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DD1EB5518EA48F3B51BFA8CDE1D2F45"/>
        </w:placeholder>
        <w:text/>
      </w:sdtPr>
      <w:sdtEndPr/>
      <w:sdtContent>
        <w:p w:rsidRPr="009B062B" w:rsidR="00AF30DD" w:rsidP="005E15F2" w:rsidRDefault="00AF30DD" w14:paraId="31E858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233ae14-fcf7-432c-861d-f7f4fb9f3fcd"/>
        <w:id w:val="897013521"/>
        <w:lock w:val="sdtLocked"/>
      </w:sdtPr>
      <w:sdtEndPr/>
      <w:sdtContent>
        <w:p w:rsidR="00EE4E67" w:rsidRDefault="00981757" w14:paraId="31E858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inte ska ställas krav på certifierade pannskötare i lantbruket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2B54B6AC394077BA742D0FD5C96329"/>
        </w:placeholder>
        <w:text/>
      </w:sdtPr>
      <w:sdtEndPr/>
      <w:sdtContent>
        <w:p w:rsidRPr="009B062B" w:rsidR="006D79C9" w:rsidP="00333E95" w:rsidRDefault="006D79C9" w14:paraId="31E8585E" w14:textId="77777777">
          <w:pPr>
            <w:pStyle w:val="Rubrik1"/>
          </w:pPr>
          <w:r>
            <w:t>Motivering</w:t>
          </w:r>
        </w:p>
      </w:sdtContent>
    </w:sdt>
    <w:p w:rsidR="00BB6339" w:rsidP="00A70C28" w:rsidRDefault="00CE286D" w14:paraId="31E8585F" w14:textId="7F4867DA">
      <w:pPr>
        <w:pStyle w:val="Normalutanindragellerluft"/>
      </w:pPr>
      <w:r w:rsidRPr="00CE286D">
        <w:t xml:space="preserve">Landsbygden och jordbruket belastas mer och mer med krångliga regler och tillstånd. Det borde egentligen vara tvärtom. De gröna näringarna behöver ha minskat krångel. Ett nytt krav kommer nu från </w:t>
      </w:r>
      <w:r w:rsidRPr="00CE286D" w:rsidR="00F219E6">
        <w:t xml:space="preserve">Arbetsmiljöverket </w:t>
      </w:r>
      <w:r w:rsidRPr="00CE286D">
        <w:t xml:space="preserve">om att jordbrukare med en panna över hundra kilowatt ska genomgå en utbildning till certifierad pannskötare. En utbildning som både kostar mycket pengar </w:t>
      </w:r>
      <w:r w:rsidR="00F219E6">
        <w:t>och</w:t>
      </w:r>
      <w:r w:rsidRPr="00CE286D">
        <w:t xml:space="preserve"> tar dyrbar tid i anspråk. Det är dessutom precis som med många andra belastningar som jordbruket drabbas av</w:t>
      </w:r>
      <w:r w:rsidR="00F219E6">
        <w:t>;</w:t>
      </w:r>
      <w:r w:rsidRPr="00CE286D">
        <w:t xml:space="preserve"> det finns egentligen inget bakomliggande problem. LRF kan inte påvisa att det skulle behövas eftersom säker</w:t>
      </w:r>
      <w:r w:rsidR="00A70C28">
        <w:softHyphen/>
      </w:r>
      <w:r w:rsidRPr="00CE286D">
        <w:t>heten är god och mängden olyckor är obefintlig. Därför behöver man säga nej till den här typen av ökad börda för jordbruket.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6D99137321400CAB4E456C7B6A563C"/>
        </w:placeholder>
      </w:sdtPr>
      <w:sdtEndPr>
        <w:rPr>
          <w:i w:val="0"/>
          <w:noProof w:val="0"/>
        </w:rPr>
      </w:sdtEndPr>
      <w:sdtContent>
        <w:p w:rsidR="005E15F2" w:rsidP="005E15F2" w:rsidRDefault="005E15F2" w14:paraId="31E85861" w14:textId="77777777"/>
        <w:p w:rsidRPr="008E0FE2" w:rsidR="005E15F2" w:rsidP="005E15F2" w:rsidRDefault="00A70C28" w14:paraId="31E8586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A331E" w14:paraId="1B6F510B" w14:textId="77777777">
        <w:trPr>
          <w:cantSplit/>
        </w:trPr>
        <w:tc>
          <w:tcPr>
            <w:tcW w:w="50" w:type="pct"/>
            <w:vAlign w:val="bottom"/>
          </w:tcPr>
          <w:p w:rsidR="00CA331E" w:rsidRDefault="00F219E6" w14:paraId="5323C95E" w14:textId="77777777">
            <w:pPr>
              <w:pStyle w:val="Underskrifter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 w:rsidR="00CA331E" w:rsidRDefault="00CA331E" w14:paraId="1EF0EAE0" w14:textId="77777777">
            <w:pPr>
              <w:pStyle w:val="Underskrifter"/>
            </w:pPr>
          </w:p>
        </w:tc>
      </w:tr>
    </w:tbl>
    <w:p w:rsidRPr="008E0FE2" w:rsidR="004801AC" w:rsidP="005E15F2" w:rsidRDefault="004801AC" w14:paraId="31E85866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5869" w14:textId="77777777" w:rsidR="00CE286D" w:rsidRDefault="00CE286D" w:rsidP="000C1CAD">
      <w:pPr>
        <w:spacing w:line="240" w:lineRule="auto"/>
      </w:pPr>
      <w:r>
        <w:separator/>
      </w:r>
    </w:p>
  </w:endnote>
  <w:endnote w:type="continuationSeparator" w:id="0">
    <w:p w14:paraId="31E8586A" w14:textId="77777777" w:rsidR="00CE286D" w:rsidRDefault="00CE28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58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58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5878" w14:textId="77777777" w:rsidR="00262EA3" w:rsidRPr="005E15F2" w:rsidRDefault="00262EA3" w:rsidP="005E15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5867" w14:textId="77777777" w:rsidR="00CE286D" w:rsidRDefault="00CE286D" w:rsidP="000C1CAD">
      <w:pPr>
        <w:spacing w:line="240" w:lineRule="auto"/>
      </w:pPr>
      <w:r>
        <w:separator/>
      </w:r>
    </w:p>
  </w:footnote>
  <w:footnote w:type="continuationSeparator" w:id="0">
    <w:p w14:paraId="31E85868" w14:textId="77777777" w:rsidR="00CE286D" w:rsidRDefault="00CE28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586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E85879" wp14:editId="31E858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8587D" w14:textId="77777777" w:rsidR="00262EA3" w:rsidRDefault="00A70C2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403A6884D6D45C2809D4DA96730342D"/>
                              </w:placeholder>
                              <w:text/>
                            </w:sdtPr>
                            <w:sdtEndPr/>
                            <w:sdtContent>
                              <w:r w:rsidR="00CE286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40DD13E9CF46738FEC6A4689C32246"/>
                              </w:placeholder>
                              <w:text/>
                            </w:sdtPr>
                            <w:sdtEndPr/>
                            <w:sdtContent>
                              <w:r w:rsidR="00224837">
                                <w:t>2631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E8587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E8587D" w14:textId="77777777" w:rsidR="00262EA3" w:rsidRDefault="00A70C2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403A6884D6D45C2809D4DA96730342D"/>
                        </w:placeholder>
                        <w:text/>
                      </w:sdtPr>
                      <w:sdtEndPr/>
                      <w:sdtContent>
                        <w:r w:rsidR="00CE286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40DD13E9CF46738FEC6A4689C32246"/>
                        </w:placeholder>
                        <w:text/>
                      </w:sdtPr>
                      <w:sdtEndPr/>
                      <w:sdtContent>
                        <w:r w:rsidR="00224837">
                          <w:t>2631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E8586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586D" w14:textId="77777777" w:rsidR="00262EA3" w:rsidRDefault="00262EA3" w:rsidP="008563AC">
    <w:pPr>
      <w:jc w:val="right"/>
    </w:pPr>
  </w:p>
  <w:p w14:paraId="31E858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5871" w14:textId="77777777" w:rsidR="00262EA3" w:rsidRDefault="00A70C2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E8587B" wp14:editId="31E858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E85872" w14:textId="77777777" w:rsidR="00262EA3" w:rsidRDefault="00A70C2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5374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286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4837">
          <w:t>2631</w:t>
        </w:r>
      </w:sdtContent>
    </w:sdt>
  </w:p>
  <w:p w14:paraId="31E85873" w14:textId="77777777" w:rsidR="00262EA3" w:rsidRPr="008227B3" w:rsidRDefault="00A70C2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E85874" w14:textId="77777777" w:rsidR="00262EA3" w:rsidRPr="008227B3" w:rsidRDefault="00A70C2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374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3741">
          <w:t>:3259</w:t>
        </w:r>
      </w:sdtContent>
    </w:sdt>
  </w:p>
  <w:p w14:paraId="31E85875" w14:textId="77777777" w:rsidR="00262EA3" w:rsidRDefault="00A70C2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53741">
          <w:t>av John Widegren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E85876" w14:textId="77777777" w:rsidR="00262EA3" w:rsidRDefault="00CE286D" w:rsidP="00283E0F">
        <w:pPr>
          <w:pStyle w:val="FSHRub2"/>
        </w:pPr>
        <w:r>
          <w:t>Nej till certifierade pannskötare i jordbruket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E8587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E286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37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5F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757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C28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852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741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31E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86D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4E67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E6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E8585B"/>
  <w15:chartTrackingRefBased/>
  <w15:docId w15:val="{077430B0-5719-485B-81A4-54EAFDBD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D1EB5518EA48F3B51BFA8CDE1D2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9774B-D1AE-4484-A589-C777193F48F7}"/>
      </w:docPartPr>
      <w:docPartBody>
        <w:p w:rsidR="00FB6B4A" w:rsidRDefault="00FB6B4A">
          <w:pPr>
            <w:pStyle w:val="FDD1EB5518EA48F3B51BFA8CDE1D2F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2B54B6AC394077BA742D0FD5C96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74BAD-32EC-4783-AADC-B62949CBCCBE}"/>
      </w:docPartPr>
      <w:docPartBody>
        <w:p w:rsidR="00FB6B4A" w:rsidRDefault="00FB6B4A">
          <w:pPr>
            <w:pStyle w:val="E92B54B6AC394077BA742D0FD5C963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03A6884D6D45C2809D4DA967303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4247DF-9D44-4DAB-9C8C-9AC503C5BB23}"/>
      </w:docPartPr>
      <w:docPartBody>
        <w:p w:rsidR="00FB6B4A" w:rsidRDefault="00FB6B4A">
          <w:pPr>
            <w:pStyle w:val="4403A6884D6D45C2809D4DA9673034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40DD13E9CF46738FEC6A4689C32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AF9DF8-6FE2-4CEB-BA33-62AE77C0C71F}"/>
      </w:docPartPr>
      <w:docPartBody>
        <w:p w:rsidR="00FB6B4A" w:rsidRDefault="00FB6B4A">
          <w:pPr>
            <w:pStyle w:val="6340DD13E9CF46738FEC6A4689C32246"/>
          </w:pPr>
          <w:r>
            <w:t xml:space="preserve"> </w:t>
          </w:r>
        </w:p>
      </w:docPartBody>
    </w:docPart>
    <w:docPart>
      <w:docPartPr>
        <w:name w:val="ED6D99137321400CAB4E456C7B6A5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6CCDA-32DE-4193-8EE1-D0894DAB609E}"/>
      </w:docPartPr>
      <w:docPartBody>
        <w:p w:rsidR="00554E4D" w:rsidRDefault="00554E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4A"/>
    <w:rsid w:val="00554E4D"/>
    <w:rsid w:val="00FB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D1EB5518EA48F3B51BFA8CDE1D2F45">
    <w:name w:val="FDD1EB5518EA48F3B51BFA8CDE1D2F45"/>
  </w:style>
  <w:style w:type="paragraph" w:customStyle="1" w:styleId="E92B54B6AC394077BA742D0FD5C96329">
    <w:name w:val="E92B54B6AC394077BA742D0FD5C96329"/>
  </w:style>
  <w:style w:type="paragraph" w:customStyle="1" w:styleId="4403A6884D6D45C2809D4DA96730342D">
    <w:name w:val="4403A6884D6D45C2809D4DA96730342D"/>
  </w:style>
  <w:style w:type="paragraph" w:customStyle="1" w:styleId="6340DD13E9CF46738FEC6A4689C32246">
    <w:name w:val="6340DD13E9CF46738FEC6A4689C322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65ABB9-C034-48EA-BF38-53C1E9C2A014}"/>
</file>

<file path=customXml/itemProps2.xml><?xml version="1.0" encoding="utf-8"?>
<ds:datastoreItem xmlns:ds="http://schemas.openxmlformats.org/officeDocument/2006/customXml" ds:itemID="{DA5F6431-354B-4CBE-8ED4-7064108F3B33}"/>
</file>

<file path=customXml/itemProps3.xml><?xml version="1.0" encoding="utf-8"?>
<ds:datastoreItem xmlns:ds="http://schemas.openxmlformats.org/officeDocument/2006/customXml" ds:itemID="{3DF8C5D7-A033-4FCF-BFA7-8E6AC6E6B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