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tblPrEx>
          <w:tblCellMar>
            <w:top w:w="0" w:type="dxa"/>
            <w:bottom w:w="0" w:type="dxa"/>
          </w:tblCellMar>
        </w:tblPrEx>
        <w:trPr>
          <w:cantSplit/>
          <w:trHeight w:val="1720"/>
        </w:trPr>
        <w:tc>
          <w:tcPr>
            <w:tcW w:w="6024" w:type="dxa"/>
            <w:gridSpan w:val="2"/>
          </w:tcPr>
          <w:p w:rsidR="00F53A97" w:rsidRDefault="00450DC2">
            <w:pPr>
              <w:pStyle w:val="HuvudRubrik"/>
            </w:pPr>
            <w:bookmarkStart w:id="0" w:name="_GoBack"/>
            <w:bookmarkEnd w:id="0"/>
            <w:r>
              <w:t>Redogörelse till riksdagen</w:t>
            </w:r>
          </w:p>
          <w:bookmarkStart w:id="1" w:name="BetänkandeNr"/>
          <w:bookmarkEnd w:id="1"/>
          <w:p w:rsidR="00F53A97" w:rsidRDefault="00F53A97">
            <w:pPr>
              <w:pStyle w:val="HuvudRubrikRad2"/>
            </w:pPr>
            <w:r>
              <w:fldChar w:fldCharType="begin"/>
            </w:r>
            <w:r>
              <w:instrText xml:space="preserve"> DOCPROPERTY BetänkandeÅr</w:instrText>
            </w:r>
            <w:r>
              <w:fldChar w:fldCharType="separate"/>
            </w:r>
            <w:r w:rsidR="00406C79">
              <w:t>2013/14</w:t>
            </w:r>
            <w:r>
              <w:fldChar w:fldCharType="end"/>
            </w:r>
            <w:r>
              <w:t>:</w:t>
            </w:r>
            <w:r>
              <w:fldChar w:fldCharType="begin"/>
            </w:r>
            <w:r>
              <w:instrText xml:space="preserve"> DOCPROPERTY Utskott</w:instrText>
            </w:r>
            <w:r w:rsidR="00406C79">
              <w:fldChar w:fldCharType="separate"/>
            </w:r>
            <w:r w:rsidR="00406C79">
              <w:t>NR</w:t>
            </w:r>
            <w:r>
              <w:fldChar w:fldCharType="end"/>
            </w:r>
            <w:r>
              <w:fldChar w:fldCharType="begin"/>
            </w:r>
            <w:r>
              <w:instrText xml:space="preserve"> DOCPROPERTY BetänkandeNr</w:instrText>
            </w:r>
            <w:r>
              <w:fldChar w:fldCharType="separate"/>
            </w:r>
            <w:r w:rsidR="00406C79">
              <w:t>1</w:t>
            </w:r>
            <w:r>
              <w:fldChar w:fldCharType="end"/>
            </w:r>
          </w:p>
        </w:tc>
        <w:bookmarkStart w:id="2" w:name="_MON_1016526495"/>
        <w:bookmarkStart w:id="3" w:name="_MON_1016526516"/>
        <w:bookmarkStart w:id="4" w:name="_MON_1016527141"/>
        <w:bookmarkStart w:id="5" w:name="_MON_1016527716"/>
        <w:bookmarkStart w:id="6" w:name="_MON_1016527915"/>
        <w:bookmarkStart w:id="7" w:name="_MON_1453890814"/>
        <w:bookmarkStart w:id="8" w:name="_MON_1453894448"/>
        <w:bookmarkStart w:id="9" w:name="_MON_1453899099"/>
        <w:bookmarkEnd w:id="2"/>
        <w:bookmarkEnd w:id="3"/>
        <w:bookmarkEnd w:id="4"/>
        <w:bookmarkEnd w:id="5"/>
        <w:bookmarkEnd w:id="6"/>
        <w:bookmarkEnd w:id="7"/>
        <w:bookmarkEnd w:id="8"/>
        <w:bookmarkEnd w:id="9"/>
        <w:tc>
          <w:tcPr>
            <w:tcW w:w="1418" w:type="dxa"/>
            <w:tcBorders>
              <w:bottom w:val="nil"/>
            </w:tcBorders>
          </w:tcPr>
          <w:p w:rsidR="00F53A97" w:rsidRDefault="00F53A97">
            <w:pPr>
              <w:spacing w:line="230" w:lineRule="auto"/>
              <w:jc w:val="center"/>
              <w:rPr>
                <w:noProof/>
              </w:rPr>
            </w:pPr>
            <w:r>
              <w:rPr>
                <w:noProof/>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32.4pt" o:ole="" fillcolor="window">
                  <v:imagedata r:id="rId7" o:title="" cropleft="42582f"/>
                </v:shape>
                <o:OLEObject Type="Embed" ProgID="Word.Picture.8" ShapeID="_x0000_i1025" DrawAspect="Content" ObjectID="_1456654778" r:id="rId8"/>
              </w:object>
            </w:r>
          </w:p>
          <w:p w:rsidR="00F53A97" w:rsidRDefault="00F53A97">
            <w:pPr>
              <w:pStyle w:val="Normaltindrag"/>
              <w:jc w:val="center"/>
            </w:pPr>
          </w:p>
          <w:p w:rsidR="00F53A97" w:rsidRDefault="00F53A97">
            <w:pPr>
              <w:pStyle w:val="StatusSida1"/>
            </w:pPr>
            <w:r>
              <w:fldChar w:fldCharType="begin"/>
            </w:r>
            <w:r>
              <w:instrText xml:space="preserve"> DOCPR</w:instrText>
            </w:r>
            <w:r>
              <w:instrText>O</w:instrText>
            </w:r>
            <w:r>
              <w:instrText>PERTY "Status"</w:instrText>
            </w:r>
            <w:r>
              <w:fldChar w:fldCharType="end"/>
            </w:r>
          </w:p>
          <w:p w:rsidR="00F53A97" w:rsidRDefault="00F53A97">
            <w:pPr>
              <w:pStyle w:val="UtskriftsdatumSida1"/>
              <w:framePr w:wrap="around"/>
            </w:pPr>
            <w:r>
              <w:fldChar w:fldCharType="begin"/>
            </w:r>
            <w:r>
              <w:instrText xml:space="preserve"> if </w:instrText>
            </w:r>
            <w:r>
              <w:fldChar w:fldCharType="begin"/>
            </w:r>
            <w:r>
              <w:instrText xml:space="preserve"> DO</w:instrText>
            </w:r>
            <w:r>
              <w:instrText>C</w:instrText>
            </w:r>
            <w:r>
              <w:instrText>PROPE</w:instrText>
            </w:r>
            <w:r>
              <w:instrText>R</w:instrText>
            </w:r>
            <w:r>
              <w:instrText>TY "UtkastD</w:instrText>
            </w:r>
            <w:r>
              <w:instrText>a</w:instrText>
            </w:r>
            <w:r>
              <w:instrText>tum"</w:instrText>
            </w:r>
            <w:r>
              <w:fldChar w:fldCharType="separate"/>
            </w:r>
            <w:r w:rsidR="00406C79">
              <w:instrText>Nej</w:instrText>
            </w:r>
            <w:r>
              <w:fldChar w:fldCharType="end"/>
            </w:r>
            <w:r>
              <w:instrText xml:space="preserve"> = "Ja" "</w:instrText>
            </w:r>
            <w:r>
              <w:fldChar w:fldCharType="begin"/>
            </w:r>
            <w:r>
              <w:instrText xml:space="preserve"> PRINTDATE \@ "yyyy-MM-dd HH.mm" </w:instrText>
            </w:r>
            <w:r>
              <w:fldChar w:fldCharType="separate"/>
            </w:r>
            <w:r>
              <w:rPr>
                <w:noProof/>
              </w:rPr>
              <w:instrText>2000-08-11 16.42</w:instrText>
            </w:r>
            <w:r>
              <w:fldChar w:fldCharType="end"/>
            </w:r>
            <w:r>
              <w:instrText xml:space="preserve">" </w:instrText>
            </w:r>
            <w:r>
              <w:fldChar w:fldCharType="end"/>
            </w:r>
          </w:p>
        </w:tc>
      </w:tr>
      <w:tr w:rsidR="00F53A97">
        <w:tblPrEx>
          <w:tblCellMar>
            <w:top w:w="0" w:type="dxa"/>
            <w:bottom w:w="0" w:type="dxa"/>
          </w:tblCellMar>
        </w:tblPrEx>
        <w:trPr>
          <w:cantSplit/>
        </w:trPr>
        <w:tc>
          <w:tcPr>
            <w:tcW w:w="6024" w:type="dxa"/>
            <w:gridSpan w:val="2"/>
            <w:tcBorders>
              <w:bottom w:val="single" w:sz="4" w:space="0" w:color="auto"/>
            </w:tcBorders>
          </w:tcPr>
          <w:p w:rsidR="00F53A97" w:rsidRDefault="003B71C5">
            <w:pPr>
              <w:pStyle w:val="DokumentRubrik"/>
            </w:pPr>
            <w:bookmarkStart w:id="10" w:name="Huvudrubrik"/>
            <w:bookmarkEnd w:id="10"/>
            <w:r>
              <w:t>Nordiska rådets svenska delegations berät</w:t>
            </w:r>
            <w:r w:rsidR="00FB763C">
              <w:t>telse om verksamheten under 2013</w:t>
            </w:r>
          </w:p>
        </w:tc>
        <w:tc>
          <w:tcPr>
            <w:tcW w:w="1418" w:type="dxa"/>
            <w:tcBorders>
              <w:bottom w:val="nil"/>
            </w:tcBorders>
          </w:tcPr>
          <w:p w:rsidR="00F53A97" w:rsidRDefault="00F53A97">
            <w:pPr>
              <w:rPr>
                <w:noProof/>
              </w:rPr>
            </w:pPr>
          </w:p>
        </w:tc>
      </w:tr>
      <w:tr w:rsidR="00F53A97">
        <w:tblPrEx>
          <w:tblCellMar>
            <w:top w:w="0" w:type="dxa"/>
            <w:bottom w:w="0" w:type="dxa"/>
          </w:tblCellMar>
        </w:tblPrEx>
        <w:trPr>
          <w:cantSplit/>
          <w:trHeight w:hRule="exact" w:val="360"/>
        </w:trPr>
        <w:tc>
          <w:tcPr>
            <w:tcW w:w="3012" w:type="dxa"/>
          </w:tcPr>
          <w:p w:rsidR="00F53A97" w:rsidRDefault="00F53A97"/>
        </w:tc>
        <w:tc>
          <w:tcPr>
            <w:tcW w:w="3012" w:type="dxa"/>
          </w:tcPr>
          <w:p w:rsidR="00F53A97" w:rsidRDefault="00F53A97"/>
        </w:tc>
        <w:tc>
          <w:tcPr>
            <w:tcW w:w="1418" w:type="dxa"/>
          </w:tcPr>
          <w:p w:rsidR="00F53A97" w:rsidRDefault="00F53A97"/>
        </w:tc>
      </w:tr>
    </w:tbl>
    <w:p w:rsidR="00F53A97" w:rsidRDefault="00F53A97"/>
    <w:p w:rsidR="00450DC2" w:rsidRDefault="00450DC2" w:rsidP="00450DC2">
      <w:pPr>
        <w:pStyle w:val="Rubrik1"/>
        <w:spacing w:after="180"/>
      </w:pPr>
      <w:bookmarkStart w:id="11" w:name="_Toc382909034"/>
      <w:r>
        <w:t>Sammanfattning</w:t>
      </w:r>
      <w:bookmarkEnd w:id="11"/>
    </w:p>
    <w:p w:rsidR="009C0DAF" w:rsidRDefault="009C0DAF" w:rsidP="009C0DAF">
      <w:bookmarkStart w:id="12" w:name="TextStart"/>
      <w:bookmarkEnd w:id="12"/>
      <w:r>
        <w:t>Nordiska rådets svenska delegation får härmed</w:t>
      </w:r>
      <w:r w:rsidR="00F243C0">
        <w:t xml:space="preserve"> överlämna bifogade berättelse </w:t>
      </w:r>
      <w:r>
        <w:t>angående sin verksamhet under 2013. Berättelsen innehåller en redogörelse för rådets extra session den 11 ap</w:t>
      </w:r>
      <w:r w:rsidR="00E74047">
        <w:t>ril, rådets 65:e session den 29–</w:t>
      </w:r>
      <w:r>
        <w:t>31 oktober samt en översikt över rådets övriga verksamhet under året.</w:t>
      </w:r>
    </w:p>
    <w:p w:rsidR="009C0DAF" w:rsidRDefault="009C0DAF" w:rsidP="009C0DAF"/>
    <w:p w:rsidR="009C0DAF" w:rsidRDefault="004339FE" w:rsidP="009C0DAF">
      <w:r>
        <w:t>Stockholm den 13 mars 2014</w:t>
      </w:r>
    </w:p>
    <w:p w:rsidR="009C0DAF" w:rsidRDefault="009C0DAF" w:rsidP="009C0DAF"/>
    <w:p w:rsidR="009C0DAF" w:rsidRDefault="009C0DAF" w:rsidP="009C0DAF"/>
    <w:p w:rsidR="009C0DAF" w:rsidRDefault="009C0DAF" w:rsidP="009C0DAF"/>
    <w:p w:rsidR="009C0DAF" w:rsidRDefault="009C0DAF" w:rsidP="009C0DAF"/>
    <w:p w:rsidR="009C0DAF" w:rsidRDefault="009C0DAF" w:rsidP="009C0DAF">
      <w:r>
        <w:t>Karin Åström</w:t>
      </w:r>
    </w:p>
    <w:p w:rsidR="009C0DAF" w:rsidRDefault="009C0DAF" w:rsidP="009C0DAF"/>
    <w:p w:rsidR="009C0DAF" w:rsidRDefault="009C0DAF" w:rsidP="009C0DAF"/>
    <w:p w:rsidR="009C0DAF" w:rsidRDefault="009C0DAF" w:rsidP="009C0DAF"/>
    <w:p w:rsidR="009C0DAF" w:rsidRDefault="009C0DAF" w:rsidP="009C0DAF"/>
    <w:p w:rsidR="009C0DAF" w:rsidRDefault="009C0DAF" w:rsidP="009C0DAF">
      <w:r>
        <w:tab/>
      </w:r>
      <w:r>
        <w:tab/>
      </w:r>
      <w:r>
        <w:tab/>
        <w:t>Bengt Ohlsson</w:t>
      </w:r>
    </w:p>
    <w:p w:rsidR="00450DC2" w:rsidRDefault="00450DC2" w:rsidP="00450DC2">
      <w:pPr>
        <w:pStyle w:val="Normaltindrag"/>
        <w:sectPr w:rsidR="00450DC2" w:rsidSect="00117398">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450DC2" w:rsidRDefault="00450DC2" w:rsidP="00450DC2">
      <w:pPr>
        <w:pStyle w:val="Rubrik1"/>
      </w:pPr>
      <w:bookmarkStart w:id="13" w:name="_Toc382909035"/>
      <w:r>
        <w:lastRenderedPageBreak/>
        <w:t>Innehållsförteckning</w:t>
      </w:r>
      <w:bookmarkEnd w:id="13"/>
    </w:p>
    <w:p w:rsidR="00533458" w:rsidRDefault="00450DC2">
      <w:pPr>
        <w:pStyle w:val="Innehll1"/>
        <w:rPr>
          <w:noProof/>
          <w:sz w:val="24"/>
          <w:szCs w:val="24"/>
        </w:rPr>
      </w:pPr>
      <w:r>
        <w:fldChar w:fldCharType="begin"/>
      </w:r>
      <w:r>
        <w:instrText xml:space="preserve"> TOC \o "1-4" </w:instrText>
      </w:r>
      <w:r>
        <w:fldChar w:fldCharType="separate"/>
      </w:r>
      <w:r w:rsidR="00533458">
        <w:rPr>
          <w:noProof/>
        </w:rPr>
        <w:t>Sammanfattning</w:t>
      </w:r>
      <w:r w:rsidR="00533458">
        <w:rPr>
          <w:noProof/>
        </w:rPr>
        <w:tab/>
      </w:r>
      <w:r w:rsidR="00533458">
        <w:rPr>
          <w:noProof/>
        </w:rPr>
        <w:fldChar w:fldCharType="begin"/>
      </w:r>
      <w:r w:rsidR="00533458">
        <w:rPr>
          <w:noProof/>
        </w:rPr>
        <w:instrText xml:space="preserve"> PAGEREF _Toc382909034 \h </w:instrText>
      </w:r>
      <w:r w:rsidR="00533458">
        <w:rPr>
          <w:noProof/>
        </w:rPr>
      </w:r>
      <w:r w:rsidR="00533458">
        <w:rPr>
          <w:noProof/>
        </w:rPr>
        <w:fldChar w:fldCharType="separate"/>
      </w:r>
      <w:r w:rsidR="00462CD7">
        <w:rPr>
          <w:noProof/>
        </w:rPr>
        <w:t>1</w:t>
      </w:r>
      <w:r w:rsidR="00533458">
        <w:rPr>
          <w:noProof/>
        </w:rPr>
        <w:fldChar w:fldCharType="end"/>
      </w:r>
    </w:p>
    <w:p w:rsidR="00533458" w:rsidRDefault="00533458">
      <w:pPr>
        <w:pStyle w:val="Innehll1"/>
        <w:rPr>
          <w:noProof/>
          <w:sz w:val="24"/>
          <w:szCs w:val="24"/>
        </w:rPr>
      </w:pPr>
      <w:r>
        <w:rPr>
          <w:noProof/>
        </w:rPr>
        <w:t>Innehållsförteckning</w:t>
      </w:r>
      <w:r>
        <w:rPr>
          <w:noProof/>
        </w:rPr>
        <w:tab/>
      </w:r>
      <w:r>
        <w:rPr>
          <w:noProof/>
        </w:rPr>
        <w:fldChar w:fldCharType="begin"/>
      </w:r>
      <w:r>
        <w:rPr>
          <w:noProof/>
        </w:rPr>
        <w:instrText xml:space="preserve"> PAGEREF _Toc382909035 \h </w:instrText>
      </w:r>
      <w:r>
        <w:rPr>
          <w:noProof/>
        </w:rPr>
      </w:r>
      <w:r>
        <w:rPr>
          <w:noProof/>
        </w:rPr>
        <w:fldChar w:fldCharType="separate"/>
      </w:r>
      <w:r w:rsidR="00462CD7">
        <w:rPr>
          <w:noProof/>
        </w:rPr>
        <w:t>2</w:t>
      </w:r>
      <w:r>
        <w:rPr>
          <w:noProof/>
        </w:rPr>
        <w:fldChar w:fldCharType="end"/>
      </w:r>
    </w:p>
    <w:p w:rsidR="00533458" w:rsidRDefault="00533458">
      <w:pPr>
        <w:pStyle w:val="Innehll1"/>
        <w:rPr>
          <w:noProof/>
          <w:sz w:val="24"/>
          <w:szCs w:val="24"/>
        </w:rPr>
      </w:pPr>
      <w:r>
        <w:rPr>
          <w:noProof/>
        </w:rPr>
        <w:t>1 Huvuddrag i verksamheten 2013</w:t>
      </w:r>
      <w:r>
        <w:rPr>
          <w:noProof/>
        </w:rPr>
        <w:tab/>
      </w:r>
      <w:r>
        <w:rPr>
          <w:noProof/>
        </w:rPr>
        <w:fldChar w:fldCharType="begin"/>
      </w:r>
      <w:r>
        <w:rPr>
          <w:noProof/>
        </w:rPr>
        <w:instrText xml:space="preserve"> PAGEREF _Toc382909036 \h </w:instrText>
      </w:r>
      <w:r>
        <w:rPr>
          <w:noProof/>
        </w:rPr>
      </w:r>
      <w:r>
        <w:rPr>
          <w:noProof/>
        </w:rPr>
        <w:fldChar w:fldCharType="separate"/>
      </w:r>
      <w:r w:rsidR="00462CD7">
        <w:rPr>
          <w:noProof/>
        </w:rPr>
        <w:t>3</w:t>
      </w:r>
      <w:r>
        <w:rPr>
          <w:noProof/>
        </w:rPr>
        <w:fldChar w:fldCharType="end"/>
      </w:r>
    </w:p>
    <w:p w:rsidR="00533458" w:rsidRDefault="00533458">
      <w:pPr>
        <w:pStyle w:val="Innehll1"/>
        <w:rPr>
          <w:noProof/>
          <w:sz w:val="24"/>
          <w:szCs w:val="24"/>
        </w:rPr>
      </w:pPr>
      <w:r>
        <w:rPr>
          <w:noProof/>
        </w:rPr>
        <w:t>2 Sveriges delegation</w:t>
      </w:r>
      <w:r>
        <w:rPr>
          <w:noProof/>
        </w:rPr>
        <w:tab/>
      </w:r>
      <w:r>
        <w:rPr>
          <w:noProof/>
        </w:rPr>
        <w:fldChar w:fldCharType="begin"/>
      </w:r>
      <w:r>
        <w:rPr>
          <w:noProof/>
        </w:rPr>
        <w:instrText xml:space="preserve"> PAGEREF _Toc382909037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3 Nordiska rådets temasession i Stockholm den 11 april 2013</w:t>
      </w:r>
      <w:r>
        <w:rPr>
          <w:noProof/>
        </w:rPr>
        <w:tab/>
      </w:r>
      <w:r>
        <w:rPr>
          <w:noProof/>
        </w:rPr>
        <w:fldChar w:fldCharType="begin"/>
      </w:r>
      <w:r>
        <w:rPr>
          <w:noProof/>
        </w:rPr>
        <w:instrText xml:space="preserve"> PAGEREF _Toc382909038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Plenarförsamlingens beslut</w:t>
      </w:r>
      <w:r>
        <w:rPr>
          <w:noProof/>
        </w:rPr>
        <w:tab/>
      </w:r>
      <w:r>
        <w:rPr>
          <w:noProof/>
        </w:rPr>
        <w:fldChar w:fldCharType="begin"/>
      </w:r>
      <w:r>
        <w:rPr>
          <w:noProof/>
        </w:rPr>
        <w:instrText xml:space="preserve"> PAGEREF _Toc382909039 \h </w:instrText>
      </w:r>
      <w:r>
        <w:rPr>
          <w:noProof/>
        </w:rPr>
      </w:r>
      <w:r>
        <w:rPr>
          <w:noProof/>
        </w:rPr>
        <w:fldChar w:fldCharType="separate"/>
      </w:r>
      <w:r w:rsidR="00462CD7">
        <w:rPr>
          <w:noProof/>
        </w:rPr>
        <w:t>9</w:t>
      </w:r>
      <w:r>
        <w:rPr>
          <w:noProof/>
        </w:rPr>
        <w:fldChar w:fldCharType="end"/>
      </w:r>
    </w:p>
    <w:p w:rsidR="00533458" w:rsidRDefault="00533458">
      <w:pPr>
        <w:pStyle w:val="Innehll3"/>
        <w:rPr>
          <w:noProof/>
          <w:sz w:val="24"/>
          <w:szCs w:val="24"/>
        </w:rPr>
      </w:pPr>
      <w:r>
        <w:rPr>
          <w:noProof/>
        </w:rPr>
        <w:t>Allmänna ärenden</w:t>
      </w:r>
      <w:r>
        <w:rPr>
          <w:noProof/>
        </w:rPr>
        <w:tab/>
      </w:r>
      <w:r>
        <w:rPr>
          <w:noProof/>
        </w:rPr>
        <w:fldChar w:fldCharType="begin"/>
      </w:r>
      <w:r>
        <w:rPr>
          <w:noProof/>
        </w:rPr>
        <w:instrText xml:space="preserve"> PAGEREF _Toc382909040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Frågetimme</w:t>
      </w:r>
      <w:r>
        <w:rPr>
          <w:noProof/>
        </w:rPr>
        <w:tab/>
      </w:r>
      <w:r>
        <w:rPr>
          <w:noProof/>
        </w:rPr>
        <w:fldChar w:fldCharType="begin"/>
      </w:r>
      <w:r>
        <w:rPr>
          <w:noProof/>
        </w:rPr>
        <w:instrText xml:space="preserve"> PAGEREF _Toc382909041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4 Nordiska rådets 65:e session i Oslo den 28–31 oktober 2013</w:t>
      </w:r>
      <w:r>
        <w:rPr>
          <w:noProof/>
        </w:rPr>
        <w:tab/>
      </w:r>
      <w:r>
        <w:rPr>
          <w:noProof/>
        </w:rPr>
        <w:fldChar w:fldCharType="begin"/>
      </w:r>
      <w:r>
        <w:rPr>
          <w:noProof/>
        </w:rPr>
        <w:instrText xml:space="preserve"> PAGEREF _Toc382909042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5 Presidiet</w:t>
      </w:r>
      <w:r>
        <w:rPr>
          <w:noProof/>
        </w:rPr>
        <w:tab/>
      </w:r>
      <w:r>
        <w:rPr>
          <w:noProof/>
        </w:rPr>
        <w:fldChar w:fldCharType="begin"/>
      </w:r>
      <w:r>
        <w:rPr>
          <w:noProof/>
        </w:rPr>
        <w:instrText xml:space="preserve"> PAGEREF _Toc382909043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6 Utskotten och kontrollkommittén</w:t>
      </w:r>
      <w:r>
        <w:rPr>
          <w:noProof/>
        </w:rPr>
        <w:tab/>
      </w:r>
      <w:r>
        <w:rPr>
          <w:noProof/>
        </w:rPr>
        <w:fldChar w:fldCharType="begin"/>
      </w:r>
      <w:r>
        <w:rPr>
          <w:noProof/>
        </w:rPr>
        <w:instrText xml:space="preserve"> PAGEREF _Toc382909044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sidRPr="00E5657A">
        <w:rPr>
          <w:noProof/>
          <w:kern w:val="36"/>
          <w:lang w:eastAsia="en-GB"/>
        </w:rPr>
        <w:t>Kultur- och utbildningsutskottet</w:t>
      </w:r>
      <w:r>
        <w:rPr>
          <w:noProof/>
        </w:rPr>
        <w:tab/>
      </w:r>
      <w:r>
        <w:rPr>
          <w:noProof/>
        </w:rPr>
        <w:fldChar w:fldCharType="begin"/>
      </w:r>
      <w:r>
        <w:rPr>
          <w:noProof/>
        </w:rPr>
        <w:instrText xml:space="preserve"> PAGEREF _Toc382909045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lang w:eastAsia="en-GB"/>
        </w:rPr>
        <w:t>Näringsutskottet</w:t>
      </w:r>
      <w:r>
        <w:rPr>
          <w:noProof/>
        </w:rPr>
        <w:tab/>
      </w:r>
      <w:r>
        <w:rPr>
          <w:noProof/>
        </w:rPr>
        <w:fldChar w:fldCharType="begin"/>
      </w:r>
      <w:r>
        <w:rPr>
          <w:noProof/>
        </w:rPr>
        <w:instrText xml:space="preserve"> PAGEREF _Toc382909046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Miljö- och naturresursutskottet</w:t>
      </w:r>
      <w:r>
        <w:rPr>
          <w:noProof/>
        </w:rPr>
        <w:tab/>
      </w:r>
      <w:r>
        <w:rPr>
          <w:noProof/>
        </w:rPr>
        <w:fldChar w:fldCharType="begin"/>
      </w:r>
      <w:r>
        <w:rPr>
          <w:noProof/>
        </w:rPr>
        <w:instrText xml:space="preserve"> PAGEREF _Toc382909047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Välfärdsutskottet</w:t>
      </w:r>
      <w:r>
        <w:rPr>
          <w:noProof/>
        </w:rPr>
        <w:tab/>
      </w:r>
      <w:r>
        <w:rPr>
          <w:noProof/>
        </w:rPr>
        <w:fldChar w:fldCharType="begin"/>
      </w:r>
      <w:r>
        <w:rPr>
          <w:noProof/>
        </w:rPr>
        <w:instrText xml:space="preserve"> PAGEREF _Toc382909048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Medborgar- och konsumentutskottet</w:t>
      </w:r>
      <w:r>
        <w:rPr>
          <w:noProof/>
        </w:rPr>
        <w:tab/>
      </w:r>
      <w:r>
        <w:rPr>
          <w:noProof/>
        </w:rPr>
        <w:fldChar w:fldCharType="begin"/>
      </w:r>
      <w:r>
        <w:rPr>
          <w:noProof/>
        </w:rPr>
        <w:instrText xml:space="preserve"> PAGEREF _Toc382909049 \h </w:instrText>
      </w:r>
      <w:r>
        <w:rPr>
          <w:noProof/>
        </w:rPr>
      </w:r>
      <w:r>
        <w:rPr>
          <w:noProof/>
        </w:rPr>
        <w:fldChar w:fldCharType="separate"/>
      </w:r>
      <w:r w:rsidR="00462CD7">
        <w:rPr>
          <w:noProof/>
        </w:rPr>
        <w:t>9</w:t>
      </w:r>
      <w:r>
        <w:rPr>
          <w:noProof/>
        </w:rPr>
        <w:fldChar w:fldCharType="end"/>
      </w:r>
    </w:p>
    <w:p w:rsidR="00533458" w:rsidRDefault="00533458">
      <w:pPr>
        <w:pStyle w:val="Innehll2"/>
        <w:rPr>
          <w:noProof/>
          <w:sz w:val="24"/>
          <w:szCs w:val="24"/>
        </w:rPr>
      </w:pPr>
      <w:r>
        <w:rPr>
          <w:noProof/>
        </w:rPr>
        <w:t>Kontrollkommittén</w:t>
      </w:r>
      <w:r>
        <w:rPr>
          <w:noProof/>
        </w:rPr>
        <w:tab/>
      </w:r>
      <w:r>
        <w:rPr>
          <w:noProof/>
        </w:rPr>
        <w:fldChar w:fldCharType="begin"/>
      </w:r>
      <w:r>
        <w:rPr>
          <w:noProof/>
        </w:rPr>
        <w:instrText xml:space="preserve"> PAGEREF _Toc382909050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7 Den parlamentariska Östersjökonferensen</w:t>
      </w:r>
      <w:r>
        <w:rPr>
          <w:noProof/>
        </w:rPr>
        <w:tab/>
      </w:r>
      <w:r>
        <w:rPr>
          <w:noProof/>
        </w:rPr>
        <w:fldChar w:fldCharType="begin"/>
      </w:r>
      <w:r>
        <w:rPr>
          <w:noProof/>
        </w:rPr>
        <w:instrText xml:space="preserve"> PAGEREF _Toc382909051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8 Den arktiska parlamentarikerkonferensen</w:t>
      </w:r>
      <w:r>
        <w:rPr>
          <w:noProof/>
        </w:rPr>
        <w:tab/>
      </w:r>
      <w:r>
        <w:rPr>
          <w:noProof/>
        </w:rPr>
        <w:fldChar w:fldCharType="begin"/>
      </w:r>
      <w:r>
        <w:rPr>
          <w:noProof/>
        </w:rPr>
        <w:instrText xml:space="preserve"> PAGEREF _Toc382909052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9 Den parlamentariska Barentskonferensen</w:t>
      </w:r>
      <w:r>
        <w:rPr>
          <w:noProof/>
        </w:rPr>
        <w:tab/>
      </w:r>
      <w:r>
        <w:rPr>
          <w:noProof/>
        </w:rPr>
        <w:fldChar w:fldCharType="begin"/>
      </w:r>
      <w:r>
        <w:rPr>
          <w:noProof/>
        </w:rPr>
        <w:instrText xml:space="preserve"> PAGEREF _Toc382909053 \h </w:instrText>
      </w:r>
      <w:r>
        <w:rPr>
          <w:noProof/>
        </w:rPr>
      </w:r>
      <w:r>
        <w:rPr>
          <w:noProof/>
        </w:rPr>
        <w:fldChar w:fldCharType="separate"/>
      </w:r>
      <w:r w:rsidR="00462CD7">
        <w:rPr>
          <w:noProof/>
        </w:rPr>
        <w:t>9</w:t>
      </w:r>
      <w:r>
        <w:rPr>
          <w:noProof/>
        </w:rPr>
        <w:fldChar w:fldCharType="end"/>
      </w:r>
    </w:p>
    <w:p w:rsidR="00533458" w:rsidRDefault="00533458">
      <w:pPr>
        <w:pStyle w:val="Innehll1"/>
        <w:rPr>
          <w:noProof/>
          <w:sz w:val="24"/>
          <w:szCs w:val="24"/>
        </w:rPr>
      </w:pPr>
      <w:r>
        <w:rPr>
          <w:noProof/>
        </w:rPr>
        <w:t>Nordiska rådets svenska delegation 2013</w:t>
      </w:r>
      <w:r>
        <w:rPr>
          <w:noProof/>
        </w:rPr>
        <w:tab/>
      </w:r>
      <w:r>
        <w:rPr>
          <w:noProof/>
        </w:rPr>
        <w:fldChar w:fldCharType="begin"/>
      </w:r>
      <w:r>
        <w:rPr>
          <w:noProof/>
        </w:rPr>
        <w:instrText xml:space="preserve"> PAGEREF _Toc382909054 \h </w:instrText>
      </w:r>
      <w:r>
        <w:rPr>
          <w:noProof/>
        </w:rPr>
      </w:r>
      <w:r>
        <w:rPr>
          <w:noProof/>
        </w:rPr>
        <w:fldChar w:fldCharType="separate"/>
      </w:r>
      <w:r w:rsidR="00462CD7">
        <w:rPr>
          <w:noProof/>
        </w:rPr>
        <w:t>9</w:t>
      </w:r>
      <w:r>
        <w:rPr>
          <w:noProof/>
        </w:rPr>
        <w:fldChar w:fldCharType="end"/>
      </w:r>
    </w:p>
    <w:p w:rsidR="00450DC2" w:rsidRDefault="00450DC2" w:rsidP="00450DC2">
      <w:r>
        <w:fldChar w:fldCharType="end"/>
      </w:r>
    </w:p>
    <w:p w:rsidR="00450DC2" w:rsidRDefault="00450DC2" w:rsidP="00450DC2">
      <w:pPr>
        <w:pStyle w:val="Normaltindrag"/>
        <w:sectPr w:rsidR="00450DC2" w:rsidSect="00F00B0B">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450DC2" w:rsidRDefault="00F47C06" w:rsidP="00F47C06">
      <w:pPr>
        <w:pStyle w:val="Rubrik1"/>
      </w:pPr>
      <w:bookmarkStart w:id="14" w:name="_Toc382909036"/>
      <w:r>
        <w:lastRenderedPageBreak/>
        <w:t>1 Huvuddrag i</w:t>
      </w:r>
      <w:r w:rsidR="00EA72D4">
        <w:t xml:space="preserve"> verksamheten</w:t>
      </w:r>
      <w:r>
        <w:t xml:space="preserve"> </w:t>
      </w:r>
      <w:r w:rsidR="00EA72D4">
        <w:t>2013</w:t>
      </w:r>
      <w:bookmarkStart w:id="15" w:name="Nästa_Hpunkt"/>
      <w:bookmarkStart w:id="16" w:name="Ordförande"/>
      <w:bookmarkStart w:id="17" w:name="Deltagare"/>
      <w:bookmarkEnd w:id="15"/>
      <w:bookmarkEnd w:id="16"/>
      <w:bookmarkEnd w:id="17"/>
      <w:bookmarkEnd w:id="14"/>
    </w:p>
    <w:p w:rsidR="00F47C06" w:rsidRDefault="00F47C06" w:rsidP="00F47C06">
      <w:r w:rsidRPr="00A0449B">
        <w:t>I Nordiska rådet samarbetar de nordiska ländernas</w:t>
      </w:r>
      <w:r>
        <w:t xml:space="preserve"> samt Färöarnas, Grönlands och Ålands</w:t>
      </w:r>
      <w:r w:rsidRPr="00A0449B">
        <w:t xml:space="preserve"> parlament och regeringar. Samarbetet </w:t>
      </w:r>
      <w:r>
        <w:t>grundas på Helsingforsa</w:t>
      </w:r>
      <w:r>
        <w:t>v</w:t>
      </w:r>
      <w:r>
        <w:t xml:space="preserve">talet som undertecknades 1962, och har reviderats flera gånger sedan dess. Enligt det ska samarbetet omfatta </w:t>
      </w:r>
      <w:r w:rsidRPr="00A0449B">
        <w:t xml:space="preserve">sociala och rättsliga frågor, kultur, ekonomi och näringsliv, kommunikationer, miljö och säkerhet. </w:t>
      </w:r>
      <w:r>
        <w:t>Helsingforsavtalet utesluter inte samarbete även på andra områden. Till exempel har Nordiska rådet på senare år varit aktivt även vad gäller utrikes-, säkerhets- och fö</w:t>
      </w:r>
      <w:r>
        <w:t>r</w:t>
      </w:r>
      <w:r>
        <w:t xml:space="preserve">svarspolitiskt samarbete i Norden. </w:t>
      </w:r>
    </w:p>
    <w:p w:rsidR="00F47C06" w:rsidRDefault="00F47C06" w:rsidP="00F47C06">
      <w:pPr>
        <w:pStyle w:val="Normaltindrag"/>
      </w:pPr>
      <w:r w:rsidRPr="00A0449B">
        <w:t xml:space="preserve">Nordiska rådets roll är att ta initiativ där </w:t>
      </w:r>
      <w:r>
        <w:t>man ser problem som kan lösas på nordisk nivå eller där nya möjligheter kan tas till</w:t>
      </w:r>
      <w:r w:rsidR="00E74047">
        <w:t xml:space="preserve"> </w:t>
      </w:r>
      <w:r>
        <w:t xml:space="preserve">vara genom </w:t>
      </w:r>
      <w:r w:rsidRPr="00A0449B">
        <w:t>nordisk</w:t>
      </w:r>
      <w:r>
        <w:t>t</w:t>
      </w:r>
      <w:r w:rsidRPr="00A0449B">
        <w:t xml:space="preserve"> sama</w:t>
      </w:r>
      <w:r w:rsidRPr="00A0449B">
        <w:t>r</w:t>
      </w:r>
      <w:r w:rsidRPr="00A0449B">
        <w:t xml:space="preserve">bete. </w:t>
      </w:r>
      <w:r>
        <w:t xml:space="preserve">Vidare är Nordiska </w:t>
      </w:r>
      <w:r w:rsidR="00E74047">
        <w:t xml:space="preserve">rådet </w:t>
      </w:r>
      <w:r>
        <w:t xml:space="preserve">rådgivande i samarbetsfrågor som rör två eller flera nordiska länder. </w:t>
      </w:r>
      <w:r w:rsidRPr="00A0449B">
        <w:t>Begreppet ”nordisk nytta” är grundläggande. De</w:t>
      </w:r>
      <w:r>
        <w:t>t inn</w:t>
      </w:r>
      <w:r>
        <w:t>e</w:t>
      </w:r>
      <w:r>
        <w:t xml:space="preserve">bär att de </w:t>
      </w:r>
      <w:r w:rsidRPr="00A0449B">
        <w:t>nordiska länderna samarbeta</w:t>
      </w:r>
      <w:r>
        <w:t>r</w:t>
      </w:r>
      <w:r w:rsidRPr="00A0449B">
        <w:t xml:space="preserve"> </w:t>
      </w:r>
      <w:r>
        <w:t xml:space="preserve">om sådant </w:t>
      </w:r>
      <w:r w:rsidRPr="00A0449B">
        <w:t xml:space="preserve">de kan </w:t>
      </w:r>
      <w:r>
        <w:t xml:space="preserve">göra bättre </w:t>
      </w:r>
      <w:r w:rsidRPr="00A0449B">
        <w:t>tillsa</w:t>
      </w:r>
      <w:r w:rsidRPr="00A0449B">
        <w:t>m</w:t>
      </w:r>
      <w:r w:rsidRPr="00A0449B">
        <w:t xml:space="preserve">mans än om de agerar var för sig. Det handlar om att </w:t>
      </w:r>
      <w:r>
        <w:t xml:space="preserve">underlätta </w:t>
      </w:r>
      <w:r w:rsidRPr="00A0449B">
        <w:t>medborgar</w:t>
      </w:r>
      <w:r>
        <w:t>nas vardag</w:t>
      </w:r>
      <w:r w:rsidRPr="00A0449B">
        <w:t>, att lära av varandras erfarenheter inför reformer på olika samhällso</w:t>
      </w:r>
      <w:r w:rsidRPr="00A0449B">
        <w:t>m</w:t>
      </w:r>
      <w:r w:rsidRPr="00A0449B">
        <w:t xml:space="preserve">råden, och att få genomslag för </w:t>
      </w:r>
      <w:r>
        <w:t xml:space="preserve">gemensamma nordiska </w:t>
      </w:r>
      <w:r w:rsidRPr="00A0449B">
        <w:t>värderingar i intern</w:t>
      </w:r>
      <w:r w:rsidRPr="00A0449B">
        <w:t>a</w:t>
      </w:r>
      <w:r w:rsidRPr="00A0449B">
        <w:t xml:space="preserve">tionella </w:t>
      </w:r>
      <w:r>
        <w:t xml:space="preserve">sammanhang. </w:t>
      </w:r>
      <w:r w:rsidRPr="00A0449B">
        <w:t xml:space="preserve">Då det är lämpligt samordnar de nordiska länderna sitt agerande i EU, FN och </w:t>
      </w:r>
      <w:r>
        <w:t xml:space="preserve">andra organisationer, liksom i internationella </w:t>
      </w:r>
      <w:r w:rsidRPr="00A0449B">
        <w:t>förhan</w:t>
      </w:r>
      <w:r w:rsidRPr="00A0449B">
        <w:t>d</w:t>
      </w:r>
      <w:r w:rsidRPr="00A0449B">
        <w:t xml:space="preserve">lingar om </w:t>
      </w:r>
      <w:r>
        <w:t xml:space="preserve">t.ex. miljö- och </w:t>
      </w:r>
      <w:r w:rsidRPr="00A0449B">
        <w:t>klimatfrågor eller mänskliga rättigheter.</w:t>
      </w:r>
    </w:p>
    <w:p w:rsidR="00F47C06" w:rsidRDefault="00F47C06" w:rsidP="00F47C06">
      <w:pPr>
        <w:pStyle w:val="Normaltindrag"/>
      </w:pPr>
      <w:r>
        <w:t>Våra samhällen, och världen omkring oss, förändras. Nya frågor kommer upp och diskuteras, medan andra blir lösta och hamnar i bakgrunden, åtmi</w:t>
      </w:r>
      <w:r>
        <w:t>n</w:t>
      </w:r>
      <w:r>
        <w:t>stone för en tid. Det betyder att de frågor som står i centrum för det nordiska samarbetet varierar mellan olika år, och att årsskiftena inte i sig innebär n</w:t>
      </w:r>
      <w:r>
        <w:t>å</w:t>
      </w:r>
      <w:r>
        <w:t xml:space="preserve">gon skarp gräns. </w:t>
      </w:r>
      <w:r w:rsidRPr="00A0449B">
        <w:t xml:space="preserve">Nordiska rådets </w:t>
      </w:r>
      <w:r>
        <w:t xml:space="preserve">slutsatser, när en ny fråga tagits upp, </w:t>
      </w:r>
      <w:r w:rsidRPr="00A0449B">
        <w:t>får oftast formen av en rekommendation som ri</w:t>
      </w:r>
      <w:r w:rsidRPr="00A0449B">
        <w:t>k</w:t>
      </w:r>
      <w:r w:rsidRPr="00A0449B">
        <w:t>tas till en eller flera nordiska regeringar</w:t>
      </w:r>
      <w:r>
        <w:t>, eller till deras sa</w:t>
      </w:r>
      <w:r>
        <w:t>m</w:t>
      </w:r>
      <w:r>
        <w:t>arbetsorgan Nordiska ministerrådet</w:t>
      </w:r>
      <w:r w:rsidRPr="00A0449B">
        <w:t xml:space="preserve">. Nordiska rådet följer </w:t>
      </w:r>
      <w:r>
        <w:t xml:space="preserve">därefter </w:t>
      </w:r>
      <w:r w:rsidRPr="00A0449B">
        <w:t xml:space="preserve">upp och kontrollerar att rekommendationerna genomförs på bästa möjliga sätt. </w:t>
      </w:r>
    </w:p>
    <w:p w:rsidR="00F47C06" w:rsidRDefault="00F47C06" w:rsidP="00F47C06">
      <w:pPr>
        <w:pStyle w:val="Normaltindrag"/>
      </w:pPr>
      <w:r w:rsidRPr="00A0449B">
        <w:t>Den svenska delegationen bidrar till detta inom ramen för arbetet i Nordi</w:t>
      </w:r>
      <w:r w:rsidRPr="00A0449B">
        <w:t>s</w:t>
      </w:r>
      <w:r w:rsidRPr="00A0449B">
        <w:t>ka rådet, men ocks</w:t>
      </w:r>
      <w:r w:rsidR="00E74047">
        <w:t xml:space="preserve">å genom förankring i riksdagen och genom </w:t>
      </w:r>
      <w:r w:rsidRPr="00A0449B">
        <w:t>kontakter med R</w:t>
      </w:r>
      <w:r w:rsidRPr="00A0449B">
        <w:t>e</w:t>
      </w:r>
      <w:r w:rsidRPr="00A0449B">
        <w:t>gerings</w:t>
      </w:r>
      <w:r w:rsidR="00E74047">
        <w:t>kansliet och</w:t>
      </w:r>
      <w:r w:rsidRPr="00A0449B">
        <w:t xml:space="preserve"> organisationer och enskilda medborgare</w:t>
      </w:r>
      <w:r>
        <w:t xml:space="preserve"> i olika delar av Sver</w:t>
      </w:r>
      <w:r>
        <w:t>i</w:t>
      </w:r>
      <w:r>
        <w:t>ge</w:t>
      </w:r>
      <w:r w:rsidRPr="00A0449B">
        <w:t xml:space="preserve">. I detta avsnitt redovisas några av de sakfrågor och initiativ som </w:t>
      </w:r>
      <w:r w:rsidR="00E74047">
        <w:t xml:space="preserve">har </w:t>
      </w:r>
      <w:r w:rsidRPr="00A0449B">
        <w:t xml:space="preserve">varit centrala </w:t>
      </w:r>
      <w:r>
        <w:t xml:space="preserve">för </w:t>
      </w:r>
      <w:r w:rsidRPr="00A0449B">
        <w:t>den svenska delegationen</w:t>
      </w:r>
      <w:r>
        <w:t xml:space="preserve"> </w:t>
      </w:r>
      <w:r w:rsidRPr="00A0449B">
        <w:t>under 201</w:t>
      </w:r>
      <w:r>
        <w:t>3</w:t>
      </w:r>
      <w:r w:rsidRPr="00A0449B">
        <w:t xml:space="preserve">. </w:t>
      </w:r>
    </w:p>
    <w:p w:rsidR="00F47C06" w:rsidRPr="00071698" w:rsidRDefault="00F47C06" w:rsidP="00F47C06">
      <w:pPr>
        <w:pStyle w:val="R4"/>
      </w:pPr>
      <w:r w:rsidRPr="00071698">
        <w:t>De nordiska välfärdssamhällena</w:t>
      </w:r>
    </w:p>
    <w:p w:rsidR="00F47C06" w:rsidRDefault="00F47C06" w:rsidP="00F47C06">
      <w:r>
        <w:t xml:space="preserve">Globaliseringen, med de krav den ställer på näringsliv och arbetsmarknad, </w:t>
      </w:r>
      <w:r w:rsidR="00E74047">
        <w:t>och</w:t>
      </w:r>
      <w:r>
        <w:t xml:space="preserve"> andra faktorer som </w:t>
      </w:r>
      <w:r w:rsidR="00E74047">
        <w:t xml:space="preserve">t.ex. </w:t>
      </w:r>
      <w:r>
        <w:t>klimatförändring, en ökande genomsnittlig liv</w:t>
      </w:r>
      <w:r>
        <w:t>s</w:t>
      </w:r>
      <w:r>
        <w:t>längd, ökad in- och utflyttning och den tekniska utvecklingen på olika omr</w:t>
      </w:r>
      <w:r>
        <w:t>å</w:t>
      </w:r>
      <w:r w:rsidR="00E74047">
        <w:t>den, skapar</w:t>
      </w:r>
      <w:r>
        <w:t xml:space="preserve"> nya möjligheter men ställer också de nordiska välfärdssamhällena inför nya utmaningar. </w:t>
      </w:r>
      <w:r w:rsidR="00E74047">
        <w:t>Olika aspekter av detta har varit centrala</w:t>
      </w:r>
      <w:r>
        <w:t xml:space="preserve"> i Nordiska råde</w:t>
      </w:r>
      <w:r w:rsidR="006563EC">
        <w:t>ts diskussioner under året. L</w:t>
      </w:r>
      <w:r w:rsidR="004339FE">
        <w:t xml:space="preserve">iksom </w:t>
      </w:r>
      <w:r>
        <w:t xml:space="preserve">i inrikespolitiken finns </w:t>
      </w:r>
      <w:r w:rsidR="00E74047">
        <w:t xml:space="preserve">det </w:t>
      </w:r>
      <w:r>
        <w:t xml:space="preserve">på vissa </w:t>
      </w:r>
      <w:r>
        <w:lastRenderedPageBreak/>
        <w:t>pun</w:t>
      </w:r>
      <w:r>
        <w:t>k</w:t>
      </w:r>
      <w:r>
        <w:t>ter ganska klara skillnader på nordisk nivå mellan de politiska partierna. Samt</w:t>
      </w:r>
      <w:r>
        <w:t>i</w:t>
      </w:r>
      <w:r>
        <w:t>digt råder bred enighet över partigränserna om att man vill bevara en rad element som till</w:t>
      </w:r>
      <w:r w:rsidR="00E74047">
        <w:t>sammans kan sägas utgöra</w:t>
      </w:r>
      <w:r>
        <w:t xml:space="preserve"> kärnan i ”den nordiska mode</w:t>
      </w:r>
      <w:r>
        <w:t>l</w:t>
      </w:r>
      <w:r>
        <w:t>len”. Dit hör ett högt deltagande i arbetslivet, också för kvinnor, ett konku</w:t>
      </w:r>
      <w:r>
        <w:t>r</w:t>
      </w:r>
      <w:r>
        <w:t>renskraftigt och innovativt näringsliv, en stark roll för arbetsmar</w:t>
      </w:r>
      <w:r>
        <w:t>k</w:t>
      </w:r>
      <w:r>
        <w:t>nadens parter, generella välfärd</w:t>
      </w:r>
      <w:r>
        <w:t>s</w:t>
      </w:r>
      <w:r>
        <w:t xml:space="preserve">ordningar när det gäller t.ex. utbildning, hälsovård och socialförsäkringar, samt jämställdhet och </w:t>
      </w:r>
      <w:r w:rsidR="00E74047">
        <w:t xml:space="preserve">en </w:t>
      </w:r>
      <w:r>
        <w:t>förhållandevis stor ekon</w:t>
      </w:r>
      <w:r>
        <w:t>o</w:t>
      </w:r>
      <w:r>
        <w:t>misk jä</w:t>
      </w:r>
      <w:r>
        <w:t>m</w:t>
      </w:r>
      <w:r>
        <w:t xml:space="preserve">likhet. </w:t>
      </w:r>
    </w:p>
    <w:p w:rsidR="00F47C06" w:rsidRDefault="00F47C06" w:rsidP="00F47C06">
      <w:pPr>
        <w:pStyle w:val="Normaltindrag"/>
      </w:pPr>
      <w:r>
        <w:t>Hur den nordiska modellen ska utvecklas för att vara r</w:t>
      </w:r>
      <w:r>
        <w:t>o</w:t>
      </w:r>
      <w:r>
        <w:t>bust och bärkraftig också i framtiden var ett tema för den debatt Nordiska rådet hade med stat</w:t>
      </w:r>
      <w:r>
        <w:t>s</w:t>
      </w:r>
      <w:r>
        <w:t>ministrarna vid årets session. En utgångspunkt är att eftersom våra samhällen, de underliggande värderingarna och de utmaningar vi står inför är så lika har vi all anledning att lära av varandra och att sa</w:t>
      </w:r>
      <w:r>
        <w:t>m</w:t>
      </w:r>
      <w:r>
        <w:t>arbeta. Vi ser framför oss en bred satsning på kunskap, kompetens och kreativitet. Det stärker möjlighete</w:t>
      </w:r>
      <w:r>
        <w:t>r</w:t>
      </w:r>
      <w:r>
        <w:t>na för barn, unga och även vuxna att komma in i både arbetsliv och samhäll</w:t>
      </w:r>
      <w:r>
        <w:t>s</w:t>
      </w:r>
      <w:r>
        <w:t>liv. Samtidigt skapar det möjlighet</w:t>
      </w:r>
      <w:r w:rsidR="00E74047">
        <w:t>er</w:t>
      </w:r>
      <w:r>
        <w:t xml:space="preserve"> för </w:t>
      </w:r>
      <w:r w:rsidR="00E74047">
        <w:t xml:space="preserve">ett </w:t>
      </w:r>
      <w:r>
        <w:t>hållbart utnyttjande av vind, va</w:t>
      </w:r>
      <w:r>
        <w:t>t</w:t>
      </w:r>
      <w:r>
        <w:t xml:space="preserve">ten och andra naturresurser, för grön tillväxt och </w:t>
      </w:r>
      <w:r w:rsidR="00E74047">
        <w:t xml:space="preserve">för </w:t>
      </w:r>
      <w:r>
        <w:t>nya välfärdslösningar. En annan viktig slutsats är att vi tillsammans kan dra nytta av</w:t>
      </w:r>
      <w:r w:rsidR="001F670A">
        <w:t xml:space="preserve"> att den nordiska modellen allt</w:t>
      </w:r>
      <w:r>
        <w:t xml:space="preserve">mer uppmärksammas i vår omvärld. Inte minst våra framsteg på </w:t>
      </w:r>
      <w:r w:rsidR="001F670A">
        <w:t xml:space="preserve"> </w:t>
      </w:r>
      <w:r>
        <w:t>områden som förnybar energi, miljöskydd, vård och omsorg väcker intre</w:t>
      </w:r>
      <w:r>
        <w:t>s</w:t>
      </w:r>
      <w:r>
        <w:t>se. Omvänt har vi behov av att även utanför Norden skapa förståelse för våra lösningar och utrymme för att utveckla dem.</w:t>
      </w:r>
    </w:p>
    <w:p w:rsidR="00F47C06" w:rsidRPr="000D1A31" w:rsidRDefault="00F47C06" w:rsidP="00F47C06">
      <w:pPr>
        <w:pStyle w:val="R4"/>
      </w:pPr>
      <w:r w:rsidRPr="000D1A31">
        <w:t>Unga arbetslösa</w:t>
      </w:r>
    </w:p>
    <w:p w:rsidR="00F47C06" w:rsidRDefault="00F47C06" w:rsidP="00F47C06">
      <w:r>
        <w:t xml:space="preserve">Ett särskilt problem för välfärdssamhället är att så många unga har svårt att ta sig in och få fast fot på arbetsmarknaden. Nordiska rådet har under en rad år uppmärksammat olika aspekter av detta. </w:t>
      </w:r>
      <w:r w:rsidR="001F670A">
        <w:t xml:space="preserve">År </w:t>
      </w:r>
      <w:r>
        <w:t>2012 rekommenderades regerin</w:t>
      </w:r>
      <w:r>
        <w:t>g</w:t>
      </w:r>
      <w:r>
        <w:t xml:space="preserve">arna att kartlägga och utväxla goda exempel när det gäller åtgärder inom utbildningsväsendet och </w:t>
      </w:r>
      <w:r w:rsidR="004339FE">
        <w:t>på arbetsmarknaden</w:t>
      </w:r>
      <w:r>
        <w:t xml:space="preserve"> för unga. Detta tema blev ett huvudområde för Nordiska ministerrådets arbete under </w:t>
      </w:r>
      <w:r w:rsidR="001F670A">
        <w:t>det svenska</w:t>
      </w:r>
      <w:r>
        <w:t xml:space="preserve"> ordföra</w:t>
      </w:r>
      <w:r>
        <w:t>n</w:t>
      </w:r>
      <w:r>
        <w:t>deskap</w:t>
      </w:r>
      <w:r w:rsidR="001F670A">
        <w:t>et 2013. Bland annat</w:t>
      </w:r>
      <w:r>
        <w:t xml:space="preserve"> arrangerades ett nordiskt ”jobbtoppmöte” på stat</w:t>
      </w:r>
      <w:r>
        <w:t>s</w:t>
      </w:r>
      <w:r>
        <w:t xml:space="preserve">ministernivå. </w:t>
      </w:r>
    </w:p>
    <w:p w:rsidR="00F47C06" w:rsidRDefault="001F670A" w:rsidP="00F47C06">
      <w:pPr>
        <w:pStyle w:val="Normaltindrag"/>
      </w:pPr>
      <w:r>
        <w:t>De u</w:t>
      </w:r>
      <w:r w:rsidR="00F47C06">
        <w:t xml:space="preserve">ngas problem </w:t>
      </w:r>
      <w:r>
        <w:t xml:space="preserve">att komma in </w:t>
      </w:r>
      <w:r w:rsidR="00F47C06">
        <w:t>på arbetsmarknaden har ett nära samband med utbildningssystemen. Alltför många, inte minst pojkar och unga med invandrarbakgrund, faller ut ur utbildningssystemen utan att uppnå grun</w:t>
      </w:r>
      <w:r w:rsidR="00F47C06">
        <w:t>d</w:t>
      </w:r>
      <w:r w:rsidR="00F47C06">
        <w:t>läggande kunsk</w:t>
      </w:r>
      <w:r w:rsidR="00F47C06">
        <w:t>a</w:t>
      </w:r>
      <w:r w:rsidR="00F47C06">
        <w:t>per. Mot den bakgrunden har Nordiska rådet under 2013 genomfört ett arbete kring ”social investering”. Det handlar om att aktivt hjälpa ungdomar in på arbetsmarknaden, men också om att på ett tidigt stad</w:t>
      </w:r>
      <w:r w:rsidR="00F47C06">
        <w:t>i</w:t>
      </w:r>
      <w:r w:rsidR="00F47C06">
        <w:t>um investera i barn och ungdomar för att för</w:t>
      </w:r>
      <w:r w:rsidR="00F47C06">
        <w:t>e</w:t>
      </w:r>
      <w:r w:rsidR="00F47C06">
        <w:t>bygga att de senare hamnar i socialt utanförskap. Detta arbete förs vidare 2014</w:t>
      </w:r>
      <w:r>
        <w:t xml:space="preserve">; </w:t>
      </w:r>
      <w:r w:rsidR="00F47C06">
        <w:t>det svenska ordföra</w:t>
      </w:r>
      <w:r w:rsidR="00F47C06">
        <w:t>n</w:t>
      </w:r>
      <w:r w:rsidR="00F47C06">
        <w:t>deskapet för Nordiska rådet vill bygga vidare på den kunskap och de idéer som</w:t>
      </w:r>
      <w:r>
        <w:t xml:space="preserve"> har</w:t>
      </w:r>
      <w:r w:rsidR="00F47C06">
        <w:t xml:space="preserve"> utvecklats både i rådet och i ministerrådet, och se till att erfarenhet</w:t>
      </w:r>
      <w:r w:rsidR="00F47C06">
        <w:t>s</w:t>
      </w:r>
      <w:r w:rsidR="00F47C06">
        <w:t>utbytet också leder till praktiska åtgä</w:t>
      </w:r>
      <w:r w:rsidR="00F47C06">
        <w:t>r</w:t>
      </w:r>
      <w:r w:rsidR="00F47C06">
        <w:t>der.</w:t>
      </w:r>
    </w:p>
    <w:p w:rsidR="00F47C06" w:rsidRPr="00DE5524" w:rsidRDefault="00F47C06" w:rsidP="00F47C06">
      <w:pPr>
        <w:pStyle w:val="R4"/>
      </w:pPr>
      <w:r w:rsidRPr="00DE5524">
        <w:lastRenderedPageBreak/>
        <w:t>Gränshinder</w:t>
      </w:r>
    </w:p>
    <w:p w:rsidR="00F47C06" w:rsidRDefault="00F47C06" w:rsidP="00F47C06">
      <w:r>
        <w:t xml:space="preserve">Det formella nordiska samarbetet inleddes utifrån tanken </w:t>
      </w:r>
      <w:r w:rsidRPr="00DE5524">
        <w:t>att medborgarna ska kunna röra sig fritt mellan de nordiska länderna, välja var de vill bo och arb</w:t>
      </w:r>
      <w:r w:rsidRPr="00DE5524">
        <w:t>e</w:t>
      </w:r>
      <w:r w:rsidRPr="00DE5524">
        <w:t>ta, driva företag eller annan verksamhet utan att hindras av nationsgränserna</w:t>
      </w:r>
      <w:r>
        <w:t>. Den nordiska passunionen, den gemensamma arbetsmarknaden och den no</w:t>
      </w:r>
      <w:r>
        <w:t>r</w:t>
      </w:r>
      <w:r>
        <w:t xml:space="preserve">diska socialkonventionen är tidiga uttryck för detta. </w:t>
      </w:r>
      <w:r w:rsidRPr="00DE5524">
        <w:t>I dag är</w:t>
      </w:r>
      <w:r>
        <w:t xml:space="preserve"> det främst </w:t>
      </w:r>
      <w:r w:rsidRPr="00DE5524">
        <w:t>skil</w:t>
      </w:r>
      <w:r w:rsidRPr="00DE5524">
        <w:t>l</w:t>
      </w:r>
      <w:r w:rsidRPr="00DE5524">
        <w:t>nader i skatte- och avgif</w:t>
      </w:r>
      <w:r w:rsidR="001F670A">
        <w:t>tssystem, sociala förmåner och</w:t>
      </w:r>
      <w:r w:rsidRPr="00DE5524">
        <w:t xml:space="preserve"> regler </w:t>
      </w:r>
      <w:r>
        <w:t>för varor och tjän</w:t>
      </w:r>
      <w:r>
        <w:t>s</w:t>
      </w:r>
      <w:r>
        <w:t>ter som kan bromsa rörligheten. Samhällsutvecklingen gör att regelverk til</w:t>
      </w:r>
      <w:r>
        <w:t>l</w:t>
      </w:r>
      <w:r>
        <w:t xml:space="preserve">kommer, försvinner eller reformeras. Regler som beslutas på EU-nivå ska genomföras i de nordiska ländernas lagstiftning. </w:t>
      </w:r>
      <w:r w:rsidRPr="00DE5524">
        <w:t>Varje ändring rymmer en risk för att nya gränshinder uppkommer</w:t>
      </w:r>
      <w:r>
        <w:t>. D</w:t>
      </w:r>
      <w:r w:rsidRPr="00DE5524">
        <w:t xml:space="preserve">ärför står </w:t>
      </w:r>
      <w:r>
        <w:t>ar</w:t>
      </w:r>
      <w:r w:rsidRPr="00DE5524">
        <w:t>betet med att för</w:t>
      </w:r>
      <w:r w:rsidR="001F670A">
        <w:t>ebygga och avskaffa gränshinder</w:t>
      </w:r>
      <w:r>
        <w:t xml:space="preserve"> </w:t>
      </w:r>
      <w:r w:rsidRPr="00DE5524">
        <w:t xml:space="preserve">ständigt högt </w:t>
      </w:r>
      <w:r w:rsidR="001F670A">
        <w:t xml:space="preserve">upp </w:t>
      </w:r>
      <w:r w:rsidRPr="00DE5524">
        <w:t xml:space="preserve">på Nordiska rådets dagordning. </w:t>
      </w:r>
    </w:p>
    <w:p w:rsidR="00F47C06" w:rsidRDefault="00F47C06" w:rsidP="00F47C06">
      <w:pPr>
        <w:pStyle w:val="Normaltindrag"/>
      </w:pPr>
      <w:r>
        <w:t>Efter ett omfattande arbete med gränshinderfrågor under 2012 antogs vid det årets session en rekommendation i 16 konkreta punkter under rubrikerna bosättning, medborgerliga rättigheter, arbete och studier, där Nordiska rådet menade att regeringarna relativt enkelt borde kunna avskaffa hinder för rö</w:t>
      </w:r>
      <w:r>
        <w:t>r</w:t>
      </w:r>
      <w:r>
        <w:t>ligheten. Under året har dessa rekommendationer följts upp på flera områden. Exempelvis har förslag om ”smarta elnät” utarbetats. De nordiska länderna bör enas om gemensamma regler, standarder och tekniska krav så att den nordiska elmarknaden fungerar för både producenter och konsumenter. Ett annat exempel gäller villkoren för e-handel, där Nordiska rådet</w:t>
      </w:r>
      <w:r w:rsidR="001F670A">
        <w:t xml:space="preserve"> har</w:t>
      </w:r>
      <w:r>
        <w:t xml:space="preserve"> reko</w:t>
      </w:r>
      <w:r>
        <w:t>m</w:t>
      </w:r>
      <w:r>
        <w:t>menderat ministerrådet att undersöka om det finns nationella regler eller bransc</w:t>
      </w:r>
      <w:r>
        <w:t>h</w:t>
      </w:r>
      <w:r>
        <w:t>regler som försvårar sådan handel över</w:t>
      </w:r>
      <w:r w:rsidR="001F670A">
        <w:t xml:space="preserve"> gränserna. Nordiska digitala id</w:t>
      </w:r>
      <w:r>
        <w:t>-lösningar bör utformas som tillgodoser säkerhetsbehoven och samtidigt underlättar e-handel mellan länderna</w:t>
      </w:r>
      <w:r w:rsidR="001F670A">
        <w:t>. Också när det gäller standarder</w:t>
      </w:r>
      <w:r>
        <w:t xml:space="preserve"> och normer inom byggsektorn finns olikheter inom Norden som tycks omotiver</w:t>
      </w:r>
      <w:r>
        <w:t>a</w:t>
      </w:r>
      <w:r>
        <w:t>de, och som gör byggkostnaderna högre än nödvändigt. Vidare finns det utry</w:t>
      </w:r>
      <w:r>
        <w:t>m</w:t>
      </w:r>
      <w:r>
        <w:t>me, både inom byggsektorn och t.ex. inom vården, för att göra det lättare att få sin yrkesutbildning erkänd i andra nordiska länder. Det kan ske genom att kriter</w:t>
      </w:r>
      <w:r>
        <w:t>i</w:t>
      </w:r>
      <w:r>
        <w:t>erna för vad som ska krävas i olika yrken görs mer lika, men också genom att kompletterande utbildning görs tillgänglig där så behövs, och genom förenklade procedurer för att få sin examen godkänd i ett annat no</w:t>
      </w:r>
      <w:r>
        <w:t>r</w:t>
      </w:r>
      <w:r>
        <w:t>diskt land.</w:t>
      </w:r>
    </w:p>
    <w:p w:rsidR="00F47C06" w:rsidRDefault="001F670A" w:rsidP="00F47C06">
      <w:pPr>
        <w:pStyle w:val="Normaltindrag"/>
      </w:pPr>
      <w:r>
        <w:t>Ett viktigt förslag</w:t>
      </w:r>
      <w:r w:rsidR="00F47C06">
        <w:t xml:space="preserve"> som No</w:t>
      </w:r>
      <w:r w:rsidR="004339FE">
        <w:t>rdiska rådet arbetar vidare med</w:t>
      </w:r>
      <w:r w:rsidR="00F47C06">
        <w:t xml:space="preserve"> är att inrätta en ”nordisk ombudsmannainstans”, som skulle stärka medborgarnas möjlighet att få sina rättigheter tillgodosedda. Det förekommer att myndigheter i olika länder tolkar samma bestämmelse på olika sätt, eller att det är svårt att få korrekt information om vad som gäller. Den osäkerhet som då uppstår är i sig ett gränshinder.</w:t>
      </w:r>
    </w:p>
    <w:p w:rsidR="00F47C06" w:rsidRPr="003D3EE4" w:rsidRDefault="00F47C06" w:rsidP="00F00B0B">
      <w:pPr>
        <w:pStyle w:val="R4"/>
      </w:pPr>
      <w:r w:rsidRPr="003D3EE4">
        <w:t>Språkförståelse</w:t>
      </w:r>
    </w:p>
    <w:p w:rsidR="00F47C06" w:rsidRDefault="00F47C06" w:rsidP="00F00B0B">
      <w:r>
        <w:t>D</w:t>
      </w:r>
      <w:r w:rsidRPr="003D3EE4">
        <w:t>et nordiska samarbetet b</w:t>
      </w:r>
      <w:r>
        <w:t xml:space="preserve">lir lättare, mer vardagsnära och konkret om </w:t>
      </w:r>
      <w:r w:rsidRPr="003D3EE4">
        <w:t>vi fö</w:t>
      </w:r>
      <w:r w:rsidRPr="003D3EE4">
        <w:t>r</w:t>
      </w:r>
      <w:r w:rsidRPr="003D3EE4">
        <w:t xml:space="preserve">står varandras språk. </w:t>
      </w:r>
      <w:r>
        <w:t>O</w:t>
      </w:r>
      <w:r w:rsidRPr="003D3EE4">
        <w:t xml:space="preserve">m vi inte förstår varandra uppstår </w:t>
      </w:r>
      <w:r w:rsidR="001F670A">
        <w:t>ett</w:t>
      </w:r>
      <w:r>
        <w:t xml:space="preserve"> slags gränshinder i form av </w:t>
      </w:r>
      <w:r w:rsidRPr="003D3EE4">
        <w:t xml:space="preserve">praktiska </w:t>
      </w:r>
      <w:r>
        <w:t xml:space="preserve">svårigheter </w:t>
      </w:r>
      <w:r w:rsidRPr="003D3EE4">
        <w:t xml:space="preserve">för </w:t>
      </w:r>
      <w:r>
        <w:t>sådant som vi i dag betraktar som själ</w:t>
      </w:r>
      <w:r>
        <w:t>v</w:t>
      </w:r>
      <w:r>
        <w:t>klarheter. A</w:t>
      </w:r>
      <w:r w:rsidRPr="003D3EE4">
        <w:t xml:space="preserve">rbete eller studier i andra nordiska länder, gemensamma affärs- </w:t>
      </w:r>
      <w:r w:rsidR="001F670A">
        <w:lastRenderedPageBreak/>
        <w:t>eller kulturprojekt</w:t>
      </w:r>
      <w:r w:rsidRPr="003D3EE4">
        <w:t xml:space="preserve"> </w:t>
      </w:r>
      <w:r w:rsidR="001F670A">
        <w:t>och</w:t>
      </w:r>
      <w:r>
        <w:t xml:space="preserve"> </w:t>
      </w:r>
      <w:r w:rsidRPr="003D3EE4">
        <w:t>samarbete över gränserna om vård, sjuktransporter eller räddningstjänst. En annan aspekt är att språkförståelsen gör det möjligt för oss att ta del av ett betydligt större kulturutbud och erfarenhet</w:t>
      </w:r>
      <w:r>
        <w:t xml:space="preserve">sutbyte </w:t>
      </w:r>
      <w:r w:rsidRPr="003D3EE4">
        <w:t xml:space="preserve">än om vi </w:t>
      </w:r>
      <w:r>
        <w:t xml:space="preserve">är </w:t>
      </w:r>
      <w:r w:rsidRPr="003D3EE4">
        <w:t xml:space="preserve">begränsade till det egna landet. </w:t>
      </w:r>
    </w:p>
    <w:p w:rsidR="00F47C06" w:rsidRDefault="00F47C06" w:rsidP="00F00B0B">
      <w:pPr>
        <w:pStyle w:val="Normaltindrag"/>
      </w:pPr>
      <w:r>
        <w:t>Ett s</w:t>
      </w:r>
      <w:r w:rsidR="00443E77">
        <w:t>ätt att stärka språkförståelsen</w:t>
      </w:r>
      <w:r>
        <w:t xml:space="preserve"> och kunskapen</w:t>
      </w:r>
      <w:r w:rsidR="00443E77">
        <w:t xml:space="preserve"> om varandras länder är att öka</w:t>
      </w:r>
      <w:r>
        <w:t xml:space="preserve"> möjligheter</w:t>
      </w:r>
      <w:r w:rsidR="00443E77">
        <w:t>na</w:t>
      </w:r>
      <w:r>
        <w:t xml:space="preserve"> att </w:t>
      </w:r>
      <w:r w:rsidRPr="003D3EE4">
        <w:t>ta del av program som sänds i andra nordiska lä</w:t>
      </w:r>
      <w:r w:rsidRPr="003D3EE4">
        <w:t>n</w:t>
      </w:r>
      <w:r w:rsidRPr="003D3EE4">
        <w:t>ders tv-kanaler. De</w:t>
      </w:r>
      <w:r>
        <w:t xml:space="preserve">n </w:t>
      </w:r>
      <w:r w:rsidRPr="003D3EE4">
        <w:t>dialog</w:t>
      </w:r>
      <w:r w:rsidR="00443E77">
        <w:t xml:space="preserve"> som</w:t>
      </w:r>
      <w:r w:rsidRPr="003D3EE4">
        <w:t xml:space="preserve"> </w:t>
      </w:r>
      <w:r>
        <w:t xml:space="preserve">Nordiska rådet </w:t>
      </w:r>
      <w:r w:rsidR="00443E77">
        <w:t xml:space="preserve">har </w:t>
      </w:r>
      <w:r>
        <w:t xml:space="preserve">fört med ansvariga ministrar och med </w:t>
      </w:r>
      <w:r w:rsidRPr="003D3EE4">
        <w:t>de nordiska tv-företagen har bidragit till ett ökat pro</w:t>
      </w:r>
      <w:r>
        <w:t>duktionss</w:t>
      </w:r>
      <w:r w:rsidRPr="003D3EE4">
        <w:t>ama</w:t>
      </w:r>
      <w:r w:rsidRPr="003D3EE4">
        <w:t>r</w:t>
      </w:r>
      <w:r w:rsidRPr="003D3EE4">
        <w:t xml:space="preserve">bete och ett ökat utbyte av program. </w:t>
      </w:r>
      <w:r>
        <w:t>Efter Nordiska rådets förslag om att pröva möjligh</w:t>
      </w:r>
      <w:r>
        <w:t>e</w:t>
      </w:r>
      <w:r>
        <w:t xml:space="preserve">ten att etablera en gemensam nordisk ”filmportal” med </w:t>
      </w:r>
      <w:r w:rsidRPr="003D3EE4">
        <w:t xml:space="preserve">t.ex. film, teater, dokumentärer och </w:t>
      </w:r>
      <w:r>
        <w:t xml:space="preserve">fakta- och </w:t>
      </w:r>
      <w:r w:rsidRPr="003D3EE4">
        <w:t>aktualitetsprogram</w:t>
      </w:r>
      <w:r>
        <w:t xml:space="preserve"> har Nordiska ministe</w:t>
      </w:r>
      <w:r>
        <w:t>r</w:t>
      </w:r>
      <w:r>
        <w:t>rådet 2013 startat ett förprojekt för att undersöka detta. Parallellt med det arbetar Nordiska rådet vidare med de medie- och upphovsrättsliga frågor som beh</w:t>
      </w:r>
      <w:r>
        <w:t>ö</w:t>
      </w:r>
      <w:r w:rsidR="00443E77">
        <w:t>ver lösas</w:t>
      </w:r>
      <w:r>
        <w:t xml:space="preserve"> för att underlätta utbytet av tv-program och när det gäller til</w:t>
      </w:r>
      <w:r>
        <w:t>l</w:t>
      </w:r>
      <w:r>
        <w:t xml:space="preserve">gång till annat som kan distribueras via internet. </w:t>
      </w:r>
    </w:p>
    <w:p w:rsidR="00F47C06" w:rsidRDefault="00F47C06" w:rsidP="00F00B0B">
      <w:pPr>
        <w:pStyle w:val="R4"/>
      </w:pPr>
      <w:r w:rsidRPr="00515457">
        <w:t>Utrikes-, säkerhets- och försvarspolitiskt samarbete</w:t>
      </w:r>
    </w:p>
    <w:p w:rsidR="00F47C06" w:rsidRDefault="00F47C06" w:rsidP="00F00B0B">
      <w:r w:rsidRPr="004E6446">
        <w:t>Det nordiska samarbetet om utrikes-, säkerhets- och fö</w:t>
      </w:r>
      <w:r w:rsidRPr="004E6446">
        <w:t>r</w:t>
      </w:r>
      <w:r w:rsidRPr="004E6446">
        <w:t xml:space="preserve">svarspolitiska frågor </w:t>
      </w:r>
      <w:r>
        <w:t xml:space="preserve">har </w:t>
      </w:r>
      <w:r w:rsidRPr="004E6446">
        <w:t>vuxit snabbt på senare år.</w:t>
      </w:r>
      <w:r>
        <w:t xml:space="preserve"> En viktig utgångspunkt har varit den rapport som den förre norske utr</w:t>
      </w:r>
      <w:r>
        <w:t>i</w:t>
      </w:r>
      <w:r>
        <w:t>kesministern Thorvald Stoltenberg lämnade 2009, på uppdrag av de nordiska utrikesministrarna. Flera av hans förslag är nu geno</w:t>
      </w:r>
      <w:r>
        <w:t>m</w:t>
      </w:r>
      <w:r>
        <w:t xml:space="preserve">förda eller på väg att genomföras. </w:t>
      </w:r>
      <w:r w:rsidR="00443E77">
        <w:t xml:space="preserve">I dag </w:t>
      </w:r>
      <w:r>
        <w:t>finns eller planeras</w:t>
      </w:r>
      <w:r w:rsidR="00443E77">
        <w:t xml:space="preserve"> t.ex.</w:t>
      </w:r>
      <w:r>
        <w:t xml:space="preserve"> gemensa</w:t>
      </w:r>
      <w:r>
        <w:t>m</w:t>
      </w:r>
      <w:r>
        <w:t>ma nor</w:t>
      </w:r>
      <w:r w:rsidR="00443E77">
        <w:t>diska ambassadbyggnader i ett trettio</w:t>
      </w:r>
      <w:r>
        <w:t>tal huvudstäder runt om i vär</w:t>
      </w:r>
      <w:r>
        <w:t>l</w:t>
      </w:r>
      <w:r>
        <w:t>den. Nordiska medborgare ska</w:t>
      </w:r>
      <w:r w:rsidR="00443E77">
        <w:t>, om det behövs,</w:t>
      </w:r>
      <w:r>
        <w:t xml:space="preserve"> kunna få hjälp med konsulära ärenden på andra nordiska am</w:t>
      </w:r>
      <w:r w:rsidR="00443E77">
        <w:t xml:space="preserve">bassader än det egna landets. </w:t>
      </w:r>
      <w:r>
        <w:t>De nordiska lä</w:t>
      </w:r>
      <w:r>
        <w:t>n</w:t>
      </w:r>
      <w:r>
        <w:t xml:space="preserve">derna samarbetar </w:t>
      </w:r>
      <w:r w:rsidR="00443E77">
        <w:t xml:space="preserve">även </w:t>
      </w:r>
      <w:r>
        <w:t>om övervakning av luftrum och vatte</w:t>
      </w:r>
      <w:r>
        <w:t>n</w:t>
      </w:r>
      <w:r>
        <w:t>områden.</w:t>
      </w:r>
    </w:p>
    <w:p w:rsidR="00F47C06" w:rsidRDefault="00F47C06" w:rsidP="00F00B0B">
      <w:pPr>
        <w:pStyle w:val="Normaltindrag"/>
      </w:pPr>
      <w:r>
        <w:t>Med etablerandet av Nordefco (Nordic Defence Cooperation) 2009 tog samarbetet fart även på det försvarspolitiska området. Det handlar om geme</w:t>
      </w:r>
      <w:r>
        <w:t>n</w:t>
      </w:r>
      <w:r>
        <w:t>samma övningar, som kan äga rum oftare och till lägre kostnad än om varje lands försvarsstyrkor övar var för sig, det handlar om samarbete vid materie</w:t>
      </w:r>
      <w:r>
        <w:t>l</w:t>
      </w:r>
      <w:r>
        <w:t>anskaffning och om samverkan i internationella op</w:t>
      </w:r>
      <w:r>
        <w:t>e</w:t>
      </w:r>
      <w:r>
        <w:t xml:space="preserve">rationer, t.ex. FN-uppdrag. Samarbetet är flexibelt på så vis att enbart de som är intresserade av ett visst projekt behöver delta. Som flera </w:t>
      </w:r>
      <w:r w:rsidR="00443E77">
        <w:t xml:space="preserve">har </w:t>
      </w:r>
      <w:r>
        <w:t>understrukit är det både nödvä</w:t>
      </w:r>
      <w:r>
        <w:t>n</w:t>
      </w:r>
      <w:r>
        <w:t>digt och möjligt att utveckla detta samarbete med full respekt för de no</w:t>
      </w:r>
      <w:r>
        <w:t>r</w:t>
      </w:r>
      <w:r>
        <w:t>diska ländernas olika alliansförhållanden. Också samarbetet om säkerhetsfrågor i bredare mening ökar, t.ex. om beredskap vid naturkatastrofer, terrordåd, cyberattacker eller andra svåra störningar.</w:t>
      </w:r>
    </w:p>
    <w:p w:rsidR="00F47C06" w:rsidRDefault="00F47C06" w:rsidP="00F00B0B">
      <w:pPr>
        <w:pStyle w:val="Normaltindrag"/>
      </w:pPr>
      <w:r>
        <w:t>Nordiska rådet har bejakat och delvis drivit på detta ökande samarbete, men också hävdat att det måste finnas en öppen debatt och en parlamentarisk förankring av det. Därför ägn</w:t>
      </w:r>
      <w:r>
        <w:t>a</w:t>
      </w:r>
      <w:r>
        <w:t>de Nordiska rådet sin temasession i Stockholm i april 2013 åt en bred genomgång av det utrikes-, säkerhets- och försvarspol</w:t>
      </w:r>
      <w:r>
        <w:t>i</w:t>
      </w:r>
      <w:r w:rsidR="00443E77">
        <w:t>tiska samarbetet (se avsnitt 3 nedan</w:t>
      </w:r>
      <w:r>
        <w:t>)</w:t>
      </w:r>
      <w:r w:rsidR="00D16433">
        <w:t>.</w:t>
      </w:r>
      <w:r>
        <w:t xml:space="preserve"> Vidare tog Nordiska rådet initi</w:t>
      </w:r>
      <w:r>
        <w:t>a</w:t>
      </w:r>
      <w:r>
        <w:t>tiv till en rundabordskonferens som hölls i september om det försvarspolitiska sa</w:t>
      </w:r>
      <w:r>
        <w:t>m</w:t>
      </w:r>
      <w:r>
        <w:t>arbetet, där försvarsministrar och parlamentariker diskut</w:t>
      </w:r>
      <w:r>
        <w:t>e</w:t>
      </w:r>
      <w:r>
        <w:t>rade ramar och planer för den vidare utvecklingen.</w:t>
      </w:r>
    </w:p>
    <w:p w:rsidR="00F47C06" w:rsidRPr="00515457" w:rsidRDefault="00F47C06" w:rsidP="00F00B0B">
      <w:pPr>
        <w:pStyle w:val="R4"/>
      </w:pPr>
      <w:r w:rsidRPr="00515457">
        <w:lastRenderedPageBreak/>
        <w:t>Nordens närområden</w:t>
      </w:r>
    </w:p>
    <w:p w:rsidR="00F47C06" w:rsidRDefault="00D16433" w:rsidP="00F00B0B">
      <w:r>
        <w:t xml:space="preserve">Nordiska rådet har </w:t>
      </w:r>
      <w:r w:rsidR="00F47C06" w:rsidRPr="008E5D3E">
        <w:t>sedan början av 1990-talet haft ko</w:t>
      </w:r>
      <w:r w:rsidR="00F47C06" w:rsidRPr="008E5D3E">
        <w:t>n</w:t>
      </w:r>
      <w:r w:rsidR="00F47C06" w:rsidRPr="008E5D3E">
        <w:t xml:space="preserve">takter med länder och regioner i Nordens närområde. </w:t>
      </w:r>
      <w:r w:rsidR="00F47C06">
        <w:t>Inle</w:t>
      </w:r>
      <w:r w:rsidR="00F47C06">
        <w:t>d</w:t>
      </w:r>
      <w:r w:rsidR="00F47C06">
        <w:t>ningsvis handlade det mycket om stöd till de självständiga staterna Estland, Lettland och Litauen i deras up</w:t>
      </w:r>
      <w:r w:rsidR="00F47C06">
        <w:t>p</w:t>
      </w:r>
      <w:r w:rsidR="00F47C06">
        <w:t>byggnad av</w:t>
      </w:r>
      <w:r>
        <w:t xml:space="preserve"> demokratiska institutioner och</w:t>
      </w:r>
      <w:r w:rsidR="00F47C06">
        <w:t xml:space="preserve"> reformer av sina ekonomiska och sociala s</w:t>
      </w:r>
      <w:r w:rsidR="00F47C06">
        <w:t>y</w:t>
      </w:r>
      <w:r w:rsidR="00F47C06">
        <w:t>stem. Senare, och än mer efter deras inträde som medlemsstater i EU, har tyngdpunkten förskjutits till sama</w:t>
      </w:r>
      <w:r>
        <w:t>rbete mellan li</w:t>
      </w:r>
      <w:r w:rsidR="004339FE">
        <w:t>kvärdiga part</w:t>
      </w:r>
      <w:r>
        <w:t>er</w:t>
      </w:r>
      <w:r w:rsidR="00F47C06">
        <w:t xml:space="preserve"> på sakomr</w:t>
      </w:r>
      <w:r w:rsidR="00F47C06">
        <w:t>å</w:t>
      </w:r>
      <w:r>
        <w:t>den av gemensamt intresse, t.ex.</w:t>
      </w:r>
      <w:r w:rsidR="00F47C06">
        <w:t xml:space="preserve"> utbildningsfrågor, transportnät, miljö, ene</w:t>
      </w:r>
      <w:r w:rsidR="00F47C06">
        <w:t>r</w:t>
      </w:r>
      <w:r w:rsidR="00F47C06">
        <w:t>giför</w:t>
      </w:r>
      <w:r>
        <w:t>sörjning och energi</w:t>
      </w:r>
      <w:r w:rsidR="00F47C06">
        <w:t>effektivitet. Under 2013 har No</w:t>
      </w:r>
      <w:r w:rsidR="00F47C06">
        <w:t>r</w:t>
      </w:r>
      <w:r w:rsidR="00F47C06">
        <w:t xml:space="preserve">diska rådet fortsatt </w:t>
      </w:r>
      <w:r>
        <w:t xml:space="preserve">att </w:t>
      </w:r>
      <w:r w:rsidR="00F47C06">
        <w:t>bygga ut kontakterna med parlame</w:t>
      </w:r>
      <w:r>
        <w:t>nten i de tre baltiska staterna</w:t>
      </w:r>
      <w:r w:rsidR="00F47C06">
        <w:t xml:space="preserve"> och med deras samarbetsorgan Baltiska församlingen. Nya diskussionsämnen har varit innovati</w:t>
      </w:r>
      <w:r w:rsidR="00F47C06">
        <w:t>o</w:t>
      </w:r>
      <w:r w:rsidR="00F47C06">
        <w:t>ner, hälso- och sjukvård och arbetsmarknadsfrågor.</w:t>
      </w:r>
    </w:p>
    <w:p w:rsidR="00F47C06" w:rsidRDefault="00F47C06" w:rsidP="00F00B0B">
      <w:pPr>
        <w:pStyle w:val="Normaltindrag"/>
      </w:pPr>
      <w:r>
        <w:t>En del av dessa frågor diskuteras oc</w:t>
      </w:r>
      <w:r w:rsidR="00D16433">
        <w:t>kså inom ramen för det bredare Ö</w:t>
      </w:r>
      <w:r>
        <w:t>ste</w:t>
      </w:r>
      <w:r>
        <w:t>r</w:t>
      </w:r>
      <w:r>
        <w:t>sjösamarbetet, där även de större länderna runt Östersjön deltar.</w:t>
      </w:r>
    </w:p>
    <w:p w:rsidR="00F47C06" w:rsidRDefault="00F47C06" w:rsidP="00F00B0B">
      <w:pPr>
        <w:pStyle w:val="Normaltindrag"/>
      </w:pPr>
      <w:r>
        <w:t>Ryssland är ett av dem, och den enda Östersjöstat som inte är medlem i EU. Därför har Nordiska rådet arbe</w:t>
      </w:r>
      <w:r w:rsidR="00D16433">
        <w:t>tat med att bygga upp andra forum</w:t>
      </w:r>
      <w:r>
        <w:t xml:space="preserve"> för </w:t>
      </w:r>
      <w:r w:rsidR="00D16433">
        <w:t xml:space="preserve">en </w:t>
      </w:r>
      <w:r>
        <w:t>r</w:t>
      </w:r>
      <w:r>
        <w:t>e</w:t>
      </w:r>
      <w:r>
        <w:t>gelbunden parlamentarisk dialog, inte minst med parlamentariker från de delrep</w:t>
      </w:r>
      <w:r w:rsidR="00D16433">
        <w:t>ubliker i Ryssland</w:t>
      </w:r>
      <w:r>
        <w:t xml:space="preserve"> som ligger i nordväst – närmast No</w:t>
      </w:r>
      <w:r>
        <w:t>r</w:t>
      </w:r>
      <w:r>
        <w:t>den. Under 2013 har ömsesidiga studiebesök genomförts, ett ru</w:t>
      </w:r>
      <w:r>
        <w:t>n</w:t>
      </w:r>
      <w:r>
        <w:t>dabordsmöte mellan Nordiska rådet och ryska nationella och delstatsparlamentariker genomfördes i Sykty</w:t>
      </w:r>
      <w:r>
        <w:t>v</w:t>
      </w:r>
      <w:r>
        <w:t>kar i maj och ett särskilt forum för unga parlamentariker har arrang</w:t>
      </w:r>
      <w:r>
        <w:t>e</w:t>
      </w:r>
      <w:r>
        <w:t>rats. Många kontakter mellan nordiska och ryska parlament</w:t>
      </w:r>
      <w:r>
        <w:t>a</w:t>
      </w:r>
      <w:r>
        <w:t>riker – såväl från det federala parlamentet i Moskva som från delrepubliker i Nordens näromr</w:t>
      </w:r>
      <w:r>
        <w:t>å</w:t>
      </w:r>
      <w:r>
        <w:t>de – äger också rum inom ramen för de regionala samarbeten som främst rör nor</w:t>
      </w:r>
      <w:r>
        <w:t>d</w:t>
      </w:r>
      <w:r>
        <w:t>områdena, dvs. Arktis, Barentsregionen och EU:s nordliga dime</w:t>
      </w:r>
      <w:r>
        <w:t>n</w:t>
      </w:r>
      <w:r>
        <w:t>sion. Det övergripande målet för dessa kontakter är att bidra till en fredlig och dem</w:t>
      </w:r>
      <w:r>
        <w:t>o</w:t>
      </w:r>
      <w:r>
        <w:t>kratisk utveckling. Därigenom kan samarbetsrelati</w:t>
      </w:r>
      <w:r>
        <w:t>o</w:t>
      </w:r>
      <w:r>
        <w:t>ner skapas som främjar hållbara ekonomiska och sociala framsteg i hela reg</w:t>
      </w:r>
      <w:r>
        <w:t>i</w:t>
      </w:r>
      <w:r>
        <w:t>onen.</w:t>
      </w:r>
    </w:p>
    <w:p w:rsidR="00F47C06" w:rsidRPr="004A2771" w:rsidRDefault="00F47C06" w:rsidP="00F00B0B">
      <w:pPr>
        <w:pStyle w:val="R4"/>
      </w:pPr>
      <w:r w:rsidRPr="004A2771">
        <w:t xml:space="preserve">Klimat och energi </w:t>
      </w:r>
    </w:p>
    <w:p w:rsidR="00F47C06" w:rsidRDefault="00F47C06" w:rsidP="00F00B0B">
      <w:r>
        <w:t>Klimatpolitiken och de nordiska ländernas roll i det internationella klimata</w:t>
      </w:r>
      <w:r>
        <w:t>r</w:t>
      </w:r>
      <w:r>
        <w:t>betet har stått i fokus även under 2013. Resultaten av bl.a. Rio</w:t>
      </w:r>
      <w:r w:rsidR="00D16433">
        <w:t xml:space="preserve"> </w:t>
      </w:r>
      <w:r>
        <w:t>+</w:t>
      </w:r>
      <w:r w:rsidR="00D16433">
        <w:t xml:space="preserve"> 20-mötet och </w:t>
      </w:r>
      <w:r>
        <w:t xml:space="preserve">förhandlingarna </w:t>
      </w:r>
      <w:r w:rsidR="00D16433">
        <w:t xml:space="preserve">vid klimatkonventionens partskonferenser (COP) </w:t>
      </w:r>
      <w:r>
        <w:t>har visat att ännu större ansträngningar måste göras för att möta de globala miljö- och klimath</w:t>
      </w:r>
      <w:r>
        <w:t>o</w:t>
      </w:r>
      <w:r>
        <w:t>ten. Nordiska rådet menar att situationen nu har blivit så allvarlig att det dä</w:t>
      </w:r>
      <w:r>
        <w:t>r</w:t>
      </w:r>
      <w:r>
        <w:t>utöver är nödvändigt att de nordiska länderna studerar hur de kan anpassa sin beredskap och sina säke</w:t>
      </w:r>
      <w:r>
        <w:t>r</w:t>
      </w:r>
      <w:r>
        <w:t>hetsåtgärder till en temperaturhöjning på betydligt mer än de två grader som är det internationellt överenskomna målet. Nordiska rådet har därför rekommenderat de nordiska ländernas regeringar att utreda vilka ko</w:t>
      </w:r>
      <w:r>
        <w:t>n</w:t>
      </w:r>
      <w:r>
        <w:t>sekvenser det skulle få för Norden och dess närområden om den globala geno</w:t>
      </w:r>
      <w:r>
        <w:t>m</w:t>
      </w:r>
      <w:r>
        <w:t>snittstemperaturen skulle öka</w:t>
      </w:r>
      <w:r w:rsidR="00D16433">
        <w:t xml:space="preserve"> med fyra grader under</w:t>
      </w:r>
      <w:r>
        <w:t xml:space="preserve"> detta århundr</w:t>
      </w:r>
      <w:r>
        <w:t>a</w:t>
      </w:r>
      <w:r>
        <w:t>de.</w:t>
      </w:r>
    </w:p>
    <w:p w:rsidR="00F47C06" w:rsidRDefault="00F47C06" w:rsidP="00F00B0B">
      <w:pPr>
        <w:pStyle w:val="Normaltindrag"/>
      </w:pPr>
      <w:r w:rsidRPr="00F55E85">
        <w:t>Kombinationen av klimatförändring och ny</w:t>
      </w:r>
      <w:r>
        <w:t>a</w:t>
      </w:r>
      <w:r w:rsidRPr="00F55E85">
        <w:t xml:space="preserve"> teknologi</w:t>
      </w:r>
      <w:r>
        <w:t>er</w:t>
      </w:r>
      <w:r w:rsidRPr="00F55E85">
        <w:t xml:space="preserve"> har gjort att det arktiska området</w:t>
      </w:r>
      <w:r>
        <w:t xml:space="preserve"> på olika sätt </w:t>
      </w:r>
      <w:r w:rsidR="00D16433">
        <w:t xml:space="preserve">har </w:t>
      </w:r>
      <w:r>
        <w:t xml:space="preserve">blivit föremål för särskild uppmärksamhet. De </w:t>
      </w:r>
      <w:r w:rsidRPr="00F55E85">
        <w:t>nya möjligheter</w:t>
      </w:r>
      <w:r>
        <w:t xml:space="preserve">na </w:t>
      </w:r>
      <w:r w:rsidRPr="00F55E85">
        <w:t xml:space="preserve">att utvinna </w:t>
      </w:r>
      <w:r>
        <w:t>naturresurser i form av olja, gas och miner</w:t>
      </w:r>
      <w:r>
        <w:t>a</w:t>
      </w:r>
      <w:r>
        <w:lastRenderedPageBreak/>
        <w:t>ler i Arktis, liksom den ökande sjöfarten, medför potentiella fördelar men även risker. Under 2013 har ett särskilt se</w:t>
      </w:r>
      <w:r w:rsidR="00113998">
        <w:t>minarium hållits för att sammanfatta</w:t>
      </w:r>
      <w:r>
        <w:t xml:space="preserve"> det svenska ordförand</w:t>
      </w:r>
      <w:r w:rsidR="00113998">
        <w:t>eskapet för Arktiska rådet 2011–</w:t>
      </w:r>
      <w:r>
        <w:t>2013, och för att ge pe</w:t>
      </w:r>
      <w:r>
        <w:t>r</w:t>
      </w:r>
      <w:r>
        <w:t>spektiv på utvecklingen framöver.</w:t>
      </w:r>
    </w:p>
    <w:p w:rsidR="00F47C06" w:rsidRDefault="00F47C06" w:rsidP="00F00B0B">
      <w:pPr>
        <w:pStyle w:val="Normaltindrag"/>
      </w:pPr>
      <w:r>
        <w:t>Relaterat till bl.a. klimatfrågorna har Nordiska rådet arbetat med frågor om energieffektivitet, förnyelsebar energi och energiforskning. Vid sessionen 2013 behandlades ett förslag till nytt handlingsprogram för det nordiska ene</w:t>
      </w:r>
      <w:r>
        <w:t>r</w:t>
      </w:r>
      <w:r w:rsidR="00113998">
        <w:t>gipolitiska samarbetet 2014–</w:t>
      </w:r>
      <w:r>
        <w:t>2017, där Nordiska rådet underströk att samarb</w:t>
      </w:r>
      <w:r>
        <w:t>e</w:t>
      </w:r>
      <w:r>
        <w:t>tet bör bygga på långsiktiga visioner om energisäkerhet och på klimatvänliga lösningar.</w:t>
      </w:r>
    </w:p>
    <w:p w:rsidR="00F47C06" w:rsidRPr="000E40AC" w:rsidRDefault="00F47C06" w:rsidP="00F00B0B">
      <w:pPr>
        <w:pStyle w:val="R4"/>
      </w:pPr>
      <w:r w:rsidRPr="000E40AC">
        <w:t>Miljö</w:t>
      </w:r>
    </w:p>
    <w:p w:rsidR="00F47C06" w:rsidRDefault="00F47C06" w:rsidP="00F00B0B">
      <w:r>
        <w:t>Liksom tidigare har andra miljöfrågor än sådana som är relaterade till klima</w:t>
      </w:r>
      <w:r>
        <w:t>t</w:t>
      </w:r>
      <w:r>
        <w:t>förändringar uppmärksammats i Nordiska rådets arbete 2013. En sådan fråga rör nordiskt samarbete för en ”grön vägledning” i samband med offentliga inköp. En gemensam plattform för upphandling skulle bidra till att sk</w:t>
      </w:r>
      <w:r>
        <w:t>a</w:t>
      </w:r>
      <w:r>
        <w:t>pa en större marknad och främja utvecklingen av miljövänl</w:t>
      </w:r>
      <w:r>
        <w:t>i</w:t>
      </w:r>
      <w:r>
        <w:t>ga teknologier. Inom EU pågår ett arbete med översyn av direktivet för offentliga inköp, där No</w:t>
      </w:r>
      <w:r>
        <w:t>r</w:t>
      </w:r>
      <w:r>
        <w:t>diska rådet vill se ett nordiskt samarbete för att det ska bli möjligt att använda i</w:t>
      </w:r>
      <w:r>
        <w:t>n</w:t>
      </w:r>
      <w:r>
        <w:t>köpen för att främja miljömål.</w:t>
      </w:r>
    </w:p>
    <w:p w:rsidR="00F47C06" w:rsidRDefault="00F47C06" w:rsidP="00F00B0B">
      <w:pPr>
        <w:pStyle w:val="Normaltindrag"/>
      </w:pPr>
      <w:r>
        <w:t>En annan EU-relaterad fråga under året har gällt kemikali</w:t>
      </w:r>
      <w:r>
        <w:t>e</w:t>
      </w:r>
      <w:r>
        <w:t>lagstiftningen, och i synnerhet hur den förhåller sig till hormonstörande ämnen. Efter disku</w:t>
      </w:r>
      <w:r>
        <w:t>s</w:t>
      </w:r>
      <w:r>
        <w:t>sioner med bl.a. nordiska ledamöter av Europaparlamentet har Nordiska rådet reko</w:t>
      </w:r>
      <w:r>
        <w:t>m</w:t>
      </w:r>
      <w:r>
        <w:t>menderat ministerrådet att initiera en nordisk forskningsinsats om hur ämnen som används i förbrukningsvaror, eventuellt i kombination med andra ämnen, kan påverka människors hormonsystem.</w:t>
      </w:r>
    </w:p>
    <w:p w:rsidR="00F47C06" w:rsidRDefault="00F47C06" w:rsidP="00F00B0B">
      <w:pPr>
        <w:pStyle w:val="Normaltindrag"/>
      </w:pPr>
      <w:r>
        <w:t>En särskild arbetsgrupp har diskuterat genomförandet av EU:s s.k. svave</w:t>
      </w:r>
      <w:r>
        <w:t>l</w:t>
      </w:r>
      <w:r>
        <w:t>direktiv, som innebär strängare krav på sv</w:t>
      </w:r>
      <w:r>
        <w:t>a</w:t>
      </w:r>
      <w:r>
        <w:t>velhalten i fartygsbränslen fr.o.m. 2015. Detta kommer att ha en positiv inverkan på miljöförhållanden</w:t>
      </w:r>
      <w:r w:rsidR="00113998">
        <w:t>a i Öste</w:t>
      </w:r>
      <w:r w:rsidR="00113998">
        <w:t>r</w:t>
      </w:r>
      <w:r w:rsidR="00113998">
        <w:t>sjön</w:t>
      </w:r>
      <w:r w:rsidR="004339FE">
        <w:t>,</w:t>
      </w:r>
      <w:r>
        <w:t xml:space="preserve"> och Nordiska rådet välkomnar därför direktivet. Emellertid gäller de strängare kraven inte sjötransporterna inom hela EU. Därför riskerar direkt</w:t>
      </w:r>
      <w:r>
        <w:t>i</w:t>
      </w:r>
      <w:r>
        <w:t>vet att fö</w:t>
      </w:r>
      <w:r>
        <w:t>r</w:t>
      </w:r>
      <w:r>
        <w:t>dyra särskilt transporter till och från Norden, och därmed påverka konku</w:t>
      </w:r>
      <w:r>
        <w:t>r</w:t>
      </w:r>
      <w:r>
        <w:t>rensförhållandena. En annan risk är att man övergår från sjötransporter över Östersjön till transporter på landsväg, med negativa konsekve</w:t>
      </w:r>
      <w:r>
        <w:t>n</w:t>
      </w:r>
      <w:r>
        <w:t>ser för miljön. Arbetet har lett till att Nordiska rådet vid sessionen 2013 rekomme</w:t>
      </w:r>
      <w:r>
        <w:t>n</w:t>
      </w:r>
      <w:r>
        <w:t>derade de nordiska regeringarna att vidta åtgärder för att underlätta genomf</w:t>
      </w:r>
      <w:r>
        <w:t>ö</w:t>
      </w:r>
      <w:r>
        <w:t>randet av detta direktiv. Det kan gälla ekonomiskt stöd för utbyte av fartyg</w:t>
      </w:r>
      <w:r>
        <w:t>s</w:t>
      </w:r>
      <w:r>
        <w:t>motorer, samarbet</w:t>
      </w:r>
      <w:r w:rsidR="003A704A">
        <w:t>e om nya fartygsbränslen som flyttande naturgas</w:t>
      </w:r>
      <w:r>
        <w:t xml:space="preserve"> (</w:t>
      </w:r>
      <w:r w:rsidRPr="00113998">
        <w:t>Liquid Natural</w:t>
      </w:r>
      <w:r w:rsidRPr="00312ABA">
        <w:rPr>
          <w:i/>
        </w:rPr>
        <w:t xml:space="preserve"> </w:t>
      </w:r>
      <w:r w:rsidRPr="00113998">
        <w:t>Gas</w:t>
      </w:r>
      <w:r w:rsidR="003A704A">
        <w:t>, LNG</w:t>
      </w:r>
      <w:r w:rsidR="00113998">
        <w:t>) och</w:t>
      </w:r>
      <w:r>
        <w:t xml:space="preserve"> gemensamt uppträdande i EU och andra internatione</w:t>
      </w:r>
      <w:r>
        <w:t>l</w:t>
      </w:r>
      <w:r>
        <w:t>la organis</w:t>
      </w:r>
      <w:r>
        <w:t>a</w:t>
      </w:r>
      <w:r>
        <w:t>tioner för att påskynda att samma regler som för Östersjön ska gälla större o</w:t>
      </w:r>
      <w:r>
        <w:t>m</w:t>
      </w:r>
      <w:r>
        <w:t>råden.</w:t>
      </w:r>
    </w:p>
    <w:p w:rsidR="00F47C06" w:rsidRDefault="00F47C06" w:rsidP="00F00B0B">
      <w:pPr>
        <w:pStyle w:val="Normaltindrag"/>
      </w:pPr>
      <w:r>
        <w:t>En annan fråga som rör miljön i bred mening är det nordiska samarbetet om infrastruktur för transporter. En modern infrastruktur är viktig för att förbättra förutsättningarna för näringsliv och boende även utanför storstad</w:t>
      </w:r>
      <w:r>
        <w:t>s</w:t>
      </w:r>
      <w:r>
        <w:t>områdena, men också för att minimera energiförbrukning</w:t>
      </w:r>
      <w:r w:rsidR="003A704A">
        <w:t>en</w:t>
      </w:r>
      <w:r>
        <w:t xml:space="preserve"> och andra milj</w:t>
      </w:r>
      <w:r>
        <w:t>ö</w:t>
      </w:r>
      <w:r>
        <w:lastRenderedPageBreak/>
        <w:t>effekter. En rekommendation på det området gäller en nordisk strategi – snarare än nationella – för att utveckla infrastrukt</w:t>
      </w:r>
      <w:r>
        <w:t>u</w:t>
      </w:r>
      <w:r>
        <w:t>ren både på land och till sjöss. Under 2013 har Nordiska rådet också arbetat för att få till stånd en långsiktig nordisk forskningsinsats för att utveckla mer effektiva och milj</w:t>
      </w:r>
      <w:r>
        <w:t>ö</w:t>
      </w:r>
      <w:r>
        <w:t>vänliga transportsystem.</w:t>
      </w:r>
    </w:p>
    <w:p w:rsidR="00F47C06" w:rsidRDefault="00F47C06" w:rsidP="00F00B0B">
      <w:pPr>
        <w:pStyle w:val="R4"/>
      </w:pPr>
      <w:r w:rsidRPr="002E29EF">
        <w:t>Hälso- och sjukvård</w:t>
      </w:r>
    </w:p>
    <w:p w:rsidR="00F47C06" w:rsidRDefault="00F47C06" w:rsidP="00F00B0B">
      <w:r w:rsidRPr="003812F2">
        <w:t xml:space="preserve">Under 2013 har Nordiska rådet behandlat ministerrådets förslag till </w:t>
      </w:r>
      <w:r w:rsidR="003A704A">
        <w:t xml:space="preserve">en </w:t>
      </w:r>
      <w:r w:rsidRPr="003812F2">
        <w:t>ny strategi för samarbetet på hälso- och socialo</w:t>
      </w:r>
      <w:r w:rsidRPr="003812F2">
        <w:t>m</w:t>
      </w:r>
      <w:r w:rsidRPr="003812F2">
        <w:t xml:space="preserve">rådet. </w:t>
      </w:r>
      <w:r>
        <w:t>I den pekar man på att en rad omvärldsfaktorer innebär att vårdsektorn i alla de nordiska länderna komm</w:t>
      </w:r>
      <w:r w:rsidR="003A704A">
        <w:t>er att belastas mer än tidigare, b</w:t>
      </w:r>
      <w:r>
        <w:t xml:space="preserve">l.a. </w:t>
      </w:r>
      <w:r w:rsidR="003A704A">
        <w:t xml:space="preserve">till följd av ett </w:t>
      </w:r>
      <w:r>
        <w:t xml:space="preserve">ökat resande och </w:t>
      </w:r>
      <w:r w:rsidR="003A704A">
        <w:t xml:space="preserve">en </w:t>
      </w:r>
      <w:r>
        <w:t>ökande m</w:t>
      </w:r>
      <w:r>
        <w:t>e</w:t>
      </w:r>
      <w:r>
        <w:t>dellivs</w:t>
      </w:r>
      <w:r w:rsidR="003A704A">
        <w:t>längd.</w:t>
      </w:r>
      <w:r>
        <w:t xml:space="preserve"> Att sti</w:t>
      </w:r>
      <w:r w:rsidR="004339FE">
        <w:t>mulera forskning och innovation</w:t>
      </w:r>
      <w:r>
        <w:t xml:space="preserve"> och att stärka kvaliteten i social- och hälsovården är därför viktigt. Nordiskt samarb</w:t>
      </w:r>
      <w:r>
        <w:t>e</w:t>
      </w:r>
      <w:r>
        <w:t>te på det området kan bidra till att öka effektiviteten, kompetensen och kval</w:t>
      </w:r>
      <w:r>
        <w:t>i</w:t>
      </w:r>
      <w:r>
        <w:t>teten. Särskilt anser Nordiska rådet att ministerrådet borde ägna större uppmär</w:t>
      </w:r>
      <w:r>
        <w:t>k</w:t>
      </w:r>
      <w:r>
        <w:t>samhet åt samarbete kring vården av patienter med sällsynta diagn</w:t>
      </w:r>
      <w:r>
        <w:t>o</w:t>
      </w:r>
      <w:r>
        <w:t>ser. Det ligger i sakens natur</w:t>
      </w:r>
      <w:r w:rsidR="003A704A">
        <w:t xml:space="preserve"> ett</w:t>
      </w:r>
      <w:r>
        <w:t xml:space="preserve"> att erfarenhetsutbyte och samarbete om behandling</w:t>
      </w:r>
      <w:r w:rsidR="003A704A">
        <w:t>s</w:t>
      </w:r>
      <w:r w:rsidR="003A704A">
        <w:t>metoder är extra viktigt eftersom</w:t>
      </w:r>
      <w:r>
        <w:t xml:space="preserve"> antalet patienter och därmed specialister i Norden är rel</w:t>
      </w:r>
      <w:r>
        <w:t>a</w:t>
      </w:r>
      <w:r>
        <w:t>tivt litet.</w:t>
      </w:r>
    </w:p>
    <w:p w:rsidR="00F47C06" w:rsidRDefault="00F47C06" w:rsidP="00F00B0B">
      <w:pPr>
        <w:pStyle w:val="Normaltindrag"/>
      </w:pPr>
      <w:r>
        <w:t>Nordiska rådet har välkomnat att Nordisk</w:t>
      </w:r>
      <w:r w:rsidR="003A704A">
        <w:t>a ministerrådet hösten 2013 gav</w:t>
      </w:r>
      <w:r>
        <w:t xml:space="preserve"> den tidigare svenske ministern Bo Könberg i uppdrag att utreda hur det no</w:t>
      </w:r>
      <w:r>
        <w:t>r</w:t>
      </w:r>
      <w:r>
        <w:t>diska samarbetet inom hälsovården kan stärkas på medellång sikt. Inom r</w:t>
      </w:r>
      <w:r>
        <w:t>a</w:t>
      </w:r>
      <w:r>
        <w:t>men för det arbetet, som ska redovisas våren 2014, har Bo Könberg också mött representanter för Nordiska rådet för att diskutera hur arbetsfördelning och samordning inom Norden kan bidra till att uppnå målen. I sammanhanget kan också nämnas att No</w:t>
      </w:r>
      <w:r>
        <w:t>r</w:t>
      </w:r>
      <w:r>
        <w:t>diska rådet deltar i en arbetsgrupp om innovation på hälso- och socialområdet som tillsatts av den parlamentariska Östersjökonf</w:t>
      </w:r>
      <w:r>
        <w:t>e</w:t>
      </w:r>
      <w:r>
        <w:t xml:space="preserve">rensen, och som inlett sitt arbete under hösten 2013. </w:t>
      </w:r>
    </w:p>
    <w:p w:rsidR="002B636E" w:rsidRPr="002B636E" w:rsidRDefault="002B636E" w:rsidP="002B636E"/>
    <w:p w:rsidR="00EA72D4" w:rsidRPr="00EA72D4" w:rsidRDefault="00EA72D4" w:rsidP="00EA72D4"/>
    <w:p w:rsidR="00450DC2" w:rsidRDefault="00450DC2" w:rsidP="00450DC2">
      <w:pPr>
        <w:pStyle w:val="Normaltindrag"/>
        <w:sectPr w:rsidR="00450DC2">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450DC2" w:rsidRDefault="00EA72D4" w:rsidP="00450DC2">
      <w:pPr>
        <w:pStyle w:val="Rubrik1"/>
      </w:pPr>
      <w:bookmarkStart w:id="18" w:name="_Toc382909037"/>
      <w:r>
        <w:lastRenderedPageBreak/>
        <w:t>2 Sveriges delegation</w:t>
      </w:r>
      <w:bookmarkEnd w:id="18"/>
    </w:p>
    <w:p w:rsidR="009C0DAF" w:rsidRDefault="009C0DAF" w:rsidP="009A4F84">
      <w:r>
        <w:t>Det nordiska samarbetet omfattar Danmark, Finland, Island, Norge och Sv</w:t>
      </w:r>
      <w:r>
        <w:t>e</w:t>
      </w:r>
      <w:r>
        <w:t>rige samt de tre självstyrande områdena Fä</w:t>
      </w:r>
      <w:r>
        <w:t>r</w:t>
      </w:r>
      <w:r>
        <w:t>öarna, Grönland och Åland. Den grundläggande ramen för samarbetet är Helsingforsavtalet från 1962. I No</w:t>
      </w:r>
      <w:r>
        <w:t>r</w:t>
      </w:r>
      <w:r>
        <w:t>diska rådet ingår 87 valda medlemmar samt representanter för de fem nordi</w:t>
      </w:r>
      <w:r>
        <w:t>s</w:t>
      </w:r>
      <w:r w:rsidR="00856572">
        <w:t>ka ländernas regeringar och</w:t>
      </w:r>
      <w:r>
        <w:t xml:space="preserve"> för Färöarnas och Grö</w:t>
      </w:r>
      <w:r>
        <w:t>n</w:t>
      </w:r>
      <w:r>
        <w:t xml:space="preserve">lands landsstyren och Ålands landskapsstyrelse. Samtliga har yttrande- och förslagsrätt. </w:t>
      </w:r>
      <w:r w:rsidR="00856572">
        <w:t>E</w:t>
      </w:r>
      <w:r>
        <w:t>ndast de 87 valda medlemmarna</w:t>
      </w:r>
      <w:r w:rsidR="00856572">
        <w:t xml:space="preserve"> har rösträtt</w:t>
      </w:r>
      <w:r>
        <w:t>.</w:t>
      </w:r>
    </w:p>
    <w:p w:rsidR="009C0DAF" w:rsidRDefault="009C0DAF" w:rsidP="009A4F84">
      <w:pPr>
        <w:pStyle w:val="Normaltindrag"/>
      </w:pPr>
      <w:r>
        <w:t>I enlighet med Helsingforsavtalet består Nordiska rådets svenska deleg</w:t>
      </w:r>
      <w:r>
        <w:t>a</w:t>
      </w:r>
      <w:r>
        <w:t>tion av 20 medlemmar och 20 suppleanter som riksdagen årligen väljer bland sina ledamöter. Val</w:t>
      </w:r>
      <w:r w:rsidR="00856572">
        <w:t>et</w:t>
      </w:r>
      <w:r>
        <w:t xml:space="preserve"> av</w:t>
      </w:r>
      <w:r w:rsidR="00856572">
        <w:t xml:space="preserve"> den</w:t>
      </w:r>
      <w:r>
        <w:t xml:space="preserve"> svenska del</w:t>
      </w:r>
      <w:r w:rsidR="00EE4B21">
        <w:t>egationen för riksmötet 2012/13 hölls</w:t>
      </w:r>
      <w:r>
        <w:t xml:space="preserve"> den 12 okto</w:t>
      </w:r>
      <w:r w:rsidR="00856572">
        <w:t xml:space="preserve">ber 2012 och </w:t>
      </w:r>
      <w:r>
        <w:t>val</w:t>
      </w:r>
      <w:r w:rsidR="00856572">
        <w:t>et</w:t>
      </w:r>
      <w:r>
        <w:t xml:space="preserve"> av </w:t>
      </w:r>
      <w:r w:rsidR="00856572">
        <w:t xml:space="preserve">den </w:t>
      </w:r>
      <w:r>
        <w:t>svenska delegationen f</w:t>
      </w:r>
      <w:r w:rsidR="00856572">
        <w:t>ör riksm</w:t>
      </w:r>
      <w:r w:rsidR="00856572">
        <w:t>ö</w:t>
      </w:r>
      <w:r w:rsidR="00EE4B21">
        <w:t>tet 2013/14</w:t>
      </w:r>
      <w:r>
        <w:t xml:space="preserve"> den 18 juni 2013. Delegationens sammansättning fram</w:t>
      </w:r>
      <w:r w:rsidR="00EE4B21">
        <w:t>går av b</w:t>
      </w:r>
      <w:r>
        <w:t>il</w:t>
      </w:r>
      <w:r>
        <w:t>a</w:t>
      </w:r>
      <w:r>
        <w:t>ga 1.</w:t>
      </w:r>
    </w:p>
    <w:p w:rsidR="009C0DAF" w:rsidRDefault="009C0DAF" w:rsidP="009A4F84">
      <w:pPr>
        <w:pStyle w:val="Normaltindrag"/>
      </w:pPr>
      <w:r>
        <w:t xml:space="preserve">Delegationens ordförande har varit Karin Åström (S) och delegationens vice ordförande har, fram till den 3 oktober 2013, varit Cristina Husmark Pehrsson (M). Den 16 oktober </w:t>
      </w:r>
      <w:r w:rsidR="00EE4B21">
        <w:t xml:space="preserve">2013 </w:t>
      </w:r>
      <w:r>
        <w:t>valdes Hans Wallmark (M) till delegati</w:t>
      </w:r>
      <w:r>
        <w:t>o</w:t>
      </w:r>
      <w:r>
        <w:t>nens vice ordförande. I delegationens arbetsutskott har, utöver delegationens ordförande och vice ordförande, Cecilie Tenfjord-Toftby (M), Billy Gustaf</w:t>
      </w:r>
      <w:r>
        <w:t>s</w:t>
      </w:r>
      <w:r>
        <w:t>son (S), Ann-Kristine Johansson (S) och Anita Brodén (FP) ingått. Supplea</w:t>
      </w:r>
      <w:r>
        <w:t>n</w:t>
      </w:r>
      <w:r>
        <w:t>ter i a</w:t>
      </w:r>
      <w:r>
        <w:t>r</w:t>
      </w:r>
      <w:r>
        <w:t xml:space="preserve">betsutskottet har varit Åsa Torstensson (C), Anders Andersson (KD), Jan Lindholm (MP), Marianne Berg (V) och fram till den 31 maj </w:t>
      </w:r>
      <w:r w:rsidR="00EE4B21">
        <w:t xml:space="preserve">2013 </w:t>
      </w:r>
      <w:r>
        <w:t>Ma</w:t>
      </w:r>
      <w:r>
        <w:t>r</w:t>
      </w:r>
      <w:r>
        <w:t xml:space="preserve">gareta Larsson (SD). Den 16 oktober </w:t>
      </w:r>
      <w:r w:rsidR="00EE4B21">
        <w:t xml:space="preserve">2013 </w:t>
      </w:r>
      <w:r>
        <w:t>valdes Marcus Wiechel (SD) till suppleant i arbet</w:t>
      </w:r>
      <w:r>
        <w:t>s</w:t>
      </w:r>
      <w:r>
        <w:t>utskottet.</w:t>
      </w:r>
    </w:p>
    <w:p w:rsidR="009C0DAF" w:rsidRDefault="009C0DAF" w:rsidP="009A4F84">
      <w:pPr>
        <w:pStyle w:val="Normaltindrag"/>
      </w:pPr>
      <w:r>
        <w:t>Delegationen har under året hållit sex möten och arbetsu</w:t>
      </w:r>
      <w:r>
        <w:t>t</w:t>
      </w:r>
      <w:r>
        <w:t>skottet har hållit fem möten. Delegationens ordförande och vice ordförande har deltagit i de återkommande mötena me</w:t>
      </w:r>
      <w:r>
        <w:t>l</w:t>
      </w:r>
      <w:r>
        <w:t>lan talmannen, utrikesutskottets presidium och delegation</w:t>
      </w:r>
      <w:r>
        <w:t>s</w:t>
      </w:r>
      <w:r>
        <w:t>presidierna.</w:t>
      </w:r>
    </w:p>
    <w:p w:rsidR="009C0DAF" w:rsidRDefault="009C0DAF" w:rsidP="009A4F84">
      <w:pPr>
        <w:pStyle w:val="R4"/>
      </w:pPr>
      <w:r>
        <w:t>Uppföljning och förankring av Nordiska rådets rekommend</w:t>
      </w:r>
      <w:r>
        <w:t>a</w:t>
      </w:r>
      <w:r>
        <w:t>tioner</w:t>
      </w:r>
    </w:p>
    <w:p w:rsidR="009C0DAF" w:rsidRDefault="009C0DAF" w:rsidP="009A4F84">
      <w:r>
        <w:t>Medlemmarna av Nordiska rådets svenska delegation har under året fortsatt arbetet med att följa upp Nordiska rådets rekommendationer och aktivt arbetat med att förankra dem och de nordiska frågorna i riksdagen. Delegationen har öve</w:t>
      </w:r>
      <w:r>
        <w:t>r</w:t>
      </w:r>
      <w:r>
        <w:t>sänt de antagna rekommendationerna till relevanta utskott och utsett särskilt ansvariga bland delegationens medlemmar för att följa behandlingen av rekommendationerna. Vidare har delegationens medlemmar genom moti</w:t>
      </w:r>
      <w:r>
        <w:t>o</w:t>
      </w:r>
      <w:r>
        <w:t>ner, frågor och interpellationer aktualiserat rekommendationerna och andra frågor av nordiskt intresse i riksdagen. Medlemmar har också utnyttjat den möjlighet som Helsingforsavtalet ger att ställa frågor till andra nordiska lä</w:t>
      </w:r>
      <w:r>
        <w:t>n</w:t>
      </w:r>
      <w:r w:rsidR="009A4F84">
        <w:t xml:space="preserve">ders regeringar. </w:t>
      </w:r>
    </w:p>
    <w:p w:rsidR="009C0DAF" w:rsidRDefault="009C0DAF" w:rsidP="009A4F84">
      <w:pPr>
        <w:pStyle w:val="Normaltindrag"/>
      </w:pPr>
      <w:r>
        <w:t xml:space="preserve">Under året har </w:t>
      </w:r>
      <w:r w:rsidR="00EE4B21">
        <w:t xml:space="preserve">den </w:t>
      </w:r>
      <w:r>
        <w:t>svenska delegationen diskuterat olika sätt att följa upp Nordis</w:t>
      </w:r>
      <w:r w:rsidR="004339FE">
        <w:t>ka rådets rekommendationer och</w:t>
      </w:r>
      <w:r>
        <w:t xml:space="preserve"> synliggöra dem i riksdagen. Deleg</w:t>
      </w:r>
      <w:r>
        <w:t>a</w:t>
      </w:r>
      <w:r>
        <w:t>t</w:t>
      </w:r>
      <w:r>
        <w:lastRenderedPageBreak/>
        <w:t>ionen har som ett resultat av de</w:t>
      </w:r>
      <w:r w:rsidR="00EE4B21">
        <w:t>ssa diskussioner</w:t>
      </w:r>
      <w:r>
        <w:t xml:space="preserve"> bl.a. beslutat att arrang</w:t>
      </w:r>
      <w:r>
        <w:t>e</w:t>
      </w:r>
      <w:r>
        <w:t>ra två seminarier i riksdagen under 2014 – ett om utbildning och arbetsmar</w:t>
      </w:r>
      <w:r>
        <w:t>k</w:t>
      </w:r>
      <w:r>
        <w:t xml:space="preserve">nad för unga och ett om energi- och </w:t>
      </w:r>
      <w:r w:rsidRPr="00A4095E">
        <w:t>transportfrågor</w:t>
      </w:r>
      <w:r>
        <w:t xml:space="preserve">. </w:t>
      </w:r>
    </w:p>
    <w:p w:rsidR="009C0DAF" w:rsidRDefault="009C0DAF" w:rsidP="009A4F84">
      <w:pPr>
        <w:pStyle w:val="R4"/>
      </w:pPr>
      <w:r>
        <w:t>Dialog med den nordiska samarbetsministern</w:t>
      </w:r>
    </w:p>
    <w:p w:rsidR="009C0DAF" w:rsidRDefault="009C0DAF" w:rsidP="009A4F84">
      <w:r>
        <w:t>Delegationen har fortsatt den nära dialogen med den nordiska samarbetsm</w:t>
      </w:r>
      <w:r>
        <w:t>i</w:t>
      </w:r>
      <w:r>
        <w:t>nistern Ewa Björling (M) om aktuella nordiska samarbetsfrågor. Huvudfr</w:t>
      </w:r>
      <w:r>
        <w:t>å</w:t>
      </w:r>
      <w:r>
        <w:t>gorna har varit genomförandet av det svenska ordförandeskapsprogrammet för Nordiska ministerrådet 2013 och den nya budgetstrukturen för Nordiska ministerrådet, inklusive den 5-procentiga neddragningen av budgeten för 2014. Gränshindersarbetet har fortsatt varit en prioriterad fråga i dialogen med samarbetsministern.</w:t>
      </w:r>
    </w:p>
    <w:p w:rsidR="009C0DAF" w:rsidRDefault="009C0DAF" w:rsidP="009A4F84">
      <w:pPr>
        <w:pStyle w:val="R4"/>
      </w:pPr>
      <w:r>
        <w:t>Seminarium o</w:t>
      </w:r>
      <w:r w:rsidR="00EE4B21">
        <w:t xml:space="preserve">m Nordiska rådets jubileumsbok </w:t>
      </w:r>
      <w:r>
        <w:t>Nordiska gemensk</w:t>
      </w:r>
      <w:r w:rsidR="00EE4B21">
        <w:t>aper – En vision för samarbetet</w:t>
      </w:r>
    </w:p>
    <w:p w:rsidR="009C0DAF" w:rsidRDefault="009C0DAF" w:rsidP="009A4F84">
      <w:r>
        <w:t>I samband med Nordiska rådets 64:e session i Helsingfors 2012 presenter</w:t>
      </w:r>
      <w:r w:rsidR="00EE4B21">
        <w:t xml:space="preserve">ades jubileumsboken </w:t>
      </w:r>
      <w:r>
        <w:t>Nordiska gemensk</w:t>
      </w:r>
      <w:r w:rsidR="00EE4B21">
        <w:t>aper – En vision för samarbetet</w:t>
      </w:r>
      <w:r>
        <w:t xml:space="preserve"> skriven av professor Johan Strang. För att uppmärksamma jubileumsboken i riksd</w:t>
      </w:r>
      <w:r>
        <w:t>a</w:t>
      </w:r>
      <w:r w:rsidR="00EE4B21">
        <w:t>gen beslutade</w:t>
      </w:r>
      <w:r>
        <w:t xml:space="preserve"> delegationen att arrangera ett semi</w:t>
      </w:r>
      <w:r w:rsidR="00EE4B21">
        <w:t>narium den 6 mars</w:t>
      </w:r>
      <w:r w:rsidR="004339FE">
        <w:t xml:space="preserve"> 2013</w:t>
      </w:r>
      <w:r w:rsidR="00EE4B21">
        <w:t xml:space="preserve"> med rubr</w:t>
      </w:r>
      <w:r w:rsidR="00EE4B21">
        <w:t>i</w:t>
      </w:r>
      <w:r w:rsidR="00EE4B21">
        <w:t xml:space="preserve">ken </w:t>
      </w:r>
      <w:r>
        <w:t>Har det nordiska samarbetet ett berättigan</w:t>
      </w:r>
      <w:r w:rsidR="00EE4B21">
        <w:t>de?</w:t>
      </w:r>
      <w:r>
        <w:t xml:space="preserve"> Seminariet inleddes med att jubileumsboken presenterades av dess författare följt av att Gunnar Wetterberg prese</w:t>
      </w:r>
      <w:r>
        <w:t>n</w:t>
      </w:r>
      <w:r>
        <w:t>terade</w:t>
      </w:r>
      <w:r w:rsidR="00EE4B21">
        <w:t xml:space="preserve"> sin bok Förbundsstaten Norden</w:t>
      </w:r>
      <w:r>
        <w:t>, som var</w:t>
      </w:r>
      <w:r w:rsidRPr="00CA51AF">
        <w:t xml:space="preserve"> </w:t>
      </w:r>
      <w:r>
        <w:t xml:space="preserve">Nordiska rådets årsbok 2010. Båda inledarna förespråkade ett tätare nordiskt samarbete men med olika utgångspunkter. </w:t>
      </w:r>
    </w:p>
    <w:p w:rsidR="009C0DAF" w:rsidRDefault="009C0DAF" w:rsidP="009A4F84">
      <w:pPr>
        <w:pStyle w:val="Normaltindrag"/>
      </w:pPr>
      <w:r>
        <w:t>I den efterfö</w:t>
      </w:r>
      <w:r w:rsidR="00EE4B21">
        <w:t>ljande paneldebatten deltog förutom</w:t>
      </w:r>
      <w:r>
        <w:t xml:space="preserve"> Johan Strang och Gunnar Wetter</w:t>
      </w:r>
      <w:r w:rsidR="00011412">
        <w:t>berg även</w:t>
      </w:r>
      <w:r>
        <w:t xml:space="preserve"> presidenten för Ungdomens Nordiska råd, Silja Borgarsdó</w:t>
      </w:r>
      <w:r>
        <w:t>t</w:t>
      </w:r>
      <w:r>
        <w:t>tir Sandelin</w:t>
      </w:r>
      <w:r w:rsidR="00011412">
        <w:t>,</w:t>
      </w:r>
      <w:r>
        <w:t xml:space="preserve"> och chefredaktören PM Nilsson. Utöver de båda författarnas sy</w:t>
      </w:r>
      <w:r>
        <w:t>n</w:t>
      </w:r>
      <w:r>
        <w:t>punkter diskuterades även Nordiska rådets arbetsformer, det nordiska sama</w:t>
      </w:r>
      <w:r>
        <w:t>r</w:t>
      </w:r>
      <w:r>
        <w:t>betet i förhållande till samarbetet inom EU, det mediala intresset för det no</w:t>
      </w:r>
      <w:r>
        <w:t>r</w:t>
      </w:r>
      <w:r>
        <w:t>diska samarbetet och betydelsen av den nordiska språkförståelsen.</w:t>
      </w:r>
    </w:p>
    <w:p w:rsidR="009C0DAF" w:rsidRDefault="009C0DAF" w:rsidP="009A4F84">
      <w:pPr>
        <w:pStyle w:val="Normaltindrag"/>
      </w:pPr>
      <w:r>
        <w:t>Seminariet ägde rum i Andrakammarsalen och arrangerades i samarbete med Norden i Fokus och Föreni</w:t>
      </w:r>
      <w:r w:rsidR="00011412">
        <w:t>ngen Norden. Det samlade ett nittio</w:t>
      </w:r>
      <w:r>
        <w:t>tal delt</w:t>
      </w:r>
      <w:r>
        <w:t>a</w:t>
      </w:r>
      <w:r>
        <w:t>gare</w:t>
      </w:r>
      <w:r w:rsidR="00011412">
        <w:t>.</w:t>
      </w:r>
    </w:p>
    <w:p w:rsidR="009C0DAF" w:rsidRDefault="009C0DAF" w:rsidP="009A4F84">
      <w:pPr>
        <w:pStyle w:val="R4"/>
      </w:pPr>
      <w:r>
        <w:t>Seminarium om Arktis</w:t>
      </w:r>
    </w:p>
    <w:p w:rsidR="009C0DAF" w:rsidRDefault="009C0DAF" w:rsidP="009A4F84">
      <w:r>
        <w:t>D</w:t>
      </w:r>
      <w:r w:rsidR="00011412">
        <w:t>en 3 maj 2011 arrangerade d</w:t>
      </w:r>
      <w:r>
        <w:t>elegationen ett seminarium inför det svenska ordförandesk</w:t>
      </w:r>
      <w:r>
        <w:t>a</w:t>
      </w:r>
      <w:r w:rsidR="00011412">
        <w:t>pet för Arktiska rådet 2011–</w:t>
      </w:r>
      <w:r w:rsidR="004339FE">
        <w:t>20</w:t>
      </w:r>
      <w:r>
        <w:t>13. Som en uppföljning av detta och av det svenska ordföra</w:t>
      </w:r>
      <w:r>
        <w:t>n</w:t>
      </w:r>
      <w:r>
        <w:t>deskapet höll delegationen ett seminarium den 12 december 2013, med inriktning på resultaten av ordförand</w:t>
      </w:r>
      <w:r w:rsidR="00011412">
        <w:t>eskapet och en blick framåt. Seminariet</w:t>
      </w:r>
      <w:r>
        <w:t xml:space="preserve"> arrangerades i samarbete med det svenska ordföra</w:t>
      </w:r>
      <w:r>
        <w:t>n</w:t>
      </w:r>
      <w:r>
        <w:t>deskapet för Arktiska råd</w:t>
      </w:r>
      <w:r w:rsidR="00011412">
        <w:t>et 2011–</w:t>
      </w:r>
      <w:r w:rsidR="004339FE">
        <w:t>20</w:t>
      </w:r>
      <w:r w:rsidR="00011412">
        <w:t>13 och Norden i Fokus och samlade ett nittio</w:t>
      </w:r>
      <w:r>
        <w:t>tal delt</w:t>
      </w:r>
      <w:r>
        <w:t>a</w:t>
      </w:r>
      <w:r>
        <w:t xml:space="preserve">gare. </w:t>
      </w:r>
    </w:p>
    <w:p w:rsidR="009C0DAF" w:rsidRDefault="009C0DAF" w:rsidP="009A4F84">
      <w:pPr>
        <w:pStyle w:val="Normaltindrag"/>
      </w:pPr>
      <w:r>
        <w:t>Seminariet inleddes med en redovisning från Sveriges arkti</w:t>
      </w:r>
      <w:r>
        <w:t>s</w:t>
      </w:r>
      <w:r>
        <w:t>ka ambassadör Gustaf Lind om målsättningarna med det svenska ordförandeskapet för Ar</w:t>
      </w:r>
      <w:r>
        <w:t>k</w:t>
      </w:r>
      <w:r w:rsidR="00011412">
        <w:lastRenderedPageBreak/>
        <w:t>tiska rådet och de</w:t>
      </w:r>
      <w:r>
        <w:t xml:space="preserve"> resultat som </w:t>
      </w:r>
      <w:r w:rsidR="00011412">
        <w:t xml:space="preserve">hade </w:t>
      </w:r>
      <w:r>
        <w:t>uppnåtts. D</w:t>
      </w:r>
      <w:r w:rsidR="00011412">
        <w:t>ärefter följde</w:t>
      </w:r>
      <w:r w:rsidR="00783C76">
        <w:t xml:space="preserve"> ett </w:t>
      </w:r>
      <w:r>
        <w:t>sa</w:t>
      </w:r>
      <w:r>
        <w:t>m</w:t>
      </w:r>
      <w:r>
        <w:t>tal om de framtida utmaningarn</w:t>
      </w:r>
      <w:r w:rsidR="00011412">
        <w:t>a för regionen med deltagande av</w:t>
      </w:r>
      <w:r>
        <w:t xml:space="preserve"> Rysslands och USA:s ambassa</w:t>
      </w:r>
      <w:r w:rsidR="00011412">
        <w:t>dör i Sverige,</w:t>
      </w:r>
      <w:r>
        <w:t xml:space="preserve"> ministern vid Norges ambassad och den svenska Ar</w:t>
      </w:r>
      <w:r>
        <w:t>k</w:t>
      </w:r>
      <w:r>
        <w:t xml:space="preserve">tisambassadören. Vid samtalet framkom att det finns en samsyn om </w:t>
      </w:r>
      <w:r w:rsidR="00527AFA">
        <w:t xml:space="preserve">en </w:t>
      </w:r>
      <w:r>
        <w:t>str</w:t>
      </w:r>
      <w:r>
        <w:t>ä</w:t>
      </w:r>
      <w:r>
        <w:t>van att Arktis ska förbli ett säkerhetspolitiskt lågspänningso</w:t>
      </w:r>
      <w:r>
        <w:t>m</w:t>
      </w:r>
      <w:r>
        <w:t>råde och att bland de framtida utmaningarna finns främst klimatförändringen, som måste lösas genom sa</w:t>
      </w:r>
      <w:r>
        <w:t>m</w:t>
      </w:r>
      <w:r>
        <w:t xml:space="preserve">arbete inom regionen. </w:t>
      </w:r>
    </w:p>
    <w:p w:rsidR="009C0DAF" w:rsidRDefault="00783C76" w:rsidP="009A4F84">
      <w:pPr>
        <w:pStyle w:val="Normaltindrag"/>
      </w:pPr>
      <w:r>
        <w:t>I det efterföljande</w:t>
      </w:r>
      <w:r w:rsidR="00527AFA">
        <w:t xml:space="preserve"> </w:t>
      </w:r>
      <w:r w:rsidR="009C0DAF">
        <w:t>panelsamtalet med deltagande av bl.a. utrikesutskottets ordförande Sofia Arkelsten (M) och Jennie Nilsson (S) från riksdagens nä</w:t>
      </w:r>
      <w:r w:rsidR="009C0DAF">
        <w:t>r</w:t>
      </w:r>
      <w:r w:rsidR="009C0DAF">
        <w:t>ingsutskott restes, utöver frågan om klimatförändringen, frågorna om utvi</w:t>
      </w:r>
      <w:r w:rsidR="009C0DAF">
        <w:t>n</w:t>
      </w:r>
      <w:r w:rsidR="009C0DAF">
        <w:t>ning av naturresurser, den ekonomiska utvecklingen och den demogr</w:t>
      </w:r>
      <w:r w:rsidR="009C0DAF">
        <w:t>a</w:t>
      </w:r>
      <w:r w:rsidR="009C0DAF">
        <w:t xml:space="preserve">fiska utmaning som regionen står inför.   </w:t>
      </w:r>
    </w:p>
    <w:p w:rsidR="009C0DAF" w:rsidRPr="00017C00" w:rsidRDefault="009C0DAF" w:rsidP="009A4F84">
      <w:pPr>
        <w:pStyle w:val="R4"/>
      </w:pPr>
      <w:r w:rsidRPr="00017C00">
        <w:t>Sveriges presidentskap i Nordiska rådet 2014</w:t>
      </w:r>
    </w:p>
    <w:p w:rsidR="009C0DAF" w:rsidRDefault="009C0DAF" w:rsidP="009A4F84">
      <w:r>
        <w:t>Under året har planeringen inför Sveriges presidentskap för Nordiska rådet 2014 varit en av huvudfrågorna. Prioriteringarna för det svenska presiden</w:t>
      </w:r>
      <w:r>
        <w:t>t</w:t>
      </w:r>
      <w:r>
        <w:t>skapsprogrammet ”Norden i Europa – Europa i Norden” har diskuterats i delegationen</w:t>
      </w:r>
      <w:r w:rsidR="00527AFA">
        <w:t>,</w:t>
      </w:r>
      <w:r>
        <w:t xml:space="preserve"> och programmet har utformats med fokus på tre områden: Den nordiska arbetsmarknaden, Hållbar</w:t>
      </w:r>
      <w:r w:rsidR="00527AFA">
        <w:t xml:space="preserve"> utvinning av naturresurser och</w:t>
      </w:r>
      <w:r>
        <w:t xml:space="preserve"> 200 år av fred mellan Nordens länder.</w:t>
      </w:r>
    </w:p>
    <w:p w:rsidR="009C0DAF" w:rsidRDefault="009C0DAF" w:rsidP="009A4F84">
      <w:pPr>
        <w:pStyle w:val="Normaltindrag"/>
      </w:pPr>
      <w:r>
        <w:t xml:space="preserve">Delegationen har </w:t>
      </w:r>
      <w:r w:rsidR="00527AFA">
        <w:t xml:space="preserve">nominerat Karin </w:t>
      </w:r>
      <w:r w:rsidR="004D3E51">
        <w:t xml:space="preserve">Åström (S) </w:t>
      </w:r>
      <w:r>
        <w:t>till Nordiska rådets pres</w:t>
      </w:r>
      <w:r>
        <w:t>i</w:t>
      </w:r>
      <w:r>
        <w:t xml:space="preserve">dent 2014 och </w:t>
      </w:r>
      <w:r w:rsidR="004D3E51">
        <w:t xml:space="preserve">Hans Wallmark (M) </w:t>
      </w:r>
      <w:r>
        <w:t>till Nordiska rådets vice president</w:t>
      </w:r>
      <w:r w:rsidR="004D3E51">
        <w:t xml:space="preserve">. </w:t>
      </w:r>
      <w:r>
        <w:t>B</w:t>
      </w:r>
      <w:r>
        <w:t>å</w:t>
      </w:r>
      <w:r>
        <w:t xml:space="preserve">da valdes vid Nordiska rådets 65:e session i Oslo </w:t>
      </w:r>
      <w:r w:rsidR="004339FE">
        <w:t>den 29–</w:t>
      </w:r>
      <w:r w:rsidR="00527AFA">
        <w:t xml:space="preserve">31 oktober </w:t>
      </w:r>
      <w:r>
        <w:t>och huvu</w:t>
      </w:r>
      <w:r>
        <w:t>d</w:t>
      </w:r>
      <w:r>
        <w:t>dragen i presidentprogrammet presenterades där. Den slutliga te</w:t>
      </w:r>
      <w:r>
        <w:t>x</w:t>
      </w:r>
      <w:r>
        <w:t>ten antogs därefter vid delegati</w:t>
      </w:r>
      <w:r>
        <w:t>o</w:t>
      </w:r>
      <w:r>
        <w:t>nens möte i november 2013 (</w:t>
      </w:r>
      <w:r w:rsidR="00527AFA">
        <w:t xml:space="preserve">se </w:t>
      </w:r>
      <w:r w:rsidRPr="00527AFA">
        <w:t>bilaga 6</w:t>
      </w:r>
      <w:r w:rsidR="00527AFA">
        <w:t>).</w:t>
      </w:r>
    </w:p>
    <w:p w:rsidR="009C0DAF" w:rsidRPr="00017C00" w:rsidRDefault="009C0DAF" w:rsidP="009A4F84">
      <w:pPr>
        <w:pStyle w:val="R4"/>
      </w:pPr>
      <w:r w:rsidRPr="00017C00">
        <w:t>Delegationens informationsverksamhet</w:t>
      </w:r>
    </w:p>
    <w:p w:rsidR="009C0DAF" w:rsidRDefault="009C0DAF" w:rsidP="009A4F84">
      <w:r>
        <w:t>Nordiska rådet delar årlig</w:t>
      </w:r>
      <w:r w:rsidR="004D3E51">
        <w:t xml:space="preserve">en ut ett journaliststipendium som syftar till </w:t>
      </w:r>
      <w:r>
        <w:t xml:space="preserve">att ge journalister </w:t>
      </w:r>
      <w:r w:rsidR="004D3E51">
        <w:t xml:space="preserve">en </w:t>
      </w:r>
      <w:r>
        <w:t>möjlighet att undersöka och rapportera om förhållandena i de nordi</w:t>
      </w:r>
      <w:r>
        <w:t>s</w:t>
      </w:r>
      <w:r>
        <w:t>ka länderna och om det nordiska samarbetet. Stipend</w:t>
      </w:r>
      <w:r w:rsidR="00783C76">
        <w:t>iesumman för 2013 var</w:t>
      </w:r>
      <w:r w:rsidR="004339FE">
        <w:t xml:space="preserve"> för Sveriges del </w:t>
      </w:r>
      <w:r>
        <w:t>90</w:t>
      </w:r>
      <w:r w:rsidR="004339FE">
        <w:t> </w:t>
      </w:r>
      <w:r>
        <w:t>000</w:t>
      </w:r>
      <w:r w:rsidR="004339FE">
        <w:t xml:space="preserve"> danska kronor</w:t>
      </w:r>
      <w:r>
        <w:t>. Fem svenska journali</w:t>
      </w:r>
      <w:r>
        <w:t>s</w:t>
      </w:r>
      <w:r>
        <w:t>ter beviljades stipendium. Stipendiaterna återrapporterar till deleg</w:t>
      </w:r>
      <w:r>
        <w:t>a</w:t>
      </w:r>
      <w:r>
        <w:t>tionen om geno</w:t>
      </w:r>
      <w:r>
        <w:t>m</w:t>
      </w:r>
      <w:r>
        <w:t>förandet av projekten.</w:t>
      </w:r>
    </w:p>
    <w:p w:rsidR="009C0DAF" w:rsidRDefault="009C0DAF" w:rsidP="009A4F84">
      <w:pPr>
        <w:pStyle w:val="Normaltindrag"/>
      </w:pPr>
      <w:r>
        <w:t>Svenska delegationen har under året fortsatt det nära samarbetet med F</w:t>
      </w:r>
      <w:r>
        <w:t>ö</w:t>
      </w:r>
      <w:r>
        <w:t>reningen Norden, Norden i Fokus, det nordiska informationskontoret i Stoc</w:t>
      </w:r>
      <w:r>
        <w:t>k</w:t>
      </w:r>
      <w:r w:rsidR="004D3E51">
        <w:t>holm och</w:t>
      </w:r>
      <w:r>
        <w:t xml:space="preserve"> informationstjänsten Hallå Norden. Delegationens medlemmar och suppleanter har även medverkat vid arrangemang som </w:t>
      </w:r>
      <w:r w:rsidR="004D3E51">
        <w:t>har genomförts</w:t>
      </w:r>
      <w:r>
        <w:t xml:space="preserve"> av dessa. Föreningen Norden intar en </w:t>
      </w:r>
      <w:r w:rsidR="004D3E51">
        <w:t>särställning vad gäller frivilli</w:t>
      </w:r>
      <w:r>
        <w:t>g</w:t>
      </w:r>
      <w:r w:rsidR="004D3E51">
        <w:t>org</w:t>
      </w:r>
      <w:r>
        <w:t>anisati</w:t>
      </w:r>
      <w:r>
        <w:t>o</w:t>
      </w:r>
      <w:r>
        <w:t>nernas nordiska kontakter</w:t>
      </w:r>
      <w:r w:rsidR="004D3E51">
        <w:t>,</w:t>
      </w:r>
      <w:r>
        <w:t xml:space="preserve"> och svenska delegationen samverkar därför med för</w:t>
      </w:r>
      <w:r>
        <w:t>e</w:t>
      </w:r>
      <w:r>
        <w:t>ningen genom ett särskilt samarbetsavtal.</w:t>
      </w:r>
    </w:p>
    <w:p w:rsidR="009C0DAF" w:rsidRPr="00017C00" w:rsidRDefault="009C0DAF" w:rsidP="009A4F84">
      <w:pPr>
        <w:pStyle w:val="R4"/>
      </w:pPr>
      <w:r w:rsidRPr="00017C00">
        <w:t>Övrigt</w:t>
      </w:r>
    </w:p>
    <w:p w:rsidR="009C0DAF" w:rsidRDefault="009C0DAF" w:rsidP="009A4F84">
      <w:bookmarkStart w:id="19" w:name="Start"/>
      <w:bookmarkEnd w:id="19"/>
      <w:r>
        <w:t>Nordiska rådets svenska delegation utser representanter i de permanenta kommittéerna för den arktiska parlamentarike</w:t>
      </w:r>
      <w:r>
        <w:t>r</w:t>
      </w:r>
      <w:r>
        <w:t xml:space="preserve">konferensen (CPAR) och den </w:t>
      </w:r>
      <w:r>
        <w:lastRenderedPageBreak/>
        <w:t>parlamentariska Östersjökonferensen (BSPC). Den arktiska parlamentarike</w:t>
      </w:r>
      <w:r>
        <w:t>r</w:t>
      </w:r>
      <w:r>
        <w:t>konferensen hålls vartannat år och den parlamentariska Östersjökonfere</w:t>
      </w:r>
      <w:r>
        <w:t>n</w:t>
      </w:r>
      <w:r>
        <w:t>sen hålls varje år. Verksamheten i dessa konferenser och</w:t>
      </w:r>
      <w:r w:rsidR="004339FE">
        <w:t xml:space="preserve"> i</w:t>
      </w:r>
      <w:r>
        <w:t xml:space="preserve"> </w:t>
      </w:r>
      <w:r w:rsidR="00E2390A">
        <w:t xml:space="preserve">deras </w:t>
      </w:r>
      <w:r>
        <w:t>permanenta kommittéer redovisas under särskilda avsnitt i berättelsen. Vidare deltar me</w:t>
      </w:r>
      <w:r>
        <w:t>d</w:t>
      </w:r>
      <w:r>
        <w:t>le</w:t>
      </w:r>
      <w:r>
        <w:t>m</w:t>
      </w:r>
      <w:r>
        <w:t>mar av delegationen, direkt eller via Nordiska rådet, i det parlamentariska B</w:t>
      </w:r>
      <w:r>
        <w:t>a</w:t>
      </w:r>
      <w:r>
        <w:t>rentssamarbetet och i parlamentarikermöten om EU:s nordliga dimension. Därmed uppnås en samordningseffekt i fråga om verksamheten i dessa delvis överla</w:t>
      </w:r>
      <w:r>
        <w:t>p</w:t>
      </w:r>
      <w:r>
        <w:t xml:space="preserve">pande samarbetsstrukturer i norra Europa och riksdagens engagemang i dem. </w:t>
      </w:r>
    </w:p>
    <w:p w:rsidR="009C0DAF" w:rsidRDefault="009C0DAF" w:rsidP="009A4F84">
      <w:pPr>
        <w:pStyle w:val="Normaltindrag"/>
      </w:pPr>
      <w:r>
        <w:t xml:space="preserve">Ett nytt samarbete som </w:t>
      </w:r>
      <w:r w:rsidR="00E2390A">
        <w:t xml:space="preserve">har </w:t>
      </w:r>
      <w:r>
        <w:t>etablerats på initiativ av bl.a. Nordiska rådets svenska delegation är Forum för unga parlamentar</w:t>
      </w:r>
      <w:r>
        <w:t>i</w:t>
      </w:r>
      <w:r>
        <w:t>ker i nordvästra Rysslan</w:t>
      </w:r>
      <w:r w:rsidR="00E2390A">
        <w:t>d och Norden. Syftet med forumet</w:t>
      </w:r>
      <w:r>
        <w:t xml:space="preserve"> är att öka kontakterna mellan unga politiskt aktiva och att u</w:t>
      </w:r>
      <w:r>
        <w:t>t</w:t>
      </w:r>
      <w:r w:rsidR="00E2390A">
        <w:t>ifrån deras</w:t>
      </w:r>
      <w:r>
        <w:t xml:space="preserve"> perspektiv diskutera frågor av vikt för länderna och det framtida samarbetet. </w:t>
      </w:r>
      <w:r w:rsidRPr="00017C00">
        <w:t>Det</w:t>
      </w:r>
      <w:r>
        <w:t xml:space="preserve"> första forumet ägde rum i Murmansk 2009, följt av </w:t>
      </w:r>
      <w:r w:rsidR="00E2390A">
        <w:t xml:space="preserve">ett möte </w:t>
      </w:r>
      <w:r w:rsidR="00592A08">
        <w:t>i Kirkenes</w:t>
      </w:r>
      <w:r>
        <w:t xml:space="preserve"> 2010, Arkhangelsk 2011 och Stockholm 2012. </w:t>
      </w:r>
    </w:p>
    <w:p w:rsidR="009C0DAF" w:rsidRPr="00017C00" w:rsidRDefault="009C0DAF" w:rsidP="009A4F84">
      <w:pPr>
        <w:pStyle w:val="Normaltindrag"/>
      </w:pPr>
      <w:r>
        <w:t>Det</w:t>
      </w:r>
      <w:r w:rsidRPr="00017C00">
        <w:t xml:space="preserve"> femte internationella f</w:t>
      </w:r>
      <w:r w:rsidR="00E2390A">
        <w:t>orumet för unga politiker från n</w:t>
      </w:r>
      <w:r w:rsidRPr="00017C00">
        <w:t>ordvästra Rys</w:t>
      </w:r>
      <w:r w:rsidRPr="00017C00">
        <w:t>s</w:t>
      </w:r>
      <w:r w:rsidRPr="00017C00">
        <w:t xml:space="preserve">land och de nordiska länderna ägde rum i Petrozavodsk, Ryssland, </w:t>
      </w:r>
      <w:r w:rsidR="00E2390A">
        <w:t>den 24–</w:t>
      </w:r>
      <w:r w:rsidRPr="00017C00">
        <w:t xml:space="preserve">26 april 2013. </w:t>
      </w:r>
      <w:r>
        <w:t>Från riksdagen deltog</w:t>
      </w:r>
      <w:r w:rsidRPr="00017C00">
        <w:t xml:space="preserve"> Jenny Pet</w:t>
      </w:r>
      <w:r>
        <w:t>ersson (M). Forumet hade tre huvudt</w:t>
      </w:r>
      <w:r>
        <w:t>e</w:t>
      </w:r>
      <w:r>
        <w:t>man: U</w:t>
      </w:r>
      <w:r w:rsidRPr="00017C00">
        <w:t>ngdomsproblem i en global värld och hur dessa kan lös</w:t>
      </w:r>
      <w:r>
        <w:t xml:space="preserve">as genom samarbete </w:t>
      </w:r>
      <w:r w:rsidRPr="00017C00">
        <w:t>och delaktighet i politiska processe</w:t>
      </w:r>
      <w:r>
        <w:t>r, u</w:t>
      </w:r>
      <w:r w:rsidRPr="00017C00">
        <w:t>ngas medverkan i att bevara och utveckla ku</w:t>
      </w:r>
      <w:r>
        <w:t>lturella arv samt u</w:t>
      </w:r>
      <w:r>
        <w:t>t</w:t>
      </w:r>
      <w:r>
        <w:t>bildning och arbetslöshet</w:t>
      </w:r>
      <w:r w:rsidRPr="00017C00">
        <w:t xml:space="preserve"> bland unga.</w:t>
      </w:r>
    </w:p>
    <w:p w:rsidR="009C0DAF" w:rsidRPr="00017C00" w:rsidRDefault="009C0DAF" w:rsidP="009A4F84">
      <w:pPr>
        <w:pStyle w:val="Normaltindrag"/>
      </w:pPr>
      <w:r w:rsidRPr="00017C00">
        <w:t xml:space="preserve">Under forumets </w:t>
      </w:r>
      <w:r>
        <w:t>sista dag antogs en resolution</w:t>
      </w:r>
      <w:r w:rsidRPr="00017C00">
        <w:t xml:space="preserve"> </w:t>
      </w:r>
      <w:r>
        <w:t xml:space="preserve">i form av </w:t>
      </w:r>
      <w:r w:rsidRPr="00017C00">
        <w:t>ett arbetsdok</w:t>
      </w:r>
      <w:r w:rsidRPr="00017C00">
        <w:t>u</w:t>
      </w:r>
      <w:r w:rsidRPr="00017C00">
        <w:t>ment</w:t>
      </w:r>
      <w:r>
        <w:t>,</w:t>
      </w:r>
      <w:r w:rsidR="00E2390A">
        <w:t xml:space="preserve"> eftersom</w:t>
      </w:r>
      <w:r w:rsidRPr="00017C00">
        <w:t xml:space="preserve"> arbetet </w:t>
      </w:r>
      <w:r>
        <w:t>med resolutionstexten inte hann</w:t>
      </w:r>
      <w:r w:rsidRPr="00017C00">
        <w:t xml:space="preserve"> slutföras. I resol</w:t>
      </w:r>
      <w:r w:rsidRPr="00017C00">
        <w:t>u</w:t>
      </w:r>
      <w:r w:rsidRPr="00017C00">
        <w:t>tionstexten framhölls vikten av insatser för att stärka ungdom</w:t>
      </w:r>
      <w:r>
        <w:t xml:space="preserve">ars möjligheter till utbildning, </w:t>
      </w:r>
      <w:r w:rsidRPr="00017C00">
        <w:t>arbe</w:t>
      </w:r>
      <w:r>
        <w:t xml:space="preserve">te och delaktighet i samhället samt </w:t>
      </w:r>
      <w:r w:rsidRPr="00017C00">
        <w:t>vikten av internati</w:t>
      </w:r>
      <w:r w:rsidRPr="00017C00">
        <w:t>o</w:t>
      </w:r>
      <w:r w:rsidRPr="00017C00">
        <w:t>nellt samarbete mellan de nordiska länderna och nordvästra Ryssland. Utbil</w:t>
      </w:r>
      <w:r w:rsidRPr="00017C00">
        <w:t>d</w:t>
      </w:r>
      <w:r w:rsidRPr="00017C00">
        <w:t>ning, kultu</w:t>
      </w:r>
      <w:r w:rsidR="00E2390A">
        <w:t>rell förståelse och</w:t>
      </w:r>
      <w:r w:rsidRPr="00017C00">
        <w:t xml:space="preserve"> goda språkkunskaper unde</w:t>
      </w:r>
      <w:r w:rsidRPr="00017C00">
        <w:t>r</w:t>
      </w:r>
      <w:r w:rsidRPr="00017C00">
        <w:t>ströks som angelägna för att stärka</w:t>
      </w:r>
      <w:r>
        <w:t xml:space="preserve"> det framtida samarbetet.</w:t>
      </w:r>
      <w:r w:rsidRPr="00017C00">
        <w:t xml:space="preserve"> Vikten av internationella ungdomspr</w:t>
      </w:r>
      <w:r w:rsidRPr="00017C00">
        <w:t>o</w:t>
      </w:r>
      <w:r w:rsidRPr="00017C00">
        <w:t>jekt som främjar häls</w:t>
      </w:r>
      <w:r w:rsidRPr="00017C00">
        <w:t>o</w:t>
      </w:r>
      <w:r w:rsidRPr="00017C00">
        <w:t>samma livsstilar och som arbetar för att motv</w:t>
      </w:r>
      <w:r>
        <w:t>erka missbruk i olika former</w:t>
      </w:r>
      <w:r w:rsidRPr="00017C00">
        <w:t xml:space="preserve"> var en annan prioriterad fråga. Att öka medvetenheten bland unga om deras rättigheter i samhället</w:t>
      </w:r>
      <w:r w:rsidR="00E2390A">
        <w:t xml:space="preserve"> – </w:t>
      </w:r>
      <w:r w:rsidRPr="00017C00">
        <w:t>såsom yttran</w:t>
      </w:r>
      <w:r w:rsidR="00E2390A">
        <w:t>defrihet och för</w:t>
      </w:r>
      <w:r w:rsidR="00E2390A">
        <w:t>e</w:t>
      </w:r>
      <w:r w:rsidR="00E2390A">
        <w:t>ningsfrihet –</w:t>
      </w:r>
      <w:r w:rsidRPr="00017C00">
        <w:t xml:space="preserve"> </w:t>
      </w:r>
      <w:r w:rsidR="00E2390A" w:rsidRPr="00017C00">
        <w:t>fram</w:t>
      </w:r>
      <w:r w:rsidR="00E2390A">
        <w:t xml:space="preserve">hölls också i texten </w:t>
      </w:r>
      <w:r w:rsidRPr="00017C00">
        <w:t xml:space="preserve">samt att uppmuntra unga till </w:t>
      </w:r>
      <w:r w:rsidR="00E2390A">
        <w:t xml:space="preserve">att rösta och på andra sätt </w:t>
      </w:r>
      <w:r w:rsidRPr="00017C00">
        <w:t>d</w:t>
      </w:r>
      <w:r w:rsidR="00E2390A">
        <w:t>elta</w:t>
      </w:r>
      <w:r>
        <w:t xml:space="preserve"> i samhällslivet. </w:t>
      </w:r>
    </w:p>
    <w:p w:rsidR="009C0DAF" w:rsidRDefault="009C0DAF" w:rsidP="009A4F84">
      <w:pPr>
        <w:pStyle w:val="Normaltindrag"/>
      </w:pPr>
      <w:r w:rsidRPr="00017C00">
        <w:t xml:space="preserve">2014 års forum för unga politiker kommer att äga rum </w:t>
      </w:r>
      <w:r w:rsidR="00E2390A">
        <w:t>den 23–</w:t>
      </w:r>
      <w:r w:rsidRPr="00017C00">
        <w:t xml:space="preserve">25 april 2014 i Uleåborg, Finland. </w:t>
      </w:r>
    </w:p>
    <w:p w:rsidR="00450DC2" w:rsidRDefault="00450DC2" w:rsidP="00450DC2"/>
    <w:p w:rsidR="00450DC2" w:rsidRDefault="00450DC2" w:rsidP="00450DC2">
      <w:pPr>
        <w:pStyle w:val="Normaltindrag"/>
        <w:sectPr w:rsidR="00450DC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450DC2" w:rsidRDefault="00EA72D4" w:rsidP="00450DC2">
      <w:pPr>
        <w:pStyle w:val="Rubrik1"/>
      </w:pPr>
      <w:bookmarkStart w:id="20" w:name="_Toc382909038"/>
      <w:r>
        <w:lastRenderedPageBreak/>
        <w:t>3 Nordiska rådets temasession i Stockholm den 11 april 2013</w:t>
      </w:r>
      <w:bookmarkEnd w:id="20"/>
    </w:p>
    <w:p w:rsidR="009C0DAF" w:rsidRPr="006B366B" w:rsidRDefault="009C0DAF" w:rsidP="009A4F84">
      <w:r w:rsidRPr="006B366B">
        <w:t xml:space="preserve">Nordiska </w:t>
      </w:r>
      <w:r>
        <w:t>rådet beslutade 2011 att, utöver den ordinarie sessionen på hösten, hålla en ”temasession” på våren varje år. Utgångspunkten är att temasessi</w:t>
      </w:r>
      <w:r>
        <w:t>o</w:t>
      </w:r>
      <w:r>
        <w:t>nerna äger rum i det land som innehar ordförandeskapet i Nordiska ministe</w:t>
      </w:r>
      <w:r>
        <w:t>r</w:t>
      </w:r>
      <w:r>
        <w:t xml:space="preserve">rådet. </w:t>
      </w:r>
      <w:r w:rsidR="00E22F7B">
        <w:t xml:space="preserve">År </w:t>
      </w:r>
      <w:r>
        <w:t>2013 var det Sverige</w:t>
      </w:r>
      <w:r w:rsidR="00A3312B">
        <w:t xml:space="preserve"> som hade ordförandeskapet</w:t>
      </w:r>
      <w:r>
        <w:t xml:space="preserve"> och därför stod No</w:t>
      </w:r>
      <w:r>
        <w:t>r</w:t>
      </w:r>
      <w:r>
        <w:t xml:space="preserve">diska rådets svenska delegation värd för den session som genomfördes i riksdagen </w:t>
      </w:r>
      <w:r w:rsidR="00A3312B">
        <w:t xml:space="preserve">den </w:t>
      </w:r>
      <w:r w:rsidRPr="006B366B">
        <w:t>11 april</w:t>
      </w:r>
      <w:r>
        <w:t xml:space="preserve">. Temat var nordiskt samarbete om </w:t>
      </w:r>
      <w:r w:rsidR="006563EC">
        <w:t>utrikes-,</w:t>
      </w:r>
      <w:r w:rsidR="00CE3EA9">
        <w:t xml:space="preserve"> </w:t>
      </w:r>
      <w:r w:rsidRPr="006B366B">
        <w:t>säke</w:t>
      </w:r>
      <w:r w:rsidRPr="006B366B">
        <w:t>r</w:t>
      </w:r>
      <w:r w:rsidRPr="006B366B">
        <w:t xml:space="preserve">hets- och försvarspolitik samt civil samhällssäkerhet. </w:t>
      </w:r>
      <w:r>
        <w:t xml:space="preserve">I samband med </w:t>
      </w:r>
      <w:r w:rsidRPr="006B366B">
        <w:t>temasessi</w:t>
      </w:r>
      <w:r w:rsidRPr="006B366B">
        <w:t>o</w:t>
      </w:r>
      <w:r w:rsidRPr="006B366B">
        <w:t xml:space="preserve">nen hölls den 10 april </w:t>
      </w:r>
      <w:r>
        <w:t xml:space="preserve">möten i </w:t>
      </w:r>
      <w:r w:rsidRPr="006B366B">
        <w:t>Nor</w:t>
      </w:r>
      <w:r w:rsidR="00A3312B">
        <w:t>diska r</w:t>
      </w:r>
      <w:r w:rsidRPr="006B366B">
        <w:t>ådets presidium och utskott</w:t>
      </w:r>
      <w:r>
        <w:t xml:space="preserve"> i riksd</w:t>
      </w:r>
      <w:r>
        <w:t>a</w:t>
      </w:r>
      <w:r>
        <w:t>gen.</w:t>
      </w:r>
      <w:r w:rsidRPr="006B366B">
        <w:t xml:space="preserve"> </w:t>
      </w:r>
    </w:p>
    <w:p w:rsidR="009C0DAF" w:rsidRPr="006B366B" w:rsidRDefault="00A3312B" w:rsidP="009A4F84">
      <w:pPr>
        <w:pStyle w:val="Normaltindrag"/>
      </w:pPr>
      <w:r>
        <w:t>Utöver Nordiska r</w:t>
      </w:r>
      <w:r w:rsidR="009C0DAF" w:rsidRPr="006B366B">
        <w:t xml:space="preserve">ådets 87 valda </w:t>
      </w:r>
      <w:r w:rsidR="009C0DAF">
        <w:t xml:space="preserve">medlemmar </w:t>
      </w:r>
      <w:r w:rsidR="00CE3EA9">
        <w:t xml:space="preserve">och de medlemmar som </w:t>
      </w:r>
      <w:r w:rsidR="009C0DAF">
        <w:t>r</w:t>
      </w:r>
      <w:r w:rsidR="009C0DAF">
        <w:t>e</w:t>
      </w:r>
      <w:r w:rsidR="009C0DAF">
        <w:t xml:space="preserve">geringarna </w:t>
      </w:r>
      <w:r w:rsidR="00310BA4">
        <w:t>hade utsett</w:t>
      </w:r>
      <w:r w:rsidR="009C0DAF">
        <w:t xml:space="preserve"> </w:t>
      </w:r>
      <w:r w:rsidR="009C0DAF" w:rsidRPr="006B366B">
        <w:t xml:space="preserve">hade ordförandena i utrikes- och försvarsutskotten </w:t>
      </w:r>
      <w:r w:rsidR="009C0DAF">
        <w:t xml:space="preserve">i </w:t>
      </w:r>
      <w:r w:rsidR="009C0DAF" w:rsidRPr="006B366B">
        <w:t>de nordiska parlamenten inbjudits till temasessionen. Bland deltagarna fanns utr</w:t>
      </w:r>
      <w:r w:rsidR="009C0DAF" w:rsidRPr="006B366B">
        <w:t>i</w:t>
      </w:r>
      <w:r w:rsidR="009C0DAF" w:rsidRPr="006B366B">
        <w:t>kesministrarna från Finland och Norge, försvarsministrarna från Finland och Sver</w:t>
      </w:r>
      <w:r w:rsidR="009C0DAF" w:rsidRPr="006B366B">
        <w:t>i</w:t>
      </w:r>
      <w:r w:rsidR="009C0DAF" w:rsidRPr="006B366B">
        <w:t xml:space="preserve">ge, samarbetsministrarna </w:t>
      </w:r>
      <w:r>
        <w:t>från Danmark, Sverige och Åland</w:t>
      </w:r>
      <w:r w:rsidR="009C0DAF" w:rsidRPr="006B366B">
        <w:t xml:space="preserve"> samt Åland</w:t>
      </w:r>
      <w:r w:rsidR="009C0DAF">
        <w:t>s lantråd</w:t>
      </w:r>
      <w:r w:rsidR="009C0DAF" w:rsidRPr="006B366B">
        <w:t xml:space="preserve">. </w:t>
      </w:r>
    </w:p>
    <w:p w:rsidR="009C0DAF" w:rsidRPr="006B366B" w:rsidRDefault="009C0DAF" w:rsidP="009A4F84">
      <w:pPr>
        <w:pStyle w:val="Normaltindrag"/>
      </w:pPr>
      <w:r w:rsidRPr="006B366B">
        <w:t>Sessionen öppnades av N</w:t>
      </w:r>
      <w:r>
        <w:t xml:space="preserve">ordiska rådets </w:t>
      </w:r>
      <w:r w:rsidRPr="006B366B">
        <w:t>president Marit Nybakk, Norge.</w:t>
      </w:r>
      <w:r>
        <w:t xml:space="preserve"> Hon </w:t>
      </w:r>
      <w:r w:rsidRPr="006B366B">
        <w:t xml:space="preserve">beskrev </w:t>
      </w:r>
      <w:r>
        <w:t xml:space="preserve">i sitt inledningsanförande </w:t>
      </w:r>
      <w:r w:rsidRPr="006B366B">
        <w:t>det nordiska samarbetet inom utrikes-, säkerhets- och försvarspolitik</w:t>
      </w:r>
      <w:r>
        <w:t>en</w:t>
      </w:r>
      <w:r w:rsidRPr="006B366B">
        <w:t xml:space="preserve"> som dynamiskt och spännande. Vidare lade </w:t>
      </w:r>
      <w:r>
        <w:t xml:space="preserve">hon </w:t>
      </w:r>
      <w:r w:rsidRPr="006B366B">
        <w:t>vikt vid den förstärkta nordiska solidaritetsförklaring som ant</w:t>
      </w:r>
      <w:r w:rsidR="00310BA4">
        <w:t>ogs</w:t>
      </w:r>
      <w:r w:rsidRPr="006B366B">
        <w:t xml:space="preserve"> i april 2011. Därtil</w:t>
      </w:r>
      <w:r w:rsidR="00A3312B">
        <w:t>l fastslog Nybakk att Nordiska r</w:t>
      </w:r>
      <w:r w:rsidRPr="006B366B">
        <w:t xml:space="preserve">ådet strävar efter </w:t>
      </w:r>
      <w:r>
        <w:t xml:space="preserve">ett </w:t>
      </w:r>
      <w:r w:rsidRPr="006B366B">
        <w:t>än mer fö</w:t>
      </w:r>
      <w:r w:rsidRPr="006B366B">
        <w:t>r</w:t>
      </w:r>
      <w:r w:rsidRPr="006B366B">
        <w:t>djupat och förstärkt samarbete på detta område</w:t>
      </w:r>
      <w:r>
        <w:t xml:space="preserve">, och </w:t>
      </w:r>
      <w:r w:rsidRPr="006B366B">
        <w:t>med mer parlament</w:t>
      </w:r>
      <w:r w:rsidRPr="006B366B">
        <w:t>a</w:t>
      </w:r>
      <w:r w:rsidRPr="006B366B">
        <w:t xml:space="preserve">risk insyn. Ett sätt att uppnå mer parlamentariskt deltagande, lyfte Nybakk fram, är </w:t>
      </w:r>
      <w:r>
        <w:t xml:space="preserve">de </w:t>
      </w:r>
      <w:r w:rsidRPr="006B366B">
        <w:t>årliga rundabordskonferenser som presidiet</w:t>
      </w:r>
      <w:r w:rsidR="00A3312B">
        <w:t xml:space="preserve"> har</w:t>
      </w:r>
      <w:r w:rsidRPr="006B366B">
        <w:t xml:space="preserve"> föreslagit</w:t>
      </w:r>
      <w:r>
        <w:t>.</w:t>
      </w:r>
      <w:r w:rsidRPr="006B366B">
        <w:t xml:space="preserve"> </w:t>
      </w:r>
      <w:r>
        <w:t>Förslaget b</w:t>
      </w:r>
      <w:r w:rsidRPr="00C25228">
        <w:t>e</w:t>
      </w:r>
      <w:r w:rsidRPr="00C25228">
        <w:t>handlades</w:t>
      </w:r>
      <w:r w:rsidRPr="006B366B">
        <w:t xml:space="preserve"> </w:t>
      </w:r>
      <w:r>
        <w:t xml:space="preserve">och antogs </w:t>
      </w:r>
      <w:r w:rsidRPr="006B366B">
        <w:t>senare under dagen</w:t>
      </w:r>
      <w:r>
        <w:t xml:space="preserve"> (</w:t>
      </w:r>
      <w:r w:rsidRPr="00310BA4">
        <w:rPr>
          <w:i/>
        </w:rPr>
        <w:t>rekommendation 1/2013</w:t>
      </w:r>
      <w:r>
        <w:t>)</w:t>
      </w:r>
      <w:r w:rsidRPr="006B366B">
        <w:t xml:space="preserve">. </w:t>
      </w:r>
    </w:p>
    <w:p w:rsidR="009C0DAF" w:rsidRDefault="00A3312B" w:rsidP="009A4F84">
      <w:pPr>
        <w:pStyle w:val="Normaltindrag"/>
      </w:pPr>
      <w:r>
        <w:t>Efter att Nordiska r</w:t>
      </w:r>
      <w:r w:rsidR="009C0DAF" w:rsidRPr="006B366B">
        <w:t xml:space="preserve">ådets president inlett temasessionen följde anföranden från </w:t>
      </w:r>
      <w:r>
        <w:t xml:space="preserve">de </w:t>
      </w:r>
      <w:r w:rsidR="009C0DAF" w:rsidRPr="006B366B">
        <w:t xml:space="preserve">närvarande </w:t>
      </w:r>
      <w:r w:rsidR="009C0DAF">
        <w:t>försvars- och utrikes</w:t>
      </w:r>
      <w:r w:rsidR="009C0DAF" w:rsidRPr="006B366B">
        <w:t>ministrar</w:t>
      </w:r>
      <w:r>
        <w:t>na</w:t>
      </w:r>
      <w:r w:rsidR="009C0DAF" w:rsidRPr="006B366B">
        <w:t xml:space="preserve">. </w:t>
      </w:r>
    </w:p>
    <w:p w:rsidR="009C0DAF" w:rsidRPr="006B366B" w:rsidRDefault="009C0DAF" w:rsidP="009A4F84">
      <w:pPr>
        <w:pStyle w:val="Normaltindrag"/>
      </w:pPr>
      <w:r w:rsidRPr="006B366B">
        <w:t xml:space="preserve">Först ut var </w:t>
      </w:r>
      <w:r>
        <w:t xml:space="preserve">Finlands försvarsminister </w:t>
      </w:r>
      <w:r w:rsidRPr="006B366B">
        <w:t>Carl Haglund</w:t>
      </w:r>
      <w:r>
        <w:t xml:space="preserve">. Han framhöll </w:t>
      </w:r>
      <w:r w:rsidRPr="006B366B">
        <w:t>att det nordiska utrikes-, säkerhets- och försvarspolitiska samarbetet internationellt ses som en förebild. Sedan 2009 utgör N</w:t>
      </w:r>
      <w:r w:rsidR="00052D62">
        <w:t>ordefco</w:t>
      </w:r>
      <w:r w:rsidRPr="006B366B">
        <w:t xml:space="preserve"> </w:t>
      </w:r>
      <w:r w:rsidR="00052D62">
        <w:t>(</w:t>
      </w:r>
      <w:r w:rsidRPr="00052D62">
        <w:t>Nordic Defence Cooper</w:t>
      </w:r>
      <w:r w:rsidRPr="00052D62">
        <w:t>a</w:t>
      </w:r>
      <w:r w:rsidRPr="00052D62">
        <w:t>tion</w:t>
      </w:r>
      <w:r w:rsidR="00052D62">
        <w:t>)</w:t>
      </w:r>
      <w:r w:rsidRPr="006B366B">
        <w:t xml:space="preserve"> samarbetets kärna.  </w:t>
      </w:r>
      <w:r>
        <w:t xml:space="preserve">Syftet </w:t>
      </w:r>
      <w:r w:rsidRPr="006B366B">
        <w:t xml:space="preserve">med </w:t>
      </w:r>
      <w:r w:rsidR="00052D62" w:rsidRPr="006B366B">
        <w:t>N</w:t>
      </w:r>
      <w:r w:rsidR="00052D62">
        <w:t>ordefco</w:t>
      </w:r>
      <w:r w:rsidRPr="006B366B">
        <w:t xml:space="preserve"> är att stärka ländernas egna försva</w:t>
      </w:r>
      <w:r w:rsidR="00052D62">
        <w:t>r, hitta synergieffekter och</w:t>
      </w:r>
      <w:r w:rsidRPr="006B366B">
        <w:t xml:space="preserve"> främja effektiva lösningar. </w:t>
      </w:r>
      <w:r w:rsidR="00052D62" w:rsidRPr="006B366B">
        <w:t>N</w:t>
      </w:r>
      <w:r w:rsidR="00052D62">
        <w:t>ordefco</w:t>
      </w:r>
      <w:r w:rsidRPr="006B366B">
        <w:t xml:space="preserve"> är flexibelt på det viset att alla inte behöver delta i</w:t>
      </w:r>
      <w:r>
        <w:t xml:space="preserve"> </w:t>
      </w:r>
      <w:r w:rsidRPr="006B366B">
        <w:t xml:space="preserve">alla samarbeten, </w:t>
      </w:r>
      <w:r>
        <w:t xml:space="preserve">sade </w:t>
      </w:r>
      <w:r w:rsidRPr="006B366B">
        <w:t>Ha</w:t>
      </w:r>
      <w:r w:rsidRPr="006B366B">
        <w:t>g</w:t>
      </w:r>
      <w:r w:rsidRPr="006B366B">
        <w:t>lund</w:t>
      </w:r>
      <w:r>
        <w:t>,</w:t>
      </w:r>
      <w:r w:rsidRPr="006B366B">
        <w:t xml:space="preserve"> och understr</w:t>
      </w:r>
      <w:r>
        <w:t>ö</w:t>
      </w:r>
      <w:r w:rsidRPr="006B366B">
        <w:t xml:space="preserve">k att samarbete kan ske mellan två </w:t>
      </w:r>
      <w:r>
        <w:t>eller tre no</w:t>
      </w:r>
      <w:r>
        <w:t>r</w:t>
      </w:r>
      <w:r>
        <w:t xml:space="preserve">diska länder </w:t>
      </w:r>
      <w:r w:rsidRPr="006B366B">
        <w:t xml:space="preserve">såväl som mellan alla. </w:t>
      </w:r>
      <w:r>
        <w:t>Under Finlands och Haglunds ordföra</w:t>
      </w:r>
      <w:r>
        <w:t>n</w:t>
      </w:r>
      <w:r>
        <w:t xml:space="preserve">deskap </w:t>
      </w:r>
      <w:r w:rsidRPr="006B366B">
        <w:t xml:space="preserve">2013 i </w:t>
      </w:r>
      <w:r w:rsidR="00052D62" w:rsidRPr="006B366B">
        <w:t>N</w:t>
      </w:r>
      <w:r w:rsidR="00052D62">
        <w:t>ordefco</w:t>
      </w:r>
      <w:r w:rsidRPr="006B366B">
        <w:t xml:space="preserve"> </w:t>
      </w:r>
      <w:r>
        <w:t xml:space="preserve">skulle man </w:t>
      </w:r>
      <w:r w:rsidRPr="006B366B">
        <w:t xml:space="preserve">utarbeta en vision för </w:t>
      </w:r>
      <w:r w:rsidR="00052D62">
        <w:t xml:space="preserve">ett </w:t>
      </w:r>
      <w:r w:rsidRPr="006B366B">
        <w:t>fördjupat fö</w:t>
      </w:r>
      <w:r w:rsidRPr="006B366B">
        <w:t>r</w:t>
      </w:r>
      <w:r w:rsidRPr="006B366B">
        <w:t xml:space="preserve">svarssamarbete, </w:t>
      </w:r>
      <w:r>
        <w:t xml:space="preserve">som planerades bli </w:t>
      </w:r>
      <w:r w:rsidRPr="006B366B">
        <w:t>godkän</w:t>
      </w:r>
      <w:r>
        <w:t xml:space="preserve">d av försvarsministrarna </w:t>
      </w:r>
      <w:r w:rsidRPr="006B366B">
        <w:t>i dece</w:t>
      </w:r>
      <w:r w:rsidRPr="006B366B">
        <w:t>m</w:t>
      </w:r>
      <w:r w:rsidRPr="006B366B">
        <w:t xml:space="preserve">ber. Haglund </w:t>
      </w:r>
      <w:r>
        <w:t xml:space="preserve">sade avslutningsvis </w:t>
      </w:r>
      <w:r w:rsidRPr="006B366B">
        <w:t xml:space="preserve">att han och hans ministerkollegor välkomnar </w:t>
      </w:r>
      <w:r w:rsidR="00052D62">
        <w:t xml:space="preserve">ett </w:t>
      </w:r>
      <w:r w:rsidRPr="006B366B">
        <w:t>förstärkt sa</w:t>
      </w:r>
      <w:r w:rsidRPr="006B366B">
        <w:t>m</w:t>
      </w:r>
      <w:r w:rsidRPr="006B366B">
        <w:t xml:space="preserve">arbete med den parlamentariska dimensionen, men att de inte anser </w:t>
      </w:r>
      <w:r w:rsidR="00052D62">
        <w:t xml:space="preserve">att </w:t>
      </w:r>
      <w:r w:rsidRPr="006B366B">
        <w:t xml:space="preserve">det </w:t>
      </w:r>
      <w:r w:rsidR="00052D62">
        <w:t xml:space="preserve">är </w:t>
      </w:r>
      <w:r w:rsidRPr="006B366B">
        <w:t xml:space="preserve">nödvändigt att formalisera </w:t>
      </w:r>
      <w:r w:rsidR="00052D62">
        <w:t xml:space="preserve">det </w:t>
      </w:r>
      <w:r w:rsidRPr="006B366B">
        <w:t>med ett ministerråd på området. Årliga rund</w:t>
      </w:r>
      <w:r w:rsidRPr="006B366B">
        <w:t>a</w:t>
      </w:r>
      <w:r w:rsidRPr="006B366B">
        <w:t xml:space="preserve">bordssamtal </w:t>
      </w:r>
      <w:r>
        <w:t xml:space="preserve">vore </w:t>
      </w:r>
      <w:r w:rsidRPr="006B366B">
        <w:t>en positiv utveckling</w:t>
      </w:r>
      <w:r w:rsidR="00052D62">
        <w:t>, enligt</w:t>
      </w:r>
      <w:r>
        <w:t xml:space="preserve"> </w:t>
      </w:r>
      <w:r w:rsidRPr="006B366B">
        <w:t xml:space="preserve">Haglund. </w:t>
      </w:r>
    </w:p>
    <w:p w:rsidR="009C0DAF" w:rsidRPr="006B366B" w:rsidRDefault="009C0DAF" w:rsidP="009A4F84">
      <w:pPr>
        <w:pStyle w:val="Normaltindrag"/>
      </w:pPr>
      <w:r>
        <w:lastRenderedPageBreak/>
        <w:t>Den n</w:t>
      </w:r>
      <w:r w:rsidRPr="006B366B">
        <w:t xml:space="preserve">orske utrikesministern Espen Barth Eide lyfte fram hur väl </w:t>
      </w:r>
      <w:r w:rsidR="00052D62">
        <w:t xml:space="preserve">det </w:t>
      </w:r>
      <w:r w:rsidRPr="006B366B">
        <w:t>no</w:t>
      </w:r>
      <w:r w:rsidRPr="006B366B">
        <w:t>r</w:t>
      </w:r>
      <w:r w:rsidR="00052D62">
        <w:t>diska</w:t>
      </w:r>
      <w:r w:rsidRPr="006B366B">
        <w:t xml:space="preserve"> försvarssamarbete</w:t>
      </w:r>
      <w:r w:rsidR="00052D62">
        <w:t>t</w:t>
      </w:r>
      <w:r w:rsidRPr="006B366B">
        <w:t xml:space="preserve"> fungerar och hur konkret det faktiskt är. Detta trots att </w:t>
      </w:r>
      <w:r>
        <w:t xml:space="preserve">några av länderna </w:t>
      </w:r>
      <w:r w:rsidR="00052D62">
        <w:t>är med i Nato medan</w:t>
      </w:r>
      <w:r>
        <w:t xml:space="preserve"> andra </w:t>
      </w:r>
      <w:r w:rsidRPr="006B366B">
        <w:t xml:space="preserve">inte är </w:t>
      </w:r>
      <w:r w:rsidR="00052D62">
        <w:t>det</w:t>
      </w:r>
      <w:r w:rsidRPr="006B366B">
        <w:t xml:space="preserve">, </w:t>
      </w:r>
      <w:r>
        <w:t>li</w:t>
      </w:r>
      <w:r>
        <w:t>k</w:t>
      </w:r>
      <w:r>
        <w:t xml:space="preserve">som </w:t>
      </w:r>
      <w:r w:rsidR="00052D62">
        <w:t xml:space="preserve">att </w:t>
      </w:r>
      <w:r>
        <w:t xml:space="preserve">några är </w:t>
      </w:r>
      <w:r w:rsidRPr="006B366B">
        <w:t>EU</w:t>
      </w:r>
      <w:r>
        <w:t xml:space="preserve">-länder </w:t>
      </w:r>
      <w:r w:rsidRPr="006B366B">
        <w:t xml:space="preserve">och </w:t>
      </w:r>
      <w:r>
        <w:t xml:space="preserve">andra </w:t>
      </w:r>
      <w:r w:rsidRPr="006B366B">
        <w:t>inte</w:t>
      </w:r>
      <w:r>
        <w:t>.</w:t>
      </w:r>
      <w:r w:rsidRPr="006B366B">
        <w:t xml:space="preserve"> Barth Eide s</w:t>
      </w:r>
      <w:r>
        <w:t>åg</w:t>
      </w:r>
      <w:r w:rsidRPr="006B366B">
        <w:t xml:space="preserve"> material- och övningssa</w:t>
      </w:r>
      <w:r w:rsidRPr="006B366B">
        <w:t>m</w:t>
      </w:r>
      <w:r w:rsidRPr="006B366B">
        <w:t>arbete som centrala delar</w:t>
      </w:r>
      <w:r>
        <w:t>. Ge</w:t>
      </w:r>
      <w:r w:rsidR="00052D62">
        <w:t xml:space="preserve">mensamma övningar – </w:t>
      </w:r>
      <w:r w:rsidRPr="00052D62">
        <w:t>Cross Border Tra</w:t>
      </w:r>
      <w:r w:rsidRPr="00052D62">
        <w:t>i</w:t>
      </w:r>
      <w:r w:rsidR="00052D62">
        <w:t>ning</w:t>
      </w:r>
      <w:r w:rsidRPr="006B366B">
        <w:t xml:space="preserve"> – med flygvapnet mena</w:t>
      </w:r>
      <w:r>
        <w:t>de</w:t>
      </w:r>
      <w:r w:rsidRPr="006B366B">
        <w:t xml:space="preserve"> han </w:t>
      </w:r>
      <w:r>
        <w:t xml:space="preserve">var </w:t>
      </w:r>
      <w:r w:rsidRPr="006B366B">
        <w:t>ett gott exempel där de nordiska länderna</w:t>
      </w:r>
      <w:r>
        <w:t xml:space="preserve"> </w:t>
      </w:r>
      <w:r w:rsidRPr="006B366B">
        <w:t xml:space="preserve">bara </w:t>
      </w:r>
      <w:r>
        <w:t xml:space="preserve">genom att öva </w:t>
      </w:r>
      <w:r w:rsidRPr="006B366B">
        <w:t>gemensamt direkt får större, mer prövande och avancer</w:t>
      </w:r>
      <w:r w:rsidRPr="006B366B">
        <w:t>a</w:t>
      </w:r>
      <w:r w:rsidRPr="006B366B">
        <w:t>d</w:t>
      </w:r>
      <w:r>
        <w:t>e</w:t>
      </w:r>
      <w:r w:rsidRPr="006B366B">
        <w:t xml:space="preserve"> övning</w:t>
      </w:r>
      <w:r>
        <w:t>ar, utan att lägga ner mer resurser på dem</w:t>
      </w:r>
      <w:r w:rsidRPr="006B366B">
        <w:t xml:space="preserve">. </w:t>
      </w:r>
    </w:p>
    <w:p w:rsidR="009C0DAF" w:rsidRPr="006B366B" w:rsidRDefault="009C0DAF" w:rsidP="009A4F84">
      <w:pPr>
        <w:pStyle w:val="Normaltindrag"/>
      </w:pPr>
      <w:r w:rsidRPr="006B366B">
        <w:t xml:space="preserve">Erkki Tuomioja, den finske utrikesministern, instämde i </w:t>
      </w:r>
      <w:r>
        <w:t xml:space="preserve">vad som </w:t>
      </w:r>
      <w:r w:rsidR="00052D62">
        <w:t xml:space="preserve">hade </w:t>
      </w:r>
      <w:r>
        <w:t xml:space="preserve">sagts om det nordiska försvarssamarbetet och möjligheterna att </w:t>
      </w:r>
      <w:r w:rsidR="00052D62">
        <w:t>vidare</w:t>
      </w:r>
      <w:r>
        <w:t>utvec</w:t>
      </w:r>
      <w:r>
        <w:t>k</w:t>
      </w:r>
      <w:r w:rsidR="00052D62">
        <w:t>la det</w:t>
      </w:r>
      <w:r>
        <w:t xml:space="preserve">. Ur </w:t>
      </w:r>
      <w:r w:rsidR="009D294C">
        <w:t xml:space="preserve">en </w:t>
      </w:r>
      <w:r>
        <w:t xml:space="preserve">mer utrikespolitisk synvinkel förde han fram </w:t>
      </w:r>
      <w:r w:rsidRPr="006B366B">
        <w:t>att det absolut är möj</w:t>
      </w:r>
      <w:r w:rsidR="009D294C">
        <w:t>ligt</w:t>
      </w:r>
      <w:r w:rsidRPr="006B366B">
        <w:t xml:space="preserve"> för de nordiska länderna att göra olika alliansval och ändå samarb</w:t>
      </w:r>
      <w:r w:rsidRPr="006B366B">
        <w:t>e</w:t>
      </w:r>
      <w:r w:rsidRPr="006B366B">
        <w:t>ta. Vidare lyfte Tuomioja fram att hållbar utveckling och ökad säke</w:t>
      </w:r>
      <w:r w:rsidRPr="006B366B">
        <w:t>r</w:t>
      </w:r>
      <w:r w:rsidRPr="006B366B">
        <w:t xml:space="preserve">het är något som går hand i hand. </w:t>
      </w:r>
      <w:r>
        <w:t>Säkerhetsbegreppet, och därmed säkerhetspolit</w:t>
      </w:r>
      <w:r>
        <w:t>i</w:t>
      </w:r>
      <w:r>
        <w:t>ken, borde alltså inte tolkas alltför snävt.</w:t>
      </w:r>
    </w:p>
    <w:p w:rsidR="009C0DAF" w:rsidRPr="006B366B" w:rsidRDefault="009C0DAF" w:rsidP="009A4F84">
      <w:pPr>
        <w:pStyle w:val="Normaltindrag"/>
      </w:pPr>
      <w:r w:rsidRPr="006B366B">
        <w:t xml:space="preserve">Den danske samarbetsministern Manu Sareen </w:t>
      </w:r>
      <w:r>
        <w:t xml:space="preserve">höll ett </w:t>
      </w:r>
      <w:r w:rsidRPr="006B366B">
        <w:t xml:space="preserve">anförande </w:t>
      </w:r>
      <w:r>
        <w:t>på vägnar av</w:t>
      </w:r>
      <w:r w:rsidR="009D294C">
        <w:t xml:space="preserve"> Danmarks försvarsminister, och lade</w:t>
      </w:r>
      <w:r>
        <w:t xml:space="preserve"> sä</w:t>
      </w:r>
      <w:r w:rsidRPr="006B366B">
        <w:t>rskild vikt vid Arktis. Gen</w:t>
      </w:r>
      <w:r w:rsidRPr="006B366B">
        <w:t>e</w:t>
      </w:r>
      <w:r w:rsidRPr="006B366B">
        <w:t>rellt mena</w:t>
      </w:r>
      <w:r>
        <w:t>de</w:t>
      </w:r>
      <w:r w:rsidRPr="006B366B">
        <w:t xml:space="preserve"> Sareen att många olika politikområden har inbyggda säkerhetspoliti</w:t>
      </w:r>
      <w:r w:rsidRPr="006B366B">
        <w:t>s</w:t>
      </w:r>
      <w:r w:rsidRPr="006B366B">
        <w:t>ka aspekter</w:t>
      </w:r>
      <w:r>
        <w:t>,</w:t>
      </w:r>
      <w:r w:rsidRPr="006B366B">
        <w:t xml:space="preserve"> och att man inom det nordiska samarbetet har </w:t>
      </w:r>
      <w:r>
        <w:t xml:space="preserve">ett </w:t>
      </w:r>
      <w:r w:rsidRPr="006B366B">
        <w:t>strat</w:t>
      </w:r>
      <w:r w:rsidRPr="006B366B">
        <w:t>e</w:t>
      </w:r>
      <w:r w:rsidRPr="006B366B">
        <w:t>gisk</w:t>
      </w:r>
      <w:r>
        <w:t>t</w:t>
      </w:r>
      <w:r w:rsidRPr="006B366B">
        <w:t xml:space="preserve"> intresse </w:t>
      </w:r>
      <w:r>
        <w:t xml:space="preserve">av </w:t>
      </w:r>
      <w:r w:rsidRPr="006B366B">
        <w:t xml:space="preserve">att </w:t>
      </w:r>
      <w:r>
        <w:t xml:space="preserve">gemensamt </w:t>
      </w:r>
      <w:r w:rsidRPr="006B366B">
        <w:t xml:space="preserve">klara </w:t>
      </w:r>
      <w:r>
        <w:t xml:space="preserve">de </w:t>
      </w:r>
      <w:r w:rsidRPr="006B366B">
        <w:t xml:space="preserve">situationer som kan tänkas uppstå. </w:t>
      </w:r>
      <w:r>
        <w:t>Beträ</w:t>
      </w:r>
      <w:r>
        <w:t>f</w:t>
      </w:r>
      <w:r>
        <w:t xml:space="preserve">fande </w:t>
      </w:r>
      <w:r w:rsidRPr="006B366B">
        <w:t>Arktis nämn</w:t>
      </w:r>
      <w:r>
        <w:t>d</w:t>
      </w:r>
      <w:r w:rsidRPr="006B366B">
        <w:t xml:space="preserve">e Sareen säkerhet till sjöss </w:t>
      </w:r>
      <w:r w:rsidRPr="009D294C">
        <w:t>(search and rescue),</w:t>
      </w:r>
      <w:r w:rsidRPr="006B366B">
        <w:t xml:space="preserve"> miljöi</w:t>
      </w:r>
      <w:r w:rsidRPr="006B366B">
        <w:t>n</w:t>
      </w:r>
      <w:r w:rsidRPr="006B366B">
        <w:t>satser vid t.ex. oljespill, fiskerikontroller, Nordostpassagens roll för transpo</w:t>
      </w:r>
      <w:r w:rsidRPr="006B366B">
        <w:t>r</w:t>
      </w:r>
      <w:r w:rsidRPr="006B366B">
        <w:t>t</w:t>
      </w:r>
      <w:r>
        <w:t>er</w:t>
      </w:r>
      <w:r w:rsidRPr="006B366B">
        <w:t>, nya rutter och ökad trafik i</w:t>
      </w:r>
      <w:r>
        <w:t xml:space="preserve"> och ge</w:t>
      </w:r>
      <w:r w:rsidRPr="006B366B">
        <w:t>nom de</w:t>
      </w:r>
      <w:r w:rsidR="009D294C">
        <w:t>t a</w:t>
      </w:r>
      <w:r>
        <w:t xml:space="preserve">rktiska </w:t>
      </w:r>
      <w:r w:rsidRPr="006B366B">
        <w:t>område</w:t>
      </w:r>
      <w:r>
        <w:t>t</w:t>
      </w:r>
      <w:r w:rsidRPr="006B366B">
        <w:t>. Sareens slu</w:t>
      </w:r>
      <w:r w:rsidRPr="006B366B">
        <w:t>t</w:t>
      </w:r>
      <w:r w:rsidRPr="006B366B">
        <w:t xml:space="preserve">sats </w:t>
      </w:r>
      <w:r>
        <w:t>va</w:t>
      </w:r>
      <w:r w:rsidRPr="006B366B">
        <w:t xml:space="preserve">r att </w:t>
      </w:r>
      <w:r>
        <w:t xml:space="preserve">det behövs mer av </w:t>
      </w:r>
      <w:r w:rsidRPr="006B366B">
        <w:t>samarbete och dial</w:t>
      </w:r>
      <w:r w:rsidR="009D294C">
        <w:t>og för att inte konflikter ska</w:t>
      </w:r>
      <w:r w:rsidRPr="006B366B">
        <w:t xml:space="preserve"> uppstå eller eskalera</w:t>
      </w:r>
      <w:r>
        <w:t xml:space="preserve">, och att </w:t>
      </w:r>
      <w:r w:rsidRPr="006B366B">
        <w:t>där ha</w:t>
      </w:r>
      <w:r>
        <w:t xml:space="preserve">de </w:t>
      </w:r>
      <w:r w:rsidR="009D294C">
        <w:t>det nordiska</w:t>
      </w:r>
      <w:r w:rsidRPr="006B366B">
        <w:t xml:space="preserve"> samarbete</w:t>
      </w:r>
      <w:r w:rsidR="009D294C">
        <w:t>t</w:t>
      </w:r>
      <w:r w:rsidRPr="006B366B">
        <w:t xml:space="preserve"> en speciell roll att fylla. </w:t>
      </w:r>
    </w:p>
    <w:p w:rsidR="009C0DAF" w:rsidRPr="002328AE" w:rsidRDefault="009C0DAF" w:rsidP="009A4F84">
      <w:pPr>
        <w:pStyle w:val="Normaltindrag"/>
        <w:rPr>
          <w:szCs w:val="24"/>
        </w:rPr>
      </w:pPr>
      <w:r w:rsidRPr="006B366B">
        <w:t xml:space="preserve">Det åländska lantrådet Camilla Gunell </w:t>
      </w:r>
      <w:r>
        <w:t>höll ett anförande i denna debatt, även om Åland inte har någon egen försvars- eller utrikespolitik. Trots det är s</w:t>
      </w:r>
      <w:r>
        <w:t>ä</w:t>
      </w:r>
      <w:r>
        <w:t xml:space="preserve">kerhetspolitik naturligtvis en angelägen sak även för Åland, framhöll hon. Hon satte </w:t>
      </w:r>
      <w:r w:rsidRPr="006B366B">
        <w:t xml:space="preserve">fokus på Ålands roll, med sitt strategiska läge i Östersjön och med sin speciella historia som först demilitariserad (1856) och sedan neutraliserad </w:t>
      </w:r>
      <w:r w:rsidRPr="002328AE">
        <w:rPr>
          <w:szCs w:val="24"/>
        </w:rPr>
        <w:t xml:space="preserve">(1921) zon. Freds- och konfliktforskning är något som Åland kan bidra med, menade Gunell. </w:t>
      </w:r>
    </w:p>
    <w:p w:rsidR="009C0DAF" w:rsidRPr="00E749A1" w:rsidRDefault="009C0DAF" w:rsidP="009A4F84">
      <w:pPr>
        <w:pStyle w:val="Normaltindrag"/>
      </w:pPr>
      <w:r w:rsidRPr="002328AE">
        <w:t>Sveriges försvarsminister Karin Enström inledde med att föra fram att de nordiska länderna har likartade ingångsvärden genom att de ligger precis bredvid varandra och</w:t>
      </w:r>
      <w:r w:rsidRPr="00EC43EA">
        <w:t xml:space="preserve"> har liknande förutsättningar. Därigenom ställs de</w:t>
      </w:r>
      <w:r>
        <w:t xml:space="preserve"> </w:t>
      </w:r>
      <w:r w:rsidRPr="00EC43EA">
        <w:t>inför likartade ho</w:t>
      </w:r>
      <w:r w:rsidR="009D294C">
        <w:t>t – naturkatastrofer, terrordåd och</w:t>
      </w:r>
      <w:r w:rsidRPr="00EC43EA">
        <w:t xml:space="preserve"> svåra störningar i gemensam infr</w:t>
      </w:r>
      <w:r w:rsidRPr="00EC43EA">
        <w:t>a</w:t>
      </w:r>
      <w:r w:rsidRPr="00EC43EA">
        <w:t xml:space="preserve">struktur. Detta är, sade Enström, uppenbara incitament för </w:t>
      </w:r>
      <w:r w:rsidR="009D294C">
        <w:t xml:space="preserve">ett </w:t>
      </w:r>
      <w:r w:rsidRPr="00EC43EA">
        <w:t>fortsatt och fördjupat samarbete på försvars- och säkerhet</w:t>
      </w:r>
      <w:r w:rsidRPr="00EC43EA">
        <w:t>s</w:t>
      </w:r>
      <w:r w:rsidRPr="00EC43EA">
        <w:t xml:space="preserve">området. Därtill finns mycket att vinna på att lära av varandras erfarenheter och </w:t>
      </w:r>
      <w:r w:rsidR="009D294C">
        <w:t xml:space="preserve">på </w:t>
      </w:r>
      <w:r w:rsidRPr="00EC43EA">
        <w:t>att samarbeta, menade Enström. Exempel på konkreta samarbetsområden var logistik, underhåll, utbildning, övning, operativ verksamhet vad gäller t.ex. luft- och sjööverva</w:t>
      </w:r>
      <w:r w:rsidRPr="00EC43EA">
        <w:t>k</w:t>
      </w:r>
      <w:r w:rsidR="009D294C">
        <w:t>ning</w:t>
      </w:r>
      <w:r w:rsidRPr="00EC43EA">
        <w:t xml:space="preserve"> samt internationella insatser. Ett annat viktigt område för samarbete som Enström ville framhålla är krisberedskapssamverkan</w:t>
      </w:r>
      <w:r>
        <w:t xml:space="preserve">. </w:t>
      </w:r>
      <w:r w:rsidRPr="00EC43EA">
        <w:t xml:space="preserve">Hagadeklarationen från 2009 om </w:t>
      </w:r>
      <w:r w:rsidR="009D294C">
        <w:t xml:space="preserve">ett </w:t>
      </w:r>
      <w:r w:rsidRPr="00EC43EA">
        <w:t>fördjupat nordiskt samarbete inom samhällsskydd och bere</w:t>
      </w:r>
      <w:r w:rsidRPr="00EC43EA">
        <w:t>d</w:t>
      </w:r>
      <w:r w:rsidRPr="00EC43EA">
        <w:t>skap</w:t>
      </w:r>
      <w:r>
        <w:t xml:space="preserve"> </w:t>
      </w:r>
      <w:r w:rsidRPr="00EC43EA">
        <w:lastRenderedPageBreak/>
        <w:t>utg</w:t>
      </w:r>
      <w:r>
        <w:t xml:space="preserve">jorde </w:t>
      </w:r>
      <w:r w:rsidRPr="00EC43EA">
        <w:t>ramen</w:t>
      </w:r>
      <w:r>
        <w:t xml:space="preserve"> för den</w:t>
      </w:r>
      <w:r w:rsidRPr="00EC43EA">
        <w:t xml:space="preserve">. </w:t>
      </w:r>
      <w:r>
        <w:t xml:space="preserve">Karin Enström nämnde att ett arbete med att revidera </w:t>
      </w:r>
      <w:r w:rsidRPr="00EC43EA">
        <w:t xml:space="preserve">Hagadeklarationen </w:t>
      </w:r>
      <w:r w:rsidR="009D294C">
        <w:t xml:space="preserve">hade </w:t>
      </w:r>
      <w:r>
        <w:t xml:space="preserve">påbörjats, och menade att </w:t>
      </w:r>
      <w:r w:rsidRPr="00EC43EA">
        <w:t>det nu f</w:t>
      </w:r>
      <w:r>
        <w:t>a</w:t>
      </w:r>
      <w:r w:rsidRPr="00EC43EA">
        <w:t>nns möjlighet att ytte</w:t>
      </w:r>
      <w:r w:rsidRPr="00EC43EA">
        <w:t>r</w:t>
      </w:r>
      <w:r w:rsidRPr="00EC43EA">
        <w:t>ligare förstärka samarbetet inom detta område. Vidare t</w:t>
      </w:r>
      <w:r>
        <w:t>og Enström upp att man</w:t>
      </w:r>
      <w:r w:rsidR="009D294C">
        <w:t xml:space="preserve"> inom ramen för Nordefco</w:t>
      </w:r>
      <w:r w:rsidRPr="00EC43EA">
        <w:t xml:space="preserve"> undersöker möjligheterna att </w:t>
      </w:r>
      <w:r w:rsidRPr="00E749A1">
        <w:t>delta med ett geme</w:t>
      </w:r>
      <w:r w:rsidRPr="00E749A1">
        <w:t>n</w:t>
      </w:r>
      <w:r w:rsidRPr="00E749A1">
        <w:t xml:space="preserve">samt nordiskt bidrag i någon FN-insats. </w:t>
      </w:r>
    </w:p>
    <w:p w:rsidR="009C0DAF" w:rsidRPr="00E749A1" w:rsidRDefault="009C0DAF" w:rsidP="009A4F84">
      <w:pPr>
        <w:pStyle w:val="Normaltindrag"/>
      </w:pPr>
      <w:r w:rsidRPr="00E749A1">
        <w:t>Efter varje ministers anförande gavs möjlighet för frågor eller komment</w:t>
      </w:r>
      <w:r w:rsidRPr="00E749A1">
        <w:t>a</w:t>
      </w:r>
      <w:r w:rsidRPr="00E749A1">
        <w:t xml:space="preserve">rer från de närvarande parlamentarikerna. De rörde bl.a. hur man undviker spänningar om t.ex. naturresurser i Arktis, miljöhot, Finlands och Sveriges alliansfrihet, och hur långt ministrarna trodde att försvarssamarbetet kan gå. </w:t>
      </w:r>
    </w:p>
    <w:p w:rsidR="009C0DAF" w:rsidRPr="00E749A1" w:rsidRDefault="009C0DAF" w:rsidP="009A4F84">
      <w:pPr>
        <w:pStyle w:val="Normaltindrag"/>
      </w:pPr>
      <w:r w:rsidRPr="00E749A1">
        <w:t>Efter regeringsmedlemmarna anföranden följde inlägg av i första hand t</w:t>
      </w:r>
      <w:r w:rsidRPr="00E749A1">
        <w:t>a</w:t>
      </w:r>
      <w:r w:rsidRPr="00E749A1">
        <w:t>lespersonerna för respektive partigrupp i No</w:t>
      </w:r>
      <w:r w:rsidRPr="00E749A1">
        <w:t>r</w:t>
      </w:r>
      <w:r w:rsidR="009D294C">
        <w:t>diska r</w:t>
      </w:r>
      <w:r w:rsidRPr="00E749A1">
        <w:t>ådet och av närvarande ordföranden för de nationella parlamentens utrikes- och försvarsutskott. Genomgående var talarna positiva till nordiskt samarbete inom utrikes-, s</w:t>
      </w:r>
      <w:r w:rsidRPr="00E749A1">
        <w:t>ä</w:t>
      </w:r>
      <w:r w:rsidRPr="00E749A1">
        <w:t xml:space="preserve">kerhets- och försvarspolitik och debatten karaktäriserades av att ledamöterna underströk vikten av samarbete på olika delar av detta område. Det framgick också att partigrupperna hade något olika infallsvinklar och betoningar. </w:t>
      </w:r>
    </w:p>
    <w:p w:rsidR="009C0DAF" w:rsidRPr="00E749A1" w:rsidRDefault="009C0DAF" w:rsidP="009A4F84">
      <w:pPr>
        <w:pStyle w:val="Normaltindrag"/>
      </w:pPr>
      <w:r w:rsidRPr="00E749A1">
        <w:t>Den socialdemokratiska gruppens representant pekade på att samarbetet i nuvarande form fortfarande hade många omr</w:t>
      </w:r>
      <w:r w:rsidRPr="00E749A1">
        <w:t>å</w:t>
      </w:r>
      <w:r w:rsidRPr="00E749A1">
        <w:t>den där det kunde utvecklas, exempelvis när det gäller räddningsberedskap i Arktis. Därtill kunde samarb</w:t>
      </w:r>
      <w:r w:rsidRPr="00E749A1">
        <w:t>e</w:t>
      </w:r>
      <w:r w:rsidRPr="00E749A1">
        <w:t>tet leda till besparingar, åtminstone i den meningen att mer kunde göras för en viss summa pengar. Några partigrupper efterlyste mer formaliserade former för samarbetet inom utrikes-, säkerhets- och försvarspolitiken, dvs. ministe</w:t>
      </w:r>
      <w:r w:rsidRPr="00E749A1">
        <w:t>r</w:t>
      </w:r>
      <w:r w:rsidRPr="00E749A1">
        <w:t>råd. Mittengruppens t</w:t>
      </w:r>
      <w:r w:rsidRPr="00E749A1">
        <w:t>a</w:t>
      </w:r>
      <w:r w:rsidRPr="00E749A1">
        <w:t>lesperson framhöll att samarbetet borde politiseras och demokratiseras</w:t>
      </w:r>
      <w:r w:rsidR="00493570">
        <w:t xml:space="preserve">, </w:t>
      </w:r>
      <w:r w:rsidRPr="00E749A1">
        <w:t>vilket skulle åstadkommas genom att inrätta ministerråd. Mittengruppen ansåg vidare att det inte var til</w:t>
      </w:r>
      <w:r w:rsidRPr="00E749A1">
        <w:t>l</w:t>
      </w:r>
      <w:r w:rsidRPr="00E749A1">
        <w:t>räckligt att varje parlament för sig diskuterade försvar och säkerhet, utan att det borde finnas ett forum där parlamentar</w:t>
      </w:r>
      <w:r w:rsidRPr="00E749A1">
        <w:t>i</w:t>
      </w:r>
      <w:r w:rsidRPr="00E749A1">
        <w:t>ker från hela Norden och alla riksdagspartier kunde samlas och byta åsikter och erfarenheter. För dett</w:t>
      </w:r>
      <w:r w:rsidR="00493570">
        <w:t>a ändamål finns redan Nordiska r</w:t>
      </w:r>
      <w:r w:rsidRPr="00E749A1">
        <w:t xml:space="preserve">ådet som </w:t>
      </w:r>
      <w:r w:rsidR="00493570">
        <w:t xml:space="preserve">ett </w:t>
      </w:r>
      <w:r w:rsidRPr="00E749A1">
        <w:t xml:space="preserve">verktyg och </w:t>
      </w:r>
      <w:r w:rsidR="00493570">
        <w:t xml:space="preserve">en </w:t>
      </w:r>
      <w:r w:rsidRPr="00E749A1">
        <w:t>plattform, framhöll man. Även den vänstersocialisti</w:t>
      </w:r>
      <w:r w:rsidRPr="00E749A1">
        <w:t>s</w:t>
      </w:r>
      <w:r w:rsidRPr="00E749A1">
        <w:t>ka gruppen ville se ett formellt ministerråd på området utrikes-, säkerhets- och försvar</w:t>
      </w:r>
      <w:r w:rsidRPr="00E749A1">
        <w:t>s</w:t>
      </w:r>
      <w:r w:rsidRPr="00E749A1">
        <w:t xml:space="preserve">politik. Gruppens talesperson sade att ett formaliserat samarbete på området skulle leda till att Norden får en starkare röst i internationella sammanhang, och till att </w:t>
      </w:r>
      <w:r w:rsidR="00493570">
        <w:t>insynen blev större. I sak såg v</w:t>
      </w:r>
      <w:r w:rsidRPr="00E749A1">
        <w:t>änstergruppen ek</w:t>
      </w:r>
      <w:r w:rsidRPr="00E749A1">
        <w:t>o</w:t>
      </w:r>
      <w:r w:rsidRPr="00E749A1">
        <w:t>nomisk ojämli</w:t>
      </w:r>
      <w:r w:rsidRPr="00E749A1">
        <w:t>k</w:t>
      </w:r>
      <w:r w:rsidRPr="00E749A1">
        <w:t xml:space="preserve">het som en av framtidens stora utmaningar och menade att detta är något som även utrikes-, säkerhets- och försvarspolitiken bör ha som mål att motverka. </w:t>
      </w:r>
    </w:p>
    <w:p w:rsidR="009C0DAF" w:rsidRPr="00E749A1" w:rsidRDefault="00493570" w:rsidP="009A4F84">
      <w:pPr>
        <w:pStyle w:val="Normaltindrag"/>
      </w:pPr>
      <w:r>
        <w:t>Den k</w:t>
      </w:r>
      <w:r w:rsidR="009C0DAF" w:rsidRPr="00E749A1">
        <w:t xml:space="preserve">onservativa gruppens representant </w:t>
      </w:r>
      <w:r w:rsidR="009C0DAF">
        <w:t xml:space="preserve">Annicka Engblom (M) </w:t>
      </w:r>
      <w:r w:rsidR="009C0DAF" w:rsidRPr="00E749A1">
        <w:t>betonade i sitt anförande cyberhot och digitala angrepp. Ett medlemsförslag från den konservativa gruppen om detta hade lämnats inför presidiets möte den 4 d</w:t>
      </w:r>
      <w:r w:rsidR="009C0DAF" w:rsidRPr="00E749A1">
        <w:t>e</w:t>
      </w:r>
      <w:r w:rsidR="009C0DAF" w:rsidRPr="00E749A1">
        <w:t xml:space="preserve">cember 2012. (Presidiets betänkande behandlades och godkändes senare under temasessionen – </w:t>
      </w:r>
      <w:r w:rsidR="009C0DAF" w:rsidRPr="00E749A1">
        <w:rPr>
          <w:i/>
        </w:rPr>
        <w:t>rekommendation 2/2013.</w:t>
      </w:r>
      <w:r w:rsidR="009C0DAF" w:rsidRPr="00E749A1">
        <w:t>) När det gäller cybersäkerhet delar de nordiska länderna i stor u</w:t>
      </w:r>
      <w:r w:rsidR="009C0DAF" w:rsidRPr="00E749A1">
        <w:t>t</w:t>
      </w:r>
      <w:r w:rsidR="009C0DAF" w:rsidRPr="00E749A1">
        <w:t>sträckning samma hotbild och samma förutsättningar, vilket gjorde nära samverkan både naturlig och mycket värd</w:t>
      </w:r>
      <w:r w:rsidR="009C0DAF" w:rsidRPr="00E749A1">
        <w:t>e</w:t>
      </w:r>
      <w:r w:rsidR="009C0DAF" w:rsidRPr="00E749A1">
        <w:t xml:space="preserve">full, underströk </w:t>
      </w:r>
      <w:r w:rsidR="009C0DAF">
        <w:t>hon</w:t>
      </w:r>
      <w:r w:rsidR="009C0DAF" w:rsidRPr="00E749A1">
        <w:t xml:space="preserve">. Vidare framhöll hon att samarbetet på detta område </w:t>
      </w:r>
      <w:r>
        <w:t xml:space="preserve">hade </w:t>
      </w:r>
      <w:r w:rsidR="009C0DAF" w:rsidRPr="00E749A1">
        <w:t>kommit en bra bit på väg</w:t>
      </w:r>
      <w:r>
        <w:t>en</w:t>
      </w:r>
      <w:r w:rsidR="009C0DAF" w:rsidRPr="00E749A1">
        <w:t>: Ett nordiskt informationsdelningsnätverk upprä</w:t>
      </w:r>
      <w:r w:rsidR="009C0DAF" w:rsidRPr="00E749A1">
        <w:t>t</w:t>
      </w:r>
      <w:r w:rsidR="009C0DAF" w:rsidRPr="00E749A1">
        <w:t xml:space="preserve">tas. </w:t>
      </w:r>
      <w:r w:rsidR="009C0DAF">
        <w:t>D</w:t>
      </w:r>
      <w:r w:rsidR="009C0DAF" w:rsidRPr="00E749A1">
        <w:t xml:space="preserve">igitalisering innebär </w:t>
      </w:r>
      <w:r w:rsidR="009C0DAF">
        <w:t xml:space="preserve">samtidigt </w:t>
      </w:r>
      <w:r w:rsidR="009C0DAF" w:rsidRPr="00E749A1">
        <w:t>sårbarhet, eftersom så många samhäll</w:t>
      </w:r>
      <w:r w:rsidR="009C0DAF" w:rsidRPr="00E749A1">
        <w:t>s</w:t>
      </w:r>
      <w:r w:rsidR="009C0DAF" w:rsidRPr="00E749A1">
        <w:t>funktioner är beroende av den</w:t>
      </w:r>
      <w:r>
        <w:t>. Mot den bakgrunden ansåg den k</w:t>
      </w:r>
      <w:r w:rsidR="009C0DAF" w:rsidRPr="00E749A1">
        <w:t>onse</w:t>
      </w:r>
      <w:r w:rsidR="009C0DAF" w:rsidRPr="00E749A1">
        <w:t>r</w:t>
      </w:r>
      <w:r w:rsidR="009C0DAF" w:rsidRPr="00E749A1">
        <w:t>va</w:t>
      </w:r>
      <w:r>
        <w:t>tiva gruppen att Nordiska r</w:t>
      </w:r>
      <w:r w:rsidR="009C0DAF" w:rsidRPr="00E749A1">
        <w:t>ådet borde ta ett bredare grepp om cyberhot och digit</w:t>
      </w:r>
      <w:r w:rsidR="009C0DAF" w:rsidRPr="00E749A1">
        <w:t>a</w:t>
      </w:r>
      <w:r w:rsidR="009C0DAF" w:rsidRPr="00E749A1">
        <w:t>la angrepp, och skapa ett utvidgat sektorsövergripande nordiskt säkerhet</w:t>
      </w:r>
      <w:r w:rsidR="009C0DAF" w:rsidRPr="00E749A1">
        <w:t>s</w:t>
      </w:r>
      <w:r w:rsidR="009C0DAF" w:rsidRPr="00E749A1">
        <w:t>samarbete kopplat till just detta o</w:t>
      </w:r>
      <w:r w:rsidR="009C0DAF" w:rsidRPr="00E749A1">
        <w:t>m</w:t>
      </w:r>
      <w:r w:rsidR="009C0DAF" w:rsidRPr="00E749A1">
        <w:t xml:space="preserve">råde. Representanten för gruppen Nordisk Frihet sade att man ställer sig positiv till </w:t>
      </w:r>
      <w:r>
        <w:t xml:space="preserve">en </w:t>
      </w:r>
      <w:r w:rsidR="00783C76">
        <w:t xml:space="preserve">utveckling av samarbetet inom </w:t>
      </w:r>
      <w:r w:rsidR="009C0DAF" w:rsidRPr="00E749A1">
        <w:t>u</w:t>
      </w:r>
      <w:r w:rsidR="009C0DAF" w:rsidRPr="00E749A1">
        <w:t>t</w:t>
      </w:r>
      <w:r w:rsidR="009C0DAF" w:rsidRPr="00E749A1">
        <w:t>ri</w:t>
      </w:r>
      <w:r w:rsidR="00310BA4">
        <w:t>kes-, säkerhet</w:t>
      </w:r>
      <w:r w:rsidR="006563EC">
        <w:t>s</w:t>
      </w:r>
      <w:r w:rsidR="00310BA4">
        <w:t>-</w:t>
      </w:r>
      <w:r w:rsidR="009C0DAF" w:rsidRPr="00E749A1">
        <w:t xml:space="preserve"> och försvarspolitik</w:t>
      </w:r>
      <w:r w:rsidR="00310BA4">
        <w:t>en</w:t>
      </w:r>
      <w:r w:rsidR="009C0DAF" w:rsidRPr="00E749A1">
        <w:t xml:space="preserve">, och att man ansåg det klokare att satsa på det än på EU:s gemensamma utrikes- och försvarspolitik. Därtill menade gruppen att det hittills </w:t>
      </w:r>
      <w:r>
        <w:t xml:space="preserve">hade </w:t>
      </w:r>
      <w:r w:rsidR="009C0DAF" w:rsidRPr="00E749A1">
        <w:t>varit för få konkreta förslag, och att såd</w:t>
      </w:r>
      <w:r w:rsidR="009C0DAF" w:rsidRPr="00E749A1">
        <w:t>a</w:t>
      </w:r>
      <w:r w:rsidR="009C0DAF" w:rsidRPr="00E749A1">
        <w:t>na borde utarbetas. Dock, påpekade man, vill gruppen att de nordiska lände</w:t>
      </w:r>
      <w:r w:rsidR="009C0DAF" w:rsidRPr="00E749A1">
        <w:t>r</w:t>
      </w:r>
      <w:r w:rsidR="009C0DAF" w:rsidRPr="00E749A1">
        <w:t xml:space="preserve">na behåller sin beslutsrätt om försvarspolitiken nationellt. </w:t>
      </w:r>
    </w:p>
    <w:p w:rsidR="009C0DAF" w:rsidRPr="00E749A1" w:rsidRDefault="009C0DAF" w:rsidP="009A4F84">
      <w:pPr>
        <w:pStyle w:val="Normaltindrag"/>
      </w:pPr>
      <w:r w:rsidRPr="00E749A1">
        <w:t>Ytterligare inlägg i debatten gjordes, bl.a. om vikten av att samordna insa</w:t>
      </w:r>
      <w:r w:rsidRPr="00E749A1">
        <w:t>t</w:t>
      </w:r>
      <w:r w:rsidRPr="00E749A1">
        <w:t>ser i Norden när det gäller ambulanshelikop</w:t>
      </w:r>
      <w:r w:rsidRPr="00E749A1">
        <w:t>t</w:t>
      </w:r>
      <w:r w:rsidRPr="00E749A1">
        <w:t>rar och om huruvida Finland och Sve</w:t>
      </w:r>
      <w:r w:rsidR="00493570">
        <w:t>rige borde ansluta sig till Nato</w:t>
      </w:r>
      <w:r w:rsidRPr="00E749A1">
        <w:t xml:space="preserve">. </w:t>
      </w:r>
    </w:p>
    <w:p w:rsidR="009C0DAF" w:rsidRPr="006B366B" w:rsidRDefault="009C0DAF" w:rsidP="009A4F84">
      <w:pPr>
        <w:pStyle w:val="Rubrik2"/>
      </w:pPr>
      <w:bookmarkStart w:id="21" w:name="_Toc382909039"/>
      <w:r w:rsidRPr="006B366B">
        <w:t>Plenarförsamlingens beslut</w:t>
      </w:r>
      <w:bookmarkEnd w:id="21"/>
    </w:p>
    <w:p w:rsidR="009C0DAF" w:rsidRPr="001870DB" w:rsidRDefault="009C0DAF" w:rsidP="009A4F84">
      <w:r w:rsidRPr="001870DB">
        <w:t>Efter att temadebatten avslutats behandlade plenarförsa</w:t>
      </w:r>
      <w:r w:rsidRPr="001870DB">
        <w:t>m</w:t>
      </w:r>
      <w:r w:rsidRPr="001870DB">
        <w:t xml:space="preserve">lingen betänkanden om de olika förslag som </w:t>
      </w:r>
      <w:r w:rsidR="00493570">
        <w:t xml:space="preserve">hade </w:t>
      </w:r>
      <w:r w:rsidRPr="001870DB">
        <w:t>lagts fram i a</w:t>
      </w:r>
      <w:r w:rsidRPr="001870DB">
        <w:t>n</w:t>
      </w:r>
      <w:r w:rsidRPr="001870DB">
        <w:t>slutning till temat. Förslagen hade diskuterats eller åtminst</w:t>
      </w:r>
      <w:r w:rsidRPr="001870DB">
        <w:t>o</w:t>
      </w:r>
      <w:r w:rsidRPr="001870DB">
        <w:t xml:space="preserve">ne omnämnts i olika inlägg under debatten, men det gavs möjlighet att begära ordet specifikt om de olika ärendena. </w:t>
      </w:r>
    </w:p>
    <w:p w:rsidR="009C0DAF" w:rsidRPr="001870DB" w:rsidRDefault="009C0DAF" w:rsidP="009A4F84">
      <w:pPr>
        <w:pStyle w:val="Normaltindrag"/>
      </w:pPr>
      <w:r w:rsidRPr="001870DB">
        <w:t>Det första var det ovan nämnda presidieförslaget om en årlig rundabord</w:t>
      </w:r>
      <w:r w:rsidRPr="001870DB">
        <w:t>s</w:t>
      </w:r>
      <w:r w:rsidRPr="001870DB">
        <w:t>konferens om försvars- och säkerhetspolitiken i Norden. Till denna föreslås att de nordiska försvarsministrarna, ordförandena i de nationella parlamentens försvarsutskott, de nordiska ländernas försvarschefer och representanter för N</w:t>
      </w:r>
      <w:r w:rsidR="00493570">
        <w:t>ordefco</w:t>
      </w:r>
      <w:r w:rsidRPr="001870DB">
        <w:t xml:space="preserve"> samt Färöarna, Grönland och Åland ska inbjudas. I presidiets fö</w:t>
      </w:r>
      <w:r w:rsidRPr="001870DB">
        <w:t>r</w:t>
      </w:r>
      <w:r w:rsidRPr="001870DB">
        <w:t>slag framhålls att presidiet inte anser att ett ministerråd för utrikes-, säke</w:t>
      </w:r>
      <w:r w:rsidRPr="001870DB">
        <w:t>r</w:t>
      </w:r>
      <w:r w:rsidRPr="001870DB">
        <w:t>hets- och försvarspolitik är nödvändigt. I</w:t>
      </w:r>
      <w:r w:rsidR="00493570">
        <w:t xml:space="preserve"> </w:t>
      </w:r>
      <w:r w:rsidRPr="001870DB">
        <w:t>stället anser presidiet att rundabordsko</w:t>
      </w:r>
      <w:r w:rsidRPr="001870DB">
        <w:t>n</w:t>
      </w:r>
      <w:r w:rsidRPr="001870DB">
        <w:t>ferenser är en realistisk och intressant modell för ett ökat samarbete. Plena</w:t>
      </w:r>
      <w:r w:rsidRPr="001870DB">
        <w:t>r</w:t>
      </w:r>
      <w:r w:rsidRPr="001870DB">
        <w:t>församlingen beslutade i enlighet med presidiets fö</w:t>
      </w:r>
      <w:r w:rsidRPr="001870DB">
        <w:t>r</w:t>
      </w:r>
      <w:r w:rsidRPr="001870DB">
        <w:t>slag (</w:t>
      </w:r>
      <w:r w:rsidRPr="001870DB">
        <w:rPr>
          <w:i/>
        </w:rPr>
        <w:t>rekommendation 1/2013</w:t>
      </w:r>
      <w:r w:rsidRPr="001870DB">
        <w:t>).</w:t>
      </w:r>
    </w:p>
    <w:p w:rsidR="009C0DAF" w:rsidRPr="001870DB" w:rsidRDefault="009C0DAF" w:rsidP="009A4F84">
      <w:pPr>
        <w:pStyle w:val="Normaltindrag"/>
      </w:pPr>
      <w:r w:rsidRPr="001870DB">
        <w:t xml:space="preserve">I sitt betänkande över medlemsförslaget om </w:t>
      </w:r>
      <w:r w:rsidR="00493570">
        <w:t xml:space="preserve">ett </w:t>
      </w:r>
      <w:r w:rsidRPr="001870DB">
        <w:t>förstärkt nordiskt samarb</w:t>
      </w:r>
      <w:r w:rsidRPr="001870DB">
        <w:t>e</w:t>
      </w:r>
      <w:r w:rsidRPr="001870DB">
        <w:t>te mot cyberhot och digitala angrepp, som också nämnts ovan, föreslog pres</w:t>
      </w:r>
      <w:r w:rsidRPr="001870DB">
        <w:t>i</w:t>
      </w:r>
      <w:r w:rsidRPr="001870DB">
        <w:t>diet att ett samarbete för att möta detta skulle upprättas genom erfarenhetsu</w:t>
      </w:r>
      <w:r w:rsidRPr="001870DB">
        <w:t>t</w:t>
      </w:r>
      <w:r w:rsidRPr="001870DB">
        <w:t>byte, kompetensu</w:t>
      </w:r>
      <w:r w:rsidRPr="001870DB">
        <w:t>t</w:t>
      </w:r>
      <w:r w:rsidRPr="001870DB">
        <w:t>veckling och koordination mellan ländernas myndigheter, och att fler gemensamma strukturer för att motverka denna typ av hot skulle etabl</w:t>
      </w:r>
      <w:r w:rsidRPr="001870DB">
        <w:t>e</w:t>
      </w:r>
      <w:r w:rsidRPr="001870DB">
        <w:t xml:space="preserve">ras. Debatten präglades av enighet om att det finns </w:t>
      </w:r>
      <w:r w:rsidR="00493570">
        <w:t xml:space="preserve">ett </w:t>
      </w:r>
      <w:r w:rsidRPr="001870DB">
        <w:t>behov av ett ökat samarb</w:t>
      </w:r>
      <w:r w:rsidRPr="001870DB">
        <w:t>e</w:t>
      </w:r>
      <w:r w:rsidRPr="001870DB">
        <w:t>te på området eftersom det finns en ny och stark hotbild. Presidiets förslag antogs av plenarförsamlingen (</w:t>
      </w:r>
      <w:r w:rsidRPr="001870DB">
        <w:rPr>
          <w:i/>
        </w:rPr>
        <w:t>rekommendation 2/2013.</w:t>
      </w:r>
      <w:r w:rsidRPr="001870DB">
        <w:t xml:space="preserve">) </w:t>
      </w:r>
    </w:p>
    <w:p w:rsidR="009C0DAF" w:rsidRPr="001870DB" w:rsidRDefault="009C0DAF" w:rsidP="009A4F84">
      <w:pPr>
        <w:pStyle w:val="Normaltindrag"/>
      </w:pPr>
      <w:r w:rsidRPr="001870DB">
        <w:t>Plenarförsamlinge</w:t>
      </w:r>
      <w:r w:rsidR="00493570">
        <w:t>n beslutade också att godkänna m</w:t>
      </w:r>
      <w:r w:rsidRPr="001870DB">
        <w:t>iljö- och naturresursu</w:t>
      </w:r>
      <w:r w:rsidRPr="001870DB">
        <w:t>t</w:t>
      </w:r>
      <w:r w:rsidRPr="001870DB">
        <w:t>skottets förslag om nordisk säkerhetspolitik i ett långsiktigt miljö- och kl</w:t>
      </w:r>
      <w:r w:rsidRPr="001870DB">
        <w:t>i</w:t>
      </w:r>
      <w:r w:rsidRPr="001870DB">
        <w:t>matpolitiskt perspektiv (</w:t>
      </w:r>
      <w:r w:rsidRPr="001870DB">
        <w:rPr>
          <w:i/>
        </w:rPr>
        <w:t>rekomme</w:t>
      </w:r>
      <w:r w:rsidRPr="001870DB">
        <w:rPr>
          <w:i/>
        </w:rPr>
        <w:t>n</w:t>
      </w:r>
      <w:r w:rsidRPr="001870DB">
        <w:rPr>
          <w:i/>
        </w:rPr>
        <w:t>dation 3/2013</w:t>
      </w:r>
      <w:r w:rsidRPr="001870DB">
        <w:t>). Vidare gjorde Nordiska rådet på presidiets förslag ett uttalande om utrikes- och försvarspolitik samt samhällssäkerhet (</w:t>
      </w:r>
      <w:r w:rsidRPr="001870DB">
        <w:rPr>
          <w:i/>
        </w:rPr>
        <w:t>dokument 3/2013</w:t>
      </w:r>
      <w:r w:rsidRPr="001870DB">
        <w:t xml:space="preserve">). </w:t>
      </w:r>
    </w:p>
    <w:p w:rsidR="009C0DAF" w:rsidRPr="00DB0806" w:rsidRDefault="009C0DAF" w:rsidP="009A4F84">
      <w:pPr>
        <w:pStyle w:val="Rubrik3"/>
      </w:pPr>
      <w:bookmarkStart w:id="22" w:name="_Toc382909040"/>
      <w:r w:rsidRPr="00DB0806">
        <w:t>Allmänna ärenden</w:t>
      </w:r>
      <w:bookmarkEnd w:id="22"/>
    </w:p>
    <w:p w:rsidR="009C0DAF" w:rsidRPr="001870DB" w:rsidRDefault="009C0DAF" w:rsidP="009A4F84">
      <w:r w:rsidRPr="001870DB">
        <w:t xml:space="preserve">Utöver de ärenden som föll inom ramen för sessionens tema behandlades vissa andra ärenden. </w:t>
      </w:r>
    </w:p>
    <w:p w:rsidR="009C0DAF" w:rsidRPr="001870DB" w:rsidRDefault="009C0DAF" w:rsidP="009A4F84">
      <w:pPr>
        <w:pStyle w:val="Normaltindrag"/>
      </w:pPr>
      <w:r w:rsidRPr="001870DB">
        <w:t xml:space="preserve">Främst gällde det en </w:t>
      </w:r>
      <w:r w:rsidR="00493570">
        <w:t>nuläges</w:t>
      </w:r>
      <w:r w:rsidRPr="001870DB">
        <w:t>ra</w:t>
      </w:r>
      <w:r w:rsidR="00493570">
        <w:t>pport från</w:t>
      </w:r>
      <w:r w:rsidRPr="001870DB">
        <w:t xml:space="preserve"> samarbetsminister Ewa Björling </w:t>
      </w:r>
      <w:r w:rsidR="008B2BF6">
        <w:t>om</w:t>
      </w:r>
      <w:r w:rsidRPr="001870DB">
        <w:t xml:space="preserve"> genomförandet av det svenska ordförandeskapspr</w:t>
      </w:r>
      <w:r w:rsidRPr="001870DB">
        <w:t>o</w:t>
      </w:r>
      <w:r w:rsidRPr="001870DB">
        <w:t>grammet för Nordiska ministerrådet 2013. Hon redovisade ett antal ministermöten och andra aktiv</w:t>
      </w:r>
      <w:r w:rsidRPr="001870DB">
        <w:t>i</w:t>
      </w:r>
      <w:r w:rsidRPr="001870DB">
        <w:t>teter</w:t>
      </w:r>
      <w:r w:rsidR="008B2BF6">
        <w:t>, t.ex.</w:t>
      </w:r>
      <w:r w:rsidRPr="001870DB">
        <w:t xml:space="preserve"> konferenser som det svenska ordföra</w:t>
      </w:r>
      <w:r w:rsidRPr="001870DB">
        <w:t>n</w:t>
      </w:r>
      <w:r w:rsidRPr="001870DB">
        <w:t xml:space="preserve">deskapet </w:t>
      </w:r>
      <w:r w:rsidR="008B2BF6">
        <w:t xml:space="preserve">hade </w:t>
      </w:r>
      <w:r w:rsidRPr="001870DB">
        <w:t>varit värd för eller planerade under året. Det svenska ordförandesk</w:t>
      </w:r>
      <w:r w:rsidRPr="001870DB">
        <w:t>a</w:t>
      </w:r>
      <w:r w:rsidRPr="001870DB">
        <w:t>pet menar, framhöll Ewa Björling, att det nordiska samarbetet kan och bör användas för att möta våra gemensamma framtidsutmaningar, t.ex. utanförskap, konku</w:t>
      </w:r>
      <w:r w:rsidRPr="001870DB">
        <w:t>r</w:t>
      </w:r>
      <w:r w:rsidRPr="001870DB">
        <w:t>renskraft, demografi och</w:t>
      </w:r>
      <w:r w:rsidR="008B2BF6">
        <w:t xml:space="preserve"> hållbarhet. Den debatt</w:t>
      </w:r>
      <w:r w:rsidRPr="001870DB">
        <w:t xml:space="preserve"> som följde på rapporten han</w:t>
      </w:r>
      <w:r w:rsidRPr="001870DB">
        <w:t>d</w:t>
      </w:r>
      <w:r w:rsidRPr="001870DB">
        <w:t>lade till stor del om åtgärder för att minska ungdomsarbetslö</w:t>
      </w:r>
      <w:r w:rsidRPr="001870DB">
        <w:t>s</w:t>
      </w:r>
      <w:r w:rsidR="008B2BF6">
        <w:t>heten</w:t>
      </w:r>
      <w:r w:rsidR="00310BA4">
        <w:t xml:space="preserve"> –</w:t>
      </w:r>
      <w:r w:rsidRPr="001870DB">
        <w:t xml:space="preserve"> en fråga som på många sätt stod i fokus för det svenska ordförandeskapet.</w:t>
      </w:r>
      <w:r w:rsidR="008B2BF6" w:rsidRPr="008B2BF6">
        <w:t xml:space="preserve"> </w:t>
      </w:r>
      <w:r w:rsidR="008B2BF6">
        <w:t>I</w:t>
      </w:r>
      <w:r w:rsidR="008B2BF6" w:rsidRPr="001870DB">
        <w:t xml:space="preserve"> sitt</w:t>
      </w:r>
      <w:r w:rsidRPr="001870DB">
        <w:t xml:space="preserve"> </w:t>
      </w:r>
      <w:r w:rsidR="008B2BF6" w:rsidRPr="001870DB">
        <w:t>anf</w:t>
      </w:r>
      <w:r w:rsidR="008B2BF6" w:rsidRPr="001870DB">
        <w:t>ö</w:t>
      </w:r>
      <w:r w:rsidR="008B2BF6" w:rsidRPr="001870DB">
        <w:t xml:space="preserve">rande </w:t>
      </w:r>
      <w:r w:rsidRPr="001870DB">
        <w:t xml:space="preserve">hade Ewa Björling </w:t>
      </w:r>
      <w:r w:rsidR="008B2BF6">
        <w:t xml:space="preserve">bl.a. </w:t>
      </w:r>
      <w:r w:rsidRPr="001870DB">
        <w:t>nämnt att en nordisk statsministerkonferens planer</w:t>
      </w:r>
      <w:r w:rsidRPr="001870DB">
        <w:t>a</w:t>
      </w:r>
      <w:r w:rsidRPr="001870DB">
        <w:t>des om denna fråga. Flera parlamentariker underströk vikten av ytte</w:t>
      </w:r>
      <w:r w:rsidRPr="001870DB">
        <w:t>r</w:t>
      </w:r>
      <w:r w:rsidRPr="001870DB">
        <w:t>ligare åtgärder för att minska ungdomsarbetslöshet. I sammanhanget fra</w:t>
      </w:r>
      <w:r w:rsidRPr="001870DB">
        <w:t>m</w:t>
      </w:r>
      <w:r w:rsidRPr="001870DB">
        <w:t>hölls också kraven i den rekommendation (rekommendation 38/2012) om ”ett nordiskt krispaket mot ungdomsarbetslöshet” som antagits vid Nordiska rådets session hösten 2012. I debatten om samarbetsm</w:t>
      </w:r>
      <w:r w:rsidRPr="001870DB">
        <w:t>i</w:t>
      </w:r>
      <w:r w:rsidRPr="001870DB">
        <w:t>nisterns rapport tog man även upp t.ex. arbetet med att avskaffa gränshinder samt hur det ”No</w:t>
      </w:r>
      <w:r w:rsidRPr="001870DB">
        <w:t>r</w:t>
      </w:r>
      <w:r w:rsidRPr="001870DB">
        <w:t>diska varumärket” ku</w:t>
      </w:r>
      <w:r w:rsidRPr="001870DB">
        <w:t>n</w:t>
      </w:r>
      <w:r w:rsidRPr="001870DB">
        <w:t xml:space="preserve">de förvaltas och kommuniceras till omvärlden. </w:t>
      </w:r>
    </w:p>
    <w:p w:rsidR="009C0DAF" w:rsidRPr="001870DB" w:rsidRDefault="009C0DAF" w:rsidP="009A4F84">
      <w:pPr>
        <w:pStyle w:val="Normaltindrag"/>
      </w:pPr>
      <w:r w:rsidRPr="001870DB">
        <w:t>Näringsutskottets betänkande med förslag om att rådet skulle avskriva r</w:t>
      </w:r>
      <w:r w:rsidRPr="001870DB">
        <w:t>e</w:t>
      </w:r>
      <w:r w:rsidRPr="001870DB">
        <w:t>kommendationen (</w:t>
      </w:r>
      <w:r w:rsidRPr="00783C76">
        <w:t>rekommendation 30/2010</w:t>
      </w:r>
      <w:r w:rsidRPr="001870DB">
        <w:t xml:space="preserve">) om </w:t>
      </w:r>
      <w:r w:rsidR="008B2BF6">
        <w:t xml:space="preserve">ett </w:t>
      </w:r>
      <w:r w:rsidRPr="001870DB">
        <w:t xml:space="preserve">nordiskt initiativ för </w:t>
      </w:r>
      <w:r w:rsidR="008B2BF6">
        <w:t xml:space="preserve">att </w:t>
      </w:r>
      <w:r w:rsidRPr="001870DB">
        <w:t>infö</w:t>
      </w:r>
      <w:r w:rsidR="008B2BF6">
        <w:t>ra</w:t>
      </w:r>
      <w:r w:rsidRPr="001870DB">
        <w:t xml:space="preserve"> av avgift på finansiella tran</w:t>
      </w:r>
      <w:r w:rsidRPr="001870DB">
        <w:t>s</w:t>
      </w:r>
      <w:r w:rsidRPr="001870DB">
        <w:t>akt</w:t>
      </w:r>
      <w:r w:rsidR="008B2BF6">
        <w:t>ioner – vardagligt kallad Tobin</w:t>
      </w:r>
      <w:r w:rsidRPr="001870DB">
        <w:t>skatt – föranledde debatt. Den danske samarbetsministern Manu Sareen sade att mini</w:t>
      </w:r>
      <w:r w:rsidRPr="001870DB">
        <w:t>s</w:t>
      </w:r>
      <w:r w:rsidRPr="001870DB">
        <w:t xml:space="preserve">terrådet </w:t>
      </w:r>
      <w:r w:rsidR="008B2BF6">
        <w:t xml:space="preserve">hade </w:t>
      </w:r>
      <w:r w:rsidRPr="001870DB">
        <w:t>lämnat ett meddelande om rekommendationen, men att det inte rådde enighet i frågan mellan de nordiska rege</w:t>
      </w:r>
      <w:r w:rsidRPr="001870DB">
        <w:t>r</w:t>
      </w:r>
      <w:r w:rsidRPr="001870DB">
        <w:t>ingarna.</w:t>
      </w:r>
      <w:r w:rsidRPr="00A013BB">
        <w:t xml:space="preserve"> Näringsutskottets talesperson konstaterade att en avgift på finansiella transaktioner bör införas globalt, inte bara nordiskt, för att få önskad effekt, och framförde utskottsm</w:t>
      </w:r>
      <w:r w:rsidRPr="00A013BB">
        <w:t>a</w:t>
      </w:r>
      <w:r w:rsidRPr="00A013BB">
        <w:t>joritetens uppfattning att rekomme</w:t>
      </w:r>
      <w:r w:rsidR="008B2BF6">
        <w:t>ndationen skulle avskrivas. Den vänsters</w:t>
      </w:r>
      <w:r w:rsidR="008B2BF6">
        <w:t>o</w:t>
      </w:r>
      <w:r w:rsidR="008B2BF6">
        <w:t xml:space="preserve">cialistiska gröna </w:t>
      </w:r>
      <w:r w:rsidRPr="00A013BB">
        <w:t>gruppen motsatte sig detta och ansåg att om man avskriver r</w:t>
      </w:r>
      <w:r w:rsidRPr="00A013BB">
        <w:t>e</w:t>
      </w:r>
      <w:r w:rsidRPr="00A013BB">
        <w:t xml:space="preserve">kommendationen skulle processen för att åstadkomma en avgift </w:t>
      </w:r>
      <w:r w:rsidRPr="001870DB">
        <w:t>stoppas. Vid den följande omrös</w:t>
      </w:r>
      <w:r w:rsidRPr="001870DB">
        <w:t>t</w:t>
      </w:r>
      <w:r w:rsidRPr="001870DB">
        <w:t xml:space="preserve">ningen stödde en stor majoritet utskottets förslag. </w:t>
      </w:r>
    </w:p>
    <w:p w:rsidR="009C0DAF" w:rsidRPr="001870DB" w:rsidRDefault="008B2BF6" w:rsidP="009A4F84">
      <w:pPr>
        <w:pStyle w:val="Normaltindrag"/>
      </w:pPr>
      <w:r>
        <w:t>Slutligen behandlades m</w:t>
      </w:r>
      <w:r w:rsidR="009C0DAF" w:rsidRPr="001870DB">
        <w:t>iljö- och naturresursutskottets betä</w:t>
      </w:r>
      <w:r w:rsidR="009C0DAF" w:rsidRPr="001870DB">
        <w:t>n</w:t>
      </w:r>
      <w:r w:rsidR="009C0DAF" w:rsidRPr="001870DB">
        <w:t>kande över ett medlemsförslag om</w:t>
      </w:r>
      <w:r>
        <w:t xml:space="preserve"> ett</w:t>
      </w:r>
      <w:r w:rsidR="009C0DAF" w:rsidRPr="001870DB">
        <w:t xml:space="preserve"> nordiskt samarbete kring hållbar offentlig upphan</w:t>
      </w:r>
      <w:r w:rsidR="009C0DAF" w:rsidRPr="001870DB">
        <w:t>d</w:t>
      </w:r>
      <w:r>
        <w:t>ling. Betänkandet uppmanar N</w:t>
      </w:r>
      <w:r w:rsidR="009C0DAF" w:rsidRPr="001870DB">
        <w:t xml:space="preserve">ordiska ministerrådet att utveckla </w:t>
      </w:r>
      <w:r>
        <w:t xml:space="preserve">en </w:t>
      </w:r>
      <w:r w:rsidR="009C0DAF" w:rsidRPr="001870DB">
        <w:t>geme</w:t>
      </w:r>
      <w:r w:rsidR="009C0DAF" w:rsidRPr="001870DB">
        <w:t>n</w:t>
      </w:r>
      <w:r w:rsidR="009C0DAF" w:rsidRPr="001870DB">
        <w:t>sam vägledning och</w:t>
      </w:r>
      <w:r>
        <w:t xml:space="preserve"> gröna kriterier i fråga om</w:t>
      </w:r>
      <w:r w:rsidR="009C0DAF" w:rsidRPr="001870DB">
        <w:t xml:space="preserve"> offentliga inköp. Därtill up</w:t>
      </w:r>
      <w:r w:rsidR="009C0DAF" w:rsidRPr="001870DB">
        <w:t>p</w:t>
      </w:r>
      <w:r w:rsidR="009C0DAF" w:rsidRPr="001870DB">
        <w:t xml:space="preserve">manas de nordiska regeringarna att så snart som möjligt </w:t>
      </w:r>
      <w:r w:rsidR="00340855">
        <w:t>börja tillämpa dessa kriterier</w:t>
      </w:r>
      <w:r w:rsidR="009C0DAF" w:rsidRPr="001870DB">
        <w:t xml:space="preserve"> när de</w:t>
      </w:r>
      <w:r w:rsidR="00340855">
        <w:t xml:space="preserve"> väl har</w:t>
      </w:r>
      <w:r w:rsidR="009C0DAF" w:rsidRPr="001870DB">
        <w:t xml:space="preserve"> u</w:t>
      </w:r>
      <w:r w:rsidR="009C0DAF" w:rsidRPr="001870DB">
        <w:t>t</w:t>
      </w:r>
      <w:r w:rsidR="009C0DAF" w:rsidRPr="001870DB">
        <w:t>vecklats. Betänkandet antogs (</w:t>
      </w:r>
      <w:r w:rsidR="009C0DAF" w:rsidRPr="001870DB">
        <w:rPr>
          <w:i/>
        </w:rPr>
        <w:t>rekommendation 5/2013</w:t>
      </w:r>
      <w:r w:rsidR="009C0DAF" w:rsidRPr="001870DB">
        <w:t xml:space="preserve">). </w:t>
      </w:r>
    </w:p>
    <w:p w:rsidR="009C0DAF" w:rsidRPr="001870DB" w:rsidRDefault="009C0DAF" w:rsidP="009A4F84">
      <w:pPr>
        <w:pStyle w:val="Rubrik2"/>
      </w:pPr>
      <w:bookmarkStart w:id="23" w:name="_Toc382909041"/>
      <w:r w:rsidRPr="001870DB">
        <w:t>Frågetimme</w:t>
      </w:r>
      <w:bookmarkEnd w:id="23"/>
    </w:p>
    <w:p w:rsidR="009C0DAF" w:rsidRPr="001870DB" w:rsidRDefault="009C0DAF" w:rsidP="009A4F84">
      <w:r w:rsidRPr="001870DB">
        <w:t>I dagordningen för tema</w:t>
      </w:r>
      <w:r w:rsidR="00340855">
        <w:t>sessionen hade också lagts in</w:t>
      </w:r>
      <w:r w:rsidRPr="001870DB">
        <w:t xml:space="preserve"> en ”frågetimme” med nä</w:t>
      </w:r>
      <w:r w:rsidRPr="001870DB">
        <w:t>r</w:t>
      </w:r>
      <w:r w:rsidRPr="001870DB">
        <w:t>varande samarbetsministrar – Manu Sareen, Dan</w:t>
      </w:r>
      <w:r w:rsidR="00340855">
        <w:t>mark, Ewa Björling, Sverige och</w:t>
      </w:r>
      <w:r w:rsidRPr="001870DB">
        <w:t xml:space="preserve"> Veronica Thörnroos, Åland. Ett avsteg hade gjorts från de trad</w:t>
      </w:r>
      <w:r w:rsidRPr="001870DB">
        <w:t>i</w:t>
      </w:r>
      <w:r w:rsidRPr="001870DB">
        <w:t xml:space="preserve">tionella frågetimmarna vid ordinarie sessioner såtillvida att frågor </w:t>
      </w:r>
      <w:r w:rsidR="00340855">
        <w:t xml:space="preserve">hade </w:t>
      </w:r>
      <w:r w:rsidRPr="001870DB">
        <w:t>ku</w:t>
      </w:r>
      <w:r w:rsidRPr="001870DB">
        <w:t>n</w:t>
      </w:r>
      <w:r w:rsidRPr="001870DB">
        <w:t>nat lämnas in i förväg. De frågor som besvarades rörde bl.a. ombudsmannai</w:t>
      </w:r>
      <w:r w:rsidRPr="001870DB">
        <w:t>n</w:t>
      </w:r>
      <w:r w:rsidRPr="001870DB">
        <w:t xml:space="preserve">stans för gränshinder, upphovsrätt och medier, </w:t>
      </w:r>
      <w:r w:rsidRPr="00340855">
        <w:t>One Health</w:t>
      </w:r>
      <w:r w:rsidRPr="001870DB">
        <w:t xml:space="preserve"> och antibiotikar</w:t>
      </w:r>
      <w:r w:rsidRPr="001870DB">
        <w:t>e</w:t>
      </w:r>
      <w:r w:rsidRPr="001870DB">
        <w:t>sistens, nordiskt EU-samarbete och fastighetsskatt på vattenkraftsanläggnin</w:t>
      </w:r>
      <w:r w:rsidRPr="001870DB">
        <w:t>g</w:t>
      </w:r>
      <w:r w:rsidRPr="001870DB">
        <w:t>ar. Samarbetsministrarna hann svara på 14 av de inlämnade frågorna. Beträ</w:t>
      </w:r>
      <w:r w:rsidRPr="001870DB">
        <w:t>f</w:t>
      </w:r>
      <w:r w:rsidRPr="001870DB">
        <w:t xml:space="preserve">fande återstående 22 meddelades att de skulle överlämnas till ministerrådet och besvaras i samma ordning som skriftliga frågor. </w:t>
      </w:r>
    </w:p>
    <w:p w:rsidR="00450DC2" w:rsidRDefault="00450DC2" w:rsidP="00450DC2"/>
    <w:p w:rsidR="00450DC2" w:rsidRDefault="00450DC2" w:rsidP="00450DC2">
      <w:pPr>
        <w:pStyle w:val="Normaltindrag"/>
        <w:sectPr w:rsidR="00450DC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450DC2" w:rsidRDefault="00EA72D4" w:rsidP="00450DC2">
      <w:pPr>
        <w:pStyle w:val="Rubrik1"/>
      </w:pPr>
      <w:bookmarkStart w:id="24" w:name="_Toc382909042"/>
      <w:r>
        <w:t>4 Nordiska rå</w:t>
      </w:r>
      <w:r w:rsidR="00A57C0E">
        <w:t>dets 65:e session i Oslo den 28–</w:t>
      </w:r>
      <w:r>
        <w:t>31 oktober 2013</w:t>
      </w:r>
      <w:bookmarkEnd w:id="24"/>
    </w:p>
    <w:p w:rsidR="009C0DAF" w:rsidRPr="00E57538" w:rsidRDefault="009C0DAF" w:rsidP="009A4F84">
      <w:r w:rsidRPr="00E57538">
        <w:t xml:space="preserve">Presidentskapet i Nordiska rådet roterar mellan de nordiska länderna i en bestämd ordningsföljd. Den innebär att Sverige innehar presidentskapet under 2014. Under den 65:e sessionen valdes därför, på den svenska delegationens förslag, Karin Åström (S) till president </w:t>
      </w:r>
      <w:r w:rsidR="00742E98" w:rsidRPr="00E57538">
        <w:t>och Hans Wallmark (M) till vicepres</w:t>
      </w:r>
      <w:r w:rsidR="00742E98" w:rsidRPr="00E57538">
        <w:t>i</w:t>
      </w:r>
      <w:r w:rsidR="00742E98">
        <w:t xml:space="preserve">dent </w:t>
      </w:r>
      <w:r w:rsidRPr="00E57538">
        <w:t>för det följande k</w:t>
      </w:r>
      <w:r w:rsidRPr="00E57538">
        <w:t>a</w:t>
      </w:r>
      <w:r w:rsidRPr="00E57538">
        <w:t>lenderåret</w:t>
      </w:r>
      <w:r w:rsidR="00742E98">
        <w:t>.</w:t>
      </w:r>
      <w:r w:rsidRPr="00E57538">
        <w:t xml:space="preserve"> Karin Åström efterträdde Marit Nybakk, A</w:t>
      </w:r>
      <w:r w:rsidR="00742E98">
        <w:t>rbeiderpartiet, Norge, som var</w:t>
      </w:r>
      <w:r w:rsidRPr="00E57538">
        <w:t xml:space="preserve"> Nordiska rådets president under 2013. </w:t>
      </w:r>
    </w:p>
    <w:p w:rsidR="009C0DAF" w:rsidRPr="00F1223A" w:rsidRDefault="009C0DAF" w:rsidP="009A4F84">
      <w:pPr>
        <w:pStyle w:val="Normaltindrag"/>
      </w:pPr>
      <w:r w:rsidRPr="00F1223A">
        <w:t>I sitt tacktal vid sessionen redovisade Karin Åström huvuddragen i det pr</w:t>
      </w:r>
      <w:r w:rsidRPr="00F1223A">
        <w:t>e</w:t>
      </w:r>
      <w:r w:rsidRPr="00F1223A">
        <w:t xml:space="preserve">sidentskapsprogram för det kommande året som den svenska delegationen skulle utarbeta. Programmet skulle bygga vidare på det arbete som gjorts i Nordiska rådet under </w:t>
      </w:r>
      <w:r w:rsidR="00742E98">
        <w:t>det norska</w:t>
      </w:r>
      <w:r w:rsidRPr="00F1223A">
        <w:t xml:space="preserve"> presidentskap</w:t>
      </w:r>
      <w:r w:rsidR="00742E98">
        <w:t>et</w:t>
      </w:r>
      <w:r w:rsidRPr="00F1223A">
        <w:t>, liksom på regeringssama</w:t>
      </w:r>
      <w:r w:rsidRPr="00F1223A">
        <w:t>r</w:t>
      </w:r>
      <w:r w:rsidRPr="00F1223A">
        <w:t>betet 2013 under Sveriges presidentskap, men också ta nya initi</w:t>
      </w:r>
      <w:r w:rsidRPr="00F1223A">
        <w:t>a</w:t>
      </w:r>
      <w:r w:rsidRPr="00F1223A">
        <w:t xml:space="preserve">tiv. </w:t>
      </w:r>
    </w:p>
    <w:p w:rsidR="009C0DAF" w:rsidRPr="00E57538" w:rsidRDefault="009C0DAF" w:rsidP="009A4F84">
      <w:pPr>
        <w:pStyle w:val="Normaltindrag"/>
      </w:pPr>
      <w:r w:rsidRPr="00E57538">
        <w:t>Europafrågorna skulle bli ett övergripande tema för det svenska presiden</w:t>
      </w:r>
      <w:r w:rsidRPr="00E57538">
        <w:t>t</w:t>
      </w:r>
      <w:r w:rsidRPr="00E57538">
        <w:t>skapet 2014, ett år då</w:t>
      </w:r>
      <w:r w:rsidR="00742E98">
        <w:t xml:space="preserve"> ett nytt Europaparlament ska väljas</w:t>
      </w:r>
      <w:r w:rsidRPr="00E57538">
        <w:t xml:space="preserve"> och en ny kommi</w:t>
      </w:r>
      <w:r w:rsidRPr="00E57538">
        <w:t>s</w:t>
      </w:r>
      <w:r w:rsidRPr="00E57538">
        <w:t>sion tillsättas. Det innebär en möjlighet att ytterligare stärka relationerna, och att verka för ett effektivt nordiskt samarbete med och inom EU, sade Karin Åström. Hon pekade också på att antalet me</w:t>
      </w:r>
      <w:r w:rsidRPr="00E57538">
        <w:t>d</w:t>
      </w:r>
      <w:r w:rsidRPr="00E57538">
        <w:t xml:space="preserve">lemsstater i EU har vuxit, och att samarbetet både </w:t>
      </w:r>
      <w:r w:rsidR="00742E98">
        <w:t xml:space="preserve">har </w:t>
      </w:r>
      <w:r w:rsidRPr="00E57538">
        <w:t>fördjupats och breddats till nya sakområden. No</w:t>
      </w:r>
      <w:r w:rsidRPr="00E57538">
        <w:t>r</w:t>
      </w:r>
      <w:r w:rsidRPr="00E57538">
        <w:t>den måste ta den utvecklingen på allvar och arbeta gemensamt för att skapa i</w:t>
      </w:r>
      <w:r w:rsidRPr="00E57538">
        <w:t>n</w:t>
      </w:r>
      <w:r w:rsidRPr="00E57538">
        <w:t>tresse, förståelse och utrymme för nordiska ståndpunkter.</w:t>
      </w:r>
    </w:p>
    <w:p w:rsidR="009C0DAF" w:rsidRPr="00E57538" w:rsidRDefault="00742E98" w:rsidP="009A4F84">
      <w:pPr>
        <w:pStyle w:val="Normaltindrag"/>
      </w:pPr>
      <w:r>
        <w:t>Karin Åström</w:t>
      </w:r>
      <w:r w:rsidR="009C0DAF" w:rsidRPr="00E57538">
        <w:t xml:space="preserve"> ansåg det viktigt att fortsätta ta upp arbetsmarknadsfrågor, inte minst ungdomsarbetslösheten. </w:t>
      </w:r>
      <w:r>
        <w:t xml:space="preserve">År </w:t>
      </w:r>
      <w:r w:rsidR="009C0DAF" w:rsidRPr="00E57538">
        <w:t>2014</w:t>
      </w:r>
      <w:r>
        <w:t xml:space="preserve"> skulle markera ett 60-årsjubile</w:t>
      </w:r>
      <w:r w:rsidR="009C0DAF" w:rsidRPr="00E57538">
        <w:t>um för den gemensamma nordiska arbetsmarknaden. Den var viktig även fra</w:t>
      </w:r>
      <w:r w:rsidR="009C0DAF" w:rsidRPr="00E57538">
        <w:t>m</w:t>
      </w:r>
      <w:r w:rsidR="009C0DAF" w:rsidRPr="00E57538">
        <w:t>över, både för att stärka vårt näringsliv och för att öka friheten för de me</w:t>
      </w:r>
      <w:r w:rsidR="009C0DAF" w:rsidRPr="00E57538">
        <w:t>d</w:t>
      </w:r>
      <w:r w:rsidR="009C0DAF" w:rsidRPr="00E57538">
        <w:t>borgare som av olika skäl vill pröva att arbeta i ett annat nordiskt land, fra</w:t>
      </w:r>
      <w:r w:rsidR="009C0DAF" w:rsidRPr="00E57538">
        <w:t>m</w:t>
      </w:r>
      <w:r w:rsidR="009C0DAF" w:rsidRPr="00E57538">
        <w:t>höll Karin Åström. För att både enskilda och företag skulle kunna utnyttja sin fulla potential behö</w:t>
      </w:r>
      <w:r w:rsidR="009C0DAF" w:rsidRPr="00E57538">
        <w:t>v</w:t>
      </w:r>
      <w:r w:rsidR="009C0DAF" w:rsidRPr="00E57538">
        <w:t>des ytterligare steg för ökad rörlighet inom Norden. Ett annat huvudtema för Sveriges presidentskap skulle bli ”hållbart utnyttjande av naturresurser”. Naturresurserna ger inkomster och arbetstillfällen, men innebär också stora utmaningar. Man behöver säkerställa en positiv utvec</w:t>
      </w:r>
      <w:r w:rsidR="009C0DAF" w:rsidRPr="00E57538">
        <w:t>k</w:t>
      </w:r>
      <w:r w:rsidR="009C0DAF" w:rsidRPr="00E57538">
        <w:t>ling för det lokala samhället och regionen, det behövs en utvecklad infrastru</w:t>
      </w:r>
      <w:r w:rsidR="009C0DAF" w:rsidRPr="00E57538">
        <w:t>k</w:t>
      </w:r>
      <w:r w:rsidR="009C0DAF" w:rsidRPr="00E57538">
        <w:t>tur och miljöri</w:t>
      </w:r>
      <w:r w:rsidR="009C0DAF" w:rsidRPr="00E57538">
        <w:t>s</w:t>
      </w:r>
      <w:r w:rsidR="009C0DAF" w:rsidRPr="00E57538">
        <w:t>kerna i vid mening måste hanteras. Kring dessa frågor behövs ett ökat no</w:t>
      </w:r>
      <w:r w:rsidR="009C0DAF" w:rsidRPr="00E57538">
        <w:t>r</w:t>
      </w:r>
      <w:r w:rsidR="009C0DAF" w:rsidRPr="00E57538">
        <w:t xml:space="preserve">diskt samarbete. </w:t>
      </w:r>
    </w:p>
    <w:p w:rsidR="009C0DAF" w:rsidRPr="00E57538" w:rsidRDefault="009C0DAF" w:rsidP="009A4F84">
      <w:pPr>
        <w:pStyle w:val="Normaltindrag"/>
      </w:pPr>
      <w:r w:rsidRPr="00E57538">
        <w:t xml:space="preserve">Vidare skulle det svenska presidentskapet uppmärksamma att det 2014 </w:t>
      </w:r>
      <w:r w:rsidR="00153348">
        <w:t xml:space="preserve">hade </w:t>
      </w:r>
      <w:r w:rsidRPr="00E57538">
        <w:t>rått fred mellan de nordiska länderna i 200 år. Detta är unikt i världen, och har varit en viktig förutsättning för det framgångsrika och nära samarbete de nordiska länderna har i</w:t>
      </w:r>
      <w:r w:rsidR="00153348">
        <w:t xml:space="preserve"> </w:t>
      </w:r>
      <w:r w:rsidRPr="00E57538">
        <w:t>dag. I sammanhanget nämnde Karin Åström det snabbt växande nordiska samarbetet på det försvars- och säkerhetspol</w:t>
      </w:r>
      <w:r w:rsidRPr="00E57538">
        <w:t>i</w:t>
      </w:r>
      <w:r w:rsidRPr="00E57538">
        <w:t>tiska området, och att det lyckade rundabordssamtal om detta som förts mellan Nordiska rådets presidium och försvarsm</w:t>
      </w:r>
      <w:r w:rsidRPr="00E57538">
        <w:t>i</w:t>
      </w:r>
      <w:r w:rsidRPr="00E57538">
        <w:t xml:space="preserve">nistrarna skulle följas upp under det svenska presidentskapet. </w:t>
      </w:r>
    </w:p>
    <w:p w:rsidR="009C0DAF" w:rsidRPr="00E57538" w:rsidRDefault="009C0DAF" w:rsidP="009A4F84">
      <w:pPr>
        <w:pStyle w:val="Normaltindrag"/>
      </w:pPr>
      <w:r w:rsidRPr="00E57538">
        <w:t>Vid den 65:e sessionen deltog gäster från bl.a. Baltiska parlamentariska församlingen, Parlamentariska Östersjökonferensen (BSPC), Benelux Inte</w:t>
      </w:r>
      <w:r w:rsidRPr="00E57538">
        <w:t>r</w:t>
      </w:r>
      <w:r w:rsidRPr="00E57538">
        <w:t>parliamentary Consultative Council (BICC), Europarådet, Europaparlamentet, Polens parlament, Ryska statsduman och federationsrådet, Nordvästra Rys</w:t>
      </w:r>
      <w:r w:rsidRPr="00E57538">
        <w:t>s</w:t>
      </w:r>
      <w:r w:rsidRPr="00E57538">
        <w:t>lands parlamentariska församling (PANWR) samt Västnordiska rådet.</w:t>
      </w:r>
    </w:p>
    <w:p w:rsidR="009C0DAF" w:rsidRPr="00F1223A" w:rsidRDefault="00153348" w:rsidP="009A4F84">
      <w:pPr>
        <w:pStyle w:val="R4"/>
      </w:pPr>
      <w:r>
        <w:t xml:space="preserve">Nordiskt toppmöte – </w:t>
      </w:r>
      <w:r w:rsidR="009C0DAF" w:rsidRPr="00F1223A">
        <w:t>Visioner för det nordiska samarbetet i framtiden</w:t>
      </w:r>
    </w:p>
    <w:p w:rsidR="009C0DAF" w:rsidRPr="00F1223A" w:rsidRDefault="009C0DAF" w:rsidP="009A4F84">
      <w:pPr>
        <w:rPr>
          <w:i/>
        </w:rPr>
      </w:pPr>
      <w:r w:rsidRPr="00F1223A">
        <w:t>Som brukligt var den första dagordningspunkten efter öp</w:t>
      </w:r>
      <w:r w:rsidRPr="00F1223A">
        <w:t>p</w:t>
      </w:r>
      <w:r w:rsidRPr="00F1223A">
        <w:t>nandet av sessionen en debatt med de nordiska regeringsch</w:t>
      </w:r>
      <w:r w:rsidRPr="00F1223A">
        <w:t>e</w:t>
      </w:r>
      <w:r w:rsidRPr="00F1223A">
        <w:t>ferna på ett överenskommet tema. För toppmötet vid 201</w:t>
      </w:r>
      <w:r w:rsidR="00153348">
        <w:t xml:space="preserve">3 års session var temat </w:t>
      </w:r>
      <w:r w:rsidRPr="00F1223A">
        <w:t xml:space="preserve">Visioner för det </w:t>
      </w:r>
      <w:r w:rsidR="00153348">
        <w:t>nordiska samarb</w:t>
      </w:r>
      <w:r w:rsidR="00153348">
        <w:t>e</w:t>
      </w:r>
      <w:r w:rsidR="00153348">
        <w:t>tet i framtiden</w:t>
      </w:r>
      <w:r w:rsidRPr="00F1223A">
        <w:t>. Inriktning</w:t>
      </w:r>
      <w:r>
        <w:t>en</w:t>
      </w:r>
      <w:r w:rsidRPr="00F1223A">
        <w:t xml:space="preserve"> angavs närmare genom två underrubriker, näml</w:t>
      </w:r>
      <w:r w:rsidRPr="00F1223A">
        <w:t>i</w:t>
      </w:r>
      <w:r w:rsidR="00153348">
        <w:t xml:space="preserve">gen </w:t>
      </w:r>
      <w:r w:rsidRPr="00F1223A">
        <w:t>Vilket Norden möter dagens un</w:t>
      </w:r>
      <w:r w:rsidRPr="00F1223A">
        <w:t>g</w:t>
      </w:r>
      <w:r w:rsidR="00153348">
        <w:t xml:space="preserve">dom? och </w:t>
      </w:r>
      <w:r w:rsidRPr="00F1223A">
        <w:t>Är den nordiska modellen rob</w:t>
      </w:r>
      <w:r w:rsidR="00153348">
        <w:t>ust och bärkraftig i framtiden?</w:t>
      </w:r>
      <w:r w:rsidRPr="00F1223A">
        <w:t xml:space="preserve"> Dessa frågor hade beröring</w:t>
      </w:r>
      <w:r w:rsidRPr="00F1223A">
        <w:t>s</w:t>
      </w:r>
      <w:r w:rsidRPr="00F1223A">
        <w:t>punkter med såväl Nordiska rådets som ministerrådets program för 2013, samt</w:t>
      </w:r>
      <w:r w:rsidRPr="00F1223A">
        <w:t>i</w:t>
      </w:r>
      <w:r w:rsidRPr="00F1223A">
        <w:t xml:space="preserve">digt som de var framåtblickande. </w:t>
      </w:r>
    </w:p>
    <w:p w:rsidR="009C0DAF" w:rsidRPr="00F1223A" w:rsidRDefault="009C0DAF" w:rsidP="009A4F84">
      <w:pPr>
        <w:pStyle w:val="Normaltindrag"/>
      </w:pPr>
      <w:r w:rsidRPr="00F1223A">
        <w:t>Som ordförandeland för Nordiska ministerrådet inledde Sverige, som r</w:t>
      </w:r>
      <w:r w:rsidRPr="00F1223A">
        <w:t>e</w:t>
      </w:r>
      <w:r w:rsidRPr="00F1223A">
        <w:t>presenterades av statsminister Fredrik Reinfeldt. Efter att ha framhållit att Norden nästan alltid ligger i topp i internationella jämförelser av sådant som välstånd och vä</w:t>
      </w:r>
      <w:r w:rsidRPr="00F1223A">
        <w:t>l</w:t>
      </w:r>
      <w:r w:rsidRPr="00F1223A">
        <w:t>färd, jämn inkomstfördelning och hög sysselsättningsgrad, kreativitet och innovationskraft, jämlikhet, jämställdhet, hä</w:t>
      </w:r>
      <w:r w:rsidRPr="00F1223A">
        <w:t>n</w:t>
      </w:r>
      <w:r w:rsidRPr="00F1223A">
        <w:t>syn till miljön och omsorg om klimatet påpekade han att den nordiska modellen bygger på gemensamma värderingar och liknande förhållningssätt. Hans slutsats var att den nordiska modellen står sig, men att det också finns utmaningar</w:t>
      </w:r>
      <w:r>
        <w:t xml:space="preserve">. </w:t>
      </w:r>
      <w:r w:rsidRPr="00F1223A">
        <w:t>Statsm</w:t>
      </w:r>
      <w:r w:rsidRPr="00F1223A">
        <w:t>i</w:t>
      </w:r>
      <w:r w:rsidRPr="00F1223A">
        <w:t xml:space="preserve">nister Reinfeldt gick därefter igenom vad som </w:t>
      </w:r>
      <w:r w:rsidR="00153348">
        <w:t xml:space="preserve">hade </w:t>
      </w:r>
      <w:r w:rsidRPr="00F1223A">
        <w:t xml:space="preserve">gjorts under Sveriges ordförandeskap i ministerrådet i fråga om </w:t>
      </w:r>
      <w:r w:rsidR="00153348">
        <w:t xml:space="preserve">de </w:t>
      </w:r>
      <w:r w:rsidRPr="00F1223A">
        <w:t xml:space="preserve">fyra utmaningar man </w:t>
      </w:r>
      <w:r w:rsidR="00153348">
        <w:t xml:space="preserve">hade </w:t>
      </w:r>
      <w:r w:rsidRPr="00F1223A">
        <w:t>valt att fokusera på: Hur fler människor ska få jobb, internationell konkurren</w:t>
      </w:r>
      <w:r w:rsidRPr="00F1223A">
        <w:t>s</w:t>
      </w:r>
      <w:r w:rsidRPr="00F1223A">
        <w:t>kraft, det hållbara samhället och slutligen den demografiska utvecklingen. Han underströk att när omvärlden förändras i allt snabbare takt behöver det no</w:t>
      </w:r>
      <w:r w:rsidRPr="00F1223A">
        <w:t>r</w:t>
      </w:r>
      <w:r w:rsidRPr="00F1223A">
        <w:t xml:space="preserve">diska samarbetet kunna anpassas i samma takt. På allt fler områden såg han skäl att samarbeta, eftersom våra länder i grunden är så lika varandra och eftersom de utmaningar vi </w:t>
      </w:r>
      <w:r w:rsidR="00153348">
        <w:t xml:space="preserve">alla </w:t>
      </w:r>
      <w:r w:rsidRPr="00F1223A">
        <w:t>ställs inför liknar dem som våra nordiska gran</w:t>
      </w:r>
      <w:r w:rsidRPr="00F1223A">
        <w:t>n</w:t>
      </w:r>
      <w:r w:rsidRPr="00F1223A">
        <w:t>länder har att hantera.</w:t>
      </w:r>
    </w:p>
    <w:p w:rsidR="009C0DAF" w:rsidRPr="00F1223A" w:rsidRDefault="009C0DAF" w:rsidP="009A4F84">
      <w:pPr>
        <w:pStyle w:val="Normaltindrag"/>
      </w:pPr>
      <w:r w:rsidRPr="00F1223A">
        <w:t xml:space="preserve">Också Danmarks statsminister Helle Thorning-Schmidt, som var näst i tur, började med att peka på det beröm och </w:t>
      </w:r>
      <w:r w:rsidR="00153348">
        <w:t xml:space="preserve">den </w:t>
      </w:r>
      <w:r w:rsidRPr="00F1223A">
        <w:t xml:space="preserve">uppmärksamhet </w:t>
      </w:r>
      <w:r w:rsidR="00153348">
        <w:t xml:space="preserve">som </w:t>
      </w:r>
      <w:r w:rsidRPr="00F1223A">
        <w:t>den nordiska m</w:t>
      </w:r>
      <w:r w:rsidRPr="00F1223A">
        <w:t>o</w:t>
      </w:r>
      <w:r w:rsidRPr="00F1223A">
        <w:t>dellen får internationellt för vår solidariska välfärdsmodell, vår starka geme</w:t>
      </w:r>
      <w:r w:rsidRPr="00F1223A">
        <w:t>n</w:t>
      </w:r>
      <w:r w:rsidRPr="00F1223A">
        <w:t>skap, vår ins</w:t>
      </w:r>
      <w:r w:rsidR="00153348">
        <w:t>ats för hållbar tillväxt och</w:t>
      </w:r>
      <w:r w:rsidRPr="00F1223A">
        <w:t xml:space="preserve"> våra solida ekonomier. Allt det kan vi vara stolta över, sade hon, och fortsatte med att framhålla att det no</w:t>
      </w:r>
      <w:r w:rsidRPr="00F1223A">
        <w:t>r</w:t>
      </w:r>
      <w:r w:rsidRPr="00F1223A">
        <w:t>diska samarbetet är viktigt, men att det också hela tiden måste utvecklas och stä</w:t>
      </w:r>
      <w:r w:rsidRPr="00F1223A">
        <w:t>r</w:t>
      </w:r>
      <w:r w:rsidRPr="00F1223A">
        <w:t>kas. Helle Thorning-Schmidt ville för sin del framhäva tre saker som hon ansåg kunde stärka det nordiska samarbetet och därmed också framtidens Norden. För det första måste samarbetet bidra till konkreta resultat som märks i vardagen för medborgarna och föret</w:t>
      </w:r>
      <w:r w:rsidRPr="00F1223A">
        <w:t>a</w:t>
      </w:r>
      <w:r w:rsidRPr="00F1223A">
        <w:t>gen. Ett av de bästa exemplen på det var arbetet med att avskaffa gränshinder, inte minst på utbildnings- och sy</w:t>
      </w:r>
      <w:r w:rsidRPr="00F1223A">
        <w:t>s</w:t>
      </w:r>
      <w:r w:rsidRPr="00F1223A">
        <w:t>selsättningsområdet. Den andra punkten gällde just tillväxt och sysselsättning – hållbart utnyttjande av sådant som vind, vatten och biobränslen, men också entreprenörskap, kreativitet, grön tillväxt och nya välfärdslösningar. För det tredje borde vi bli bättre på att utnyttja våra starka sidor internationellt, efte</w:t>
      </w:r>
      <w:r w:rsidRPr="00F1223A">
        <w:t>r</w:t>
      </w:r>
      <w:r w:rsidRPr="00F1223A">
        <w:t>som Norden kan något som andra regioner inte kan, bl.a. om hä</w:t>
      </w:r>
      <w:r w:rsidRPr="00F1223A">
        <w:t>l</w:t>
      </w:r>
      <w:r w:rsidRPr="00F1223A">
        <w:t>sa, välfärd och på miljöområdet.</w:t>
      </w:r>
    </w:p>
    <w:p w:rsidR="009C0DAF" w:rsidRPr="00F1223A" w:rsidRDefault="009C0DAF" w:rsidP="009A4F84">
      <w:pPr>
        <w:pStyle w:val="Normaltindrag"/>
      </w:pPr>
      <w:r w:rsidRPr="00F1223A">
        <w:t>Finlands statsminister Jyrki Katainen började med att konst</w:t>
      </w:r>
      <w:r w:rsidRPr="00F1223A">
        <w:t>a</w:t>
      </w:r>
      <w:r w:rsidRPr="00F1223A">
        <w:t>tera att mycket redan är i sin ordning i samarbetet mellan de nordiska länderna, och att den konkreta nyttan och ändamål</w:t>
      </w:r>
      <w:r w:rsidRPr="00F1223A">
        <w:t>s</w:t>
      </w:r>
      <w:r w:rsidRPr="00F1223A">
        <w:t>enligheten med förbättringar, som det alltid fanns utrymme för, borde övervägas noggrant. Han hoppades att fokus skulle ligga på innehållet i samarbetet snarare än på strukturerna</w:t>
      </w:r>
      <w:r>
        <w:t xml:space="preserve">. </w:t>
      </w:r>
      <w:r w:rsidRPr="00F1223A">
        <w:t>Katainen lyfte fram det allt djupare nordiska försvarspolitiska samarbetet som ett bra pra</w:t>
      </w:r>
      <w:r w:rsidRPr="00F1223A">
        <w:t>k</w:t>
      </w:r>
      <w:r w:rsidRPr="00F1223A">
        <w:t>tiskt exempel på nordisk nytta. Som ordförande för Nordefco under 2013 hade Finland u</w:t>
      </w:r>
      <w:r w:rsidRPr="00F1223A">
        <w:t>t</w:t>
      </w:r>
      <w:r w:rsidRPr="00F1223A">
        <w:t>vecklat de tre huvudmålen för samarbetet: Att effektivera den verksamhet som redan pågår, att klarlägga de långsiktiga målen för försvar</w:t>
      </w:r>
      <w:r w:rsidRPr="00F1223A">
        <w:t>s</w:t>
      </w:r>
      <w:r w:rsidRPr="00F1223A">
        <w:t>samarbetet och att ge den aktuella europeiska och globala säkerhets- och försvarspolitiska debatten ett no</w:t>
      </w:r>
      <w:r w:rsidRPr="00F1223A">
        <w:t>r</w:t>
      </w:r>
      <w:r w:rsidRPr="00F1223A">
        <w:t>diskt perspektiv. Gränshinderarbetet var ett exempel på nyttan med det nordiska samarbetet sett ur den enskilda medbo</w:t>
      </w:r>
      <w:r w:rsidRPr="00F1223A">
        <w:t>r</w:t>
      </w:r>
      <w:r w:rsidRPr="00F1223A">
        <w:t>garens perspektiv. Att avskaffa onödiga ”byråkratiska fal</w:t>
      </w:r>
      <w:r w:rsidRPr="00F1223A">
        <w:t>l</w:t>
      </w:r>
      <w:r w:rsidRPr="00F1223A">
        <w:t>gropar” mellan våra länder borde också framöver stå högt på vår samnordiska agenda. Även K</w:t>
      </w:r>
      <w:r w:rsidRPr="00F1223A">
        <w:t>a</w:t>
      </w:r>
      <w:r w:rsidRPr="00F1223A">
        <w:t>tainen tog upp den nordi</w:t>
      </w:r>
      <w:r w:rsidRPr="00F1223A">
        <w:t>s</w:t>
      </w:r>
      <w:r w:rsidRPr="00F1223A">
        <w:t>ka vä</w:t>
      </w:r>
      <w:r w:rsidR="00153348">
        <w:t>lfärdsbaserade samhällsmodellen</w:t>
      </w:r>
      <w:r w:rsidRPr="00F1223A">
        <w:t xml:space="preserve"> och sade att tack vare den toppar de nordiska länderna flera olika internationella jämföre</w:t>
      </w:r>
      <w:r w:rsidRPr="00F1223A">
        <w:t>l</w:t>
      </w:r>
      <w:r w:rsidRPr="00F1223A">
        <w:t>ser. Vi borde mer målmedvetet försöka utnyttja den positiva publicitet som det har gett genom gemensamma</w:t>
      </w:r>
      <w:r w:rsidR="00153348">
        <w:t xml:space="preserve"> konkreta åtgärder, t.ex.</w:t>
      </w:r>
      <w:r w:rsidRPr="00F1223A">
        <w:t xml:space="preserve"> genom att frä</w:t>
      </w:r>
      <w:r w:rsidRPr="00F1223A">
        <w:t>m</w:t>
      </w:r>
      <w:r w:rsidRPr="00F1223A">
        <w:t>ja exporten. Han avslutade med att nämna att föregående år hade man i Fi</w:t>
      </w:r>
      <w:r w:rsidRPr="00F1223A">
        <w:t>n</w:t>
      </w:r>
      <w:r w:rsidRPr="00F1223A">
        <w:t>land sammankallat en arbetsgrupp bestående av 25 ungdomar med uppgift att dryfta det nordiska samarbetets tillstånd, framtid och värderingar. Diskussi</w:t>
      </w:r>
      <w:r w:rsidRPr="00F1223A">
        <w:t>o</w:t>
      </w:r>
      <w:r w:rsidRPr="00F1223A">
        <w:t>nerna sammanfattades i en lista med tio punkter</w:t>
      </w:r>
      <w:r>
        <w:t>. K</w:t>
      </w:r>
      <w:r w:rsidRPr="00F1223A">
        <w:t>ärnan var att de nordi</w:t>
      </w:r>
      <w:r w:rsidRPr="00F1223A">
        <w:t>s</w:t>
      </w:r>
      <w:r w:rsidRPr="00F1223A">
        <w:t>ka länderna bör samarbeta allt tätare för att Norden ska kunna profile</w:t>
      </w:r>
      <w:r w:rsidR="00153348">
        <w:t>ra sig som en enhetlig aktör som</w:t>
      </w:r>
      <w:r w:rsidRPr="00F1223A">
        <w:t xml:space="preserve"> också en föregångare i Europa- och världspolitiken. Jyrki Katainen hoppades att Nordiska rådet skulle dela den inställningen och på så sätt anta de ungas utmaning och stärka vårt redan nu välfungerande geme</w:t>
      </w:r>
      <w:r w:rsidRPr="00F1223A">
        <w:t>n</w:t>
      </w:r>
      <w:r w:rsidRPr="00F1223A">
        <w:t>samma Norden.</w:t>
      </w:r>
    </w:p>
    <w:p w:rsidR="009C0DAF" w:rsidRPr="00F1223A" w:rsidRDefault="009C0DAF" w:rsidP="009A4F84">
      <w:pPr>
        <w:pStyle w:val="Normaltindrag"/>
      </w:pPr>
      <w:r w:rsidRPr="00F1223A">
        <w:t>Kaj Leo Johansen, Färöarnas lagman, talade också om den internationella uppmärksamhet Norden fått. Norden är cool – i vart fall utanför Norden, sade han</w:t>
      </w:r>
      <w:r>
        <w:t xml:space="preserve">. </w:t>
      </w:r>
      <w:r w:rsidRPr="00F1223A">
        <w:t>Men från våra egna kunde vi höra att visioner för det nordiska samarb</w:t>
      </w:r>
      <w:r w:rsidRPr="00F1223A">
        <w:t>e</w:t>
      </w:r>
      <w:r w:rsidRPr="00F1223A">
        <w:t>tet är något man snabbt glömmer. Efter att ha konstaterat att ungdom utan arbete är ett globalt problem gick han in på Färöarnas situation i det avsee</w:t>
      </w:r>
      <w:r w:rsidRPr="00F1223A">
        <w:t>n</w:t>
      </w:r>
      <w:r w:rsidRPr="00F1223A">
        <w:t>det. Man hade inriktat sig på en utbildning</w:t>
      </w:r>
      <w:r w:rsidRPr="00F1223A">
        <w:t>s</w:t>
      </w:r>
      <w:r w:rsidRPr="00F1223A">
        <w:t>politik som i hög grad är anpassad till näringslivets struktur. Färöarna är ett rörligt samhälle där man anpassar sig till nya villkor och omständigheter. Det är bra, men betyder samtidigt allva</w:t>
      </w:r>
      <w:r w:rsidRPr="00F1223A">
        <w:t>r</w:t>
      </w:r>
      <w:r w:rsidRPr="00F1223A">
        <w:t>liga utmaningar, betonade Kaj Leo Johansen. Många unga kommer inte til</w:t>
      </w:r>
      <w:r w:rsidRPr="00F1223A">
        <w:t>l</w:t>
      </w:r>
      <w:r w:rsidRPr="00F1223A">
        <w:t>baka till Färöarna efter avslutad utbildning. Detta problem på ett ställe i No</w:t>
      </w:r>
      <w:r w:rsidRPr="00F1223A">
        <w:t>r</w:t>
      </w:r>
      <w:r w:rsidRPr="00F1223A">
        <w:t xml:space="preserve">den borde lika mycket vara en utmaning för hela Norden, och något man borde samarbeta om. Därefter </w:t>
      </w:r>
      <w:r>
        <w:t xml:space="preserve">tog </w:t>
      </w:r>
      <w:r w:rsidRPr="00F1223A">
        <w:t>han, liksom föregående år, upp de ändrin</w:t>
      </w:r>
      <w:r w:rsidRPr="00F1223A">
        <w:t>g</w:t>
      </w:r>
      <w:r w:rsidR="00153348">
        <w:t>ar som sker i Arktis</w:t>
      </w:r>
      <w:r w:rsidRPr="00F1223A">
        <w:t xml:space="preserve"> och som skulle få avgörande betydelse för vår framtid. Här var det viktigt med ett nordiskt samarbete speciellt nu, när man talar om at</w:t>
      </w:r>
      <w:r w:rsidR="00153348">
        <w:t>t</w:t>
      </w:r>
      <w:r w:rsidRPr="00F1223A">
        <w:t xml:space="preserve"> stärka det utrike</w:t>
      </w:r>
      <w:r w:rsidRPr="00F1223A">
        <w:t>s</w:t>
      </w:r>
      <w:r w:rsidRPr="00F1223A">
        <w:t>politiska samarbetet. Det nordiska samarbetet hade enligt Johansens uppfattning varit mycket värdefullt, men potenti</w:t>
      </w:r>
      <w:r w:rsidRPr="00F1223A">
        <w:t>a</w:t>
      </w:r>
      <w:r w:rsidRPr="00F1223A">
        <w:t>len var mycket större. Han sade att hans svar på frågan om vi har tillräckligt mod att sätta upp mål och visioner för framt</w:t>
      </w:r>
      <w:r w:rsidRPr="00F1223A">
        <w:t>i</w:t>
      </w:r>
      <w:r w:rsidRPr="00F1223A">
        <w:t>den måste vara ”nej, inte vad beträffar Färöarna”. Han menade att när vi går fram som en gemenskap av likvärdiga medborgare och likvärdiga länder fick man acceptera att Helsin</w:t>
      </w:r>
      <w:r w:rsidRPr="00F1223A">
        <w:t>g</w:t>
      </w:r>
      <w:r w:rsidRPr="00F1223A">
        <w:t>forsavtalet måste anpassa sig till framtiden, snarare än att framtiden måste fortsätta anpassa sig till Helsingforsavtalet. Här syftade Färöarnas lagman uppenbarligen på att Fä</w:t>
      </w:r>
      <w:r w:rsidRPr="00F1223A">
        <w:t>r</w:t>
      </w:r>
      <w:r w:rsidRPr="00F1223A">
        <w:t>öarna och övriga självstyrande områden inte har samma status i Helsingfor</w:t>
      </w:r>
      <w:r w:rsidRPr="00F1223A">
        <w:t>s</w:t>
      </w:r>
      <w:r w:rsidRPr="00F1223A">
        <w:t>avtalet som de fem nordiska staterna.</w:t>
      </w:r>
    </w:p>
    <w:p w:rsidR="009C0DAF" w:rsidRPr="00F1223A" w:rsidRDefault="009C0DAF" w:rsidP="009A4F84">
      <w:pPr>
        <w:pStyle w:val="Normaltindrag"/>
      </w:pPr>
      <w:r w:rsidRPr="00F1223A">
        <w:t xml:space="preserve">Aleqa Hammond, ordförande i </w:t>
      </w:r>
      <w:r w:rsidR="00153348" w:rsidRPr="00153348">
        <w:t>n</w:t>
      </w:r>
      <w:r w:rsidRPr="00153348">
        <w:t>aalakersiusut</w:t>
      </w:r>
      <w:r w:rsidRPr="00F1223A">
        <w:t xml:space="preserve">, det </w:t>
      </w:r>
      <w:r>
        <w:t>g</w:t>
      </w:r>
      <w:r w:rsidRPr="00F1223A">
        <w:t xml:space="preserve">rönländska </w:t>
      </w:r>
      <w:r w:rsidR="00783C76">
        <w:t>S</w:t>
      </w:r>
      <w:r w:rsidRPr="00F1223A">
        <w:t>jälvst</w:t>
      </w:r>
      <w:r w:rsidRPr="00F1223A">
        <w:t>y</w:t>
      </w:r>
      <w:r w:rsidRPr="00F1223A">
        <w:t>ret, sade att i diskussionen om visioner för det nordiska samarbetet måste man först hålla i minnet att utgångspunkten är att grönländarna är ett arktiskt folk, inte ett nordiskt. Grönland har blivit en del av den nordiska familjen genom den kultur som kom till grönländarna för nästan 300 år sedan. Det finns de som hävdar att det kulturella övergrepp som kristendomen begick mot våra förfäders kultur inte gör något nu, fortsatte hon, och sade att försoning är en av de viktigaste sakerna för hennes regering i arbetet med att säkra en i alla avseenden hållbar utveckling på väg mot självstä</w:t>
      </w:r>
      <w:r w:rsidRPr="00F1223A">
        <w:t>n</w:t>
      </w:r>
      <w:r w:rsidRPr="00F1223A">
        <w:t>dighet. En förutsättning för att kunna delta i en likaberättigad dialog med goda grannar och folk från andra länder var att man vet vem man är. För Grönland var visionen om det nordisk</w:t>
      </w:r>
      <w:r>
        <w:t>a</w:t>
      </w:r>
      <w:r w:rsidRPr="00F1223A">
        <w:t xml:space="preserve"> samarbetet </w:t>
      </w:r>
      <w:r>
        <w:t xml:space="preserve">att </w:t>
      </w:r>
      <w:r w:rsidRPr="00F1223A">
        <w:t>fortsätta ett förtroendefullt samarbete, att kunna di</w:t>
      </w:r>
      <w:r w:rsidRPr="00F1223A">
        <w:t>s</w:t>
      </w:r>
      <w:r w:rsidRPr="00F1223A">
        <w:t>kutera och lösa oenighet genom dialog och med respekt för varandra. Visi</w:t>
      </w:r>
      <w:r w:rsidRPr="00F1223A">
        <w:t>o</w:t>
      </w:r>
      <w:r w:rsidRPr="00F1223A">
        <w:t xml:space="preserve">nen innehöll naturligtvis också det sista och avgörande steget: Att Grönland går över till fullt medlemskap i det nordiska samarbetet. </w:t>
      </w:r>
      <w:r>
        <w:t>M</w:t>
      </w:r>
      <w:r w:rsidRPr="00F1223A">
        <w:t>ed all respekt för det nordiska samarbetet var Grönlands bilaterala avtal med EU och försvar</w:t>
      </w:r>
      <w:r w:rsidRPr="00F1223A">
        <w:t>s</w:t>
      </w:r>
      <w:r w:rsidRPr="00F1223A">
        <w:t xml:space="preserve">avtalet med USA de viktigaste utrikespolitiska avtalen för Grönlands </w:t>
      </w:r>
      <w:r w:rsidR="00153348">
        <w:t>del. Därefter berörde Aleqa Ham</w:t>
      </w:r>
      <w:r w:rsidRPr="00F1223A">
        <w:t xml:space="preserve">mond samarbetet i Arktis. Hon </w:t>
      </w:r>
      <w:r>
        <w:t xml:space="preserve">sade att nu </w:t>
      </w:r>
      <w:r w:rsidRPr="00F1223A">
        <w:t>arb</w:t>
      </w:r>
      <w:r w:rsidRPr="00F1223A">
        <w:t>e</w:t>
      </w:r>
      <w:r w:rsidRPr="00F1223A">
        <w:t xml:space="preserve">tade man både i Nordiska rådet och i ministerrådet för att kunna </w:t>
      </w:r>
      <w:r>
        <w:t xml:space="preserve">tala med en röst </w:t>
      </w:r>
      <w:r w:rsidRPr="00F1223A">
        <w:t>även i Arktiska rådet. Det var alltså en del a</w:t>
      </w:r>
      <w:r>
        <w:t>v</w:t>
      </w:r>
      <w:r w:rsidRPr="00F1223A">
        <w:t xml:space="preserve"> hennes vision för det no</w:t>
      </w:r>
      <w:r w:rsidRPr="00F1223A">
        <w:t>r</w:t>
      </w:r>
      <w:r w:rsidRPr="00F1223A">
        <w:t>diska samarbetet att utveckla No</w:t>
      </w:r>
      <w:r w:rsidRPr="00F1223A">
        <w:t>r</w:t>
      </w:r>
      <w:r w:rsidRPr="00F1223A">
        <w:t xml:space="preserve">dens roll som regional aktör. </w:t>
      </w:r>
      <w:r>
        <w:t>N</w:t>
      </w:r>
      <w:r w:rsidRPr="00F1223A">
        <w:t xml:space="preserve">ästa steg </w:t>
      </w:r>
      <w:r>
        <w:t xml:space="preserve">kunde </w:t>
      </w:r>
      <w:r w:rsidRPr="00F1223A">
        <w:t>vara en nor</w:t>
      </w:r>
      <w:r w:rsidRPr="00F1223A">
        <w:t>d</w:t>
      </w:r>
      <w:r w:rsidRPr="00F1223A">
        <w:t xml:space="preserve">atlantisk drönarskvadron, menade hon. Med en sådan skulle man mycket billigare än med konventionellt flyg övervaka den ökande aktiviteten till lands och till sjöss i vår del av det arktiska området. </w:t>
      </w:r>
    </w:p>
    <w:p w:rsidR="009C0DAF" w:rsidRDefault="009C0DAF" w:rsidP="009A4F84">
      <w:pPr>
        <w:pStyle w:val="Normaltindrag"/>
      </w:pPr>
      <w:bookmarkStart w:id="25" w:name="9"/>
      <w:bookmarkEnd w:id="25"/>
      <w:r w:rsidRPr="00F1223A">
        <w:t>Sigmundur Davíð Gunnlaugsson, Islands statsminister, började med att peka på att dagens unga i Norden möter en något mörkare bild än på länge när västvärldens länder slåss mot ekonomiska kriser. Många har svårt att hitta ett arbete som motsvarar deras utbildning. Att samarbeta har alltid varit det bästa sättet för oss att hitta lösningar, fortsatte han. Vi borde lära oss av varandra hur saker fungerar bäst, och röja bort de gränshinder som slår hårdast mot de unga. För att möta de utmaningar Norden står inför behövde man rikta up</w:t>
      </w:r>
      <w:r w:rsidRPr="00F1223A">
        <w:t>p</w:t>
      </w:r>
      <w:r w:rsidRPr="00F1223A">
        <w:t>märksamheten mot flera olika områden</w:t>
      </w:r>
      <w:r>
        <w:t xml:space="preserve">, som </w:t>
      </w:r>
      <w:r w:rsidRPr="00F1223A">
        <w:t>utbildning och forskning, inn</w:t>
      </w:r>
      <w:r w:rsidRPr="00F1223A">
        <w:t>o</w:t>
      </w:r>
      <w:r w:rsidRPr="00F1223A">
        <w:t>vation och nytänkande, och att stärka den nordiska konkurrenskraften gen</w:t>
      </w:r>
      <w:r w:rsidRPr="00F1223A">
        <w:t>t</w:t>
      </w:r>
      <w:r w:rsidRPr="00F1223A">
        <w:t>emot Europa och världen. Vidare borde tvärsektoriellt samarbete uppmuntras på</w:t>
      </w:r>
      <w:r w:rsidR="00153348">
        <w:t xml:space="preserve"> alla fronter, liksom att</w:t>
      </w:r>
      <w:r w:rsidRPr="00F1223A">
        <w:t xml:space="preserve"> uppmuntra kultur i alla dess former och arb</w:t>
      </w:r>
      <w:r w:rsidRPr="00F1223A">
        <w:t>e</w:t>
      </w:r>
      <w:r w:rsidRPr="00F1223A">
        <w:t xml:space="preserve">ta för mångkulturell respekt. Norden </w:t>
      </w:r>
      <w:r w:rsidR="00153348">
        <w:t>är och förblir eftertraktansvärd</w:t>
      </w:r>
      <w:r w:rsidRPr="00F1223A">
        <w:t xml:space="preserve"> för unga så länge vi politiker ser till att det blir så, sade han avslutningsvis.</w:t>
      </w:r>
    </w:p>
    <w:p w:rsidR="009C0DAF" w:rsidRPr="00F1223A" w:rsidRDefault="009C0DAF" w:rsidP="009A4F84">
      <w:pPr>
        <w:pStyle w:val="Normaltindrag"/>
      </w:pPr>
      <w:r w:rsidRPr="00F1223A">
        <w:t>Ålands lantråd Camilla Gunell betonade att även om det var viktigt att tala om de utmaningar vi står inför borde det inte göras i alltför dystra ordalag. Också hon pekade på att No</w:t>
      </w:r>
      <w:r w:rsidRPr="00F1223A">
        <w:t>r</w:t>
      </w:r>
      <w:r w:rsidRPr="00F1223A">
        <w:t>den är ett starkt samhälle vars länder ligger i topp i nästan varje internationell jämförelse. Den nordiska modellen var här för att stanna och utvecklas. Därefter nämnde hon särskilt två utmaningar: Den nordiska modellen präglas av och fung</w:t>
      </w:r>
      <w:r w:rsidRPr="00F1223A">
        <w:t>e</w:t>
      </w:r>
      <w:r w:rsidRPr="00F1223A">
        <w:t>rar så länge den är jämlik. För att den nordiska modellen for</w:t>
      </w:r>
      <w:r w:rsidRPr="00F1223A">
        <w:t>t</w:t>
      </w:r>
      <w:r w:rsidRPr="00F1223A">
        <w:t>sättningsvis skulle ge en god ekonomisk och social utvec</w:t>
      </w:r>
      <w:r w:rsidRPr="00F1223A">
        <w:t>k</w:t>
      </w:r>
      <w:r w:rsidRPr="00F1223A">
        <w:t>ling måste vi arbeta mer gemensamt för att bekämpa ökade klyftor och också arbeta mot fattigdom, arbetslöshet och ojämlikhet. En annan trend som var viktig att diskutera och gemensamt bekämpa var urbaniseringen, som för Ålands del handlade om att leva</w:t>
      </w:r>
      <w:r w:rsidR="00153348">
        <w:t xml:space="preserve"> nära en Stockholmsregion</w:t>
      </w:r>
      <w:r w:rsidRPr="00F1223A">
        <w:t xml:space="preserve"> som växer kolo</w:t>
      </w:r>
      <w:r w:rsidRPr="00F1223A">
        <w:t>s</w:t>
      </w:r>
      <w:r w:rsidRPr="00F1223A">
        <w:t>salt.</w:t>
      </w:r>
      <w:r w:rsidR="00153348">
        <w:t xml:space="preserve"> På landsbygden bor allt färre;</w:t>
      </w:r>
      <w:r w:rsidRPr="00F1223A">
        <w:t xml:space="preserve"> tjänster, service och arbetsplatser försvi</w:t>
      </w:r>
      <w:r w:rsidRPr="00F1223A">
        <w:t>n</w:t>
      </w:r>
      <w:r w:rsidRPr="00F1223A">
        <w:t>ner. Vi ska tro på befolkningens kunskap och deras möjligheter att vara inn</w:t>
      </w:r>
      <w:r w:rsidRPr="00F1223A">
        <w:t>o</w:t>
      </w:r>
      <w:r w:rsidRPr="00F1223A">
        <w:t>vativa och o</w:t>
      </w:r>
      <w:r w:rsidRPr="00F1223A">
        <w:t>m</w:t>
      </w:r>
      <w:r w:rsidRPr="00F1223A">
        <w:t xml:space="preserve">vandla kunskap till företagsamhet och nya jobb, och vi ska investera i </w:t>
      </w:r>
      <w:r w:rsidR="00153348">
        <w:t xml:space="preserve">de </w:t>
      </w:r>
      <w:r w:rsidRPr="00F1223A">
        <w:t xml:space="preserve">ungas utbildning och möjligheter att utveckla sina talanger så </w:t>
      </w:r>
      <w:r w:rsidR="00153348">
        <w:t xml:space="preserve">att </w:t>
      </w:r>
      <w:r w:rsidRPr="00F1223A">
        <w:t>de är starka på dagens och morgondagens arbet</w:t>
      </w:r>
      <w:r w:rsidRPr="00F1223A">
        <w:t>s</w:t>
      </w:r>
      <w:r w:rsidRPr="00F1223A">
        <w:t>marknad, avslutade hon.</w:t>
      </w:r>
    </w:p>
    <w:p w:rsidR="009C0DAF" w:rsidRPr="00F1223A" w:rsidRDefault="009C0DAF" w:rsidP="009A4F84">
      <w:pPr>
        <w:pStyle w:val="Normaltindrag"/>
      </w:pPr>
      <w:r w:rsidRPr="00F1223A">
        <w:t>Den sista i raden av regeringschefer som tog ordet i denna debatt var No</w:t>
      </w:r>
      <w:r w:rsidRPr="00F1223A">
        <w:t>r</w:t>
      </w:r>
      <w:r w:rsidRPr="00F1223A">
        <w:t xml:space="preserve">ges statsminister Erna Solberg, som </w:t>
      </w:r>
      <w:r w:rsidR="00892B2D">
        <w:t xml:space="preserve">hade </w:t>
      </w:r>
      <w:r w:rsidRPr="00F1223A">
        <w:t>tillträtt sitt ämbete bara några vec</w:t>
      </w:r>
      <w:r w:rsidRPr="00F1223A">
        <w:t>k</w:t>
      </w:r>
      <w:r w:rsidRPr="00F1223A">
        <w:t>or före sessionen. Hon började med att deklarera att den nya norska regerin</w:t>
      </w:r>
      <w:r w:rsidRPr="00F1223A">
        <w:t>g</w:t>
      </w:r>
      <w:r w:rsidR="00892B2D">
        <w:t>en ville stärka Nordiska rådet</w:t>
      </w:r>
      <w:r w:rsidRPr="00F1223A">
        <w:t xml:space="preserve"> och vara en aktiv deltagare i Nordiska ministe</w:t>
      </w:r>
      <w:r w:rsidRPr="00F1223A">
        <w:t>r</w:t>
      </w:r>
      <w:r w:rsidRPr="00F1223A">
        <w:t>rådet. Vi kan fi</w:t>
      </w:r>
      <w:r w:rsidR="00892B2D">
        <w:t>nna fler arenor där det nordiska</w:t>
      </w:r>
      <w:r w:rsidRPr="00F1223A">
        <w:t xml:space="preserve"> samarbetet kan göra skil</w:t>
      </w:r>
      <w:r w:rsidRPr="00F1223A">
        <w:t>l</w:t>
      </w:r>
      <w:r w:rsidRPr="00F1223A">
        <w:t>nad, till gemensam nytta för Nordens invånare, menade hon. Det skulle bli en utm</w:t>
      </w:r>
      <w:r w:rsidRPr="00F1223A">
        <w:t>a</w:t>
      </w:r>
      <w:r w:rsidRPr="00F1223A">
        <w:t>ning för alla de nordisk</w:t>
      </w:r>
      <w:r>
        <w:t>a</w:t>
      </w:r>
      <w:r w:rsidRPr="00F1223A">
        <w:t xml:space="preserve"> länderna att säkra en hög produktivitetstillväxt de kommande åren</w:t>
      </w:r>
      <w:r>
        <w:t xml:space="preserve">. </w:t>
      </w:r>
      <w:r w:rsidRPr="00F1223A">
        <w:t>En stark satsning på kunskap och kompetens skulle stärka möjligheterna för både barn och unga, men också vuxna, och ge fler en väg in i både samhällsliv och arbetsliv. Den ökade radikaliseringen och våldsamma extremismen i de nordiska länderna gjorde det viktigt att ta på allvar</w:t>
      </w:r>
      <w:r>
        <w:t xml:space="preserve"> att många </w:t>
      </w:r>
      <w:r w:rsidRPr="00F1223A">
        <w:t>uppleve</w:t>
      </w:r>
      <w:r>
        <w:t xml:space="preserve">r att deras </w:t>
      </w:r>
      <w:r w:rsidRPr="00F1223A">
        <w:t>tillhörighet till samhället inte är bra nog, sade hon, och påpekade att arbetslösheten bland unga är hö</w:t>
      </w:r>
      <w:r w:rsidRPr="00F1223A">
        <w:t>g</w:t>
      </w:r>
      <w:r w:rsidRPr="00F1223A">
        <w:t>re än i andra åldersgrupper, och särskilt hög bland ungdom</w:t>
      </w:r>
      <w:r w:rsidR="00892B2D">
        <w:t>ar</w:t>
      </w:r>
      <w:r w:rsidRPr="00F1223A">
        <w:t xml:space="preserve"> med invandrarbakgrund. En annan utmaning som måste tas på största allvar är att många unga inte fullföljer en gymnasi</w:t>
      </w:r>
      <w:r w:rsidRPr="00F1223A">
        <w:t>e</w:t>
      </w:r>
      <w:r w:rsidRPr="00F1223A">
        <w:t>utbildning, samtidigt som vi vet att morgondagens arbet</w:t>
      </w:r>
      <w:r w:rsidRPr="00F1223A">
        <w:t>s</w:t>
      </w:r>
      <w:r w:rsidRPr="00F1223A">
        <w:t xml:space="preserve">liv kommer att kräva mer kompetens. Erna Solberg betonade att de ungdomskullar som ska möta Norden framöver kommer att vara de mest mångfaldiga vi </w:t>
      </w:r>
      <w:r w:rsidR="00892B2D">
        <w:t xml:space="preserve">har </w:t>
      </w:r>
      <w:r w:rsidRPr="00F1223A">
        <w:t>haft. Därför må</w:t>
      </w:r>
      <w:r w:rsidRPr="00F1223A">
        <w:t>s</w:t>
      </w:r>
      <w:r w:rsidRPr="00F1223A">
        <w:t>te vi anpassa och sörja för en flexibel och varierad undervisning och för kval</w:t>
      </w:r>
      <w:r w:rsidRPr="00F1223A">
        <w:t>i</w:t>
      </w:r>
      <w:r w:rsidRPr="00F1223A">
        <w:t>tet i våra utbildningsv</w:t>
      </w:r>
      <w:r w:rsidR="00892B2D">
        <w:t>ägar. Hon ansåg att det nordiska</w:t>
      </w:r>
      <w:r w:rsidRPr="00F1223A">
        <w:t xml:space="preserve"> samarbetet skulle vara betydelsefullt på alla dessa områden.</w:t>
      </w:r>
    </w:p>
    <w:p w:rsidR="009C0DAF" w:rsidRPr="00E57538" w:rsidRDefault="009C0DAF" w:rsidP="009A4F84">
      <w:pPr>
        <w:pStyle w:val="Normaltindrag"/>
      </w:pPr>
      <w:r w:rsidRPr="00E57538">
        <w:t>Efter regeringschefernas inledningar följde debatt. Inläggen från såväl pa</w:t>
      </w:r>
      <w:r w:rsidRPr="00E57538">
        <w:t>r</w:t>
      </w:r>
      <w:r w:rsidRPr="00E57538">
        <w:t>tigruppernas talespersoner som från övriga debattdeltagare fick ofta formen av att man från den egna utgångspunkten – nationellt eller partipolitiskt – ställde mer eller mindre kritiska frågor till en eller flera statsministrar.</w:t>
      </w:r>
    </w:p>
    <w:p w:rsidR="009C0DAF" w:rsidRPr="00E57538" w:rsidRDefault="009C0DAF" w:rsidP="009A4F84">
      <w:pPr>
        <w:pStyle w:val="Normaltindrag"/>
      </w:pPr>
      <w:r w:rsidRPr="00E57538">
        <w:t>Helgi Hjørvar, som talade för den socialdemokratiska gruppen, inledde med att säga</w:t>
      </w:r>
      <w:r w:rsidR="00892B2D">
        <w:t xml:space="preserve"> att den nordiska ”supermodell</w:t>
      </w:r>
      <w:r w:rsidRPr="00E57538">
        <w:t>” som</w:t>
      </w:r>
      <w:r w:rsidR="00892B2D">
        <w:t xml:space="preserve"> hade</w:t>
      </w:r>
      <w:r w:rsidRPr="00E57538">
        <w:t xml:space="preserve"> lovprisats i statsminis</w:t>
      </w:r>
      <w:r w:rsidRPr="00E57538">
        <w:t>t</w:t>
      </w:r>
      <w:r w:rsidRPr="00E57538">
        <w:t>rarnas inlägg undergrävs av privatisering på hälsoområdet och på skolomr</w:t>
      </w:r>
      <w:r w:rsidRPr="00E57538">
        <w:t>å</w:t>
      </w:r>
      <w:r w:rsidRPr="00E57538">
        <w:t xml:space="preserve">det, och önskade mot bakgrund av aktuella exempel </w:t>
      </w:r>
      <w:r w:rsidR="00892B2D">
        <w:t xml:space="preserve">få en kommentar från </w:t>
      </w:r>
      <w:r w:rsidRPr="00E57538">
        <w:t>statsminister Rein</w:t>
      </w:r>
      <w:r w:rsidR="00892B2D">
        <w:t>feldt</w:t>
      </w:r>
      <w:r w:rsidRPr="00E57538">
        <w:t xml:space="preserve"> till frågan om privata internationella firmor i den no</w:t>
      </w:r>
      <w:r w:rsidRPr="00E57538">
        <w:t>r</w:t>
      </w:r>
      <w:r w:rsidRPr="00E57538">
        <w:t>diska vä</w:t>
      </w:r>
      <w:r w:rsidRPr="00E57538">
        <w:t>l</w:t>
      </w:r>
      <w:r w:rsidRPr="00E57538">
        <w:t>färden. Han frågade vidare om statsministrarna var reda att sätta till medel för visionerna om nordiskt samarbete. Avslutningsvis efterly</w:t>
      </w:r>
      <w:r w:rsidRPr="00E57538">
        <w:t>s</w:t>
      </w:r>
      <w:r w:rsidRPr="00E57538">
        <w:t>te han – mot bakgrund av att debatten handlade om ungdomen och de ungas situ</w:t>
      </w:r>
      <w:r w:rsidRPr="00E57538">
        <w:t>a</w:t>
      </w:r>
      <w:r w:rsidRPr="00E57538">
        <w:t>tion, och eftersom ungdomsarbetslösheten varit högst i Sverige – besked av stat</w:t>
      </w:r>
      <w:r w:rsidRPr="00E57538">
        <w:t>s</w:t>
      </w:r>
      <w:r w:rsidRPr="00E57538">
        <w:t>mini</w:t>
      </w:r>
      <w:r w:rsidRPr="00E57538">
        <w:t>s</w:t>
      </w:r>
      <w:r w:rsidRPr="00E57538">
        <w:t>ter Reinfeldt om vad han hänvisade till när han sade att vi kunde lära av va</w:t>
      </w:r>
      <w:r w:rsidRPr="00E57538">
        <w:t>r</w:t>
      </w:r>
      <w:r w:rsidRPr="00E57538">
        <w:t xml:space="preserve">andra för att bekämpa den. </w:t>
      </w:r>
    </w:p>
    <w:p w:rsidR="009C0DAF" w:rsidRPr="00E57538" w:rsidRDefault="009C0DAF" w:rsidP="009A4F84">
      <w:pPr>
        <w:pStyle w:val="Normaltindrag"/>
        <w:rPr>
          <w:lang w:eastAsia="en-GB"/>
        </w:rPr>
      </w:pPr>
      <w:r w:rsidRPr="00E57538">
        <w:t xml:space="preserve">Även </w:t>
      </w:r>
      <w:r w:rsidR="00892B2D">
        <w:t>m</w:t>
      </w:r>
      <w:r w:rsidRPr="00E57538">
        <w:t>ittengruppens talesperson Åsa Torstensson (C) rikt</w:t>
      </w:r>
      <w:r w:rsidRPr="00E57538">
        <w:t>a</w:t>
      </w:r>
      <w:r w:rsidRPr="00E57538">
        <w:t xml:space="preserve">de sig främst till statsminister Reinfeldt. Hon pekade på att samtliga statsministrar vid </w:t>
      </w:r>
      <w:r w:rsidRPr="00E57538">
        <w:rPr>
          <w:lang w:eastAsia="en-GB"/>
        </w:rPr>
        <w:t xml:space="preserve">Nordiska rådets session 2011 </w:t>
      </w:r>
      <w:r w:rsidR="00892B2D">
        <w:rPr>
          <w:lang w:eastAsia="en-GB"/>
        </w:rPr>
        <w:t xml:space="preserve">hade </w:t>
      </w:r>
      <w:r w:rsidRPr="00E57538">
        <w:rPr>
          <w:lang w:eastAsia="en-GB"/>
        </w:rPr>
        <w:t>markerat vikten av att värna, försvara och utveckla de grun</w:t>
      </w:r>
      <w:r w:rsidRPr="00E57538">
        <w:rPr>
          <w:lang w:eastAsia="en-GB"/>
        </w:rPr>
        <w:t>d</w:t>
      </w:r>
      <w:r w:rsidRPr="00E57538">
        <w:rPr>
          <w:lang w:eastAsia="en-GB"/>
        </w:rPr>
        <w:t>läggande värderingarna i det nordiska välfärdssystemet. Detta bygger på öppenhet, tolerans, jämställdhet och nyfikenhet, sade hon, och det ställer krav på oss att ständigt motarbeta dem som vill sätta unga mot unga och dem som vill dela upp nordiska invånare i vi och dem. Hon hänv</w:t>
      </w:r>
      <w:r w:rsidRPr="00E57538">
        <w:rPr>
          <w:lang w:eastAsia="en-GB"/>
        </w:rPr>
        <w:t>i</w:t>
      </w:r>
      <w:r w:rsidRPr="00E57538">
        <w:rPr>
          <w:lang w:eastAsia="en-GB"/>
        </w:rPr>
        <w:t>sade till att det svenska presidentskapet i ministerrådet prioriterat ambitionen att minska utanförskapet för unga, och i det sammanhanget markerat vikten av att se alla</w:t>
      </w:r>
      <w:r>
        <w:rPr>
          <w:lang w:eastAsia="en-GB"/>
        </w:rPr>
        <w:t>,</w:t>
      </w:r>
      <w:r w:rsidRPr="00E57538">
        <w:rPr>
          <w:lang w:eastAsia="en-GB"/>
        </w:rPr>
        <w:t xml:space="preserve"> oberoende av vilken geografisk hemvist man har haft en gång i tiden, och frågade statsminister Reinfeldt vilka resultat de svenska ambiti</w:t>
      </w:r>
      <w:r w:rsidRPr="00E57538">
        <w:rPr>
          <w:lang w:eastAsia="en-GB"/>
        </w:rPr>
        <w:t>o</w:t>
      </w:r>
      <w:r w:rsidRPr="00E57538">
        <w:rPr>
          <w:lang w:eastAsia="en-GB"/>
        </w:rPr>
        <w:t xml:space="preserve">nerna om det ”kosmopolitiska Norden” </w:t>
      </w:r>
      <w:r w:rsidR="00892B2D">
        <w:rPr>
          <w:lang w:eastAsia="en-GB"/>
        </w:rPr>
        <w:t xml:space="preserve">hade </w:t>
      </w:r>
      <w:r w:rsidRPr="00E57538">
        <w:rPr>
          <w:lang w:eastAsia="en-GB"/>
        </w:rPr>
        <w:t>gett under året.</w:t>
      </w:r>
    </w:p>
    <w:p w:rsidR="009C0DAF" w:rsidRPr="00E57538" w:rsidRDefault="009C0DAF" w:rsidP="009A4F84">
      <w:pPr>
        <w:pStyle w:val="Normaltindrag"/>
      </w:pPr>
      <w:r w:rsidRPr="00E57538">
        <w:t>Hans Wa</w:t>
      </w:r>
      <w:r w:rsidR="00892B2D">
        <w:t>llmark (M), som talade för den k</w:t>
      </w:r>
      <w:r w:rsidRPr="00E57538">
        <w:t>onservativa gru</w:t>
      </w:r>
      <w:r w:rsidRPr="00E57538">
        <w:t>p</w:t>
      </w:r>
      <w:r w:rsidRPr="00E57538">
        <w:t>pen</w:t>
      </w:r>
      <w:r w:rsidR="00892B2D">
        <w:t>,</w:t>
      </w:r>
      <w:r w:rsidRPr="00E57538">
        <w:t xml:space="preserve"> sade sig ha en </w:t>
      </w:r>
      <w:r w:rsidRPr="00E57538">
        <w:rPr>
          <w:lang w:eastAsia="en-GB"/>
        </w:rPr>
        <w:t>utmaning i att flertalet av statsministrarna kom från hans egen partigrupp, och att så var det i de flesta välfärdssamhällen av modernt västeuropeiskt snitt. Han nämnde att debatten rörde ungdomens Norden, men också den demografiska utmaningen med en åldrande befolkning. En annan utmaning var den demokratiska: Som påpekats från Grönland, där man har talat om försoning, bör man inse att det som håller samman de nordiska samhällena är att vi är tillitsekonomier – vi bygger på tillit mellan människor. Han frågade den enda socialdemokratiska statsministern Helle Thorning-Schmidt från Danmark hur vi kunde överlämna fortsatta tillitsekonomier också till de kommande generati</w:t>
      </w:r>
      <w:r w:rsidRPr="00E57538">
        <w:rPr>
          <w:lang w:eastAsia="en-GB"/>
        </w:rPr>
        <w:t>o</w:t>
      </w:r>
      <w:r w:rsidRPr="00E57538">
        <w:rPr>
          <w:lang w:eastAsia="en-GB"/>
        </w:rPr>
        <w:t>nerna.</w:t>
      </w:r>
    </w:p>
    <w:p w:rsidR="009C0DAF" w:rsidRDefault="00892B2D" w:rsidP="009A4F84">
      <w:pPr>
        <w:pStyle w:val="Normaltindrag"/>
      </w:pPr>
      <w:r>
        <w:t>Den v</w:t>
      </w:r>
      <w:r w:rsidR="009C0DAF" w:rsidRPr="00F1223A">
        <w:t>änstersocialistiska gröna gruppens talesperson Høgni Hoyda</w:t>
      </w:r>
      <w:r>
        <w:t>l sade att alla statsministrar hade</w:t>
      </w:r>
      <w:r w:rsidR="009C0DAF" w:rsidRPr="00F1223A">
        <w:t xml:space="preserve"> framhållit den nordiska modellen som en stor succé, men att det lät som om det var en gången tids stora och solidariska välfärd</w:t>
      </w:r>
      <w:r w:rsidR="009C0DAF" w:rsidRPr="00F1223A">
        <w:t>s</w:t>
      </w:r>
      <w:r w:rsidR="009C0DAF" w:rsidRPr="00F1223A">
        <w:t>ordningar man hyllade. Som hans grupp såg det var man nu i färd med att avveckla den nordiska modellen genom att privatisera natu</w:t>
      </w:r>
      <w:r w:rsidR="009C0DAF" w:rsidRPr="00F1223A">
        <w:t>r</w:t>
      </w:r>
      <w:r w:rsidR="009C0DAF" w:rsidRPr="00F1223A">
        <w:t xml:space="preserve">resurser i stora delar av Norden, och </w:t>
      </w:r>
      <w:r w:rsidR="009C0DAF">
        <w:t xml:space="preserve">genom att </w:t>
      </w:r>
      <w:r w:rsidR="009C0DAF" w:rsidRPr="00F1223A">
        <w:t>privatisera grundläggande välfärdsordningar, dvs. att internationella och nationella företag ska göra profit på välfärdsor</w:t>
      </w:r>
      <w:r w:rsidR="009C0DAF" w:rsidRPr="00F1223A">
        <w:t>d</w:t>
      </w:r>
      <w:r w:rsidR="009C0DAF" w:rsidRPr="00F1223A">
        <w:t>ninga</w:t>
      </w:r>
      <w:r w:rsidR="009C0DAF" w:rsidRPr="00F1223A">
        <w:t>r</w:t>
      </w:r>
      <w:r w:rsidR="009C0DAF" w:rsidRPr="00F1223A">
        <w:t>na.</w:t>
      </w:r>
    </w:p>
    <w:p w:rsidR="009C0DAF" w:rsidRDefault="009C0DAF" w:rsidP="009A4F84">
      <w:pPr>
        <w:pStyle w:val="Normaltindrag"/>
      </w:pPr>
      <w:r w:rsidRPr="00F1223A">
        <w:t>Sist av partigruppsföreträdarna ko</w:t>
      </w:r>
      <w:r w:rsidR="00B27242">
        <w:t>m Liselotte Blixt från gruppen n</w:t>
      </w:r>
      <w:r w:rsidRPr="00F1223A">
        <w:t>ordisk frihet, som bildats 2012. Hon menade att Norden bidrar till att ge goda bost</w:t>
      </w:r>
      <w:r w:rsidRPr="00F1223A">
        <w:t>ä</w:t>
      </w:r>
      <w:r w:rsidRPr="00F1223A">
        <w:t>der till de unga, gratis u</w:t>
      </w:r>
      <w:r w:rsidRPr="00F1223A">
        <w:t>t</w:t>
      </w:r>
      <w:r w:rsidRPr="00F1223A">
        <w:t>bildning och ekonomiskt stöd, men att</w:t>
      </w:r>
      <w:r w:rsidR="00B27242" w:rsidRPr="00B27242">
        <w:t xml:space="preserve"> </w:t>
      </w:r>
      <w:r w:rsidR="00B27242" w:rsidRPr="00F1223A">
        <w:t>den nordiska modellen</w:t>
      </w:r>
      <w:r w:rsidRPr="00F1223A">
        <w:t xml:space="preserve"> tyvärr hotades och utmanades av EU. Där fanns en helt annan syn på förhållandet mellan stat, välfärd och medborg</w:t>
      </w:r>
      <w:r w:rsidRPr="00F1223A">
        <w:t>a</w:t>
      </w:r>
      <w:r w:rsidRPr="00F1223A">
        <w:t>re. Nu såg vi att en massa människor kom från andra europeiska länder, vilket bidrog till att undergräva våra skattefinansi</w:t>
      </w:r>
      <w:r w:rsidRPr="00F1223A">
        <w:t>e</w:t>
      </w:r>
      <w:r w:rsidRPr="00F1223A">
        <w:t>rade nordiska välfärdssystem. Vi s</w:t>
      </w:r>
      <w:r>
        <w:t>åg</w:t>
      </w:r>
      <w:r w:rsidRPr="00F1223A">
        <w:t xml:space="preserve"> unga människor som inte kan få jobb för att det är billigare att anställa östeurop</w:t>
      </w:r>
      <w:r w:rsidRPr="00F1223A">
        <w:t>e</w:t>
      </w:r>
      <w:r w:rsidRPr="00F1223A">
        <w:t>isk arbetskraft. I och med att de kan få barnbidrag och sju</w:t>
      </w:r>
      <w:r w:rsidRPr="00F1223A">
        <w:t>k</w:t>
      </w:r>
      <w:r w:rsidRPr="00F1223A">
        <w:t>försäkring och gratis läkarhjälp var det attraktivt för dem, men dåligt för de unga i Norden, fortsatte hon. Liselotte Blixt menade alltså att det fanns ett gemensam</w:t>
      </w:r>
      <w:r w:rsidR="002B5439">
        <w:t>t behov i Norden av</w:t>
      </w:r>
      <w:r w:rsidRPr="00F1223A">
        <w:t xml:space="preserve"> att utvec</w:t>
      </w:r>
      <w:r w:rsidRPr="00F1223A">
        <w:t>k</w:t>
      </w:r>
      <w:r w:rsidRPr="00F1223A">
        <w:t xml:space="preserve">la skyddsregler </w:t>
      </w:r>
      <w:r>
        <w:t xml:space="preserve">för </w:t>
      </w:r>
      <w:r w:rsidRPr="00F1223A">
        <w:t xml:space="preserve">att vi skulle kunna säkra det välfärdssystem som </w:t>
      </w:r>
      <w:r w:rsidR="002B5439">
        <w:t xml:space="preserve">har </w:t>
      </w:r>
      <w:r w:rsidRPr="00F1223A">
        <w:t>byggts upp under många år.</w:t>
      </w:r>
    </w:p>
    <w:p w:rsidR="009C0DAF" w:rsidRPr="00F1223A" w:rsidRDefault="009C0DAF" w:rsidP="009A4F84">
      <w:pPr>
        <w:pStyle w:val="Normaltindrag"/>
      </w:pPr>
      <w:r w:rsidRPr="00F1223A">
        <w:t>Efter partigruppsföreträdarna tog ytterligare närmare 20 me</w:t>
      </w:r>
      <w:r w:rsidRPr="00F1223A">
        <w:t>d</w:t>
      </w:r>
      <w:r w:rsidRPr="00F1223A">
        <w:t xml:space="preserve">lemmar ordet. Flertalet inlägg hade formen av frågor till en eller flera statsministrar. De rörde bl.a. de nyligen införda tullhöjningarna i Norge, konsekvenserna av att Självstyret i Grönland nyligen </w:t>
      </w:r>
      <w:r w:rsidR="002B5439">
        <w:t xml:space="preserve">hade </w:t>
      </w:r>
      <w:r w:rsidRPr="00F1223A">
        <w:t xml:space="preserve">beslutat </w:t>
      </w:r>
      <w:r w:rsidR="002B5439">
        <w:t xml:space="preserve">att </w:t>
      </w:r>
      <w:r w:rsidRPr="00F1223A">
        <w:t>upphäva förbudet mot ura</w:t>
      </w:r>
      <w:r w:rsidRPr="00F1223A">
        <w:t>n</w:t>
      </w:r>
      <w:r w:rsidRPr="00F1223A">
        <w:t>brytning och Danmarks syn på de utrikes- och säkerhetspolitiska aspekterna av det, varför tre nordiska EU-länder deltog i sanktioner mot Färöarna i sa</w:t>
      </w:r>
      <w:r w:rsidRPr="00F1223A">
        <w:t>m</w:t>
      </w:r>
      <w:r w:rsidRPr="00F1223A">
        <w:t xml:space="preserve">band med fiskerikonflikten, och om det att ett visst yttrande </w:t>
      </w:r>
      <w:r w:rsidR="002B5439">
        <w:t xml:space="preserve">hade </w:t>
      </w:r>
      <w:r w:rsidRPr="00F1223A">
        <w:t>”klippts bort</w:t>
      </w:r>
      <w:r>
        <w:t>”</w:t>
      </w:r>
      <w:r w:rsidR="006563EC">
        <w:t xml:space="preserve"> i ett norskt tv</w:t>
      </w:r>
      <w:r w:rsidRPr="00F1223A">
        <w:t>-program inte innebar en inskränkning av yttrandefrih</w:t>
      </w:r>
      <w:r w:rsidRPr="00F1223A">
        <w:t>e</w:t>
      </w:r>
      <w:r w:rsidRPr="00F1223A">
        <w:t xml:space="preserve">ten. Vidare ställdes frågor om </w:t>
      </w:r>
      <w:r w:rsidR="00D1204C">
        <w:t xml:space="preserve">ett </w:t>
      </w:r>
      <w:r w:rsidRPr="00F1223A">
        <w:t>ökat samarbete för</w:t>
      </w:r>
      <w:r w:rsidR="002B5439">
        <w:t xml:space="preserve"> en öst–</w:t>
      </w:r>
      <w:r w:rsidRPr="00F1223A">
        <w:t>västlig transpor</w:t>
      </w:r>
      <w:r w:rsidRPr="00F1223A">
        <w:t>t</w:t>
      </w:r>
      <w:r w:rsidRPr="00F1223A">
        <w:t xml:space="preserve">led på Nordkalotten, om möjligheter till </w:t>
      </w:r>
      <w:r w:rsidR="00D1204C">
        <w:t xml:space="preserve">ett </w:t>
      </w:r>
      <w:r w:rsidRPr="00F1223A">
        <w:t>ökat no</w:t>
      </w:r>
      <w:r w:rsidRPr="00F1223A">
        <w:t>r</w:t>
      </w:r>
      <w:r w:rsidRPr="00F1223A">
        <w:t>diskt samarbete om hälso- och sjukvård, om samarbete mot EU:s tendens att detaljreglera, om genomföra</w:t>
      </w:r>
      <w:r w:rsidRPr="00F1223A">
        <w:t>n</w:t>
      </w:r>
      <w:r w:rsidRPr="00F1223A">
        <w:t>det av EU:s ”svaveldirektiv” och om neddragningen av Nordiska ministerr</w:t>
      </w:r>
      <w:r w:rsidRPr="00F1223A">
        <w:t>å</w:t>
      </w:r>
      <w:r w:rsidRPr="00F1223A">
        <w:t>dets budget.</w:t>
      </w:r>
    </w:p>
    <w:p w:rsidR="009C0DAF" w:rsidRPr="00F1223A" w:rsidRDefault="009C0DAF" w:rsidP="009A4F84">
      <w:pPr>
        <w:pStyle w:val="R4"/>
      </w:pPr>
      <w:r w:rsidRPr="00F1223A">
        <w:t>Islands ordförandeskapsprogram för Nordiska ministerrådet</w:t>
      </w:r>
    </w:p>
    <w:p w:rsidR="009C0DAF" w:rsidRPr="00F1223A" w:rsidRDefault="009C0DAF" w:rsidP="009A4F84">
      <w:r w:rsidRPr="00F1223A">
        <w:t>Enligt den rotationsordning som tillämpas var det Islands tur att, efter Sver</w:t>
      </w:r>
      <w:r w:rsidRPr="00F1223A">
        <w:t>i</w:t>
      </w:r>
      <w:r w:rsidRPr="00F1223A">
        <w:t>ge</w:t>
      </w:r>
      <w:r>
        <w:t>,</w:t>
      </w:r>
      <w:r w:rsidRPr="00F1223A">
        <w:t xml:space="preserve"> ta över ordförandeskapet i Nordiska ministerrådet följande år. Som bru</w:t>
      </w:r>
      <w:r w:rsidRPr="00F1223A">
        <w:t>k</w:t>
      </w:r>
      <w:r w:rsidRPr="00F1223A">
        <w:t>ligt presenterade därför det tillträdande ordförandelandets statsminister Si</w:t>
      </w:r>
      <w:r w:rsidRPr="00F1223A">
        <w:t>g</w:t>
      </w:r>
      <w:r w:rsidRPr="00F1223A">
        <w:t xml:space="preserve">mundur Davíð Gunnlaugsson det program som skulle vara ledstjärna för arbetet </w:t>
      </w:r>
      <w:r w:rsidR="00D1204C">
        <w:t>följande år. Det hade rubriken Grokraft – livskraft</w:t>
      </w:r>
      <w:r w:rsidRPr="00F1223A">
        <w:t xml:space="preserve">. </w:t>
      </w:r>
    </w:p>
    <w:p w:rsidR="009C0DAF" w:rsidRPr="00F1223A" w:rsidRDefault="009C0DAF" w:rsidP="009A4F84">
      <w:pPr>
        <w:pStyle w:val="Normaltindrag"/>
      </w:pPr>
      <w:r w:rsidRPr="00F1223A">
        <w:t xml:space="preserve">Statsministern inledde med att påminna om att förra gången Island </w:t>
      </w:r>
      <w:r w:rsidR="00D1204C">
        <w:t>had</w:t>
      </w:r>
      <w:r w:rsidR="00020D69">
        <w:t xml:space="preserve">e </w:t>
      </w:r>
      <w:r w:rsidRPr="00F1223A">
        <w:t>lagt fram ett ordförandeprogram för Nordiska ministe</w:t>
      </w:r>
      <w:r w:rsidRPr="00F1223A">
        <w:t>r</w:t>
      </w:r>
      <w:r w:rsidRPr="00F1223A">
        <w:t>rådet, nämligen 2008, var det i skuggan av den isländska banksektorns kollaps. Mycket hade gått bättre i Island de gångna fem åren än</w:t>
      </w:r>
      <w:r w:rsidR="00D1204C">
        <w:t xml:space="preserve"> många förväntat sig. Rubriken </w:t>
      </w:r>
      <w:r w:rsidRPr="00F1223A">
        <w:t>Gro</w:t>
      </w:r>
      <w:r w:rsidRPr="00F1223A">
        <w:t>k</w:t>
      </w:r>
      <w:r w:rsidR="00D1204C">
        <w:t>raft – livskraft</w:t>
      </w:r>
      <w:r w:rsidRPr="00F1223A">
        <w:t xml:space="preserve"> kunde beskriva den våg av positivitet och opt</w:t>
      </w:r>
      <w:r w:rsidRPr="00F1223A">
        <w:t>i</w:t>
      </w:r>
      <w:r w:rsidRPr="00F1223A">
        <w:t>mism som vi gärna ser komma i Norden. Rubriken syftade också på de värdefulla resurser lä</w:t>
      </w:r>
      <w:r w:rsidRPr="00F1223A">
        <w:t>n</w:t>
      </w:r>
      <w:r w:rsidRPr="00F1223A">
        <w:t>derna råder över: Skoga</w:t>
      </w:r>
      <w:r w:rsidRPr="00F1223A">
        <w:t>r</w:t>
      </w:r>
      <w:r w:rsidRPr="00F1223A">
        <w:t xml:space="preserve">na, metallerna, fisken och energin. Och man fick inte glömma den </w:t>
      </w:r>
      <w:r w:rsidR="00D1204C">
        <w:t>resurs som kan skapa nya värden</w:t>
      </w:r>
      <w:r w:rsidR="004F2271">
        <w:t>,</w:t>
      </w:r>
      <w:r w:rsidR="00D1204C">
        <w:t xml:space="preserve"> nämligen m</w:t>
      </w:r>
      <w:r w:rsidRPr="00F1223A">
        <w:t>änniskor</w:t>
      </w:r>
      <w:r w:rsidR="00D1204C">
        <w:t>,</w:t>
      </w:r>
      <w:r w:rsidRPr="00F1223A">
        <w:t xml:space="preserve"> som är både välutbildade, idérika och talangfulla. Dessa rika resurser kunde emelle</w:t>
      </w:r>
      <w:r w:rsidRPr="00F1223A">
        <w:t>r</w:t>
      </w:r>
      <w:r w:rsidRPr="00F1223A">
        <w:t>tid utnyt</w:t>
      </w:r>
      <w:r w:rsidRPr="00F1223A">
        <w:t>t</w:t>
      </w:r>
      <w:r w:rsidRPr="00F1223A">
        <w:t>jas bättre än i dag, menade han.</w:t>
      </w:r>
    </w:p>
    <w:p w:rsidR="009C0DAF" w:rsidRPr="00F1223A" w:rsidRDefault="009C0DAF" w:rsidP="009A4F84">
      <w:pPr>
        <w:pStyle w:val="Normaltindrag"/>
      </w:pPr>
      <w:r w:rsidRPr="00F1223A">
        <w:t>Med projektet Nordisk bioekonomi ville Island fokusera på Nordens bi</w:t>
      </w:r>
      <w:r w:rsidRPr="00F1223A">
        <w:t>o</w:t>
      </w:r>
      <w:r w:rsidR="00D1204C">
        <w:t>logiska resurser –</w:t>
      </w:r>
      <w:r w:rsidRPr="00F1223A">
        <w:t xml:space="preserve"> i l</w:t>
      </w:r>
      <w:r w:rsidR="00D1204C">
        <w:t>uften, till lands och till havs</w:t>
      </w:r>
      <w:r w:rsidRPr="00F1223A">
        <w:t xml:space="preserve"> </w:t>
      </w:r>
      <w:r w:rsidR="00D1204C">
        <w:t xml:space="preserve">– </w:t>
      </w:r>
      <w:r w:rsidRPr="00F1223A">
        <w:t>och ett bättre utnyttjande av dem. Grön tillväxt o</w:t>
      </w:r>
      <w:r>
        <w:t>c</w:t>
      </w:r>
      <w:r w:rsidRPr="00F1223A">
        <w:t>h hållbar utveckling skulle gå hand i hand i det pr</w:t>
      </w:r>
      <w:r w:rsidRPr="00F1223A">
        <w:t>o</w:t>
      </w:r>
      <w:r w:rsidRPr="00F1223A">
        <w:t>jektet</w:t>
      </w:r>
      <w:r>
        <w:t xml:space="preserve">, </w:t>
      </w:r>
      <w:r w:rsidR="00D1204C">
        <w:t>för</w:t>
      </w:r>
      <w:r w:rsidRPr="00F1223A">
        <w:t xml:space="preserve"> man anser </w:t>
      </w:r>
      <w:r w:rsidR="00D1204C">
        <w:t xml:space="preserve">att </w:t>
      </w:r>
      <w:r w:rsidRPr="00F1223A">
        <w:t xml:space="preserve">det </w:t>
      </w:r>
      <w:r w:rsidR="00D1204C">
        <w:t xml:space="preserve">är </w:t>
      </w:r>
      <w:r w:rsidRPr="00F1223A">
        <w:t>viktigt att Norden blir en föregångsregion på området. Ett annat huvudområde var det nordiska kultursamarb</w:t>
      </w:r>
      <w:r w:rsidRPr="00F1223A">
        <w:t>e</w:t>
      </w:r>
      <w:r w:rsidRPr="00F1223A">
        <w:t>tet, som alltid präglats av stor ”grokraft”. Kreativa näringar hade haft stor framgång i hela Norden på senare år. Ett särskil</w:t>
      </w:r>
      <w:r w:rsidR="00D1204C">
        <w:t xml:space="preserve">t projekt på kulturområdet var </w:t>
      </w:r>
      <w:r w:rsidRPr="00F1223A">
        <w:t>Nordisk pla</w:t>
      </w:r>
      <w:r w:rsidRPr="00F1223A">
        <w:t>y</w:t>
      </w:r>
      <w:r w:rsidR="00D1204C">
        <w:t>list,</w:t>
      </w:r>
      <w:r w:rsidRPr="00F1223A">
        <w:t xml:space="preserve"> som skulle stärka den nordiska musikmarknaden och väcka uppmär</w:t>
      </w:r>
      <w:r w:rsidRPr="00F1223A">
        <w:t>k</w:t>
      </w:r>
      <w:r w:rsidRPr="00F1223A">
        <w:t>samhet kring nordisk musik. Genom att använda ny te</w:t>
      </w:r>
      <w:r w:rsidRPr="00F1223A">
        <w:t>k</w:t>
      </w:r>
      <w:r w:rsidRPr="00F1223A">
        <w:t>nologi skulle man skapa en plats där Nordens invånare kan följa med i det som är aktuellt och spännande på den nordiska musikscenen. Syftet med projektet var att främja nordisk musik både i och utanför Norden, och därmed bana väg för e</w:t>
      </w:r>
      <w:r w:rsidRPr="00F1223A">
        <w:t>x</w:t>
      </w:r>
      <w:r w:rsidRPr="00F1223A">
        <w:t>port. Vi har stora förväntningar på projektet eftersom det kan appellera till unga mä</w:t>
      </w:r>
      <w:r w:rsidRPr="00F1223A">
        <w:t>n</w:t>
      </w:r>
      <w:r w:rsidRPr="00F1223A">
        <w:t>niskor i Norden och öka intresset för nordiskt samarbete, sade Sigmundur Davíð Gunnlaugsson.</w:t>
      </w:r>
    </w:p>
    <w:p w:rsidR="009C0DAF" w:rsidRPr="00F1223A" w:rsidRDefault="009C0DAF" w:rsidP="009A4F84">
      <w:pPr>
        <w:pStyle w:val="Normaltindrag"/>
      </w:pPr>
      <w:r w:rsidRPr="00F1223A">
        <w:t>Han fortsatte med att peka på den politiska enigheten i Norden om vä</w:t>
      </w:r>
      <w:r w:rsidRPr="00F1223A">
        <w:t>l</w:t>
      </w:r>
      <w:r w:rsidRPr="00F1223A">
        <w:t>färd</w:t>
      </w:r>
      <w:r w:rsidR="003D24CF">
        <w:t>ssamhället. Med sitt initiativ Nordisk välfärdsvakt</w:t>
      </w:r>
      <w:r w:rsidRPr="00F1223A">
        <w:t xml:space="preserve"> ville ordförandesk</w:t>
      </w:r>
      <w:r w:rsidRPr="00F1223A">
        <w:t>a</w:t>
      </w:r>
      <w:r w:rsidRPr="00F1223A">
        <w:t>pet bl.a. utveckla välfärdind</w:t>
      </w:r>
      <w:r w:rsidRPr="00F1223A">
        <w:t>i</w:t>
      </w:r>
      <w:r w:rsidRPr="00F1223A">
        <w:t>katorer som kan användas vid politikutformning och initiativ på välfärdsområdet i Norden. Vidare skulle det isländska ordföra</w:t>
      </w:r>
      <w:r w:rsidRPr="00F1223A">
        <w:t>n</w:t>
      </w:r>
      <w:r w:rsidRPr="00F1223A">
        <w:t>deskapet genomföra den nya organisationen för det nordiska gränshinderarb</w:t>
      </w:r>
      <w:r w:rsidRPr="00F1223A">
        <w:t>e</w:t>
      </w:r>
      <w:r w:rsidRPr="00F1223A">
        <w:t>tet. Det var viktigt att det nya Gränshinderrådet får en bra start. I sa</w:t>
      </w:r>
      <w:r w:rsidRPr="00F1223A">
        <w:t>m</w:t>
      </w:r>
      <w:r w:rsidRPr="00F1223A">
        <w:t>band med gränshinderarb</w:t>
      </w:r>
      <w:r w:rsidRPr="00F1223A">
        <w:t>e</w:t>
      </w:r>
      <w:r w:rsidRPr="00F1223A">
        <w:t>tet ville statsministern citera Laxness: ”Det förs</w:t>
      </w:r>
      <w:r w:rsidR="003D24CF">
        <w:t>ta är viljan, resten är teknik.</w:t>
      </w:r>
      <w:r w:rsidR="00020D69">
        <w:t>”</w:t>
      </w:r>
      <w:r w:rsidRPr="00F1223A">
        <w:t xml:space="preserve"> Avslutningsvis nämnde Sigmundur Davíð Gunnl</w:t>
      </w:r>
      <w:r w:rsidRPr="00F1223A">
        <w:t>a</w:t>
      </w:r>
      <w:r w:rsidRPr="00F1223A">
        <w:t>ugsson de nya riktlinjerna för ministerrådets samarbete med grannländer och -regioner. Också det västnordiska samarbetet och samarbetet med gra</w:t>
      </w:r>
      <w:r w:rsidRPr="00F1223A">
        <w:t>n</w:t>
      </w:r>
      <w:r w:rsidRPr="00F1223A">
        <w:t>narna i väst låg Island varmt om hjärtat, och man ville gärna bidra till att det intens</w:t>
      </w:r>
      <w:r w:rsidRPr="00F1223A">
        <w:t>i</w:t>
      </w:r>
      <w:r>
        <w:t>fi</w:t>
      </w:r>
      <w:r w:rsidRPr="00F1223A">
        <w:t>eras. Nordisk</w:t>
      </w:r>
      <w:r>
        <w:t>a</w:t>
      </w:r>
      <w:r w:rsidRPr="00F1223A">
        <w:t xml:space="preserve"> </w:t>
      </w:r>
      <w:r>
        <w:t>m</w:t>
      </w:r>
      <w:r w:rsidRPr="00F1223A">
        <w:t>inisterråd</w:t>
      </w:r>
      <w:r>
        <w:t>et</w:t>
      </w:r>
      <w:r w:rsidRPr="00F1223A">
        <w:t>s arktiska samarbetsprogram skulle rev</w:t>
      </w:r>
      <w:r w:rsidRPr="00F1223A">
        <w:t>i</w:t>
      </w:r>
      <w:r w:rsidRPr="00F1223A">
        <w:t xml:space="preserve">deras under det kommande året. </w:t>
      </w:r>
      <w:r w:rsidR="003D24CF">
        <w:t>Island skulle lägga stor vikt vid</w:t>
      </w:r>
      <w:r w:rsidRPr="00F1223A">
        <w:t xml:space="preserve"> att ministrarna deltar i de nordiska ministermötena det kommande året. Det nordiska sama</w:t>
      </w:r>
      <w:r w:rsidRPr="00F1223A">
        <w:t>r</w:t>
      </w:r>
      <w:r w:rsidRPr="00F1223A">
        <w:t>betet är unikt på så många sätt, så låt oss värna om det och ge det den priorite</w:t>
      </w:r>
      <w:r w:rsidR="003D24CF">
        <w:t xml:space="preserve">t som det förtjänar, avslutade </w:t>
      </w:r>
      <w:r w:rsidRPr="00F1223A">
        <w:t>den isländske statsministern.</w:t>
      </w:r>
    </w:p>
    <w:p w:rsidR="009C0DAF" w:rsidRPr="00F1223A" w:rsidRDefault="009C0DAF" w:rsidP="009A4F84">
      <w:pPr>
        <w:pStyle w:val="Normaltindrag"/>
      </w:pPr>
      <w:r w:rsidRPr="00F1223A">
        <w:t>När presidiets talesperson, den blivande rådspresidenten K</w:t>
      </w:r>
      <w:r w:rsidRPr="00F1223A">
        <w:t>a</w:t>
      </w:r>
      <w:r w:rsidRPr="00F1223A">
        <w:t>rin Åström (S), kommenterade Sigmundur Davíð Gunnlaug</w:t>
      </w:r>
      <w:r w:rsidRPr="00F1223A">
        <w:t>s</w:t>
      </w:r>
      <w:r w:rsidRPr="00F1223A">
        <w:t>sons presentation sade hon först att hon verkligen uppskattade den samlande rubriken för programmet, Gro</w:t>
      </w:r>
      <w:r w:rsidR="006563EC">
        <w:t>-</w:t>
      </w:r>
      <w:r w:rsidRPr="00F1223A">
        <w:t>kraft – liv</w:t>
      </w:r>
      <w:r w:rsidRPr="00F1223A">
        <w:t>s</w:t>
      </w:r>
      <w:r w:rsidRPr="00F1223A">
        <w:t>kraft. Den sammanfattade på ett bra sätt det vi tycker att vårt 60-åriga nordiska samarbete är och vad det ger oss alla: Grokraft och livskraft i Norden. Hon underströk att det pa</w:t>
      </w:r>
      <w:r w:rsidRPr="00F1223A">
        <w:t>r</w:t>
      </w:r>
      <w:r w:rsidRPr="00F1223A">
        <w:t>lamentariska stödet och förankringen är avgörande för att samarbetet ska fungera väl och ge resultat på ministernivå. Det svenska ordförandeprogra</w:t>
      </w:r>
      <w:r w:rsidR="00020D69">
        <w:t>m</w:t>
      </w:r>
      <w:r w:rsidRPr="00F1223A">
        <w:t>m</w:t>
      </w:r>
      <w:r w:rsidR="003D24CF">
        <w:t>et</w:t>
      </w:r>
      <w:r w:rsidRPr="00F1223A">
        <w:t xml:space="preserve"> i Nordiska rådet</w:t>
      </w:r>
      <w:r w:rsidR="003D24CF">
        <w:t>, som</w:t>
      </w:r>
      <w:r w:rsidRPr="00F1223A">
        <w:t xml:space="preserve"> hon skulle prese</w:t>
      </w:r>
      <w:r w:rsidRPr="00F1223A">
        <w:t>n</w:t>
      </w:r>
      <w:r w:rsidRPr="00F1223A">
        <w:t>tera senare under sessionen</w:t>
      </w:r>
      <w:r w:rsidR="00020D69">
        <w:t>,</w:t>
      </w:r>
      <w:r w:rsidRPr="00F1223A">
        <w:t xml:space="preserve"> skulle vara kopplat till det nuvarande norska pr</w:t>
      </w:r>
      <w:r w:rsidRPr="00F1223A">
        <w:t>o</w:t>
      </w:r>
      <w:r w:rsidRPr="00F1223A">
        <w:t xml:space="preserve">grammet, men också anknyta till de röda trådarna i </w:t>
      </w:r>
      <w:r>
        <w:t>det isländska.</w:t>
      </w:r>
      <w:r w:rsidRPr="00F1223A">
        <w:t xml:space="preserve"> Hon såg därför fram emot att samverka med Sigmundur Davíð Gunnlaugsson kring det progra</w:t>
      </w:r>
      <w:r w:rsidRPr="00F1223A">
        <w:t>m</w:t>
      </w:r>
      <w:r w:rsidRPr="00F1223A">
        <w:t>met.</w:t>
      </w:r>
    </w:p>
    <w:p w:rsidR="009C0DAF" w:rsidRPr="00E57538" w:rsidRDefault="009C0DAF" w:rsidP="009A4F84">
      <w:pPr>
        <w:pStyle w:val="R4"/>
      </w:pPr>
      <w:r>
        <w:t>Utrikes- och säkerhetspolitisk redogörelse</w:t>
      </w:r>
    </w:p>
    <w:p w:rsidR="009C0DAF" w:rsidRPr="00E57538" w:rsidRDefault="009C0DAF" w:rsidP="009A4F84">
      <w:r w:rsidRPr="00E57538">
        <w:t>Under d</w:t>
      </w:r>
      <w:r>
        <w:t>en övergripande dagordningspu</w:t>
      </w:r>
      <w:r w:rsidRPr="00E57538">
        <w:t>nkt</w:t>
      </w:r>
      <w:r w:rsidR="003D24CF">
        <w:t xml:space="preserve">en </w:t>
      </w:r>
      <w:r>
        <w:t>Internati</w:t>
      </w:r>
      <w:r w:rsidR="003D24CF">
        <w:t>onellt samarbete</w:t>
      </w:r>
      <w:r>
        <w:t xml:space="preserve"> </w:t>
      </w:r>
      <w:r w:rsidRPr="00E57538">
        <w:t>lades utrikes- och försvarsministrarnas redogöre</w:t>
      </w:r>
      <w:r w:rsidRPr="00E57538">
        <w:t>l</w:t>
      </w:r>
      <w:r w:rsidRPr="00E57538">
        <w:t>ser fram muntligen, och vidare presenterades de skriftliga redogörelserna om det nordiska EU-samarbetet och om Nordiska ministerrådets insatser för att bekämpa männ</w:t>
      </w:r>
      <w:r w:rsidRPr="00E57538">
        <w:t>i</w:t>
      </w:r>
      <w:r w:rsidR="003D24CF">
        <w:t xml:space="preserve">skohandel. Under </w:t>
      </w:r>
      <w:r w:rsidRPr="00E57538">
        <w:t xml:space="preserve">2013 hade </w:t>
      </w:r>
      <w:r>
        <w:t xml:space="preserve">förslag till </w:t>
      </w:r>
      <w:r w:rsidRPr="00E57538">
        <w:t>nya riktlinjer för Nordiska mini</w:t>
      </w:r>
      <w:r w:rsidRPr="00E57538">
        <w:t>s</w:t>
      </w:r>
      <w:r w:rsidRPr="00E57538">
        <w:t>terrådets samarbete med Estland, Lettland och Litauen</w:t>
      </w:r>
      <w:r>
        <w:t xml:space="preserve"> utarbetats</w:t>
      </w:r>
      <w:r w:rsidRPr="00E57538">
        <w:t>, liksom för samarbetet med nordvästra Ryssland. Vidare fanns förslag om riktlinjer för ministerrådets aktiviteter i Vitryssland. Ett flertal nordiska utrikesministrar, ordf</w:t>
      </w:r>
      <w:r w:rsidRPr="00E57538">
        <w:t>ö</w:t>
      </w:r>
      <w:r w:rsidRPr="00E57538">
        <w:t>randen i Nordefco, Finland</w:t>
      </w:r>
      <w:r w:rsidR="00C7643F">
        <w:t>s försvarsminister Carl Haglund</w:t>
      </w:r>
      <w:r w:rsidRPr="00E57538">
        <w:t xml:space="preserve"> och flera samarbetsminis</w:t>
      </w:r>
      <w:r w:rsidRPr="00E57538">
        <w:t>t</w:t>
      </w:r>
      <w:r w:rsidRPr="00E57538">
        <w:t>rar deltog i debatten, liksom ett stort antal parlamentariker. Under denna punkt hade även internationella gäster möjlighet att göra inlägg.</w:t>
      </w:r>
    </w:p>
    <w:p w:rsidR="009C0DAF" w:rsidRPr="00E57538" w:rsidRDefault="009C0DAF" w:rsidP="009A4F84">
      <w:pPr>
        <w:pStyle w:val="Normaltindrag"/>
      </w:pPr>
      <w:r w:rsidRPr="00E57538">
        <w:t>Debatten inleddes med att Sveriges utrikesminister Carl Bildt (M) prese</w:t>
      </w:r>
      <w:r w:rsidRPr="00E57538">
        <w:t>n</w:t>
      </w:r>
      <w:r w:rsidRPr="00E57538">
        <w:t>terade redogörelsen för det nordiska samarbetet på det utrikes- och säkerhet</w:t>
      </w:r>
      <w:r w:rsidRPr="00E57538">
        <w:t>s</w:t>
      </w:r>
      <w:r w:rsidRPr="00E57538">
        <w:t>politiska området. Han sade att vårt engagemang för vår omvärld börjar i vårt närområde, och tog först upp det i maj 2013 avslutade svenska ordföra</w:t>
      </w:r>
      <w:r w:rsidRPr="00E57538">
        <w:t>n</w:t>
      </w:r>
      <w:r w:rsidR="00C7643F">
        <w:t>deskapet i Arktiska rådet</w:t>
      </w:r>
      <w:r w:rsidRPr="00E57538">
        <w:t>. Under de nordiska ordförandeskapen hade Arkti</w:t>
      </w:r>
      <w:r w:rsidRPr="00E57538">
        <w:t>s</w:t>
      </w:r>
      <w:r w:rsidRPr="00E57538">
        <w:t>ka rådet fått ett gen</w:t>
      </w:r>
      <w:r w:rsidR="00C7643F">
        <w:t>omslag i den globala politiken; ett sekretariat</w:t>
      </w:r>
      <w:r w:rsidRPr="00E57538">
        <w:t xml:space="preserve"> har upprä</w:t>
      </w:r>
      <w:r w:rsidRPr="00E57538">
        <w:t>t</w:t>
      </w:r>
      <w:r w:rsidR="00C7643F">
        <w:t>tats</w:t>
      </w:r>
      <w:r w:rsidRPr="00E57538">
        <w:t xml:space="preserve"> och för första gången har två bindande avtal förhandlats och undertec</w:t>
      </w:r>
      <w:r w:rsidRPr="00E57538">
        <w:t>k</w:t>
      </w:r>
      <w:r w:rsidRPr="00E57538">
        <w:t>nats, påpekade Carl Bildt. En annan organisation i Norden och dess näromr</w:t>
      </w:r>
      <w:r w:rsidRPr="00E57538">
        <w:t>å</w:t>
      </w:r>
      <w:r w:rsidR="00C7643F">
        <w:t>de är Barentsrådet;</w:t>
      </w:r>
      <w:r w:rsidRPr="00E57538">
        <w:t xml:space="preserve"> samarbetet där bidrar till miljön, till ekonomisk och social u</w:t>
      </w:r>
      <w:r w:rsidRPr="00E57538">
        <w:t>t</w:t>
      </w:r>
      <w:r w:rsidRPr="00E57538">
        <w:t>veckling och till gemensam säkerhet i vårt närområde. Vidare näm</w:t>
      </w:r>
      <w:r w:rsidRPr="00E57538">
        <w:t>n</w:t>
      </w:r>
      <w:r w:rsidRPr="00E57538">
        <w:t>de han Östersjöstaternas råd som behandlar gemensamma frågor som rör ett av vär</w:t>
      </w:r>
      <w:r w:rsidRPr="00E57538">
        <w:t>l</w:t>
      </w:r>
      <w:r w:rsidRPr="00E57538">
        <w:t xml:space="preserve">dens viktigaste handelsområden. Samarbetet inom ramen för den </w:t>
      </w:r>
      <w:r w:rsidR="00C7643F">
        <w:t>n</w:t>
      </w:r>
      <w:r w:rsidRPr="00E57538">
        <w:t>or</w:t>
      </w:r>
      <w:r w:rsidRPr="00E57538">
        <w:t>d</w:t>
      </w:r>
      <w:r w:rsidRPr="00E57538">
        <w:t>liga dimensionen hade bidragit till att öka EU:s engagemang för norra Europa och samarbetet mellan länderna i regionen</w:t>
      </w:r>
      <w:r w:rsidR="00C7643F">
        <w:t xml:space="preserve">. Det viktiga </w:t>
      </w:r>
      <w:r w:rsidR="00592A08">
        <w:t>nordisk-</w:t>
      </w:r>
      <w:r w:rsidR="00592A08" w:rsidRPr="00E57538">
        <w:t>baltiska</w:t>
      </w:r>
      <w:r w:rsidRPr="00E57538">
        <w:t xml:space="preserve"> samarb</w:t>
      </w:r>
      <w:r w:rsidRPr="00E57538">
        <w:t>e</w:t>
      </w:r>
      <w:r w:rsidRPr="00E57538">
        <w:t>tet fortsatte utvecklas, och i februari hade man för första gången håll</w:t>
      </w:r>
      <w:r>
        <w:t>i</w:t>
      </w:r>
      <w:r w:rsidRPr="00E57538">
        <w:t>t ett geme</w:t>
      </w:r>
      <w:r w:rsidRPr="00E57538">
        <w:t>n</w:t>
      </w:r>
      <w:r w:rsidRPr="00E57538">
        <w:t>samt möte med NB8 och länderna i Visegradgruppen – Polen, Ungern, Tjec</w:t>
      </w:r>
      <w:r w:rsidRPr="00E57538">
        <w:t>k</w:t>
      </w:r>
      <w:r w:rsidRPr="00E57538">
        <w:t>ien och Slovakien. Ett nästa möte planerades i Estland 2014.</w:t>
      </w:r>
    </w:p>
    <w:p w:rsidR="009C0DAF" w:rsidRPr="00E57538" w:rsidRDefault="009C0DAF" w:rsidP="009A4F84">
      <w:pPr>
        <w:pStyle w:val="Normaltindrag"/>
      </w:pPr>
      <w:r w:rsidRPr="00E57538">
        <w:t>De nordiska utrikesministrarnas samarbete var emellertid inte bara inriktat på vårt eget närområde, fortsatte Carl Bildt. De hade under året diskuterat vad länderna kan göra geme</w:t>
      </w:r>
      <w:r w:rsidRPr="00E57538">
        <w:t>n</w:t>
      </w:r>
      <w:r w:rsidRPr="00E57538">
        <w:t xml:space="preserve">samt för att möta olika utmaningar på skilda håll i världen. I </w:t>
      </w:r>
      <w:r w:rsidRPr="00C7643F">
        <w:t>Friends of Syria</w:t>
      </w:r>
      <w:r w:rsidRPr="00E57538">
        <w:t xml:space="preserve">-gruppen hade de och de baltiska grannarna talat gemensamt under året till stöd för en politisk lösning av konflikten i Syrien, det nordiska nätverket för medling hade träffats i Sverige och Finland för att utbyta information och erfarenheter, och </w:t>
      </w:r>
      <w:r w:rsidR="00C7643F" w:rsidRPr="00E57538">
        <w:t xml:space="preserve">en rad nordiska anföranden </w:t>
      </w:r>
      <w:r w:rsidR="00C7643F">
        <w:t xml:space="preserve">hade hållits </w:t>
      </w:r>
      <w:r w:rsidRPr="00E57538">
        <w:t>i FN:s säke</w:t>
      </w:r>
      <w:r w:rsidR="00C7643F">
        <w:t>rhetsråd under året</w:t>
      </w:r>
      <w:r w:rsidRPr="00E57538">
        <w:t>. När de gällde fredsfrämja</w:t>
      </w:r>
      <w:r w:rsidRPr="00E57538">
        <w:t>n</w:t>
      </w:r>
      <w:r w:rsidRPr="00E57538">
        <w:t>de insatser hade Sverige, Norge, Finland och Lettland sedan våren 2013 ett sa</w:t>
      </w:r>
      <w:r w:rsidRPr="00E57538">
        <w:t>m</w:t>
      </w:r>
      <w:r w:rsidRPr="00E57538">
        <w:t>ordnat styrkebidra</w:t>
      </w:r>
      <w:r w:rsidR="00C7643F">
        <w:t>g till ISAF i norra Afghanistan</w:t>
      </w:r>
      <w:r w:rsidRPr="00E57538">
        <w:t xml:space="preserve"> </w:t>
      </w:r>
      <w:r w:rsidR="00C7643F">
        <w:t>(</w:t>
      </w:r>
      <w:r w:rsidR="00C7643F" w:rsidRPr="00C7643F">
        <w:t>Nordic-B</w:t>
      </w:r>
      <w:r w:rsidRPr="00C7643F">
        <w:t>altic Transition Support Unit</w:t>
      </w:r>
      <w:r w:rsidR="00557FB2">
        <w:t>)</w:t>
      </w:r>
      <w:r w:rsidRPr="00E57538">
        <w:t xml:space="preserve"> </w:t>
      </w:r>
      <w:r w:rsidR="00020D69">
        <w:t xml:space="preserve">– </w:t>
      </w:r>
      <w:r w:rsidRPr="00E57538">
        <w:t>ett samarbete som avsågs fortgå till so</w:t>
      </w:r>
      <w:r w:rsidRPr="00E57538">
        <w:t>m</w:t>
      </w:r>
      <w:r w:rsidRPr="00E57538">
        <w:t>maren 2014. Man undersökte för närvarande möjligheterna att erbjuda ett gemensamt no</w:t>
      </w:r>
      <w:r w:rsidRPr="00E57538">
        <w:t>r</w:t>
      </w:r>
      <w:r w:rsidRPr="00E57538">
        <w:t>diskt styrkebidrag till FN, och arbetade gemensamt för att utveckla FN:s fredsfrä</w:t>
      </w:r>
      <w:r w:rsidRPr="00E57538">
        <w:t>m</w:t>
      </w:r>
      <w:r w:rsidRPr="00E57538">
        <w:t>jande styrkors förmåga genom kapacitetsuppbyggnad, metodutvec</w:t>
      </w:r>
      <w:r w:rsidRPr="00E57538">
        <w:t>k</w:t>
      </w:r>
      <w:r w:rsidRPr="00E57538">
        <w:t>ling och utbildning.</w:t>
      </w:r>
    </w:p>
    <w:p w:rsidR="009C0DAF" w:rsidRPr="00E57538" w:rsidRDefault="009C0DAF" w:rsidP="009A4F84">
      <w:pPr>
        <w:pStyle w:val="Normaltindrag"/>
      </w:pPr>
      <w:r w:rsidRPr="00E57538">
        <w:t>Carl Bildt fortsatte med att nämna att de nordiska utrike</w:t>
      </w:r>
      <w:r w:rsidRPr="00E57538">
        <w:t>s</w:t>
      </w:r>
      <w:r w:rsidRPr="00E57538">
        <w:t>förvaltningarna fördjupar sitt arbete för gemensam resursa</w:t>
      </w:r>
      <w:r w:rsidRPr="00E57538">
        <w:t>n</w:t>
      </w:r>
      <w:r w:rsidRPr="00E57538">
        <w:t xml:space="preserve">vändning och ökad effektivitet. Det bidrar till en bredare nordisk diplomatisk närvaro och </w:t>
      </w:r>
      <w:r w:rsidR="00557FB2">
        <w:t xml:space="preserve">ett </w:t>
      </w:r>
      <w:r w:rsidRPr="00E57538">
        <w:t>ökat nordiskt infl</w:t>
      </w:r>
      <w:r w:rsidRPr="00E57538">
        <w:t>y</w:t>
      </w:r>
      <w:r w:rsidRPr="00E57538">
        <w:t>tande i vår omvärld. Samarbetet finns på ett trettiotal orter runt om i världen och kunde utökas till ytterligare ett antal platser i Europa och Nor</w:t>
      </w:r>
      <w:r w:rsidRPr="00E57538">
        <w:t>d</w:t>
      </w:r>
      <w:r w:rsidRPr="00E57538">
        <w:t>amerika.</w:t>
      </w:r>
      <w:r>
        <w:t xml:space="preserve"> </w:t>
      </w:r>
      <w:r w:rsidRPr="00E57538">
        <w:t>Det nordiska utrikes- och säke</w:t>
      </w:r>
      <w:r w:rsidRPr="00E57538">
        <w:t>r</w:t>
      </w:r>
      <w:r w:rsidRPr="00E57538">
        <w:t>hetspolitiska samarbetet ger resultat, sade Carl Bildt avslu</w:t>
      </w:r>
      <w:r w:rsidRPr="00E57538">
        <w:t>t</w:t>
      </w:r>
      <w:r w:rsidRPr="00E57538">
        <w:t>ningsvis. Det är ett informellt och praktiskt samarbete som skapar mervärde. Det nordiska säkerhetspolitiska samarbetet stärker säkerheten i vår egen region och främjar Norden som en aktiv deltagare och partner för säke</w:t>
      </w:r>
      <w:r w:rsidRPr="00E57538">
        <w:t>r</w:t>
      </w:r>
      <w:r w:rsidRPr="00E57538">
        <w:t>het i internationella frågor. Och det nordiska samarbetet väcker intresse också på andra håll i världen. I detta samarbete uppskattade utrikesministrarna det starka stöd som uttryckts från parlamentarikerna</w:t>
      </w:r>
      <w:r w:rsidR="00557FB2">
        <w:t>.</w:t>
      </w:r>
    </w:p>
    <w:p w:rsidR="009C0DAF" w:rsidRPr="00E57538" w:rsidRDefault="009C0DAF" w:rsidP="009A4F84">
      <w:pPr>
        <w:pStyle w:val="Normaltindrag"/>
        <w:rPr>
          <w:lang w:eastAsia="en-GB"/>
        </w:rPr>
      </w:pPr>
      <w:r w:rsidRPr="00E57538">
        <w:t>Danmarks samarbetsminister Manu Sareen gjorde i denna debatt ett inlägg om jämställdhet, som var en del av hans ansvarsområde i den danska rege</w:t>
      </w:r>
      <w:r w:rsidRPr="00E57538">
        <w:t>r</w:t>
      </w:r>
      <w:r w:rsidRPr="00E57538">
        <w:t xml:space="preserve">ingen. Norden borde hålla fast vid jämställdhet som ett </w:t>
      </w:r>
      <w:r w:rsidRPr="00E57538">
        <w:rPr>
          <w:lang w:eastAsia="en-GB"/>
        </w:rPr>
        <w:t>grundläggand</w:t>
      </w:r>
      <w:r w:rsidR="00557FB2">
        <w:rPr>
          <w:lang w:eastAsia="en-GB"/>
        </w:rPr>
        <w:t>e värde och använda det aktivt för</w:t>
      </w:r>
      <w:r w:rsidRPr="00E57538">
        <w:rPr>
          <w:lang w:eastAsia="en-GB"/>
        </w:rPr>
        <w:t xml:space="preserve"> att marknadsföra den nordiska supermodellen. De nordiska länderna behövdes i den globala debatten om jä</w:t>
      </w:r>
      <w:r w:rsidRPr="00E57538">
        <w:rPr>
          <w:lang w:eastAsia="en-GB"/>
        </w:rPr>
        <w:t>m</w:t>
      </w:r>
      <w:r w:rsidRPr="00E57538">
        <w:rPr>
          <w:lang w:eastAsia="en-GB"/>
        </w:rPr>
        <w:t>ställdhet. Även om man kan se många framsteg för kvinnor världen över upplever man också ett stigande motstånd mot kvinnors rättigheter och mot att bryta ned traditionella könsroller. Det finns en olycklig allians me</w:t>
      </w:r>
      <w:r w:rsidR="00557FB2">
        <w:rPr>
          <w:lang w:eastAsia="en-GB"/>
        </w:rPr>
        <w:t>llan en rad konservativa länder</w:t>
      </w:r>
      <w:r w:rsidRPr="00E57538">
        <w:rPr>
          <w:lang w:eastAsia="en-GB"/>
        </w:rPr>
        <w:t xml:space="preserve"> som försöker rulla tillbaka kvinnors rättigheter och underordna dem religiösa och kulturella uppfattningar</w:t>
      </w:r>
      <w:r>
        <w:rPr>
          <w:lang w:eastAsia="en-GB"/>
        </w:rPr>
        <w:t>, sade han</w:t>
      </w:r>
      <w:r w:rsidRPr="00E57538">
        <w:rPr>
          <w:lang w:eastAsia="en-GB"/>
        </w:rPr>
        <w:t xml:space="preserve">. </w:t>
      </w:r>
      <w:r w:rsidR="00557FB2">
        <w:rPr>
          <w:lang w:eastAsia="en-GB"/>
        </w:rPr>
        <w:t xml:space="preserve">År </w:t>
      </w:r>
      <w:r w:rsidRPr="00E57538">
        <w:rPr>
          <w:lang w:eastAsia="en-GB"/>
        </w:rPr>
        <w:t>2013 hade man i FN kunnat hålla emot denna tendens, och här hade det aktiva nordiska samarbetet varit starkt b</w:t>
      </w:r>
      <w:r w:rsidRPr="00E57538">
        <w:rPr>
          <w:lang w:eastAsia="en-GB"/>
        </w:rPr>
        <w:t>i</w:t>
      </w:r>
      <w:r w:rsidRPr="00E57538">
        <w:rPr>
          <w:lang w:eastAsia="en-GB"/>
        </w:rPr>
        <w:t xml:space="preserve">dragande. </w:t>
      </w:r>
    </w:p>
    <w:p w:rsidR="009C0DAF" w:rsidRPr="00E57538" w:rsidRDefault="009C0DAF" w:rsidP="009A4F84">
      <w:pPr>
        <w:pStyle w:val="Normaltindrag"/>
        <w:rPr>
          <w:lang w:eastAsia="en-GB"/>
        </w:rPr>
      </w:pPr>
      <w:r w:rsidRPr="00E57538">
        <w:rPr>
          <w:lang w:eastAsia="en-GB"/>
        </w:rPr>
        <w:t>Därefter följde ett anförande av den nytillträdde norske utrikesministern Børge Brende. Han uttryckte inledningsvis sin glädje över att se klara fra</w:t>
      </w:r>
      <w:r w:rsidRPr="00E57538">
        <w:rPr>
          <w:lang w:eastAsia="en-GB"/>
        </w:rPr>
        <w:t>m</w:t>
      </w:r>
      <w:r w:rsidRPr="00E57538">
        <w:rPr>
          <w:lang w:eastAsia="en-GB"/>
        </w:rPr>
        <w:t xml:space="preserve">steg i det nordiska samarbetet på det utrikes- och säkerhetspolitiska området, och betonade att </w:t>
      </w:r>
      <w:r w:rsidR="00557FB2">
        <w:rPr>
          <w:lang w:eastAsia="en-GB"/>
        </w:rPr>
        <w:t xml:space="preserve">ett </w:t>
      </w:r>
      <w:r w:rsidRPr="00E57538">
        <w:rPr>
          <w:lang w:eastAsia="en-GB"/>
        </w:rPr>
        <w:t>stärkt nordiskt samarbete om säkerhetspolitiken stöder och kompletterar FN, Nato och EU. Det var till allas fördel även om man hade olika anknytningsformer till både EU och Nato.</w:t>
      </w:r>
    </w:p>
    <w:p w:rsidR="009C0DAF" w:rsidRPr="00E57538" w:rsidRDefault="009C0DAF" w:rsidP="009A4F84">
      <w:pPr>
        <w:pStyle w:val="Normaltindrag"/>
        <w:rPr>
          <w:lang w:eastAsia="en-GB"/>
        </w:rPr>
      </w:pPr>
      <w:r w:rsidRPr="00E57538">
        <w:rPr>
          <w:lang w:eastAsia="en-GB"/>
        </w:rPr>
        <w:t>Børge Brende gick sedan över till att säga något om de nordiska utrike</w:t>
      </w:r>
      <w:r w:rsidRPr="00E57538">
        <w:rPr>
          <w:lang w:eastAsia="en-GB"/>
        </w:rPr>
        <w:t>s</w:t>
      </w:r>
      <w:r w:rsidRPr="00E57538">
        <w:rPr>
          <w:lang w:eastAsia="en-GB"/>
        </w:rPr>
        <w:t>ministrarnas diskussioner om den humanitära katastrofen i Syrien. Miljoner hade flytt landet, men det fanns också miljoner i</w:t>
      </w:r>
      <w:r>
        <w:rPr>
          <w:lang w:eastAsia="en-GB"/>
        </w:rPr>
        <w:t>nne i</w:t>
      </w:r>
      <w:r w:rsidRPr="00E57538">
        <w:rPr>
          <w:lang w:eastAsia="en-GB"/>
        </w:rPr>
        <w:t xml:space="preserve"> Syrien som</w:t>
      </w:r>
      <w:r w:rsidR="00557FB2">
        <w:rPr>
          <w:lang w:eastAsia="en-GB"/>
        </w:rPr>
        <w:t xml:space="preserve"> har</w:t>
      </w:r>
      <w:r w:rsidRPr="00E57538">
        <w:rPr>
          <w:lang w:eastAsia="en-GB"/>
        </w:rPr>
        <w:t xml:space="preserve"> fördr</w:t>
      </w:r>
      <w:r w:rsidRPr="00E57538">
        <w:rPr>
          <w:lang w:eastAsia="en-GB"/>
        </w:rPr>
        <w:t>i</w:t>
      </w:r>
      <w:r w:rsidRPr="00E57538">
        <w:rPr>
          <w:lang w:eastAsia="en-GB"/>
        </w:rPr>
        <w:t>vits från sina hem. Det måste nu skapas ett momentum för tillträde för hum</w:t>
      </w:r>
      <w:r w:rsidRPr="00E57538">
        <w:rPr>
          <w:lang w:eastAsia="en-GB"/>
        </w:rPr>
        <w:t>a</w:t>
      </w:r>
      <w:r w:rsidRPr="00E57538">
        <w:rPr>
          <w:lang w:eastAsia="en-GB"/>
        </w:rPr>
        <w:t>nitär hjälp till Syrien. De nordisk</w:t>
      </w:r>
      <w:r>
        <w:rPr>
          <w:lang w:eastAsia="en-GB"/>
        </w:rPr>
        <w:t>a</w:t>
      </w:r>
      <w:r w:rsidRPr="00E57538">
        <w:rPr>
          <w:lang w:eastAsia="en-GB"/>
        </w:rPr>
        <w:t xml:space="preserve"> utrikesministrarna skulle stå</w:t>
      </w:r>
      <w:r w:rsidR="00473288">
        <w:rPr>
          <w:lang w:eastAsia="en-GB"/>
        </w:rPr>
        <w:t xml:space="preserve"> upp för</w:t>
      </w:r>
      <w:r w:rsidRPr="00E57538">
        <w:rPr>
          <w:lang w:eastAsia="en-GB"/>
        </w:rPr>
        <w:t xml:space="preserve"> detta för att hålla trycket uppe i FN. Utrikesministrarna kunde också se att den allvarliga situationen i Syrien nu spred sig i hela </w:t>
      </w:r>
      <w:r>
        <w:rPr>
          <w:lang w:eastAsia="en-GB"/>
        </w:rPr>
        <w:t xml:space="preserve">regionen. </w:t>
      </w:r>
      <w:r w:rsidRPr="00E57538">
        <w:rPr>
          <w:lang w:eastAsia="en-GB"/>
        </w:rPr>
        <w:t>Därför var det viktigt att Norden också ställer upp för Jordanien, för L</w:t>
      </w:r>
      <w:r w:rsidR="00557FB2">
        <w:rPr>
          <w:lang w:eastAsia="en-GB"/>
        </w:rPr>
        <w:t>ibanon och för de andra länder</w:t>
      </w:r>
      <w:r w:rsidRPr="00E57538">
        <w:rPr>
          <w:lang w:eastAsia="en-GB"/>
        </w:rPr>
        <w:t xml:space="preserve"> som nu</w:t>
      </w:r>
      <w:r w:rsidR="00557FB2">
        <w:rPr>
          <w:lang w:eastAsia="en-GB"/>
        </w:rPr>
        <w:t xml:space="preserve"> har</w:t>
      </w:r>
      <w:r w:rsidRPr="00E57538">
        <w:rPr>
          <w:lang w:eastAsia="en-GB"/>
        </w:rPr>
        <w:t xml:space="preserve"> drabbats av denna utveckling, li</w:t>
      </w:r>
      <w:r w:rsidRPr="00E57538">
        <w:rPr>
          <w:lang w:eastAsia="en-GB"/>
        </w:rPr>
        <w:t>k</w:t>
      </w:r>
      <w:r w:rsidRPr="00E57538">
        <w:rPr>
          <w:lang w:eastAsia="en-GB"/>
        </w:rPr>
        <w:t>som att stödja FN och FN-medlaren Brahimis arbete.</w:t>
      </w:r>
    </w:p>
    <w:p w:rsidR="009C0DAF" w:rsidRPr="00E57538" w:rsidRDefault="009C0DAF" w:rsidP="009A4F84">
      <w:pPr>
        <w:pStyle w:val="Normaltindrag"/>
        <w:rPr>
          <w:lang w:eastAsia="en-GB"/>
        </w:rPr>
      </w:pPr>
      <w:r w:rsidRPr="00E57538">
        <w:rPr>
          <w:lang w:eastAsia="en-GB"/>
        </w:rPr>
        <w:t>Avslutningsvis pekade Børge Brende på USA:s u</w:t>
      </w:r>
      <w:r w:rsidRPr="00E57538">
        <w:t>trikesminister Kerrys in</w:t>
      </w:r>
      <w:r w:rsidRPr="00E57538">
        <w:t>i</w:t>
      </w:r>
      <w:r w:rsidRPr="00E57538">
        <w:t xml:space="preserve">tiativ för att återuppta förhandlingarna mellan Israel och Palestina om </w:t>
      </w:r>
      <w:r w:rsidR="00020D69">
        <w:t xml:space="preserve">en </w:t>
      </w:r>
      <w:r w:rsidRPr="00E57538">
        <w:t>tv</w:t>
      </w:r>
      <w:r w:rsidRPr="00E57538">
        <w:t>å</w:t>
      </w:r>
      <w:r w:rsidRPr="00E57538">
        <w:t xml:space="preserve">statslösning. De förhandlingarna kräver fullt stöd från det internationella samfundet. </w:t>
      </w:r>
      <w:r w:rsidR="00473288">
        <w:t>Norge leder</w:t>
      </w:r>
      <w:r w:rsidRPr="00E57538">
        <w:t xml:space="preserve"> </w:t>
      </w:r>
      <w:r w:rsidR="00473288" w:rsidRPr="00E57538">
        <w:t>Giva</w:t>
      </w:r>
      <w:r w:rsidR="00473288" w:rsidRPr="00E57538">
        <w:t>r</w:t>
      </w:r>
      <w:r w:rsidR="00473288" w:rsidRPr="00E57538">
        <w:t>landsgruppen</w:t>
      </w:r>
      <w:r w:rsidR="00473288">
        <w:t>, som</w:t>
      </w:r>
      <w:r w:rsidR="00473288" w:rsidRPr="00E57538">
        <w:t xml:space="preserve"> </w:t>
      </w:r>
      <w:r w:rsidRPr="00E57538">
        <w:t xml:space="preserve">skulle </w:t>
      </w:r>
      <w:r w:rsidR="00473288">
        <w:t xml:space="preserve">kunna </w:t>
      </w:r>
      <w:r w:rsidRPr="00E57538">
        <w:t>spela en viktig roll för att understödja Kerrys initiativ. En försvagad ekonomi som begräns</w:t>
      </w:r>
      <w:r w:rsidRPr="00E57538">
        <w:t>a</w:t>
      </w:r>
      <w:r w:rsidRPr="00E57538">
        <w:t>de de palestinska självstyrelsemyndigheternas förmåga skulle snabbt kunna skapa oro på Väs</w:t>
      </w:r>
      <w:r w:rsidRPr="00E57538">
        <w:t>t</w:t>
      </w:r>
      <w:r w:rsidRPr="00E57538">
        <w:t>banken och komplicera förhandlingarna. Därför var det viktigt att palestinierna tillförs finansiella resurser i denna viktiga fas. Samt</w:t>
      </w:r>
      <w:r w:rsidRPr="00E57538">
        <w:t>i</w:t>
      </w:r>
      <w:r w:rsidRPr="00E57538">
        <w:t>digt var det viktigt att bosättningsaktiviteterna stannar upp och inte påverkar förhan</w:t>
      </w:r>
      <w:r w:rsidRPr="00E57538">
        <w:t>d</w:t>
      </w:r>
      <w:r w:rsidRPr="00E57538">
        <w:t>lingsprocessen negativt.</w:t>
      </w:r>
      <w:r w:rsidRPr="00E57538">
        <w:rPr>
          <w:lang w:eastAsia="en-GB"/>
        </w:rPr>
        <w:t xml:space="preserve"> Nordisk samordning, gemensamt nordiskt handlande och en nordisk röst räknas internationellt och man lägger märke till den, a</w:t>
      </w:r>
      <w:r w:rsidRPr="00E57538">
        <w:rPr>
          <w:lang w:eastAsia="en-GB"/>
        </w:rPr>
        <w:t>v</w:t>
      </w:r>
      <w:r w:rsidRPr="00E57538">
        <w:rPr>
          <w:lang w:eastAsia="en-GB"/>
        </w:rPr>
        <w:t>slutade Norges utrikesminister.</w:t>
      </w:r>
    </w:p>
    <w:p w:rsidR="009C0DAF" w:rsidRPr="00E57538" w:rsidRDefault="009C0DAF" w:rsidP="009A4F84">
      <w:pPr>
        <w:pStyle w:val="Normaltindrag"/>
        <w:rPr>
          <w:lang w:eastAsia="en-GB"/>
        </w:rPr>
      </w:pPr>
      <w:r w:rsidRPr="00E57538">
        <w:rPr>
          <w:lang w:eastAsia="en-GB"/>
        </w:rPr>
        <w:t>Presidiets talesperson Hans Wallmark (M) påminde om att i Sovjetuni</w:t>
      </w:r>
      <w:r w:rsidRPr="00E57538">
        <w:rPr>
          <w:lang w:eastAsia="en-GB"/>
        </w:rPr>
        <w:t>o</w:t>
      </w:r>
      <w:r w:rsidRPr="00E57538">
        <w:rPr>
          <w:lang w:eastAsia="en-GB"/>
        </w:rPr>
        <w:t>nens skugga fick Nordiska rådet i flera decennier ha försvars-, utrikes- och säkerhetsfrågor som ickefrågor, men att de senaste åren har de verkligen hamnat i kärnan av de nordiska samtalen. Han nämnde några exempel som visade på olika sätt att fördjupa det utrikes-, försvars- och säkerhetspolitiska samarbetet: Ambassadsamarbetet, gemensam bevakning av luft- och vatte</w:t>
      </w:r>
      <w:r w:rsidRPr="00E57538">
        <w:rPr>
          <w:lang w:eastAsia="en-GB"/>
        </w:rPr>
        <w:t>n</w:t>
      </w:r>
      <w:r w:rsidRPr="00E57538">
        <w:rPr>
          <w:lang w:eastAsia="en-GB"/>
        </w:rPr>
        <w:t>rum, och att de nordiska ländernas stats- och regeringschefer inbjöds till en middag för sa</w:t>
      </w:r>
      <w:r w:rsidRPr="00E57538">
        <w:rPr>
          <w:lang w:eastAsia="en-GB"/>
        </w:rPr>
        <w:t>m</w:t>
      </w:r>
      <w:r w:rsidRPr="00E57538">
        <w:rPr>
          <w:lang w:eastAsia="en-GB"/>
        </w:rPr>
        <w:t xml:space="preserve">tal med USA:s president Obama i samband med hans besök i Sverige. </w:t>
      </w:r>
    </w:p>
    <w:p w:rsidR="009C0DAF" w:rsidRPr="00E57538" w:rsidRDefault="009C0DAF" w:rsidP="009A4F84">
      <w:pPr>
        <w:pStyle w:val="Normaltindrag"/>
        <w:rPr>
          <w:lang w:eastAsia="en-GB"/>
        </w:rPr>
      </w:pPr>
      <w:r w:rsidRPr="00E57538">
        <w:rPr>
          <w:lang w:eastAsia="en-GB"/>
        </w:rPr>
        <w:t>Det blir allt mer naturligt att vi jobbar i en NB8-kontext</w:t>
      </w:r>
      <w:r>
        <w:rPr>
          <w:lang w:eastAsia="en-GB"/>
        </w:rPr>
        <w:t xml:space="preserve">, </w:t>
      </w:r>
      <w:r w:rsidRPr="00E57538">
        <w:rPr>
          <w:lang w:eastAsia="en-GB"/>
        </w:rPr>
        <w:t>fortsatte Hans Wallmark. Vidare hade, som utrikesminister Carl Bildt nämnt, ett samarbete med Visegradgruppen inletts, vilket han välkomnade. Vad gäller de nordiska ländernas r</w:t>
      </w:r>
      <w:r w:rsidRPr="00E57538">
        <w:rPr>
          <w:lang w:eastAsia="en-GB"/>
        </w:rPr>
        <w:t>e</w:t>
      </w:r>
      <w:r w:rsidR="005F63C9">
        <w:rPr>
          <w:lang w:eastAsia="en-GB"/>
        </w:rPr>
        <w:t>lation till sin östra granne</w:t>
      </w:r>
      <w:r w:rsidRPr="00E57538">
        <w:rPr>
          <w:lang w:eastAsia="en-GB"/>
        </w:rPr>
        <w:t xml:space="preserve"> var det utmärkt att allt fler reser över landgränsen mellan Ryssland och Finland, och mellan Norge och Ryssland i norr – människor bygger kontakter och därmed byggs tillit. Men det fanns också en andra sida: Rys</w:t>
      </w:r>
      <w:r w:rsidRPr="00E57538">
        <w:rPr>
          <w:lang w:eastAsia="en-GB"/>
        </w:rPr>
        <w:t>s</w:t>
      </w:r>
      <w:r w:rsidRPr="00E57538">
        <w:rPr>
          <w:lang w:eastAsia="en-GB"/>
        </w:rPr>
        <w:t>land utövar påtryckningar på sina grannländer, som Ukraina, Georgien och Moldavien, t.ex. inför</w:t>
      </w:r>
      <w:r w:rsidR="005F63C9">
        <w:rPr>
          <w:lang w:eastAsia="en-GB"/>
        </w:rPr>
        <w:t xml:space="preserve"> toppmötet i november med EU:s östra partnerskap</w:t>
      </w:r>
      <w:r w:rsidRPr="00E57538">
        <w:rPr>
          <w:lang w:eastAsia="en-GB"/>
        </w:rPr>
        <w:t>. Det var viktigt att stå upp för de gemensamma värd</w:t>
      </w:r>
      <w:r w:rsidRPr="00E57538">
        <w:rPr>
          <w:lang w:eastAsia="en-GB"/>
        </w:rPr>
        <w:t>e</w:t>
      </w:r>
      <w:r w:rsidRPr="00E57538">
        <w:rPr>
          <w:lang w:eastAsia="en-GB"/>
        </w:rPr>
        <w:t xml:space="preserve">na, och bjuda in de här länderna till den västliga idégemenskap vi utgör en del av. Hans Wallmark avslutade med att hoppas att </w:t>
      </w:r>
      <w:r>
        <w:rPr>
          <w:lang w:eastAsia="en-GB"/>
        </w:rPr>
        <w:t xml:space="preserve">det </w:t>
      </w:r>
      <w:r w:rsidRPr="00E57538">
        <w:rPr>
          <w:lang w:eastAsia="en-GB"/>
        </w:rPr>
        <w:t>efter Stoltenbergrappo</w:t>
      </w:r>
      <w:r w:rsidRPr="00E57538">
        <w:rPr>
          <w:lang w:eastAsia="en-GB"/>
        </w:rPr>
        <w:t>r</w:t>
      </w:r>
      <w:r w:rsidRPr="00E57538">
        <w:rPr>
          <w:lang w:eastAsia="en-GB"/>
        </w:rPr>
        <w:t xml:space="preserve">ten, där många förslag redan genomförts, skulle </w:t>
      </w:r>
      <w:r>
        <w:rPr>
          <w:lang w:eastAsia="en-GB"/>
        </w:rPr>
        <w:t xml:space="preserve">komma </w:t>
      </w:r>
      <w:r w:rsidRPr="00E57538">
        <w:rPr>
          <w:lang w:eastAsia="en-GB"/>
        </w:rPr>
        <w:t>en uppföljande ”Sto</w:t>
      </w:r>
      <w:r w:rsidRPr="00E57538">
        <w:rPr>
          <w:lang w:eastAsia="en-GB"/>
        </w:rPr>
        <w:t>l</w:t>
      </w:r>
      <w:r w:rsidRPr="00E57538">
        <w:rPr>
          <w:lang w:eastAsia="en-GB"/>
        </w:rPr>
        <w:t xml:space="preserve">tenberg </w:t>
      </w:r>
      <w:smartTag w:uri="urn:schemas-microsoft-com:office:smarttags" w:element="metricconverter">
        <w:smartTagPr>
          <w:attr w:name="ProductID" w:val="2.0”"/>
        </w:smartTagPr>
        <w:r w:rsidRPr="00E57538">
          <w:rPr>
            <w:lang w:eastAsia="en-GB"/>
          </w:rPr>
          <w:t>2.0”</w:t>
        </w:r>
      </w:smartTag>
      <w:r w:rsidRPr="00E57538">
        <w:rPr>
          <w:lang w:eastAsia="en-GB"/>
        </w:rPr>
        <w:t>.</w:t>
      </w:r>
    </w:p>
    <w:p w:rsidR="009C0DAF" w:rsidRPr="00E57538" w:rsidRDefault="005F63C9" w:rsidP="009A4F84">
      <w:pPr>
        <w:pStyle w:val="Normaltindrag"/>
        <w:rPr>
          <w:lang w:eastAsia="en-GB"/>
        </w:rPr>
      </w:pPr>
      <w:r>
        <w:rPr>
          <w:lang w:eastAsia="en-GB"/>
        </w:rPr>
        <w:t>Bertel Haarder, som talade för m</w:t>
      </w:r>
      <w:r w:rsidR="009C0DAF" w:rsidRPr="00E57538">
        <w:rPr>
          <w:lang w:eastAsia="en-GB"/>
        </w:rPr>
        <w:t>ittengruppen, uppskattade att ministrarna kommit så långt med att genomföra Stolte</w:t>
      </w:r>
      <w:r w:rsidR="009C0DAF" w:rsidRPr="00E57538">
        <w:rPr>
          <w:lang w:eastAsia="en-GB"/>
        </w:rPr>
        <w:t>n</w:t>
      </w:r>
      <w:r w:rsidR="009C0DAF" w:rsidRPr="00E57538">
        <w:rPr>
          <w:lang w:eastAsia="en-GB"/>
        </w:rPr>
        <w:t xml:space="preserve">bergrapporten, och påminde om att Nordiska rådet vid förra årets session 2012 </w:t>
      </w:r>
      <w:r>
        <w:rPr>
          <w:lang w:eastAsia="en-GB"/>
        </w:rPr>
        <w:t xml:space="preserve">hade </w:t>
      </w:r>
      <w:r w:rsidR="009C0DAF" w:rsidRPr="00E57538">
        <w:rPr>
          <w:lang w:eastAsia="en-GB"/>
        </w:rPr>
        <w:t>fått det glädjande besk</w:t>
      </w:r>
      <w:r w:rsidR="009C0DAF" w:rsidRPr="00E57538">
        <w:rPr>
          <w:lang w:eastAsia="en-GB"/>
        </w:rPr>
        <w:t>e</w:t>
      </w:r>
      <w:r w:rsidR="009C0DAF" w:rsidRPr="00E57538">
        <w:rPr>
          <w:lang w:eastAsia="en-GB"/>
        </w:rPr>
        <w:t>det att de enats i fråga om övervakningen av det isländska luftrummet. Slu</w:t>
      </w:r>
      <w:r w:rsidR="009C0DAF" w:rsidRPr="00E57538">
        <w:rPr>
          <w:lang w:eastAsia="en-GB"/>
        </w:rPr>
        <w:t>t</w:t>
      </w:r>
      <w:r w:rsidR="009C0DAF" w:rsidRPr="00E57538">
        <w:rPr>
          <w:lang w:eastAsia="en-GB"/>
        </w:rPr>
        <w:t xml:space="preserve">satsen från rådets temasession i Stockholm våren 2013 var klar: Det </w:t>
      </w:r>
      <w:r w:rsidR="009C0DAF">
        <w:rPr>
          <w:lang w:eastAsia="en-GB"/>
        </w:rPr>
        <w:t>ä</w:t>
      </w:r>
      <w:r w:rsidR="009C0DAF" w:rsidRPr="00E57538">
        <w:rPr>
          <w:lang w:eastAsia="en-GB"/>
        </w:rPr>
        <w:t>r inte ett hinder för det nordiska samarbetet att bara tre av länderna är med i EU, och det är inget hinder att bara tre av dem är med i Nato. Bertel Haarder hade noterat det förslag den grönländska statsministern framfört vid sessionen om en nordisk drönarskvadron. Den danska riksrevisionen hade framfört kraftig kritik av den bristfälliga övervakningen av det enorma grönländska territoriet, och som svar på den var förslaget värt att överväga, även om man inte kunde ta stäl</w:t>
      </w:r>
      <w:r w:rsidR="009C0DAF" w:rsidRPr="00E57538">
        <w:rPr>
          <w:lang w:eastAsia="en-GB"/>
        </w:rPr>
        <w:t>l</w:t>
      </w:r>
      <w:r w:rsidR="009C0DAF" w:rsidRPr="00E57538">
        <w:rPr>
          <w:lang w:eastAsia="en-GB"/>
        </w:rPr>
        <w:t>ning till det här. Bertel Haarder avslutade med att påminna om att Norden tillsammans har den tionde största BNP:n i världen. Om vi samarbetar väl med andra länder, bland dem de baltiska, kan vi få kolossalt inflytande. Därför var hans uppmaning: Låt oss bekämpa småstatstänkandet – tillsa</w:t>
      </w:r>
      <w:r w:rsidR="009C0DAF" w:rsidRPr="00E57538">
        <w:rPr>
          <w:lang w:eastAsia="en-GB"/>
        </w:rPr>
        <w:t>m</w:t>
      </w:r>
      <w:r w:rsidR="009C0DAF" w:rsidRPr="00E57538">
        <w:rPr>
          <w:lang w:eastAsia="en-GB"/>
        </w:rPr>
        <w:t>mans är vi stora!</w:t>
      </w:r>
    </w:p>
    <w:p w:rsidR="009C0DAF" w:rsidRPr="00E57538" w:rsidRDefault="005F63C9" w:rsidP="009A4F84">
      <w:pPr>
        <w:pStyle w:val="Normaltindrag"/>
        <w:rPr>
          <w:lang w:eastAsia="en-GB"/>
        </w:rPr>
      </w:pPr>
      <w:r>
        <w:rPr>
          <w:lang w:eastAsia="en-GB"/>
        </w:rPr>
        <w:t>Den k</w:t>
      </w:r>
      <w:r w:rsidR="009C0DAF" w:rsidRPr="00E57538">
        <w:rPr>
          <w:lang w:eastAsia="en-GB"/>
        </w:rPr>
        <w:t>onservativa gruppens talesperson var Michael Tetzschner. Han u</w:t>
      </w:r>
      <w:r w:rsidR="009C0DAF" w:rsidRPr="00E57538">
        <w:rPr>
          <w:lang w:eastAsia="en-GB"/>
        </w:rPr>
        <w:t>n</w:t>
      </w:r>
      <w:r w:rsidR="009C0DAF" w:rsidRPr="00E57538">
        <w:rPr>
          <w:lang w:eastAsia="en-GB"/>
        </w:rPr>
        <w:t>derströk att det är de enskilda nationalst</w:t>
      </w:r>
      <w:r w:rsidR="009C0DAF" w:rsidRPr="00E57538">
        <w:rPr>
          <w:lang w:eastAsia="en-GB"/>
        </w:rPr>
        <w:t>a</w:t>
      </w:r>
      <w:r w:rsidR="009C0DAF" w:rsidRPr="00E57538">
        <w:rPr>
          <w:lang w:eastAsia="en-GB"/>
        </w:rPr>
        <w:t>terna som utgör byggstenarna i det internationella samarbetet. Staterna samarbetar genom internationella organ</w:t>
      </w:r>
      <w:r w:rsidR="009C0DAF" w:rsidRPr="00E57538">
        <w:rPr>
          <w:lang w:eastAsia="en-GB"/>
        </w:rPr>
        <w:t>i</w:t>
      </w:r>
      <w:r w:rsidR="009C0DAF" w:rsidRPr="00E57538">
        <w:rPr>
          <w:lang w:eastAsia="en-GB"/>
        </w:rPr>
        <w:t>sationer – om specifika nordiska problem i Nordiska rådet, i EES och EU, i Europarådet och i FN. Det kan vara behov av att vara mer klar över när vi är inom en formell och förpliktande ram, och när vi är i en situation när vi egen</w:t>
      </w:r>
      <w:r w:rsidR="009C0DAF" w:rsidRPr="00E57538">
        <w:rPr>
          <w:lang w:eastAsia="en-GB"/>
        </w:rPr>
        <w:t>t</w:t>
      </w:r>
      <w:r w:rsidR="009C0DAF" w:rsidRPr="00E57538">
        <w:rPr>
          <w:lang w:eastAsia="en-GB"/>
        </w:rPr>
        <w:t>ligen bara utbyter sy</w:t>
      </w:r>
      <w:r w:rsidR="009C0DAF" w:rsidRPr="00E57538">
        <w:rPr>
          <w:lang w:eastAsia="en-GB"/>
        </w:rPr>
        <w:t>n</w:t>
      </w:r>
      <w:r w:rsidR="009C0DAF" w:rsidRPr="00E57538">
        <w:rPr>
          <w:lang w:eastAsia="en-GB"/>
        </w:rPr>
        <w:t>punkter, menade han. Detta var viktigt också när man talar om försvarssamarbetet. Vi måste närma oss detta informellt</w:t>
      </w:r>
      <w:r w:rsidR="009C0DAF">
        <w:rPr>
          <w:lang w:eastAsia="en-GB"/>
        </w:rPr>
        <w:t xml:space="preserve"> och </w:t>
      </w:r>
      <w:r w:rsidR="009C0DAF" w:rsidRPr="00E57538">
        <w:rPr>
          <w:lang w:eastAsia="en-GB"/>
        </w:rPr>
        <w:t>pra</w:t>
      </w:r>
      <w:r w:rsidR="009C0DAF" w:rsidRPr="00E57538">
        <w:rPr>
          <w:lang w:eastAsia="en-GB"/>
        </w:rPr>
        <w:t>k</w:t>
      </w:r>
      <w:r w:rsidR="009C0DAF" w:rsidRPr="00E57538">
        <w:rPr>
          <w:lang w:eastAsia="en-GB"/>
        </w:rPr>
        <w:t>tiskt, men hela tiden respektera den överordnade allianssituationen de enski</w:t>
      </w:r>
      <w:r w:rsidR="009C0DAF" w:rsidRPr="00E57538">
        <w:rPr>
          <w:lang w:eastAsia="en-GB"/>
        </w:rPr>
        <w:t>l</w:t>
      </w:r>
      <w:r w:rsidR="009C0DAF" w:rsidRPr="00E57538">
        <w:rPr>
          <w:lang w:eastAsia="en-GB"/>
        </w:rPr>
        <w:t>da länderna har. Han trodde No</w:t>
      </w:r>
      <w:r w:rsidR="009C0DAF" w:rsidRPr="00E57538">
        <w:rPr>
          <w:lang w:eastAsia="en-GB"/>
        </w:rPr>
        <w:t>r</w:t>
      </w:r>
      <w:r w:rsidR="009C0DAF" w:rsidRPr="00E57538">
        <w:rPr>
          <w:lang w:eastAsia="en-GB"/>
        </w:rPr>
        <w:t>den kunde göra mer tillsammans, men man fick inte skapa oklarhet om sina alliansgarantier genom att tala om överla</w:t>
      </w:r>
      <w:r w:rsidR="009C0DAF" w:rsidRPr="00E57538">
        <w:rPr>
          <w:lang w:eastAsia="en-GB"/>
        </w:rPr>
        <w:t>p</w:t>
      </w:r>
      <w:r w:rsidR="009C0DAF" w:rsidRPr="00E57538">
        <w:rPr>
          <w:lang w:eastAsia="en-GB"/>
        </w:rPr>
        <w:t>pande garantier i Norden.</w:t>
      </w:r>
    </w:p>
    <w:p w:rsidR="009C0DAF" w:rsidRPr="00E57538" w:rsidRDefault="009C0DAF" w:rsidP="009A4F84">
      <w:pPr>
        <w:pStyle w:val="Normaltindrag"/>
      </w:pPr>
      <w:r w:rsidRPr="00E57538">
        <w:rPr>
          <w:lang w:eastAsia="en-GB"/>
        </w:rPr>
        <w:t>Hø</w:t>
      </w:r>
      <w:r w:rsidR="005F63C9">
        <w:rPr>
          <w:lang w:eastAsia="en-GB"/>
        </w:rPr>
        <w:t>gni Hoydal, som talade för den v</w:t>
      </w:r>
      <w:r w:rsidRPr="00E57538">
        <w:rPr>
          <w:lang w:eastAsia="en-GB"/>
        </w:rPr>
        <w:t xml:space="preserve">änstersocialistiska gröna gruppen, stödde fullt ut det ökade </w:t>
      </w:r>
      <w:r w:rsidRPr="00E57538">
        <w:t>fokus som lades på nordisk</w:t>
      </w:r>
      <w:r w:rsidR="005F63C9">
        <w:t>t</w:t>
      </w:r>
      <w:r w:rsidRPr="00E57538">
        <w:t xml:space="preserve"> utrikespolitiskt och försvarspolitiskt samarbete. Det var helt avgörande för hela vår regions u</w:t>
      </w:r>
      <w:r w:rsidRPr="00E57538">
        <w:t>t</w:t>
      </w:r>
      <w:r w:rsidRPr="00E57538">
        <w:t>veckling, exempelvis i Arktis och Nordatlanten. Den norske utrikesministern, Børge Brende, hade nämnt att man kunde tänka sig att ett ambassadsamarbete också kunde involvera annat, såsom kultur- eller handelspolitik, t.ex. genom ett Nordic House i New York. Ett s</w:t>
      </w:r>
      <w:r>
        <w:t>ådant – och kanske också i andra</w:t>
      </w:r>
      <w:r w:rsidRPr="00E57538">
        <w:t xml:space="preserve"> storst</w:t>
      </w:r>
      <w:r w:rsidRPr="00E57538">
        <w:t>ä</w:t>
      </w:r>
      <w:r w:rsidRPr="00E57538">
        <w:t>der – där man fick synergieffekter av utrikespolitik, exportfrämjande, kultur skulle vara en stor förstärkning av hela det nordiska samarbetet.</w:t>
      </w:r>
    </w:p>
    <w:p w:rsidR="009C0DAF" w:rsidRDefault="009C0DAF" w:rsidP="009A4F84">
      <w:pPr>
        <w:pStyle w:val="Normaltindrag"/>
        <w:rPr>
          <w:lang w:eastAsia="en-GB"/>
        </w:rPr>
      </w:pPr>
      <w:r w:rsidRPr="00E57538">
        <w:t xml:space="preserve">Christina Gestrin påminde i ett inlägg om att </w:t>
      </w:r>
      <w:r w:rsidRPr="00E57538">
        <w:rPr>
          <w:lang w:eastAsia="en-GB"/>
        </w:rPr>
        <w:t>de nordiska länderna har samarbetat i fredsbevarande</w:t>
      </w:r>
      <w:r w:rsidR="005F63C9">
        <w:rPr>
          <w:lang w:eastAsia="en-GB"/>
        </w:rPr>
        <w:t xml:space="preserve"> uppgifter både inom FN och Nato</w:t>
      </w:r>
      <w:r w:rsidRPr="00E57538">
        <w:rPr>
          <w:lang w:eastAsia="en-GB"/>
        </w:rPr>
        <w:t>. Det var vi</w:t>
      </w:r>
      <w:r w:rsidRPr="00E57538">
        <w:rPr>
          <w:lang w:eastAsia="en-GB"/>
        </w:rPr>
        <w:t>k</w:t>
      </w:r>
      <w:r w:rsidRPr="00E57538">
        <w:rPr>
          <w:lang w:eastAsia="en-GB"/>
        </w:rPr>
        <w:t xml:space="preserve">tigt att dessa uppdrag och </w:t>
      </w:r>
      <w:r w:rsidR="005F63C9">
        <w:rPr>
          <w:lang w:eastAsia="en-GB"/>
        </w:rPr>
        <w:t xml:space="preserve">detta </w:t>
      </w:r>
      <w:r w:rsidRPr="00E57538">
        <w:rPr>
          <w:lang w:eastAsia="en-GB"/>
        </w:rPr>
        <w:t>samarbete prioriteras också i framtiden. De no</w:t>
      </w:r>
      <w:r w:rsidRPr="00E57538">
        <w:rPr>
          <w:lang w:eastAsia="en-GB"/>
        </w:rPr>
        <w:t>r</w:t>
      </w:r>
      <w:r w:rsidRPr="00E57538">
        <w:rPr>
          <w:lang w:eastAsia="en-GB"/>
        </w:rPr>
        <w:t>diska ländernas krav på att mänskliga rättigheter ska beaktas i freds- och sa</w:t>
      </w:r>
      <w:r w:rsidRPr="00E57538">
        <w:rPr>
          <w:lang w:eastAsia="en-GB"/>
        </w:rPr>
        <w:t>m</w:t>
      </w:r>
      <w:r w:rsidRPr="00E57538">
        <w:rPr>
          <w:lang w:eastAsia="en-GB"/>
        </w:rPr>
        <w:t>hällsuppbyggande får större tyngd om de framförs samstämmigt. Särskilt betydande var det att</w:t>
      </w:r>
      <w:r w:rsidR="005F63C9">
        <w:rPr>
          <w:lang w:eastAsia="en-GB"/>
        </w:rPr>
        <w:t xml:space="preserve"> de lyfter fram kvinnornas roll</w:t>
      </w:r>
      <w:r w:rsidRPr="00E57538">
        <w:rPr>
          <w:lang w:eastAsia="en-GB"/>
        </w:rPr>
        <w:t xml:space="preserve"> och arbetar för genomf</w:t>
      </w:r>
      <w:r w:rsidRPr="00E57538">
        <w:rPr>
          <w:lang w:eastAsia="en-GB"/>
        </w:rPr>
        <w:t>ö</w:t>
      </w:r>
      <w:r w:rsidRPr="00E57538">
        <w:rPr>
          <w:lang w:eastAsia="en-GB"/>
        </w:rPr>
        <w:t>rande av FN:s resolution 1325 om detta. De nordiska ländernas u-landsstöd borde därför bindas till krav på mänskliga rättigheter med särskild betoning på flickors och kvinnors rättigheter och säkerhet. En orsak till de nordiska ländernas framgång var att våra länder har insett samhällsnyttan av jämställ</w:t>
      </w:r>
      <w:r w:rsidRPr="00E57538">
        <w:rPr>
          <w:lang w:eastAsia="en-GB"/>
        </w:rPr>
        <w:t>d</w:t>
      </w:r>
      <w:r w:rsidRPr="00E57538">
        <w:rPr>
          <w:lang w:eastAsia="en-GB"/>
        </w:rPr>
        <w:t>het och jämlikhet. Vi i Norden gör därför en global insats då vi med kraft betonar mänskliga rättigheter och vikten av att inkludera kvinnor både i fredsmedling och i arbetslivet, sade hon.</w:t>
      </w:r>
    </w:p>
    <w:p w:rsidR="009C0DAF" w:rsidRPr="007C3A7E" w:rsidRDefault="009C0DAF" w:rsidP="009A4F84">
      <w:pPr>
        <w:pStyle w:val="R4"/>
      </w:pPr>
      <w:r w:rsidRPr="007C3A7E">
        <w:t xml:space="preserve">Försvarspolitiskt samarbete </w:t>
      </w:r>
    </w:p>
    <w:p w:rsidR="009C0DAF" w:rsidRPr="00E57538" w:rsidRDefault="00592A08" w:rsidP="009A4F84">
      <w:pPr>
        <w:rPr>
          <w:lang w:eastAsia="en-GB"/>
        </w:rPr>
      </w:pPr>
      <w:r w:rsidRPr="00E57538">
        <w:t>Försvarsministrarnas redogörelse gavs av Finlands fö</w:t>
      </w:r>
      <w:r w:rsidRPr="00E57538">
        <w:t>r</w:t>
      </w:r>
      <w:r w:rsidRPr="00E57538">
        <w:t xml:space="preserve">svarsminister Carl Haglund, i egenskap av ordförande 2013 </w:t>
      </w:r>
      <w:r>
        <w:t>för Nordic Defence Cooperation</w:t>
      </w:r>
      <w:r w:rsidRPr="00E57538">
        <w:t xml:space="preserve"> </w:t>
      </w:r>
      <w:r>
        <w:t>(</w:t>
      </w:r>
      <w:r w:rsidRPr="00E57538">
        <w:t>Nordefco</w:t>
      </w:r>
      <w:r>
        <w:t>)</w:t>
      </w:r>
      <w:r w:rsidRPr="00E57538">
        <w:t xml:space="preserve">. </w:t>
      </w:r>
      <w:r w:rsidR="009C0DAF" w:rsidRPr="00E57538">
        <w:t xml:space="preserve">Han påminde om att </w:t>
      </w:r>
      <w:r w:rsidR="009C0DAF" w:rsidRPr="00E57538">
        <w:rPr>
          <w:lang w:eastAsia="en-GB"/>
        </w:rPr>
        <w:t>Nordiska rådet aktivt har varit del av disku</w:t>
      </w:r>
      <w:r w:rsidR="009C0DAF" w:rsidRPr="00E57538">
        <w:rPr>
          <w:lang w:eastAsia="en-GB"/>
        </w:rPr>
        <w:t>s</w:t>
      </w:r>
      <w:r w:rsidR="009C0DAF" w:rsidRPr="00E57538">
        <w:rPr>
          <w:lang w:eastAsia="en-GB"/>
        </w:rPr>
        <w:t>sionen om det nordiska försvarssamarbetet. En öppen och livlig dialog var viktig med tanke på framtiden och samarbetets utvec</w:t>
      </w:r>
      <w:r w:rsidR="009C0DAF" w:rsidRPr="00E57538">
        <w:rPr>
          <w:lang w:eastAsia="en-GB"/>
        </w:rPr>
        <w:t>k</w:t>
      </w:r>
      <w:r w:rsidR="009C0DAF" w:rsidRPr="00E57538">
        <w:rPr>
          <w:lang w:eastAsia="en-GB"/>
        </w:rPr>
        <w:t>lingsmöjligheter. Det nordiska försvarssamarbetet utveckl</w:t>
      </w:r>
      <w:r w:rsidR="009C0DAF" w:rsidRPr="00E57538">
        <w:rPr>
          <w:lang w:eastAsia="en-GB"/>
        </w:rPr>
        <w:t>a</w:t>
      </w:r>
      <w:r w:rsidR="009C0DAF" w:rsidRPr="00E57538">
        <w:rPr>
          <w:lang w:eastAsia="en-GB"/>
        </w:rPr>
        <w:t>des med god fart</w:t>
      </w:r>
      <w:r w:rsidR="009C0DAF">
        <w:rPr>
          <w:lang w:eastAsia="en-GB"/>
        </w:rPr>
        <w:t xml:space="preserve"> och </w:t>
      </w:r>
      <w:r w:rsidR="009C0DAF" w:rsidRPr="00E57538">
        <w:rPr>
          <w:lang w:eastAsia="en-GB"/>
        </w:rPr>
        <w:t>kompletterar andra försvarspolitiska arrangemang. Inom ramen för internationell</w:t>
      </w:r>
      <w:r w:rsidR="005F63C9">
        <w:rPr>
          <w:lang w:eastAsia="en-GB"/>
        </w:rPr>
        <w:t>a organisationer som EU och Nato</w:t>
      </w:r>
      <w:r w:rsidR="009C0DAF" w:rsidRPr="00E57538">
        <w:rPr>
          <w:lang w:eastAsia="en-GB"/>
        </w:rPr>
        <w:t xml:space="preserve"> lyfte man upp samarbetet mellan de nordiska länderna som ett lyckat exempel för hur </w:t>
      </w:r>
      <w:r w:rsidR="009C0DAF">
        <w:rPr>
          <w:lang w:eastAsia="en-GB"/>
        </w:rPr>
        <w:t>”</w:t>
      </w:r>
      <w:r w:rsidR="009C0DAF" w:rsidRPr="00E57538">
        <w:rPr>
          <w:lang w:eastAsia="en-GB"/>
        </w:rPr>
        <w:t>smart fö</w:t>
      </w:r>
      <w:r w:rsidR="009C0DAF" w:rsidRPr="00E57538">
        <w:rPr>
          <w:lang w:eastAsia="en-GB"/>
        </w:rPr>
        <w:t>r</w:t>
      </w:r>
      <w:r w:rsidR="009C0DAF" w:rsidRPr="00E57538">
        <w:rPr>
          <w:lang w:eastAsia="en-GB"/>
        </w:rPr>
        <w:t>svarssamarbete</w:t>
      </w:r>
      <w:r w:rsidR="009C0DAF">
        <w:rPr>
          <w:lang w:eastAsia="en-GB"/>
        </w:rPr>
        <w:t>”</w:t>
      </w:r>
      <w:r w:rsidR="009C0DAF" w:rsidRPr="00E57538">
        <w:rPr>
          <w:lang w:eastAsia="en-GB"/>
        </w:rPr>
        <w:t xml:space="preserve"> kan förverkligas. Senare under året skulle ett ministermöte, som en del av det finländska ordföra</w:t>
      </w:r>
      <w:r w:rsidR="009C0DAF" w:rsidRPr="00E57538">
        <w:rPr>
          <w:lang w:eastAsia="en-GB"/>
        </w:rPr>
        <w:t>n</w:t>
      </w:r>
      <w:r w:rsidR="009C0DAF" w:rsidRPr="00E57538">
        <w:rPr>
          <w:lang w:eastAsia="en-GB"/>
        </w:rPr>
        <w:t>deskapet, samla de nord</w:t>
      </w:r>
      <w:r w:rsidR="005F63C9">
        <w:rPr>
          <w:lang w:eastAsia="en-GB"/>
        </w:rPr>
        <w:t>iska, baltiska och de s.k.</w:t>
      </w:r>
      <w:r w:rsidR="009C0DAF" w:rsidRPr="00E57538">
        <w:rPr>
          <w:lang w:eastAsia="en-GB"/>
        </w:rPr>
        <w:t xml:space="preserve"> </w:t>
      </w:r>
      <w:r w:rsidR="009C0DAF" w:rsidRPr="005F63C9">
        <w:rPr>
          <w:iCs/>
          <w:lang w:eastAsia="en-GB"/>
        </w:rPr>
        <w:t>Northern Group</w:t>
      </w:r>
      <w:r w:rsidR="009C0DAF" w:rsidRPr="00E57538">
        <w:rPr>
          <w:lang w:eastAsia="en-GB"/>
        </w:rPr>
        <w:t>-ländernas försvarsministrar i Helsingfors. Även USA:s försvarsminister samt represe</w:t>
      </w:r>
      <w:r w:rsidR="009C0DAF" w:rsidRPr="00E57538">
        <w:rPr>
          <w:lang w:eastAsia="en-GB"/>
        </w:rPr>
        <w:t>n</w:t>
      </w:r>
      <w:r w:rsidR="009C0DAF" w:rsidRPr="00E57538">
        <w:rPr>
          <w:lang w:eastAsia="en-GB"/>
        </w:rPr>
        <w:t>tanter för Nato och EU var inbjudna till mötet, som skulle ha fokus på kapac</w:t>
      </w:r>
      <w:r w:rsidR="009C0DAF" w:rsidRPr="00E57538">
        <w:rPr>
          <w:lang w:eastAsia="en-GB"/>
        </w:rPr>
        <w:t>i</w:t>
      </w:r>
      <w:r w:rsidR="009C0DAF" w:rsidRPr="00E57538">
        <w:rPr>
          <w:lang w:eastAsia="en-GB"/>
        </w:rPr>
        <w:t>tet</w:t>
      </w:r>
      <w:r w:rsidR="009C0DAF" w:rsidRPr="00E57538">
        <w:rPr>
          <w:lang w:eastAsia="en-GB"/>
        </w:rPr>
        <w:t>s</w:t>
      </w:r>
      <w:r w:rsidR="009C0DAF" w:rsidRPr="00E57538">
        <w:rPr>
          <w:lang w:eastAsia="en-GB"/>
        </w:rPr>
        <w:t>samarbetet och dess utveckling.</w:t>
      </w:r>
    </w:p>
    <w:p w:rsidR="009C0DAF" w:rsidRPr="00E57538" w:rsidRDefault="009C0DAF" w:rsidP="009A4F84">
      <w:pPr>
        <w:pStyle w:val="Normaltindrag"/>
        <w:rPr>
          <w:lang w:eastAsia="en-GB"/>
        </w:rPr>
      </w:pPr>
      <w:r w:rsidRPr="00E57538">
        <w:rPr>
          <w:lang w:eastAsia="en-GB"/>
        </w:rPr>
        <w:t xml:space="preserve">Carl Haglund påminde om att grunden för det nordiska samarbetet inom säkerhets- och försvarspolitiken </w:t>
      </w:r>
      <w:r w:rsidR="005F63C9">
        <w:rPr>
          <w:lang w:eastAsia="en-GB"/>
        </w:rPr>
        <w:t>går</w:t>
      </w:r>
      <w:r w:rsidRPr="00E57538">
        <w:rPr>
          <w:lang w:eastAsia="en-GB"/>
        </w:rPr>
        <w:t xml:space="preserve"> tillbaka till 1960-talet. Då omfattade samarbetet främst informationsutbyte, </w:t>
      </w:r>
      <w:r w:rsidR="005F63C9">
        <w:rPr>
          <w:lang w:eastAsia="en-GB"/>
        </w:rPr>
        <w:t>samordn</w:t>
      </w:r>
      <w:r w:rsidRPr="00E57538">
        <w:rPr>
          <w:lang w:eastAsia="en-GB"/>
        </w:rPr>
        <w:t>ing av FN-operationer och motsvarande. Under åren hade samarbetet växt och blivit betydligt mer mån</w:t>
      </w:r>
      <w:r w:rsidRPr="00E57538">
        <w:rPr>
          <w:lang w:eastAsia="en-GB"/>
        </w:rPr>
        <w:t>g</w:t>
      </w:r>
      <w:r w:rsidRPr="00E57538">
        <w:rPr>
          <w:lang w:eastAsia="en-GB"/>
        </w:rPr>
        <w:t>sidigt. Samarbete hade varit ett naturligt sätt att maximera utfallet av våra begränsade resurser. Norden hade i praktiken samarbetat enligt princ</w:t>
      </w:r>
      <w:r w:rsidRPr="00E57538">
        <w:rPr>
          <w:lang w:eastAsia="en-GB"/>
        </w:rPr>
        <w:t>i</w:t>
      </w:r>
      <w:r w:rsidRPr="00E57538">
        <w:rPr>
          <w:lang w:eastAsia="en-GB"/>
        </w:rPr>
        <w:t>perna för smart försvar redan under många år. Som exempel på vad det han</w:t>
      </w:r>
      <w:r w:rsidRPr="00E57538">
        <w:rPr>
          <w:lang w:eastAsia="en-GB"/>
        </w:rPr>
        <w:t>d</w:t>
      </w:r>
      <w:r w:rsidRPr="00E57538">
        <w:rPr>
          <w:lang w:eastAsia="en-GB"/>
        </w:rPr>
        <w:t xml:space="preserve">lar om </w:t>
      </w:r>
      <w:r w:rsidR="005F63C9" w:rsidRPr="00E57538">
        <w:rPr>
          <w:lang w:eastAsia="en-GB"/>
        </w:rPr>
        <w:t xml:space="preserve">i dag </w:t>
      </w:r>
      <w:r w:rsidRPr="00E57538">
        <w:rPr>
          <w:lang w:eastAsia="en-GB"/>
        </w:rPr>
        <w:t>nämnde han att genom samarbetet inom tränings- och övningsver</w:t>
      </w:r>
      <w:r w:rsidRPr="00E57538">
        <w:rPr>
          <w:lang w:eastAsia="en-GB"/>
        </w:rPr>
        <w:t>k</w:t>
      </w:r>
      <w:r w:rsidRPr="00E57538">
        <w:rPr>
          <w:lang w:eastAsia="en-GB"/>
        </w:rPr>
        <w:t>samhet har stridspiloter i dag möjlighet att öva så gott som på daglig basis från sina he</w:t>
      </w:r>
      <w:r w:rsidRPr="00E57538">
        <w:rPr>
          <w:lang w:eastAsia="en-GB"/>
        </w:rPr>
        <w:t>m</w:t>
      </w:r>
      <w:r w:rsidRPr="00E57538">
        <w:rPr>
          <w:lang w:eastAsia="en-GB"/>
        </w:rPr>
        <w:t>baser, genom samarbete i kapacitetsbyggande insatser i Östafrika kan vi tillsammans befrämja säkerhet och stabilitet på den intern</w:t>
      </w:r>
      <w:r w:rsidRPr="00E57538">
        <w:rPr>
          <w:lang w:eastAsia="en-GB"/>
        </w:rPr>
        <w:t>a</w:t>
      </w:r>
      <w:r w:rsidRPr="00E57538">
        <w:rPr>
          <w:lang w:eastAsia="en-GB"/>
        </w:rPr>
        <w:t>tionella arenan, och det finns ett utbildningssamarbete inom krishantering.</w:t>
      </w:r>
    </w:p>
    <w:p w:rsidR="009C0DAF" w:rsidRPr="00E57538" w:rsidRDefault="009C0DAF" w:rsidP="009A4F84">
      <w:pPr>
        <w:pStyle w:val="Normaltindrag"/>
        <w:rPr>
          <w:lang w:eastAsia="en-GB"/>
        </w:rPr>
      </w:pPr>
      <w:r w:rsidRPr="00E57538">
        <w:rPr>
          <w:lang w:eastAsia="en-GB"/>
        </w:rPr>
        <w:t>Under det senaste året hade försvarsministrarna kunnat b</w:t>
      </w:r>
      <w:r w:rsidRPr="00E57538">
        <w:rPr>
          <w:lang w:eastAsia="en-GB"/>
        </w:rPr>
        <w:t>e</w:t>
      </w:r>
      <w:r w:rsidRPr="00E57538">
        <w:rPr>
          <w:lang w:eastAsia="en-GB"/>
        </w:rPr>
        <w:t>sluta att fördjupa samarbetet inom taktisk lufttransport, u</w:t>
      </w:r>
      <w:r w:rsidRPr="00E57538">
        <w:rPr>
          <w:lang w:eastAsia="en-GB"/>
        </w:rPr>
        <w:t>t</w:t>
      </w:r>
      <w:r w:rsidRPr="00E57538">
        <w:rPr>
          <w:lang w:eastAsia="en-GB"/>
        </w:rPr>
        <w:t xml:space="preserve">vecklat ett sjölägesbildssamarbete och etablerat en nordisk </w:t>
      </w:r>
      <w:r w:rsidRPr="005F63C9">
        <w:rPr>
          <w:iCs/>
          <w:lang w:eastAsia="en-GB"/>
        </w:rPr>
        <w:t>force pool</w:t>
      </w:r>
      <w:r w:rsidRPr="00E57538">
        <w:rPr>
          <w:lang w:eastAsia="en-GB"/>
        </w:rPr>
        <w:t xml:space="preserve"> som ett sätt att samarbeta inom FN:s truppr</w:t>
      </w:r>
      <w:r w:rsidRPr="00E57538">
        <w:rPr>
          <w:lang w:eastAsia="en-GB"/>
        </w:rPr>
        <w:t>e</w:t>
      </w:r>
      <w:r w:rsidRPr="00E57538">
        <w:rPr>
          <w:lang w:eastAsia="en-GB"/>
        </w:rPr>
        <w:t xml:space="preserve">gister. Vidare fanns planer för ett gemensamt projekt </w:t>
      </w:r>
      <w:r>
        <w:rPr>
          <w:lang w:eastAsia="en-GB"/>
        </w:rPr>
        <w:t xml:space="preserve">om </w:t>
      </w:r>
      <w:r w:rsidRPr="00E57538">
        <w:rPr>
          <w:lang w:eastAsia="en-GB"/>
        </w:rPr>
        <w:t>sjömålsrobot</w:t>
      </w:r>
      <w:r>
        <w:rPr>
          <w:lang w:eastAsia="en-GB"/>
        </w:rPr>
        <w:t xml:space="preserve">ar </w:t>
      </w:r>
      <w:r w:rsidRPr="00E57538">
        <w:rPr>
          <w:lang w:eastAsia="en-GB"/>
        </w:rPr>
        <w:t>med lång räckvidd. Olika studier genomfördes för att lägga grunden för fler fra</w:t>
      </w:r>
      <w:r w:rsidRPr="00E57538">
        <w:rPr>
          <w:lang w:eastAsia="en-GB"/>
        </w:rPr>
        <w:t>m</w:t>
      </w:r>
      <w:r w:rsidRPr="00E57538">
        <w:rPr>
          <w:lang w:eastAsia="en-GB"/>
        </w:rPr>
        <w:t>tida gemensamma anskaffningar</w:t>
      </w:r>
      <w:r>
        <w:rPr>
          <w:lang w:eastAsia="en-GB"/>
        </w:rPr>
        <w:t>,</w:t>
      </w:r>
      <w:r w:rsidRPr="00E57538">
        <w:rPr>
          <w:lang w:eastAsia="en-GB"/>
        </w:rPr>
        <w:t xml:space="preserve"> och man hade börjat arbeta för att montera ned de hinder som kunde uppkomma genom de nordiska ländernas olika praxis för upphandling och finansiering.</w:t>
      </w:r>
    </w:p>
    <w:p w:rsidR="009C0DAF" w:rsidRDefault="009C0DAF" w:rsidP="009A4F84">
      <w:pPr>
        <w:pStyle w:val="Normaltindrag"/>
        <w:rPr>
          <w:lang w:eastAsia="en-GB"/>
        </w:rPr>
      </w:pPr>
      <w:r w:rsidRPr="00E57538">
        <w:rPr>
          <w:lang w:eastAsia="en-GB"/>
        </w:rPr>
        <w:t>För samarbetet på längre sikt arbetade man med en politisk vision för det nordiska försvarssamarbetet. Den visionen skull</w:t>
      </w:r>
      <w:r w:rsidR="005F63C9">
        <w:rPr>
          <w:lang w:eastAsia="en-GB"/>
        </w:rPr>
        <w:t>e behandlas i december</w:t>
      </w:r>
      <w:r w:rsidRPr="00E57538">
        <w:rPr>
          <w:lang w:eastAsia="en-GB"/>
        </w:rPr>
        <w:t xml:space="preserve"> på det avslutande mötet för det finländska ordförandeskapet. Ett par utgång</w:t>
      </w:r>
      <w:r w:rsidRPr="00E57538">
        <w:rPr>
          <w:lang w:eastAsia="en-GB"/>
        </w:rPr>
        <w:t>s</w:t>
      </w:r>
      <w:r w:rsidRPr="00E57538">
        <w:rPr>
          <w:lang w:eastAsia="en-GB"/>
        </w:rPr>
        <w:t>punkter var att de nordiska länderna</w:t>
      </w:r>
      <w:r w:rsidR="005F63C9">
        <w:rPr>
          <w:lang w:eastAsia="en-GB"/>
        </w:rPr>
        <w:t xml:space="preserve"> delar samma säkerhetsomgivning</w:t>
      </w:r>
      <w:r w:rsidRPr="00E57538">
        <w:rPr>
          <w:lang w:eastAsia="en-GB"/>
        </w:rPr>
        <w:t xml:space="preserve"> och står inför samma utmaningar. Baserat på en gemensam läge</w:t>
      </w:r>
      <w:r w:rsidRPr="00E57538">
        <w:rPr>
          <w:lang w:eastAsia="en-GB"/>
        </w:rPr>
        <w:t>s</w:t>
      </w:r>
      <w:r w:rsidRPr="00E57538">
        <w:rPr>
          <w:lang w:eastAsia="en-GB"/>
        </w:rPr>
        <w:t>bild borde man skapa förmåga att leverera och koordinera våra resurser både inom regionen och i ett bredare internationellt perspektiv. Carl Hag</w:t>
      </w:r>
      <w:r w:rsidR="005F63C9">
        <w:rPr>
          <w:lang w:eastAsia="en-GB"/>
        </w:rPr>
        <w:t>lund såg framför sig en utökad</w:t>
      </w:r>
      <w:r w:rsidRPr="00E57538">
        <w:rPr>
          <w:lang w:eastAsia="en-GB"/>
        </w:rPr>
        <w:t xml:space="preserve"> ver</w:t>
      </w:r>
      <w:r w:rsidRPr="00E57538">
        <w:rPr>
          <w:lang w:eastAsia="en-GB"/>
        </w:rPr>
        <w:t>k</w:t>
      </w:r>
      <w:r w:rsidRPr="00E57538">
        <w:rPr>
          <w:lang w:eastAsia="en-GB"/>
        </w:rPr>
        <w:t xml:space="preserve">samhet. </w:t>
      </w:r>
    </w:p>
    <w:p w:rsidR="009C0DAF" w:rsidRPr="00E57538" w:rsidRDefault="009C0DAF" w:rsidP="009A4F84">
      <w:pPr>
        <w:pStyle w:val="Normaltindrag"/>
        <w:rPr>
          <w:lang w:eastAsia="en-GB"/>
        </w:rPr>
      </w:pPr>
      <w:r w:rsidRPr="00E57538">
        <w:rPr>
          <w:lang w:eastAsia="en-GB"/>
        </w:rPr>
        <w:t>Efter Carl Hagl</w:t>
      </w:r>
      <w:r w:rsidR="005F63C9">
        <w:rPr>
          <w:lang w:eastAsia="en-GB"/>
        </w:rPr>
        <w:t>unds redogörelse begärde Aleqa H</w:t>
      </w:r>
      <w:r w:rsidRPr="00E57538">
        <w:rPr>
          <w:lang w:eastAsia="en-GB"/>
        </w:rPr>
        <w:t xml:space="preserve">ammond, </w:t>
      </w:r>
      <w:r w:rsidR="005F63C9">
        <w:rPr>
          <w:lang w:eastAsia="en-GB"/>
        </w:rPr>
        <w:t>ordförande för det grönländska s</w:t>
      </w:r>
      <w:r w:rsidRPr="00E57538">
        <w:rPr>
          <w:lang w:eastAsia="en-GB"/>
        </w:rPr>
        <w:t>jäl</w:t>
      </w:r>
      <w:r w:rsidR="005F63C9">
        <w:rPr>
          <w:lang w:eastAsia="en-GB"/>
        </w:rPr>
        <w:t>v</w:t>
      </w:r>
      <w:r w:rsidRPr="00E57538">
        <w:rPr>
          <w:lang w:eastAsia="en-GB"/>
        </w:rPr>
        <w:t xml:space="preserve">styret </w:t>
      </w:r>
      <w:r w:rsidR="005F63C9">
        <w:rPr>
          <w:i/>
          <w:lang w:eastAsia="en-GB"/>
        </w:rPr>
        <w:t>n</w:t>
      </w:r>
      <w:r w:rsidRPr="007C3A7E">
        <w:rPr>
          <w:i/>
          <w:lang w:eastAsia="en-GB"/>
        </w:rPr>
        <w:t>aalakkers</w:t>
      </w:r>
      <w:r w:rsidR="00592A08">
        <w:rPr>
          <w:i/>
          <w:lang w:eastAsia="en-GB"/>
        </w:rPr>
        <w:t>ui</w:t>
      </w:r>
      <w:r w:rsidRPr="007C3A7E">
        <w:rPr>
          <w:i/>
          <w:lang w:eastAsia="en-GB"/>
        </w:rPr>
        <w:t>sut</w:t>
      </w:r>
      <w:r w:rsidR="005F63C9">
        <w:rPr>
          <w:i/>
          <w:lang w:eastAsia="en-GB"/>
        </w:rPr>
        <w:t>,</w:t>
      </w:r>
      <w:r w:rsidRPr="00E57538">
        <w:rPr>
          <w:lang w:eastAsia="en-GB"/>
        </w:rPr>
        <w:t xml:space="preserve"> ordet. Hon ville med anledning av den tidigare debatten slå fast att befogenheterna i fråga om alla mineraliska råvaror i Grönland, inklusive uran och sällsynta jordarter, </w:t>
      </w:r>
      <w:r w:rsidR="005F63C9">
        <w:rPr>
          <w:lang w:eastAsia="en-GB"/>
        </w:rPr>
        <w:t xml:space="preserve">har </w:t>
      </w:r>
      <w:r w:rsidRPr="00E57538">
        <w:rPr>
          <w:lang w:eastAsia="en-GB"/>
        </w:rPr>
        <w:t xml:space="preserve">övergått till Grönland genom självstyrelselagen 2010. </w:t>
      </w:r>
      <w:r>
        <w:rPr>
          <w:lang w:eastAsia="en-GB"/>
        </w:rPr>
        <w:t>M</w:t>
      </w:r>
      <w:r w:rsidRPr="00E57538">
        <w:rPr>
          <w:lang w:eastAsia="en-GB"/>
        </w:rPr>
        <w:t>er relaterat till försvarsministra</w:t>
      </w:r>
      <w:r w:rsidRPr="00E57538">
        <w:rPr>
          <w:lang w:eastAsia="en-GB"/>
        </w:rPr>
        <w:t>r</w:t>
      </w:r>
      <w:r w:rsidRPr="00E57538">
        <w:rPr>
          <w:lang w:eastAsia="en-GB"/>
        </w:rPr>
        <w:t xml:space="preserve">nas redogörelse ville hon ta upp samarbete om övervakning från luften i </w:t>
      </w:r>
      <w:r w:rsidR="005F63C9">
        <w:rPr>
          <w:lang w:eastAsia="en-GB"/>
        </w:rPr>
        <w:t xml:space="preserve">en </w:t>
      </w:r>
      <w:r w:rsidRPr="00E57538">
        <w:rPr>
          <w:lang w:eastAsia="en-GB"/>
        </w:rPr>
        <w:t xml:space="preserve">sammansvetsad nordisk region, som har förbundit sig att koordinera </w:t>
      </w:r>
      <w:r w:rsidR="00051A8A">
        <w:rPr>
          <w:lang w:eastAsia="en-GB"/>
        </w:rPr>
        <w:t xml:space="preserve">sina </w:t>
      </w:r>
      <w:r w:rsidRPr="00E57538">
        <w:rPr>
          <w:lang w:eastAsia="en-GB"/>
        </w:rPr>
        <w:t>insat</w:t>
      </w:r>
      <w:r w:rsidR="00051A8A">
        <w:rPr>
          <w:lang w:eastAsia="en-GB"/>
        </w:rPr>
        <w:t>ser och</w:t>
      </w:r>
      <w:r w:rsidRPr="00E57538">
        <w:rPr>
          <w:lang w:eastAsia="en-GB"/>
        </w:rPr>
        <w:t xml:space="preserve"> förm</w:t>
      </w:r>
      <w:r w:rsidRPr="00E57538">
        <w:rPr>
          <w:lang w:eastAsia="en-GB"/>
        </w:rPr>
        <w:t>å</w:t>
      </w:r>
      <w:r w:rsidR="005F63C9">
        <w:rPr>
          <w:lang w:eastAsia="en-GB"/>
        </w:rPr>
        <w:t>gor i</w:t>
      </w:r>
      <w:r w:rsidRPr="00E57538">
        <w:rPr>
          <w:lang w:eastAsia="en-GB"/>
        </w:rPr>
        <w:t xml:space="preserve"> Norden och i Arktis. Grönlands havsområden, särskilt de öster om Grönland, är enorm</w:t>
      </w:r>
      <w:r>
        <w:rPr>
          <w:lang w:eastAsia="en-GB"/>
        </w:rPr>
        <w:t>a</w:t>
      </w:r>
      <w:r w:rsidRPr="00E57538">
        <w:rPr>
          <w:lang w:eastAsia="en-GB"/>
        </w:rPr>
        <w:t xml:space="preserve"> och tills nyligen litet utnyttjade, sade hon. Men med ökande transporter till havs i Arktis, kryssningsturism, oljeprospe</w:t>
      </w:r>
      <w:r w:rsidRPr="00E57538">
        <w:rPr>
          <w:lang w:eastAsia="en-GB"/>
        </w:rPr>
        <w:t>k</w:t>
      </w:r>
      <w:r w:rsidRPr="00E57538">
        <w:rPr>
          <w:lang w:eastAsia="en-GB"/>
        </w:rPr>
        <w:t xml:space="preserve">tering offshore och annat måste man ta problemställningen på mycket stort allvar. En svår olycka riskerar att bli en ekologisk och mänsklig katastrof för dem som bor i Grönland, och som lever av havets levande resurser. Därför hade hon lanserat idén om </w:t>
      </w:r>
      <w:r w:rsidR="00051A8A">
        <w:rPr>
          <w:lang w:eastAsia="en-GB"/>
        </w:rPr>
        <w:t xml:space="preserve">en </w:t>
      </w:r>
      <w:r w:rsidRPr="00E57538">
        <w:rPr>
          <w:lang w:eastAsia="en-GB"/>
        </w:rPr>
        <w:t>nordisk drönarskvadron för havsövervakningen.</w:t>
      </w:r>
    </w:p>
    <w:p w:rsidR="009C0DAF" w:rsidRPr="00E57538" w:rsidRDefault="009C0DAF" w:rsidP="009A4F84">
      <w:pPr>
        <w:pStyle w:val="Normaltindrag"/>
      </w:pPr>
      <w:r w:rsidRPr="00E57538">
        <w:rPr>
          <w:lang w:eastAsia="en-GB"/>
        </w:rPr>
        <w:t>Flera inlägg både om Grönlands råvaror och om övervakningen av hav</w:t>
      </w:r>
      <w:r w:rsidRPr="00E57538">
        <w:rPr>
          <w:lang w:eastAsia="en-GB"/>
        </w:rPr>
        <w:t>s</w:t>
      </w:r>
      <w:r w:rsidRPr="00E57538">
        <w:rPr>
          <w:lang w:eastAsia="en-GB"/>
        </w:rPr>
        <w:t>område</w:t>
      </w:r>
      <w:r w:rsidR="00051A8A">
        <w:rPr>
          <w:lang w:eastAsia="en-GB"/>
        </w:rPr>
        <w:t>na följde. Bland annat</w:t>
      </w:r>
      <w:r w:rsidRPr="00E57538">
        <w:rPr>
          <w:lang w:eastAsia="en-GB"/>
        </w:rPr>
        <w:t xml:space="preserve"> sade </w:t>
      </w:r>
      <w:r w:rsidRPr="00E57538">
        <w:t>Erkki Tuomioja att han var fullt enig med Aleqa Hammond om behovet av ökad sjöövervakning i de arktiska områdena. Detta var dock inte någon militär fråga, utan en fråga om sjösäkerhet, om övervakning som kan ske från luften antingen med bemannade eller obema</w:t>
      </w:r>
      <w:r w:rsidRPr="00E57538">
        <w:t>n</w:t>
      </w:r>
      <w:r w:rsidRPr="00E57538">
        <w:t>nade flygplan. Då det gäller internationella fa</w:t>
      </w:r>
      <w:r w:rsidRPr="00E57538">
        <w:t>r</w:t>
      </w:r>
      <w:r w:rsidRPr="00E57538">
        <w:t>vatten var detta något som i första hand bör behandlas i Ar</w:t>
      </w:r>
      <w:r w:rsidRPr="00E57538">
        <w:t>k</w:t>
      </w:r>
      <w:r w:rsidRPr="00E57538">
        <w:t>tiska</w:t>
      </w:r>
      <w:r>
        <w:t xml:space="preserve"> rådet</w:t>
      </w:r>
      <w:r w:rsidRPr="00E57538">
        <w:t xml:space="preserve">. Frågan hade varit uppe och skulle säkert vara ännu mer uppe </w:t>
      </w:r>
      <w:r>
        <w:t>där</w:t>
      </w:r>
      <w:r w:rsidRPr="00E57538">
        <w:t>, sade Tuomioja, som ansåg det viktigt att sam</w:t>
      </w:r>
      <w:r w:rsidRPr="00E57538">
        <w:t>t</w:t>
      </w:r>
      <w:r w:rsidRPr="00E57538">
        <w:t xml:space="preserve">liga åtta arktiska länder var med i detta samarbete. </w:t>
      </w:r>
    </w:p>
    <w:p w:rsidR="009C0DAF" w:rsidRPr="00E57538" w:rsidRDefault="009C0DAF" w:rsidP="009A4F84">
      <w:pPr>
        <w:pStyle w:val="Normaltindrag"/>
        <w:rPr>
          <w:lang w:eastAsia="en-GB"/>
        </w:rPr>
      </w:pPr>
      <w:r w:rsidRPr="00E57538">
        <w:t>Presidiets talesperson för den försvarspolitiska redogörelsen, Marit N</w:t>
      </w:r>
      <w:r w:rsidRPr="00E57538">
        <w:t>y</w:t>
      </w:r>
      <w:r w:rsidRPr="00E57538">
        <w:t xml:space="preserve">bakk, nämnde den rundabordskonferens som presidiet </w:t>
      </w:r>
      <w:r w:rsidR="00051A8A">
        <w:t xml:space="preserve">hade </w:t>
      </w:r>
      <w:r w:rsidRPr="00E57538">
        <w:t>hållit i september med det nuvarande och komma</w:t>
      </w:r>
      <w:r w:rsidRPr="00E57538">
        <w:t>n</w:t>
      </w:r>
      <w:r w:rsidRPr="00E57538">
        <w:t xml:space="preserve">de ordförandeskapet i Nordefco. </w:t>
      </w:r>
      <w:r w:rsidRPr="00E57538">
        <w:rPr>
          <w:lang w:eastAsia="en-GB"/>
        </w:rPr>
        <w:t>Där hade den finske överbefälhavaren understrukit två viktig</w:t>
      </w:r>
      <w:r>
        <w:rPr>
          <w:lang w:eastAsia="en-GB"/>
        </w:rPr>
        <w:t>a</w:t>
      </w:r>
      <w:r w:rsidRPr="00E57538">
        <w:rPr>
          <w:lang w:eastAsia="en-GB"/>
        </w:rPr>
        <w:t xml:space="preserve"> skäl, ur försvarets sy</w:t>
      </w:r>
      <w:r w:rsidRPr="00E57538">
        <w:rPr>
          <w:lang w:eastAsia="en-GB"/>
        </w:rPr>
        <w:t>n</w:t>
      </w:r>
      <w:r w:rsidRPr="00E57538">
        <w:rPr>
          <w:lang w:eastAsia="en-GB"/>
        </w:rPr>
        <w:t>punkt, till det nordiska samarbetet inom denna sektor: För det första att det var nö</w:t>
      </w:r>
      <w:r w:rsidRPr="00E57538">
        <w:rPr>
          <w:lang w:eastAsia="en-GB"/>
        </w:rPr>
        <w:t>d</w:t>
      </w:r>
      <w:r w:rsidRPr="00E57538">
        <w:rPr>
          <w:lang w:eastAsia="en-GB"/>
        </w:rPr>
        <w:t xml:space="preserve">vändigt att kunna agera gemensamt i närområdena i vissa situationer. För det andra att </w:t>
      </w:r>
      <w:r w:rsidR="00051A8A">
        <w:rPr>
          <w:lang w:eastAsia="en-GB"/>
        </w:rPr>
        <w:t xml:space="preserve">det var viktigt att </w:t>
      </w:r>
      <w:r w:rsidRPr="00E57538">
        <w:rPr>
          <w:lang w:eastAsia="en-GB"/>
        </w:rPr>
        <w:t>vara samtränade inför deltagande i intern</w:t>
      </w:r>
      <w:r w:rsidRPr="00E57538">
        <w:rPr>
          <w:lang w:eastAsia="en-GB"/>
        </w:rPr>
        <w:t>a</w:t>
      </w:r>
      <w:r w:rsidRPr="00E57538">
        <w:rPr>
          <w:lang w:eastAsia="en-GB"/>
        </w:rPr>
        <w:t>tionella operationer. Hon nämnde att Nordiska rådets presidium hade accept</w:t>
      </w:r>
      <w:r w:rsidRPr="00E57538">
        <w:rPr>
          <w:lang w:eastAsia="en-GB"/>
        </w:rPr>
        <w:t>e</w:t>
      </w:r>
      <w:r w:rsidRPr="00E57538">
        <w:rPr>
          <w:lang w:eastAsia="en-GB"/>
        </w:rPr>
        <w:t>rat ett smidigt och dyn</w:t>
      </w:r>
      <w:r w:rsidRPr="00E57538">
        <w:rPr>
          <w:lang w:eastAsia="en-GB"/>
        </w:rPr>
        <w:t>a</w:t>
      </w:r>
      <w:r w:rsidRPr="00E57538">
        <w:rPr>
          <w:lang w:eastAsia="en-GB"/>
        </w:rPr>
        <w:t>miskt försvarssamarbete utan ett formellt ministerråd. Efter att ha tagit det beslutet hade presidiet under året ändå bidragit aktivt till en klarare parlamentarisk föran</w:t>
      </w:r>
      <w:r w:rsidRPr="00E57538">
        <w:rPr>
          <w:lang w:eastAsia="en-GB"/>
        </w:rPr>
        <w:t>k</w:t>
      </w:r>
      <w:r w:rsidRPr="00E57538">
        <w:rPr>
          <w:lang w:eastAsia="en-GB"/>
        </w:rPr>
        <w:t>ring. Nordiska rådet förväntade sig dessutom att det pågående visionsarbetet kunde leda till fler konkreta åtgärder. Hon ställde därför två frågor: Är en gemensam försvarsplanering mellan de no</w:t>
      </w:r>
      <w:r w:rsidRPr="00E57538">
        <w:rPr>
          <w:lang w:eastAsia="en-GB"/>
        </w:rPr>
        <w:t>r</w:t>
      </w:r>
      <w:r w:rsidRPr="00E57538">
        <w:rPr>
          <w:lang w:eastAsia="en-GB"/>
        </w:rPr>
        <w:t>disk</w:t>
      </w:r>
      <w:r>
        <w:rPr>
          <w:lang w:eastAsia="en-GB"/>
        </w:rPr>
        <w:t>a</w:t>
      </w:r>
      <w:r w:rsidRPr="00E57538">
        <w:rPr>
          <w:lang w:eastAsia="en-GB"/>
        </w:rPr>
        <w:t xml:space="preserve"> länderna möjlig inom ramen för och med respekt för de enskilda lä</w:t>
      </w:r>
      <w:r w:rsidRPr="00E57538">
        <w:rPr>
          <w:lang w:eastAsia="en-GB"/>
        </w:rPr>
        <w:t>n</w:t>
      </w:r>
      <w:r w:rsidRPr="00E57538">
        <w:rPr>
          <w:lang w:eastAsia="en-GB"/>
        </w:rPr>
        <w:t>dernas olika säkerhet</w:t>
      </w:r>
      <w:r w:rsidRPr="00E57538">
        <w:rPr>
          <w:lang w:eastAsia="en-GB"/>
        </w:rPr>
        <w:t>s</w:t>
      </w:r>
      <w:r w:rsidRPr="00E57538">
        <w:rPr>
          <w:lang w:eastAsia="en-GB"/>
        </w:rPr>
        <w:t>politiska förankringar? Och är solidaritetsförklaringen från utrikesministrarna tillräcklig, eller behöver vi något mer? Oavsett sv</w:t>
      </w:r>
      <w:r w:rsidRPr="00E57538">
        <w:rPr>
          <w:lang w:eastAsia="en-GB"/>
        </w:rPr>
        <w:t>a</w:t>
      </w:r>
      <w:r w:rsidRPr="00E57538">
        <w:rPr>
          <w:lang w:eastAsia="en-GB"/>
        </w:rPr>
        <w:t>ren såg hon framför sig att det flexibla samarbetet</w:t>
      </w:r>
      <w:r w:rsidR="00051A8A">
        <w:rPr>
          <w:lang w:eastAsia="en-GB"/>
        </w:rPr>
        <w:t xml:space="preserve"> skulle</w:t>
      </w:r>
      <w:r w:rsidRPr="00E57538">
        <w:rPr>
          <w:lang w:eastAsia="en-GB"/>
        </w:rPr>
        <w:t xml:space="preserve"> fortsätta i ett sådant tempo att detta nu var det mest dynamiska inom det nordisk</w:t>
      </w:r>
      <w:r>
        <w:rPr>
          <w:lang w:eastAsia="en-GB"/>
        </w:rPr>
        <w:t>a</w:t>
      </w:r>
      <w:r w:rsidRPr="00E57538">
        <w:rPr>
          <w:lang w:eastAsia="en-GB"/>
        </w:rPr>
        <w:t xml:space="preserve"> samarbetet</w:t>
      </w:r>
      <w:r>
        <w:rPr>
          <w:lang w:eastAsia="en-GB"/>
        </w:rPr>
        <w:t>. P</w:t>
      </w:r>
      <w:r w:rsidRPr="00E57538">
        <w:rPr>
          <w:lang w:eastAsia="en-GB"/>
        </w:rPr>
        <w:t>arlamentar</w:t>
      </w:r>
      <w:r w:rsidRPr="00E57538">
        <w:rPr>
          <w:lang w:eastAsia="en-GB"/>
        </w:rPr>
        <w:t>i</w:t>
      </w:r>
      <w:r w:rsidRPr="00E57538">
        <w:rPr>
          <w:lang w:eastAsia="en-GB"/>
        </w:rPr>
        <w:t xml:space="preserve">kerna ville följa det, och ange utgångspunkter för fortsättningen. </w:t>
      </w:r>
    </w:p>
    <w:p w:rsidR="009C0DAF" w:rsidRPr="00E57538" w:rsidRDefault="00051A8A" w:rsidP="009A4F84">
      <w:pPr>
        <w:pStyle w:val="Normaltindrag"/>
        <w:rPr>
          <w:lang w:eastAsia="en-GB"/>
        </w:rPr>
      </w:pPr>
      <w:r>
        <w:rPr>
          <w:lang w:eastAsia="en-GB"/>
        </w:rPr>
        <w:t>Simo Rundgren, som talade för m</w:t>
      </w:r>
      <w:r w:rsidR="009C0DAF" w:rsidRPr="00E57538">
        <w:rPr>
          <w:lang w:eastAsia="en-GB"/>
        </w:rPr>
        <w:t>ittengruppen, sade att för att skapa en gemensam vision om det nordiska säkerhets- och försvarssamarbetet behö</w:t>
      </w:r>
      <w:r w:rsidR="009C0DAF" w:rsidRPr="00E57538">
        <w:rPr>
          <w:lang w:eastAsia="en-GB"/>
        </w:rPr>
        <w:t>v</w:t>
      </w:r>
      <w:r w:rsidR="009C0DAF" w:rsidRPr="00E57538">
        <w:rPr>
          <w:lang w:eastAsia="en-GB"/>
        </w:rPr>
        <w:t>des en öppen dialog. Medborgarna i Norden borde veta vad</w:t>
      </w:r>
      <w:r>
        <w:rPr>
          <w:lang w:eastAsia="en-GB"/>
        </w:rPr>
        <w:t xml:space="preserve"> som redan nu görs, t.ex.</w:t>
      </w:r>
      <w:r w:rsidR="009C0DAF" w:rsidRPr="00E57538">
        <w:rPr>
          <w:lang w:eastAsia="en-GB"/>
        </w:rPr>
        <w:t xml:space="preserve"> gemensamma materialanskaffningar, gemensamma övnin</w:t>
      </w:r>
      <w:r w:rsidR="009C0DAF" w:rsidRPr="00E57538">
        <w:rPr>
          <w:lang w:eastAsia="en-GB"/>
        </w:rPr>
        <w:t>g</w:t>
      </w:r>
      <w:r w:rsidR="009C0DAF" w:rsidRPr="00E57538">
        <w:rPr>
          <w:lang w:eastAsia="en-GB"/>
        </w:rPr>
        <w:t>ar, gemensam utbildning. En öppen dialog skulle stärka det gemensamma förtr</w:t>
      </w:r>
      <w:r w:rsidR="009C0DAF" w:rsidRPr="00E57538">
        <w:rPr>
          <w:lang w:eastAsia="en-GB"/>
        </w:rPr>
        <w:t>o</w:t>
      </w:r>
      <w:r w:rsidR="009C0DAF" w:rsidRPr="00E57538">
        <w:rPr>
          <w:lang w:eastAsia="en-GB"/>
        </w:rPr>
        <w:t>endet, och bara på det sättet kunde samarb</w:t>
      </w:r>
      <w:r w:rsidR="009C0DAF" w:rsidRPr="00E57538">
        <w:rPr>
          <w:lang w:eastAsia="en-GB"/>
        </w:rPr>
        <w:t>e</w:t>
      </w:r>
      <w:r w:rsidR="009C0DAF" w:rsidRPr="00E57538">
        <w:rPr>
          <w:lang w:eastAsia="en-GB"/>
        </w:rPr>
        <w:t xml:space="preserve">tet utvecklas vidare. Från </w:t>
      </w:r>
      <w:r>
        <w:rPr>
          <w:lang w:eastAsia="en-GB"/>
        </w:rPr>
        <w:t xml:space="preserve">ett </w:t>
      </w:r>
      <w:r w:rsidR="009C0DAF" w:rsidRPr="00E57538">
        <w:rPr>
          <w:lang w:eastAsia="en-GB"/>
        </w:rPr>
        <w:t xml:space="preserve">mer finländskt perspektiv påpekade Simo Rundgren att de nordiska länderna </w:t>
      </w:r>
      <w:r>
        <w:rPr>
          <w:lang w:eastAsia="en-GB"/>
        </w:rPr>
        <w:t>hade valt olika lösningar för att organisera</w:t>
      </w:r>
      <w:r w:rsidR="009C0DAF" w:rsidRPr="00E57538">
        <w:rPr>
          <w:lang w:eastAsia="en-GB"/>
        </w:rPr>
        <w:t xml:space="preserve"> sitt försvar, och att Finland bet</w:t>
      </w:r>
      <w:r w:rsidR="009C0DAF" w:rsidRPr="00E57538">
        <w:rPr>
          <w:lang w:eastAsia="en-GB"/>
        </w:rPr>
        <w:t>o</w:t>
      </w:r>
      <w:r w:rsidR="009C0DAF" w:rsidRPr="00E57538">
        <w:rPr>
          <w:lang w:eastAsia="en-GB"/>
        </w:rPr>
        <w:t>nar att man står utanför allianser. Av den orsaken var säkerhets- och försvarspolit</w:t>
      </w:r>
      <w:r w:rsidR="009C0DAF" w:rsidRPr="00E57538">
        <w:rPr>
          <w:lang w:eastAsia="en-GB"/>
        </w:rPr>
        <w:t>i</w:t>
      </w:r>
      <w:r w:rsidR="009C0DAF" w:rsidRPr="00E57538">
        <w:rPr>
          <w:lang w:eastAsia="en-GB"/>
        </w:rPr>
        <w:t>ken i den finländska debatten alltid förknippad med utrikespol</w:t>
      </w:r>
      <w:r w:rsidR="009C0DAF" w:rsidRPr="00E57538">
        <w:rPr>
          <w:lang w:eastAsia="en-GB"/>
        </w:rPr>
        <w:t>i</w:t>
      </w:r>
      <w:r w:rsidR="009C0DAF" w:rsidRPr="00E57538">
        <w:rPr>
          <w:lang w:eastAsia="en-GB"/>
        </w:rPr>
        <w:t>tik, vilket övriga nordiska länder hade skäl att lä</w:t>
      </w:r>
      <w:r w:rsidR="009C0DAF" w:rsidRPr="00E57538">
        <w:rPr>
          <w:lang w:eastAsia="en-GB"/>
        </w:rPr>
        <w:t>g</w:t>
      </w:r>
      <w:r w:rsidR="009C0DAF" w:rsidRPr="00E57538">
        <w:rPr>
          <w:lang w:eastAsia="en-GB"/>
        </w:rPr>
        <w:t xml:space="preserve">ga märke till. </w:t>
      </w:r>
    </w:p>
    <w:p w:rsidR="009C0DAF" w:rsidRPr="00E57538" w:rsidRDefault="00051A8A" w:rsidP="009A4F84">
      <w:pPr>
        <w:pStyle w:val="Normaltindrag"/>
        <w:rPr>
          <w:lang w:eastAsia="en-GB"/>
        </w:rPr>
      </w:pPr>
      <w:r>
        <w:rPr>
          <w:lang w:eastAsia="en-GB"/>
        </w:rPr>
        <w:t>Den k</w:t>
      </w:r>
      <w:r w:rsidR="009C0DAF" w:rsidRPr="00E57538">
        <w:rPr>
          <w:lang w:eastAsia="en-GB"/>
        </w:rPr>
        <w:t>onservativa gruppens talesperson Hans Wallmark ställde inledning</w:t>
      </w:r>
      <w:r w:rsidR="009C0DAF" w:rsidRPr="00E57538">
        <w:rPr>
          <w:lang w:eastAsia="en-GB"/>
        </w:rPr>
        <w:t>s</w:t>
      </w:r>
      <w:r w:rsidR="009C0DAF" w:rsidRPr="00E57538">
        <w:rPr>
          <w:lang w:eastAsia="en-GB"/>
        </w:rPr>
        <w:t>vis frågan: Vad är det vi försvarar? Svaret var bl.a. den fredliga utvec</w:t>
      </w:r>
      <w:r w:rsidR="009C0DAF" w:rsidRPr="00E57538">
        <w:rPr>
          <w:lang w:eastAsia="en-GB"/>
        </w:rPr>
        <w:t>k</w:t>
      </w:r>
      <w:r w:rsidR="009C0DAF" w:rsidRPr="00E57538">
        <w:rPr>
          <w:lang w:eastAsia="en-GB"/>
        </w:rPr>
        <w:t xml:space="preserve">ling </w:t>
      </w:r>
      <w:r>
        <w:rPr>
          <w:lang w:eastAsia="en-GB"/>
        </w:rPr>
        <w:t xml:space="preserve">som </w:t>
      </w:r>
      <w:r w:rsidR="009C0DAF" w:rsidRPr="00E57538">
        <w:rPr>
          <w:lang w:eastAsia="en-GB"/>
        </w:rPr>
        <w:t>Norden</w:t>
      </w:r>
      <w:r>
        <w:rPr>
          <w:lang w:eastAsia="en-GB"/>
        </w:rPr>
        <w:t xml:space="preserve"> har</w:t>
      </w:r>
      <w:r w:rsidR="009C0DAF" w:rsidRPr="00E57538">
        <w:rPr>
          <w:lang w:eastAsia="en-GB"/>
        </w:rPr>
        <w:t xml:space="preserve"> haft de senaste 200 åren, rättsstaten och den fredsdrivande pr</w:t>
      </w:r>
      <w:r w:rsidR="009C0DAF" w:rsidRPr="00E57538">
        <w:rPr>
          <w:lang w:eastAsia="en-GB"/>
        </w:rPr>
        <w:t>o</w:t>
      </w:r>
      <w:r w:rsidR="009C0DAF" w:rsidRPr="00E57538">
        <w:rPr>
          <w:lang w:eastAsia="en-GB"/>
        </w:rPr>
        <w:t xml:space="preserve">cessen. Försvarspolitik var alltså både </w:t>
      </w:r>
      <w:r w:rsidR="009C0DAF" w:rsidRPr="00051A8A">
        <w:rPr>
          <w:iCs/>
          <w:lang w:eastAsia="en-GB"/>
        </w:rPr>
        <w:t>hard power</w:t>
      </w:r>
      <w:r w:rsidR="009C0DAF" w:rsidRPr="00E57538">
        <w:rPr>
          <w:lang w:eastAsia="en-GB"/>
        </w:rPr>
        <w:t xml:space="preserve"> och </w:t>
      </w:r>
      <w:r w:rsidR="009C0DAF" w:rsidRPr="00051A8A">
        <w:rPr>
          <w:iCs/>
          <w:lang w:eastAsia="en-GB"/>
        </w:rPr>
        <w:t>soft power</w:t>
      </w:r>
      <w:r w:rsidR="009C0DAF" w:rsidRPr="00E57538">
        <w:rPr>
          <w:lang w:eastAsia="en-GB"/>
        </w:rPr>
        <w:t>, där just det evol</w:t>
      </w:r>
      <w:r w:rsidR="009C0DAF" w:rsidRPr="00E57538">
        <w:rPr>
          <w:lang w:eastAsia="en-GB"/>
        </w:rPr>
        <w:t>u</w:t>
      </w:r>
      <w:r w:rsidR="009C0DAF" w:rsidRPr="00E57538">
        <w:rPr>
          <w:lang w:eastAsia="en-GB"/>
        </w:rPr>
        <w:t>tionära – rättsstat och grundlag – var den mjuka makten. Flera saker som nämnts i redogörelsen från Carl Haglund var mycket bra, och som Carl Ha</w:t>
      </w:r>
      <w:r w:rsidR="009C0DAF" w:rsidRPr="00E57538">
        <w:rPr>
          <w:lang w:eastAsia="en-GB"/>
        </w:rPr>
        <w:t>g</w:t>
      </w:r>
      <w:r>
        <w:rPr>
          <w:lang w:eastAsia="en-GB"/>
        </w:rPr>
        <w:t>lund</w:t>
      </w:r>
      <w:r w:rsidR="009C0DAF" w:rsidRPr="00E57538">
        <w:rPr>
          <w:lang w:eastAsia="en-GB"/>
        </w:rPr>
        <w:t xml:space="preserve"> också sagt finns </w:t>
      </w:r>
      <w:r>
        <w:rPr>
          <w:lang w:eastAsia="en-GB"/>
        </w:rPr>
        <w:t xml:space="preserve">det </w:t>
      </w:r>
      <w:r w:rsidR="009C0DAF" w:rsidRPr="00E57538">
        <w:rPr>
          <w:lang w:eastAsia="en-GB"/>
        </w:rPr>
        <w:t>flera saker att göra och fördjupa. Man borde inte stirra sig blind på de formella samverkansformerna med några Natomedle</w:t>
      </w:r>
      <w:r w:rsidR="009C0DAF" w:rsidRPr="00E57538">
        <w:rPr>
          <w:lang w:eastAsia="en-GB"/>
        </w:rPr>
        <w:t>m</w:t>
      </w:r>
      <w:r>
        <w:rPr>
          <w:lang w:eastAsia="en-GB"/>
        </w:rPr>
        <w:t>mar i Norden, och några som inte</w:t>
      </w:r>
      <w:r w:rsidR="009C0DAF" w:rsidRPr="00E57538">
        <w:rPr>
          <w:lang w:eastAsia="en-GB"/>
        </w:rPr>
        <w:t xml:space="preserve"> är med i Nato. Frågan var i stället vad vi kan göra tillsammans. Grunden i säkerhet var hur man ska kunna ge hjälp, men också ta emot hjälp. Då var träning och utbyte på oerhört vik</w:t>
      </w:r>
      <w:r>
        <w:rPr>
          <w:lang w:eastAsia="en-GB"/>
        </w:rPr>
        <w:t>tigt, t.ex.</w:t>
      </w:r>
      <w:r w:rsidR="009C0DAF" w:rsidRPr="00E57538">
        <w:rPr>
          <w:lang w:eastAsia="en-GB"/>
        </w:rPr>
        <w:t xml:space="preserve"> att samv</w:t>
      </w:r>
      <w:r>
        <w:rPr>
          <w:lang w:eastAsia="en-GB"/>
        </w:rPr>
        <w:t>erka inom cybersäkerhetsområdet</w:t>
      </w:r>
      <w:r w:rsidR="009C0DAF" w:rsidRPr="00E57538">
        <w:rPr>
          <w:lang w:eastAsia="en-GB"/>
        </w:rPr>
        <w:t xml:space="preserve"> och att driva gemensamma materie</w:t>
      </w:r>
      <w:r w:rsidR="009C0DAF" w:rsidRPr="00E57538">
        <w:rPr>
          <w:lang w:eastAsia="en-GB"/>
        </w:rPr>
        <w:t>l</w:t>
      </w:r>
      <w:r w:rsidR="009C0DAF" w:rsidRPr="00E57538">
        <w:rPr>
          <w:lang w:eastAsia="en-GB"/>
        </w:rPr>
        <w:t>projekt.</w:t>
      </w:r>
    </w:p>
    <w:p w:rsidR="009C0DAF" w:rsidRPr="00E57538" w:rsidRDefault="009C0DAF" w:rsidP="009A4F84">
      <w:pPr>
        <w:pStyle w:val="Normaltindrag"/>
      </w:pPr>
      <w:r w:rsidRPr="00E57538">
        <w:t>Steingrimur J.</w:t>
      </w:r>
      <w:r w:rsidR="00051A8A">
        <w:t xml:space="preserve"> Sigfusson, som talade för den v</w:t>
      </w:r>
      <w:r w:rsidRPr="00E57538">
        <w:t>änstersocialistiska gröna gruppen, menade att det som här diskuterades som försvarspolitiskt samarb</w:t>
      </w:r>
      <w:r w:rsidRPr="00E57538">
        <w:t>e</w:t>
      </w:r>
      <w:r w:rsidR="00DF09BC">
        <w:t>te</w:t>
      </w:r>
      <w:r w:rsidRPr="00E57538">
        <w:t xml:space="preserve"> snarare borde behandlas under rubriken säkerhetssamarbete. Han tyckte att man borde diskutera definitionen av säkerhet och säkerhetsbegreppet. Det skulle också göra det lättare med de olika anknytningsformerna till Nato</w:t>
      </w:r>
      <w:r>
        <w:t xml:space="preserve"> – de </w:t>
      </w:r>
      <w:r w:rsidRPr="00E57538">
        <w:t xml:space="preserve">som inte är med i Nato, de som är med i Nato, och </w:t>
      </w:r>
      <w:r>
        <w:t>h</w:t>
      </w:r>
      <w:r w:rsidRPr="00E57538">
        <w:t>ans grupp som vill gå ut ur Nato. Om vi i Norden kunde enas om att det viktigaste är själva säkerheten för våra folk, och om vad som är av betydelse för den, skulle ministrarnas deklaration i Helsingfors förmodligen bli prä</w:t>
      </w:r>
      <w:r w:rsidRPr="00E57538">
        <w:t>g</w:t>
      </w:r>
      <w:r w:rsidRPr="00E57538">
        <w:t>lad av för mycket gammaldags försvarsmilitär tankegång, men för litet om det som är viktigt nu: naturkat</w:t>
      </w:r>
      <w:r w:rsidRPr="00E57538">
        <w:t>a</w:t>
      </w:r>
      <w:r w:rsidRPr="00E57538">
        <w:t>strofer, klimatförändring, oväder, vulkanutbrott, jordskalv, turism, organis</w:t>
      </w:r>
      <w:r w:rsidRPr="00E57538">
        <w:t>e</w:t>
      </w:r>
      <w:r w:rsidR="00DF09BC">
        <w:t>rad kriminalitet osv</w:t>
      </w:r>
      <w:r w:rsidRPr="00E57538">
        <w:t>.</w:t>
      </w:r>
    </w:p>
    <w:p w:rsidR="009C0DAF" w:rsidRPr="00E57538" w:rsidRDefault="00DF09BC" w:rsidP="009A4F84">
      <w:pPr>
        <w:pStyle w:val="Normaltindrag"/>
      </w:pPr>
      <w:r>
        <w:t>Därefter följde ett femton</w:t>
      </w:r>
      <w:r w:rsidR="009C0DAF" w:rsidRPr="00E57538">
        <w:t>tal korta inlägg. Dels fördes en in</w:t>
      </w:r>
      <w:r>
        <w:t>tern g</w:t>
      </w:r>
      <w:r w:rsidR="009C0DAF" w:rsidRPr="00E57538">
        <w:t xml:space="preserve">rönländsk diskussion om </w:t>
      </w:r>
      <w:r>
        <w:t xml:space="preserve">huruvida </w:t>
      </w:r>
      <w:r w:rsidR="009C0DAF" w:rsidRPr="00E57538">
        <w:t xml:space="preserve">beslutet om att upphäva förbudet mot utvinning av mineraler </w:t>
      </w:r>
      <w:r>
        <w:t xml:space="preserve">hade </w:t>
      </w:r>
      <w:r w:rsidR="009C0DAF" w:rsidRPr="00E57538">
        <w:t>fatta</w:t>
      </w:r>
      <w:r>
        <w:t>t</w:t>
      </w:r>
      <w:r w:rsidR="009C0DAF" w:rsidRPr="00E57538">
        <w:t>s i demokratiskt acceptabla former, dels föreslogs att rege</w:t>
      </w:r>
      <w:r w:rsidR="009C0DAF" w:rsidRPr="00E57538">
        <w:t>r</w:t>
      </w:r>
      <w:r w:rsidR="009C0DAF" w:rsidRPr="00E57538">
        <w:t>ingarna i Finland och Sverige på allvar skulle inleda en debatt om för- och nac</w:t>
      </w:r>
      <w:r w:rsidR="009C0DAF" w:rsidRPr="00E57538">
        <w:t>k</w:t>
      </w:r>
      <w:r w:rsidR="009C0DAF" w:rsidRPr="00E57538">
        <w:t>delar med</w:t>
      </w:r>
      <w:r>
        <w:t xml:space="preserve"> ett Nato</w:t>
      </w:r>
      <w:r w:rsidR="009C0DAF" w:rsidRPr="00E57538">
        <w:t>medlemskap – underförstått att det skulle visa sig att förd</w:t>
      </w:r>
      <w:r w:rsidR="009C0DAF" w:rsidRPr="00E57538">
        <w:t>e</w:t>
      </w:r>
      <w:r w:rsidR="009C0DAF" w:rsidRPr="00E57538">
        <w:t>larna överväger – dels diskuterades inrättande av ett nordiskt freds- och medling</w:t>
      </w:r>
      <w:r w:rsidR="009C0DAF" w:rsidRPr="00E57538">
        <w:t>s</w:t>
      </w:r>
      <w:r w:rsidR="009C0DAF" w:rsidRPr="00E57538">
        <w:t>institut.</w:t>
      </w:r>
    </w:p>
    <w:p w:rsidR="009C0DAF" w:rsidRPr="007C3A7E" w:rsidRDefault="009C0DAF" w:rsidP="009A4F84">
      <w:pPr>
        <w:pStyle w:val="R4"/>
      </w:pPr>
      <w:r w:rsidRPr="007C3A7E">
        <w:t>Samarbete i EU-frågor</w:t>
      </w:r>
    </w:p>
    <w:p w:rsidR="009C0DAF" w:rsidRPr="00E57538" w:rsidRDefault="009C0DAF" w:rsidP="009A4F84">
      <w:r w:rsidRPr="00E57538">
        <w:t>Den årliga redogörelsen om Nordiska ministerrådets EU-relaterade aktiviteter förelåg, till skillnad från de utrikes- och försvarspolitiska redogörelserna, i skriftlig form. Det kunde därför presenteras ganska kortfattat av Finlands samarbetsminister Alexander Stubb. Han berörde i huvudsak tre pun</w:t>
      </w:r>
      <w:r w:rsidRPr="00E57538">
        <w:t>k</w:t>
      </w:r>
      <w:r w:rsidRPr="00E57538">
        <w:t xml:space="preserve">ter. </w:t>
      </w:r>
    </w:p>
    <w:p w:rsidR="009C0DAF" w:rsidRPr="00E57538" w:rsidRDefault="00DF09BC" w:rsidP="009A4F84">
      <w:pPr>
        <w:pStyle w:val="Normaltindrag"/>
      </w:pPr>
      <w:r>
        <w:rPr>
          <w:lang w:eastAsia="en-GB"/>
        </w:rPr>
        <w:t>För det första att d</w:t>
      </w:r>
      <w:r w:rsidR="009C0DAF" w:rsidRPr="00E57538">
        <w:rPr>
          <w:lang w:eastAsia="en-GB"/>
        </w:rPr>
        <w:t>et nordiska samarbetet inom Europeiska unionen hade en otrolig renässans i dagens läge. Det var inte bara fråga om att den nordiska modellen är populär, utan det hade att göra med att vi har gemensamma i</w:t>
      </w:r>
      <w:r w:rsidR="009C0DAF" w:rsidRPr="00E57538">
        <w:rPr>
          <w:lang w:eastAsia="en-GB"/>
        </w:rPr>
        <w:t>n</w:t>
      </w:r>
      <w:r w:rsidR="009C0DAF" w:rsidRPr="00E57538">
        <w:rPr>
          <w:lang w:eastAsia="en-GB"/>
        </w:rPr>
        <w:t>tres</w:t>
      </w:r>
      <w:r>
        <w:rPr>
          <w:lang w:eastAsia="en-GB"/>
        </w:rPr>
        <w:t>sen. Den andra punk</w:t>
      </w:r>
      <w:r w:rsidR="004F2271">
        <w:rPr>
          <w:lang w:eastAsia="en-GB"/>
        </w:rPr>
        <w:t>ten</w:t>
      </w:r>
      <w:r w:rsidR="009C0DAF" w:rsidRPr="00E57538">
        <w:rPr>
          <w:lang w:eastAsia="en-GB"/>
        </w:rPr>
        <w:t xml:space="preserve"> rörde mer specifikt den EU-redogörelse som </w:t>
      </w:r>
      <w:r>
        <w:rPr>
          <w:lang w:eastAsia="en-GB"/>
        </w:rPr>
        <w:t xml:space="preserve">hade </w:t>
      </w:r>
      <w:r w:rsidR="009C0DAF" w:rsidRPr="00E57538">
        <w:rPr>
          <w:lang w:eastAsia="en-GB"/>
        </w:rPr>
        <w:t>lämnats inför sessionen. Den påverkas av att det inte finns formella r</w:t>
      </w:r>
      <w:r w:rsidR="009C0DAF" w:rsidRPr="00E57538">
        <w:rPr>
          <w:lang w:eastAsia="en-GB"/>
        </w:rPr>
        <w:t>a</w:t>
      </w:r>
      <w:r w:rsidR="009C0DAF" w:rsidRPr="00E57538">
        <w:rPr>
          <w:lang w:eastAsia="en-GB"/>
        </w:rPr>
        <w:t>mar</w:t>
      </w:r>
      <w:r>
        <w:rPr>
          <w:lang w:eastAsia="en-GB"/>
        </w:rPr>
        <w:t xml:space="preserve"> för det nordiska samarbete</w:t>
      </w:r>
      <w:r w:rsidR="004F2271">
        <w:rPr>
          <w:lang w:eastAsia="en-GB"/>
        </w:rPr>
        <w:t>t</w:t>
      </w:r>
      <w:r>
        <w:rPr>
          <w:lang w:eastAsia="en-GB"/>
        </w:rPr>
        <w:t xml:space="preserve"> inom</w:t>
      </w:r>
      <w:r w:rsidR="009C0DAF" w:rsidRPr="00E57538">
        <w:rPr>
          <w:lang w:eastAsia="en-GB"/>
        </w:rPr>
        <w:t xml:space="preserve"> Europeiska unionen, utan ramarna innebär en infor</w:t>
      </w:r>
      <w:r>
        <w:rPr>
          <w:lang w:eastAsia="en-GB"/>
        </w:rPr>
        <w:t>mell koordinering. Som exempel nämndes</w:t>
      </w:r>
      <w:r w:rsidR="009C0DAF" w:rsidRPr="00E57538">
        <w:rPr>
          <w:lang w:eastAsia="en-GB"/>
        </w:rPr>
        <w:t xml:space="preserve"> ett möte med utrikeshandel</w:t>
      </w:r>
      <w:r w:rsidR="009C0DAF" w:rsidRPr="00E57538">
        <w:rPr>
          <w:lang w:eastAsia="en-GB"/>
        </w:rPr>
        <w:t>s</w:t>
      </w:r>
      <w:r w:rsidR="009C0DAF" w:rsidRPr="00E57538">
        <w:rPr>
          <w:lang w:eastAsia="en-GB"/>
        </w:rPr>
        <w:t xml:space="preserve">ministrarna där man </w:t>
      </w:r>
      <w:r>
        <w:rPr>
          <w:lang w:eastAsia="en-GB"/>
        </w:rPr>
        <w:t>hade förberett ett kommande WTO-möte</w:t>
      </w:r>
      <w:r w:rsidR="009C0DAF" w:rsidRPr="00E57538">
        <w:rPr>
          <w:lang w:eastAsia="en-GB"/>
        </w:rPr>
        <w:t xml:space="preserve"> och diskuterat EU-USA-frihandelsavtalet. Ett förslag om annat informellt samarbete hade fra</w:t>
      </w:r>
      <w:r w:rsidR="009C0DAF" w:rsidRPr="00E57538">
        <w:rPr>
          <w:lang w:eastAsia="en-GB"/>
        </w:rPr>
        <w:t>m</w:t>
      </w:r>
      <w:r w:rsidR="009C0DAF" w:rsidRPr="00E57538">
        <w:rPr>
          <w:lang w:eastAsia="en-GB"/>
        </w:rPr>
        <w:t xml:space="preserve">förts av Finlands statsminister vid denna session: Ett </w:t>
      </w:r>
      <w:r w:rsidR="009C0DAF" w:rsidRPr="00DF09BC">
        <w:rPr>
          <w:iCs/>
          <w:lang w:eastAsia="en-GB"/>
        </w:rPr>
        <w:t>Team Norden</w:t>
      </w:r>
      <w:r w:rsidR="009C0DAF" w:rsidRPr="00E57538">
        <w:rPr>
          <w:lang w:eastAsia="en-GB"/>
        </w:rPr>
        <w:t xml:space="preserve"> som ku</w:t>
      </w:r>
      <w:r w:rsidR="009C0DAF" w:rsidRPr="00E57538">
        <w:rPr>
          <w:lang w:eastAsia="en-GB"/>
        </w:rPr>
        <w:t>n</w:t>
      </w:r>
      <w:r w:rsidR="009C0DAF" w:rsidRPr="00E57538">
        <w:rPr>
          <w:lang w:eastAsia="en-GB"/>
        </w:rPr>
        <w:t>de göra gemensamma exportfrämjande resor utanför eller inom Europa. Ale</w:t>
      </w:r>
      <w:r w:rsidR="009C0DAF" w:rsidRPr="00E57538">
        <w:rPr>
          <w:lang w:eastAsia="en-GB"/>
        </w:rPr>
        <w:t>x</w:t>
      </w:r>
      <w:r w:rsidR="009C0DAF" w:rsidRPr="00E57538">
        <w:rPr>
          <w:lang w:eastAsia="en-GB"/>
        </w:rPr>
        <w:t xml:space="preserve">ander Stubb hänvisade också till att redogörelsen visade på att det inom </w:t>
      </w:r>
      <w:r w:rsidR="009C0DAF" w:rsidRPr="00E57538">
        <w:t>det regionala samarbetet fanns många konkreta projekt: Finland, Norge och Sv</w:t>
      </w:r>
      <w:r w:rsidR="009C0DAF" w:rsidRPr="00E57538">
        <w:t>e</w:t>
      </w:r>
      <w:r w:rsidR="009C0DAF" w:rsidRPr="00E57538">
        <w:t xml:space="preserve">rige jobbade tillsammans </w:t>
      </w:r>
      <w:r w:rsidR="009C0DAF">
        <w:t xml:space="preserve">med </w:t>
      </w:r>
      <w:r>
        <w:t>EU:s regionala politik 2014–</w:t>
      </w:r>
      <w:r w:rsidR="009C0DAF" w:rsidRPr="00E57538">
        <w:t>2020. Alla de nordiska länderna, Åland, Färöa</w:t>
      </w:r>
      <w:r w:rsidR="009C0DAF" w:rsidRPr="00E57538">
        <w:t>r</w:t>
      </w:r>
      <w:r w:rsidR="009C0DAF" w:rsidRPr="00E57538">
        <w:t>na och Grönland deltog i Interreg och Epson. De hade drivit, tillsammans med Estland och de andra baltiska länderna, sk</w:t>
      </w:r>
      <w:r w:rsidR="009C0DAF" w:rsidRPr="00E57538">
        <w:t>a</w:t>
      </w:r>
      <w:r w:rsidR="009C0DAF" w:rsidRPr="00E57538">
        <w:t xml:space="preserve">pandet av EU:s Östersjöstrategi, och Norden jobbade tillsammans inom </w:t>
      </w:r>
      <w:r w:rsidR="009C0DAF" w:rsidRPr="00DF09BC">
        <w:t>Arctic Impact Assessment</w:t>
      </w:r>
      <w:r w:rsidR="009C0DAF" w:rsidRPr="00E57538">
        <w:t>, etc. Den sista punkten gällde Europeiska unionen i allmänhet och den nordiska sy</w:t>
      </w:r>
      <w:r w:rsidR="009C0DAF" w:rsidRPr="00E57538">
        <w:t>n</w:t>
      </w:r>
      <w:r w:rsidR="009C0DAF" w:rsidRPr="00E57538">
        <w:t>vinkeln. EU hade i fråga om den kris som pågått under de senaste fyra åren gjort mycket som lugnat ner situ</w:t>
      </w:r>
      <w:r w:rsidR="009C0DAF" w:rsidRPr="00E57538">
        <w:t>a</w:t>
      </w:r>
      <w:r w:rsidR="009C0DAF" w:rsidRPr="00E57538">
        <w:t>tionen, som hade lugnat m</w:t>
      </w:r>
      <w:r w:rsidR="004105A9">
        <w:t>arknaden. Det hade omfattat både</w:t>
      </w:r>
      <w:r w:rsidR="009C0DAF" w:rsidRPr="00E57538">
        <w:t xml:space="preserve"> lagstift</w:t>
      </w:r>
      <w:r w:rsidR="004105A9">
        <w:t xml:space="preserve">ning och </w:t>
      </w:r>
      <w:r w:rsidR="009C0DAF" w:rsidRPr="00E57538">
        <w:t>krisp</w:t>
      </w:r>
      <w:r w:rsidR="009C0DAF" w:rsidRPr="00E57538">
        <w:t>a</w:t>
      </w:r>
      <w:r w:rsidR="009C0DAF" w:rsidRPr="00E57538">
        <w:t>ket. Fastän bara ett nordiskt land var med i eurozonen hade man lyckats koo</w:t>
      </w:r>
      <w:r w:rsidR="009C0DAF" w:rsidRPr="00E57538">
        <w:t>r</w:t>
      </w:r>
      <w:r w:rsidR="009C0DAF" w:rsidRPr="00E57538">
        <w:t>dinera den nordiska positionen i och under den ekonomiska och finans</w:t>
      </w:r>
      <w:r w:rsidR="009C0DAF" w:rsidRPr="00E57538">
        <w:t>i</w:t>
      </w:r>
      <w:r w:rsidR="009C0DAF" w:rsidRPr="00E57538">
        <w:t>ella krisen mycket väl.</w:t>
      </w:r>
    </w:p>
    <w:p w:rsidR="009C0DAF" w:rsidRPr="00E57538" w:rsidRDefault="009C0DAF" w:rsidP="009A4F84">
      <w:pPr>
        <w:pStyle w:val="Normaltindrag"/>
        <w:rPr>
          <w:lang w:eastAsia="en-GB"/>
        </w:rPr>
      </w:pPr>
      <w:r w:rsidRPr="00E57538">
        <w:t>Efter några frågor till Alexander Stubb gick ordet till pres</w:t>
      </w:r>
      <w:r w:rsidRPr="00E57538">
        <w:t>i</w:t>
      </w:r>
      <w:r w:rsidRPr="00E57538">
        <w:t xml:space="preserve">diets talesperson Bertel Haarder. Han instämde i vad som </w:t>
      </w:r>
      <w:r w:rsidR="004105A9">
        <w:t xml:space="preserve">hade </w:t>
      </w:r>
      <w:r w:rsidRPr="00E57538">
        <w:t xml:space="preserve">sagts om det växande nordiska samarbetet i EU-frågor, och att inget hindrade </w:t>
      </w:r>
      <w:r w:rsidRPr="00E57538">
        <w:rPr>
          <w:lang w:eastAsia="en-GB"/>
        </w:rPr>
        <w:t xml:space="preserve">de nordiska länderna </w:t>
      </w:r>
      <w:r w:rsidR="004105A9">
        <w:rPr>
          <w:lang w:eastAsia="en-GB"/>
        </w:rPr>
        <w:t xml:space="preserve">från </w:t>
      </w:r>
      <w:r w:rsidRPr="00E57538">
        <w:rPr>
          <w:lang w:eastAsia="en-GB"/>
        </w:rPr>
        <w:t>att sa</w:t>
      </w:r>
      <w:r w:rsidRPr="00E57538">
        <w:rPr>
          <w:lang w:eastAsia="en-GB"/>
        </w:rPr>
        <w:t>m</w:t>
      </w:r>
      <w:r w:rsidRPr="00E57538">
        <w:rPr>
          <w:lang w:eastAsia="en-GB"/>
        </w:rPr>
        <w:t>arbeta i EU även om två av länderna inte är medlemmar.</w:t>
      </w:r>
      <w:r w:rsidRPr="00E57538">
        <w:t xml:space="preserve"> Han var också glad över uttrycket ”</w:t>
      </w:r>
      <w:r w:rsidRPr="00E57538">
        <w:rPr>
          <w:lang w:eastAsia="en-GB"/>
        </w:rPr>
        <w:t>nordisk renässans”: Den nordiska mode</w:t>
      </w:r>
      <w:r w:rsidRPr="00E57538">
        <w:rPr>
          <w:lang w:eastAsia="en-GB"/>
        </w:rPr>
        <w:t>l</w:t>
      </w:r>
      <w:r w:rsidRPr="00E57538">
        <w:rPr>
          <w:lang w:eastAsia="en-GB"/>
        </w:rPr>
        <w:t>len får beröm, och man uppmärksammar allt från film till musik, mat och socialpolitik. Låt oss vara stolta över det, och låt oss använda det till att marknadsföra oss i utla</w:t>
      </w:r>
      <w:r w:rsidRPr="00E57538">
        <w:rPr>
          <w:lang w:eastAsia="en-GB"/>
        </w:rPr>
        <w:t>n</w:t>
      </w:r>
      <w:r w:rsidRPr="00E57538">
        <w:rPr>
          <w:lang w:eastAsia="en-GB"/>
        </w:rPr>
        <w:t>det, sade han, och stödde Alexander Stubbs förslag om en gemensam framstöt på det området. Vad gäller ett särskilt forum för ko</w:t>
      </w:r>
      <w:r w:rsidRPr="00E57538">
        <w:rPr>
          <w:lang w:eastAsia="en-GB"/>
        </w:rPr>
        <w:t>n</w:t>
      </w:r>
      <w:r w:rsidRPr="00E57538">
        <w:rPr>
          <w:lang w:eastAsia="en-GB"/>
        </w:rPr>
        <w:t>takter mellan de nordiska Europaparlamentarikerna nämnde Bertel Haarder de frukostmöten som h</w:t>
      </w:r>
      <w:r>
        <w:rPr>
          <w:lang w:eastAsia="en-GB"/>
        </w:rPr>
        <w:t>ölls</w:t>
      </w:r>
      <w:r w:rsidRPr="00E57538">
        <w:rPr>
          <w:lang w:eastAsia="en-GB"/>
        </w:rPr>
        <w:t xml:space="preserve"> under varje Stra</w:t>
      </w:r>
      <w:r w:rsidRPr="00E57538">
        <w:rPr>
          <w:lang w:eastAsia="en-GB"/>
        </w:rPr>
        <w:t>s</w:t>
      </w:r>
      <w:r w:rsidRPr="00E57538">
        <w:rPr>
          <w:lang w:eastAsia="en-GB"/>
        </w:rPr>
        <w:t>bourg-vecka. Vidare nämnde han den rapport som höll på att utarbetas i Nordiska rådet, och som skulle ge förslag på hur sama</w:t>
      </w:r>
      <w:r w:rsidRPr="00E57538">
        <w:rPr>
          <w:lang w:eastAsia="en-GB"/>
        </w:rPr>
        <w:t>r</w:t>
      </w:r>
      <w:r w:rsidRPr="00E57538">
        <w:rPr>
          <w:lang w:eastAsia="en-GB"/>
        </w:rPr>
        <w:t>betet mellan de nordiska europa</w:t>
      </w:r>
      <w:r w:rsidR="004105A9">
        <w:rPr>
          <w:lang w:eastAsia="en-GB"/>
        </w:rPr>
        <w:t>parlamentarikerna och Nordiska r</w:t>
      </w:r>
      <w:r w:rsidRPr="00E57538">
        <w:rPr>
          <w:lang w:eastAsia="en-GB"/>
        </w:rPr>
        <w:t>ådet, li</w:t>
      </w:r>
      <w:r w:rsidRPr="00E57538">
        <w:rPr>
          <w:lang w:eastAsia="en-GB"/>
        </w:rPr>
        <w:t>k</w:t>
      </w:r>
      <w:r w:rsidRPr="00E57538">
        <w:rPr>
          <w:lang w:eastAsia="en-GB"/>
        </w:rPr>
        <w:t>som mellan dem och parlamentarikerna i de enskilda nordiska länderna, sku</w:t>
      </w:r>
      <w:r w:rsidRPr="00E57538">
        <w:rPr>
          <w:lang w:eastAsia="en-GB"/>
        </w:rPr>
        <w:t>l</w:t>
      </w:r>
      <w:r w:rsidRPr="00E57538">
        <w:rPr>
          <w:lang w:eastAsia="en-GB"/>
        </w:rPr>
        <w:t xml:space="preserve">le kunna stärkas. </w:t>
      </w:r>
    </w:p>
    <w:p w:rsidR="009C0DAF" w:rsidRPr="00F1223A" w:rsidRDefault="009C0DAF" w:rsidP="009A4F84">
      <w:pPr>
        <w:pStyle w:val="Normaltindrag"/>
      </w:pPr>
      <w:r w:rsidRPr="00F1223A">
        <w:t>Ann-Kristine Johansson (S) tog ordet som ordförande för Nordiska rådets miljö- och naturresursutskott, och sade att mot bakgrund av att alla nordiska länder är underställda stora delar av EU:s lagstiftning hade utskottet fördjupat sitt EU-engagemang. Man höll årligen möten med relevanta nordiska me</w:t>
      </w:r>
      <w:r w:rsidRPr="00F1223A">
        <w:t>d</w:t>
      </w:r>
      <w:r w:rsidRPr="00F1223A">
        <w:t>lemmar av Europaparlamentet, deltog i EU:s parlamentariska ordförandem</w:t>
      </w:r>
      <w:r w:rsidRPr="00F1223A">
        <w:t>ö</w:t>
      </w:r>
      <w:r w:rsidR="004105A9">
        <w:t>ten på utskottets områden</w:t>
      </w:r>
      <w:r w:rsidRPr="00F1223A">
        <w:t xml:space="preserve"> och gjorde inlägg i intressanta utfrågningar som kommissionen anordnar. Under året hade utskottet, vad gällde EU-frågor, haft fokus på reformeringen av EU:s gemensamma jordbrukspolitik, kemikaliep</w:t>
      </w:r>
      <w:r w:rsidRPr="00F1223A">
        <w:t>o</w:t>
      </w:r>
      <w:r w:rsidRPr="00F1223A">
        <w:t>litiken, sambandet mellan människohälsa och djurhälsa</w:t>
      </w:r>
      <w:r>
        <w:t>,</w:t>
      </w:r>
      <w:r w:rsidRPr="00F1223A">
        <w:t xml:space="preserve"> EU:s Östersjöstrat</w:t>
      </w:r>
      <w:r w:rsidRPr="00F1223A">
        <w:t>e</w:t>
      </w:r>
      <w:r w:rsidRPr="00F1223A">
        <w:t>gi, nya mål för EU:s klimatpolitik 2030 och avfallspolitiken. Utskottets slu</w:t>
      </w:r>
      <w:r w:rsidRPr="00F1223A">
        <w:t>t</w:t>
      </w:r>
      <w:r w:rsidRPr="00F1223A">
        <w:t>sats var att EU-samarbetet är mycket viktigt från både Nordiska ministerr</w:t>
      </w:r>
      <w:r w:rsidRPr="00F1223A">
        <w:t>å</w:t>
      </w:r>
      <w:r w:rsidRPr="00F1223A">
        <w:t>dets och Nordiska rådets sida.</w:t>
      </w:r>
    </w:p>
    <w:p w:rsidR="009C0DAF" w:rsidRDefault="009C0DAF" w:rsidP="009A4F84">
      <w:pPr>
        <w:pStyle w:val="Normaltindrag"/>
      </w:pPr>
      <w:r w:rsidRPr="00F1223A">
        <w:t>Därefter följde några inlägg som bl.a. berörde vilka resurser Nordiska r</w:t>
      </w:r>
      <w:r w:rsidRPr="00F1223A">
        <w:t>å</w:t>
      </w:r>
      <w:r w:rsidRPr="00F1223A">
        <w:t>det och ministerrådet lade på samarbete om EU-frågor i förhållande till sa</w:t>
      </w:r>
      <w:r w:rsidRPr="00F1223A">
        <w:t>m</w:t>
      </w:r>
      <w:r w:rsidRPr="00F1223A">
        <w:t>arbete med grannarna i öst, ko</w:t>
      </w:r>
      <w:r w:rsidRPr="00F1223A">
        <w:t>n</w:t>
      </w:r>
      <w:r w:rsidRPr="00F1223A">
        <w:t>flikten mellan EU och Färöarna och delvis Island om fiskekvoter i Nordatlanten och nya gränshinder som kunde up</w:t>
      </w:r>
      <w:r w:rsidRPr="00F1223A">
        <w:t>p</w:t>
      </w:r>
      <w:r w:rsidRPr="00F1223A">
        <w:t>komma genom beslut i EU. Avslutningsvis lyftes fram att tanken på en lättare och lösare union vann terräng inför E</w:t>
      </w:r>
      <w:r w:rsidRPr="00F1223A">
        <w:t>u</w:t>
      </w:r>
      <w:r w:rsidRPr="00F1223A">
        <w:t>ropavalen och i Storbritanniens och Hollands regeringar. Det vore också i de nordiska ländernas intresse – också Islands och Norges – menade man, och ställde den mer grundlägga</w:t>
      </w:r>
      <w:r w:rsidRPr="00F1223A">
        <w:t>n</w:t>
      </w:r>
      <w:r w:rsidRPr="00F1223A">
        <w:t xml:space="preserve">de frågan om </w:t>
      </w:r>
      <w:r w:rsidR="004105A9">
        <w:t xml:space="preserve">huruvida </w:t>
      </w:r>
      <w:r w:rsidRPr="00F1223A">
        <w:t>samarbete i och med EU var vårt gemensamma mål.</w:t>
      </w:r>
    </w:p>
    <w:p w:rsidR="009C0DAF" w:rsidRPr="00613CC4" w:rsidRDefault="009C0DAF" w:rsidP="009A4F84">
      <w:pPr>
        <w:pStyle w:val="R4"/>
      </w:pPr>
      <w:r w:rsidRPr="00613CC4">
        <w:t>Insatser mot människohandel</w:t>
      </w:r>
    </w:p>
    <w:p w:rsidR="009C0DAF" w:rsidRPr="00F1223A" w:rsidRDefault="009C0DAF" w:rsidP="009A4F84">
      <w:r w:rsidRPr="00F1223A">
        <w:t>En årlig rapport lämnas även om Nordiska ministerrådets insatser för att bekämpa människohandel. Ministerrådets</w:t>
      </w:r>
      <w:r w:rsidR="004105A9">
        <w:t xml:space="preserve"> tillträdande ordförande Eygló</w:t>
      </w:r>
      <w:r w:rsidRPr="00F1223A">
        <w:t xml:space="preserve"> Ha</w:t>
      </w:r>
      <w:r w:rsidRPr="00F1223A">
        <w:t>r</w:t>
      </w:r>
      <w:r w:rsidR="004105A9">
        <w:t>dardó</w:t>
      </w:r>
      <w:r w:rsidRPr="00F1223A">
        <w:t>ttir, Island, underströk att detta fortsatt hade hög prioritet i det nordiska samarbetet. Det rörde sig om ett globalt och komplext problem som kräver internationellt samarbete och koordination. Alla de no</w:t>
      </w:r>
      <w:r w:rsidRPr="00F1223A">
        <w:t>r</w:t>
      </w:r>
      <w:r w:rsidRPr="00F1223A">
        <w:t>diska länderna hade nationella handlingsplaner, och de stora likheterna mellan de nordiska lände</w:t>
      </w:r>
      <w:r w:rsidRPr="00F1223A">
        <w:t>r</w:t>
      </w:r>
      <w:r w:rsidRPr="00F1223A">
        <w:t>na gav bra möjligheter att lära av varandras erfarenheter och utveckla nya lösningar. Nordiska ministerrådet hade därför fokuserat sin</w:t>
      </w:r>
      <w:r w:rsidR="004105A9">
        <w:t>a</w:t>
      </w:r>
      <w:r w:rsidRPr="00F1223A">
        <w:t xml:space="preserve"> insats</w:t>
      </w:r>
      <w:r w:rsidR="004105A9">
        <w:t>er</w:t>
      </w:r>
      <w:r w:rsidRPr="00F1223A">
        <w:t xml:space="preserve"> mot mä</w:t>
      </w:r>
      <w:r w:rsidRPr="00F1223A">
        <w:t>n</w:t>
      </w:r>
      <w:r w:rsidRPr="00F1223A">
        <w:t>niskohandel i ett sam</w:t>
      </w:r>
      <w:r w:rsidR="004105A9">
        <w:t>manhängande program 2011–</w:t>
      </w:r>
      <w:r w:rsidRPr="00F1223A">
        <w:t>2013, som haft som mål att styrka det regionala samarbetet ytterligare. Flera hade varit involver</w:t>
      </w:r>
      <w:r w:rsidRPr="00F1223A">
        <w:t>a</w:t>
      </w:r>
      <w:r w:rsidRPr="00F1223A">
        <w:t>de, och Nordiska ministerrådets kontor i de tre baltiska länderna och i Nor</w:t>
      </w:r>
      <w:r w:rsidRPr="00F1223A">
        <w:t>d</w:t>
      </w:r>
      <w:r w:rsidRPr="00F1223A">
        <w:t xml:space="preserve">västryssland hade också varit aktiva i </w:t>
      </w:r>
      <w:r w:rsidR="004105A9">
        <w:t>genomförandet</w:t>
      </w:r>
      <w:r w:rsidRPr="00F1223A">
        <w:t xml:space="preserve"> av programmet. De flesta ra</w:t>
      </w:r>
      <w:r w:rsidRPr="00F1223A">
        <w:t>p</w:t>
      </w:r>
      <w:r w:rsidRPr="00F1223A">
        <w:t>porterade fallen av människohandel i Norden gällde kvinnor och flickor som utnyttjats till prostitution, men erfarenheter från övriga Europa visade att människor utnyttjas under slavliknande förhållanden på en rad andra omr</w:t>
      </w:r>
      <w:r w:rsidRPr="00F1223A">
        <w:t>å</w:t>
      </w:r>
      <w:r w:rsidRPr="00F1223A">
        <w:t xml:space="preserve">den, </w:t>
      </w:r>
      <w:r w:rsidR="004105A9">
        <w:t>t.ex.</w:t>
      </w:r>
      <w:r w:rsidRPr="00F1223A">
        <w:t xml:space="preserve"> lantbruk, byggnadsarbete eller rengöring. Utnyttjandet av offer som tvingas att tigga eller stjäla, liksom handel med barn, förekom också. Därför vägde det tungt i programmet att se på nya former av männ</w:t>
      </w:r>
      <w:r w:rsidRPr="00F1223A">
        <w:t>i</w:t>
      </w:r>
      <w:r w:rsidR="004105A9">
        <w:t>skohandel. Eygló</w:t>
      </w:r>
      <w:r w:rsidRPr="00F1223A">
        <w:t xml:space="preserve"> Ha</w:t>
      </w:r>
      <w:r w:rsidRPr="00F1223A">
        <w:t>r</w:t>
      </w:r>
      <w:r w:rsidR="004105A9">
        <w:t>dardó</w:t>
      </w:r>
      <w:r w:rsidRPr="00F1223A">
        <w:t xml:space="preserve">ttir sade att Nordiska ministerrådets program mot människohandel </w:t>
      </w:r>
      <w:r w:rsidR="004105A9">
        <w:t xml:space="preserve">hade </w:t>
      </w:r>
      <w:r w:rsidRPr="00F1223A">
        <w:t>skapat viktiga resultat över treårsperioden. Ett solitt reg</w:t>
      </w:r>
      <w:r w:rsidRPr="00F1223A">
        <w:t>i</w:t>
      </w:r>
      <w:r w:rsidRPr="00F1223A">
        <w:t>onalt samarbete mellan ursprungs-, transit- och destinationsländerna hade etablerats, och projekten hade utvecklat ny kunskap och konkreta rekomme</w:t>
      </w:r>
      <w:r w:rsidRPr="00F1223A">
        <w:t>n</w:t>
      </w:r>
      <w:r w:rsidRPr="00F1223A">
        <w:t>dati</w:t>
      </w:r>
      <w:r w:rsidRPr="00F1223A">
        <w:t>o</w:t>
      </w:r>
      <w:r w:rsidRPr="00F1223A">
        <w:t>ner om hur man ska gå framåt i kampen mot människohandel.</w:t>
      </w:r>
    </w:p>
    <w:p w:rsidR="009C0DAF" w:rsidRPr="00F1223A" w:rsidRDefault="004105A9" w:rsidP="009A4F84">
      <w:pPr>
        <w:pStyle w:val="Normaltindrag"/>
      </w:pPr>
      <w:r>
        <w:t>Maria Stenberg (S) talade för m</w:t>
      </w:r>
      <w:r w:rsidR="009C0DAF" w:rsidRPr="00F1223A">
        <w:t xml:space="preserve">edborgar- och konsumentutskottet, som </w:t>
      </w:r>
      <w:r>
        <w:t xml:space="preserve">har </w:t>
      </w:r>
      <w:r w:rsidR="009C0DAF" w:rsidRPr="00F1223A">
        <w:t>arbetat mycket med denna fråga. Hon påpekade att Nordiska ministerr</w:t>
      </w:r>
      <w:r w:rsidR="009C0DAF" w:rsidRPr="00F1223A">
        <w:t>å</w:t>
      </w:r>
      <w:r w:rsidR="009C0DAF" w:rsidRPr="00F1223A">
        <w:t xml:space="preserve">dets program mot människohandel snart var slutfört, men </w:t>
      </w:r>
      <w:r>
        <w:t xml:space="preserve">att </w:t>
      </w:r>
      <w:r w:rsidR="009C0DAF" w:rsidRPr="00F1223A">
        <w:t>kampen mot männ</w:t>
      </w:r>
      <w:r w:rsidR="009C0DAF" w:rsidRPr="00F1223A">
        <w:t>i</w:t>
      </w:r>
      <w:r w:rsidR="009C0DAF" w:rsidRPr="00F1223A">
        <w:t xml:space="preserve">skohandeln </w:t>
      </w:r>
      <w:r>
        <w:t>inte var</w:t>
      </w:r>
      <w:r w:rsidR="009C0DAF" w:rsidRPr="00F1223A">
        <w:t xml:space="preserve"> det. Ett civiliserat samhälle med värderingar som by</w:t>
      </w:r>
      <w:r w:rsidR="009C0DAF" w:rsidRPr="00F1223A">
        <w:t>g</w:t>
      </w:r>
      <w:r w:rsidR="009C0DAF" w:rsidRPr="00F1223A">
        <w:t>ger på alla människors lika värde var skyldigt att värna offren och lagföra fö</w:t>
      </w:r>
      <w:r w:rsidR="009C0DAF" w:rsidRPr="00F1223A">
        <w:t>r</w:t>
      </w:r>
      <w:r w:rsidR="009C0DAF" w:rsidRPr="00F1223A">
        <w:t>övarna, skyldigt offren för människohandel tid, insikt, engagemang, nati</w:t>
      </w:r>
      <w:r w:rsidR="009C0DAF" w:rsidRPr="00F1223A">
        <w:t>o</w:t>
      </w:r>
      <w:r w:rsidR="009C0DAF" w:rsidRPr="00F1223A">
        <w:t>nell lagstiftning och nordiskt sa</w:t>
      </w:r>
      <w:r w:rsidR="009C0DAF" w:rsidRPr="00F1223A">
        <w:t>m</w:t>
      </w:r>
      <w:r w:rsidR="009C0DAF" w:rsidRPr="00F1223A">
        <w:t>arbete.</w:t>
      </w:r>
    </w:p>
    <w:p w:rsidR="009C0DAF" w:rsidRDefault="009C0DAF" w:rsidP="009A4F84">
      <w:pPr>
        <w:pStyle w:val="Normaltindrag"/>
      </w:pPr>
      <w:r w:rsidRPr="00F1223A">
        <w:t>Mittengruppens talesperson Satu Haapanen, Finland, fra</w:t>
      </w:r>
      <w:r w:rsidRPr="00F1223A">
        <w:t>m</w:t>
      </w:r>
      <w:r w:rsidRPr="00F1223A">
        <w:t>höll att det var viktigt att inte bara utveckla samarbetet me</w:t>
      </w:r>
      <w:r w:rsidRPr="00F1223A">
        <w:t>l</w:t>
      </w:r>
      <w:r w:rsidRPr="00F1223A">
        <w:t xml:space="preserve">lan olika myndigheter utan också </w:t>
      </w:r>
      <w:r w:rsidR="004105A9">
        <w:t xml:space="preserve">att </w:t>
      </w:r>
      <w:r w:rsidRPr="00F1223A">
        <w:t>ge offren för människoha</w:t>
      </w:r>
      <w:r w:rsidRPr="00F1223A">
        <w:t>n</w:t>
      </w:r>
      <w:r w:rsidRPr="00F1223A">
        <w:t>del skydd och vård. Vidare var det viktigt att stärka kompetensen och garantera tillräckliga resurser i kampen mot männ</w:t>
      </w:r>
      <w:r w:rsidRPr="00F1223A">
        <w:t>i</w:t>
      </w:r>
      <w:r w:rsidRPr="00F1223A">
        <w:t>skoha</w:t>
      </w:r>
      <w:r w:rsidRPr="00F1223A">
        <w:t>n</w:t>
      </w:r>
      <w:r w:rsidRPr="00F1223A">
        <w:t xml:space="preserve">del, som man gjort i det treåriga programmet. Man måste fortsätta </w:t>
      </w:r>
      <w:r w:rsidR="004105A9">
        <w:t xml:space="preserve">att </w:t>
      </w:r>
      <w:r w:rsidRPr="00F1223A">
        <w:t>samarbeta på alla nivåer mot detta motbjudande och människoförnedrande fenomen, ge arbetet omfattande resurser och vara verksam i internationella organ i kampen mot människoh</w:t>
      </w:r>
      <w:r w:rsidR="004105A9">
        <w:t>andel. Christian Juul från den v</w:t>
      </w:r>
      <w:r w:rsidRPr="00F1223A">
        <w:t>änstersociali</w:t>
      </w:r>
      <w:r w:rsidRPr="00F1223A">
        <w:t>s</w:t>
      </w:r>
      <w:r w:rsidRPr="00F1223A">
        <w:t>tiska gröna gruppen påpekade att det egen</w:t>
      </w:r>
      <w:r w:rsidR="004105A9">
        <w:t>tligen inte var fråga om handel</w:t>
      </w:r>
      <w:r w:rsidRPr="00F1223A">
        <w:t xml:space="preserve"> utan om ett systematiskt slaveri, där det inte finns </w:t>
      </w:r>
      <w:r w:rsidR="004105A9">
        <w:t xml:space="preserve">några </w:t>
      </w:r>
      <w:r w:rsidRPr="00F1223A">
        <w:t>gränser för hur lång tid man kan utnyt</w:t>
      </w:r>
      <w:r w:rsidRPr="00F1223A">
        <w:t>t</w:t>
      </w:r>
      <w:r w:rsidRPr="00F1223A">
        <w:t>ja en människa oavsett om det är för prostitution eller något annat. Därför var det viktigt att både göra insatser mot den organiserade kr</w:t>
      </w:r>
      <w:r w:rsidRPr="00F1223A">
        <w:t>i</w:t>
      </w:r>
      <w:r w:rsidRPr="00F1223A">
        <w:t>minalit</w:t>
      </w:r>
      <w:r w:rsidRPr="00F1223A">
        <w:t>e</w:t>
      </w:r>
      <w:r w:rsidRPr="00F1223A">
        <w:t>ten och att hjälpa offren. Det handlar om tvångsarbete i mycket vid mening, vilket man också ser när vi arbetar med social dumping, sade Christ</w:t>
      </w:r>
      <w:r w:rsidRPr="00F1223A">
        <w:t>i</w:t>
      </w:r>
      <w:r w:rsidRPr="00F1223A">
        <w:t>an Juul.</w:t>
      </w:r>
    </w:p>
    <w:p w:rsidR="009C0DAF" w:rsidRPr="00613CC4" w:rsidRDefault="009C0DAF" w:rsidP="009A4F84">
      <w:pPr>
        <w:pStyle w:val="R4"/>
      </w:pPr>
      <w:r w:rsidRPr="00613CC4">
        <w:t>Riktlinjer för samarbete med länder i Nordens närområde</w:t>
      </w:r>
    </w:p>
    <w:p w:rsidR="009C0DAF" w:rsidRDefault="009C0DAF" w:rsidP="009A4F84">
      <w:r w:rsidRPr="00F1223A">
        <w:t>Efter de ovan nämnda redogörelserna gick plenarförsamlin</w:t>
      </w:r>
      <w:r w:rsidRPr="00F1223A">
        <w:t>g</w:t>
      </w:r>
      <w:r w:rsidRPr="00F1223A">
        <w:t>en över till att behandla de tre ministerrådsförslagen om nya riktlinjer för dess samarbete med Estland, Lettland och Lita</w:t>
      </w:r>
      <w:r w:rsidRPr="00F1223A">
        <w:t>u</w:t>
      </w:r>
      <w:r w:rsidRPr="00F1223A">
        <w:t>en, för samarbetet med nordvästra Ryssland, och för ministe</w:t>
      </w:r>
      <w:r w:rsidRPr="00F1223A">
        <w:t>r</w:t>
      </w:r>
      <w:r w:rsidRPr="00F1223A">
        <w:t xml:space="preserve">rådets aktiviteter i Vitryssland. </w:t>
      </w:r>
    </w:p>
    <w:p w:rsidR="009C0DAF" w:rsidRPr="00F1223A" w:rsidRDefault="009C0DAF" w:rsidP="009A4F84">
      <w:pPr>
        <w:pStyle w:val="Normaltindrag"/>
      </w:pPr>
      <w:r w:rsidRPr="00F1223A">
        <w:t>Danmarks samarbetsminister Manu Sareen framhöll, när han presenterade förslaget om samarbetet med Estland, Lettland och Litauen, att samarbetet äger rum mot bakgrund av g</w:t>
      </w:r>
      <w:r w:rsidRPr="00F1223A">
        <w:t>e</w:t>
      </w:r>
      <w:r w:rsidRPr="00F1223A">
        <w:t>mensamma intressen och värderingar. Många positiva förän</w:t>
      </w:r>
      <w:r w:rsidRPr="00F1223A">
        <w:t>d</w:t>
      </w:r>
      <w:r w:rsidRPr="00F1223A">
        <w:t>ringar hade ägt rum sedan de tidigare riktlinjerna antogs. Det handlade nu i ännu högre grad om ett samarbete mellan li</w:t>
      </w:r>
      <w:r w:rsidRPr="00F1223A">
        <w:t>k</w:t>
      </w:r>
      <w:r w:rsidRPr="00F1223A">
        <w:t>värdiga parter, vilket bl.a. kom till uttryck i principerna för finansiering och, som något nytt</w:t>
      </w:r>
      <w:r w:rsidR="004105A9">
        <w:t>,</w:t>
      </w:r>
      <w:r w:rsidRPr="00F1223A">
        <w:t xml:space="preserve"> att samarbetet med de ba</w:t>
      </w:r>
      <w:r w:rsidRPr="00F1223A">
        <w:t>l</w:t>
      </w:r>
      <w:r w:rsidRPr="00F1223A">
        <w:t xml:space="preserve">tiska länderna kan omfatta alla områden förutsatt att detta </w:t>
      </w:r>
      <w:r w:rsidR="004105A9">
        <w:t xml:space="preserve">har </w:t>
      </w:r>
      <w:r w:rsidRPr="00F1223A">
        <w:t>förankrats i det relevanta ministerrådet. Två tvärgående o</w:t>
      </w:r>
      <w:r w:rsidRPr="00F1223A">
        <w:t>m</w:t>
      </w:r>
      <w:r w:rsidR="004105A9">
        <w:t>råden hade särskild priorit</w:t>
      </w:r>
      <w:r w:rsidR="00325CC2">
        <w:t>et</w:t>
      </w:r>
      <w:r w:rsidRPr="00F1223A">
        <w:t>: Problem av gränsöverskridande karaktär, som männ</w:t>
      </w:r>
      <w:r w:rsidRPr="00F1223A">
        <w:t>i</w:t>
      </w:r>
      <w:r w:rsidRPr="00F1223A">
        <w:t>skohandel eller miljöfrågor, samt att stärka den ekonomiska och sociala u</w:t>
      </w:r>
      <w:r w:rsidRPr="00F1223A">
        <w:t>t</w:t>
      </w:r>
      <w:r w:rsidRPr="00F1223A">
        <w:t xml:space="preserve">vecklingen. Avslutningsvis betonade Manu Sareen den centrala roll </w:t>
      </w:r>
      <w:r w:rsidR="00325CC2">
        <w:t xml:space="preserve">som </w:t>
      </w:r>
      <w:r w:rsidRPr="00F1223A">
        <w:t>No</w:t>
      </w:r>
      <w:r w:rsidRPr="00F1223A">
        <w:t>r</w:t>
      </w:r>
      <w:r w:rsidRPr="00F1223A">
        <w:t>diska ministerrådets kontor i de baltiska länderna spelar när det gäller att utveckla samarbetet i regionen, liksom vad gäller samarbetet i EU</w:t>
      </w:r>
      <w:r w:rsidR="00325CC2">
        <w:t>,</w:t>
      </w:r>
      <w:r>
        <w:t xml:space="preserve"> Östersj</w:t>
      </w:r>
      <w:r>
        <w:t>ö</w:t>
      </w:r>
      <w:r>
        <w:t>strate</w:t>
      </w:r>
      <w:r w:rsidR="00325CC2">
        <w:t>gin och den n</w:t>
      </w:r>
      <w:r w:rsidRPr="00F1223A">
        <w:t>ordliga d</w:t>
      </w:r>
      <w:r w:rsidRPr="00F1223A">
        <w:t>i</w:t>
      </w:r>
      <w:r w:rsidRPr="00F1223A">
        <w:t>mensionen.</w:t>
      </w:r>
    </w:p>
    <w:p w:rsidR="009C0DAF" w:rsidRPr="00F1223A" w:rsidRDefault="009C0DAF" w:rsidP="009A4F84">
      <w:pPr>
        <w:pStyle w:val="Normaltindrag"/>
      </w:pPr>
      <w:r w:rsidRPr="00F1223A">
        <w:t>Presidiets talesperson Kimmo Sasi, Fin</w:t>
      </w:r>
      <w:r w:rsidR="00325CC2">
        <w:t xml:space="preserve">land, instämde i att de </w:t>
      </w:r>
      <w:r w:rsidR="00592A08">
        <w:t>nordisk-</w:t>
      </w:r>
      <w:r w:rsidR="00592A08" w:rsidRPr="00F1223A">
        <w:t>ba</w:t>
      </w:r>
      <w:r w:rsidR="00592A08" w:rsidRPr="00F1223A">
        <w:t>l</w:t>
      </w:r>
      <w:r w:rsidR="00592A08" w:rsidRPr="00F1223A">
        <w:t>tiska</w:t>
      </w:r>
      <w:r w:rsidRPr="00F1223A">
        <w:t xml:space="preserve"> kontakterna nu kunde bygga ut</w:t>
      </w:r>
      <w:r w:rsidR="00325CC2">
        <w:t xml:space="preserve"> existerande nätverk i regionen</w:t>
      </w:r>
      <w:r w:rsidRPr="00F1223A">
        <w:t xml:space="preserve"> och bi</w:t>
      </w:r>
      <w:r w:rsidR="00325CC2">
        <w:t>dra till den n</w:t>
      </w:r>
      <w:r w:rsidRPr="00F1223A">
        <w:t>ordliga dimensionen,</w:t>
      </w:r>
      <w:r w:rsidR="00325CC2">
        <w:t xml:space="preserve"> EU:s Östersjöstrategi och</w:t>
      </w:r>
      <w:r w:rsidRPr="00F1223A">
        <w:t xml:space="preserve"> EU:s östl</w:t>
      </w:r>
      <w:r w:rsidRPr="00F1223A">
        <w:t>i</w:t>
      </w:r>
      <w:r w:rsidRPr="00F1223A">
        <w:t>ga partnerskap. Nordiska rådet stödde förslaget om gemensam finansi</w:t>
      </w:r>
      <w:r w:rsidRPr="00F1223A">
        <w:t>e</w:t>
      </w:r>
      <w:r w:rsidRPr="00F1223A">
        <w:t>ring av projekt och program. Parlamentariskt samarbete utgör en viktig del av förhå</w:t>
      </w:r>
      <w:r w:rsidRPr="00F1223A">
        <w:t>l</w:t>
      </w:r>
      <w:r w:rsidRPr="00F1223A">
        <w:t>landet mellan Norden och Baltikum, fortsatte han, och sade att konta</w:t>
      </w:r>
      <w:r w:rsidRPr="00F1223A">
        <w:t>k</w:t>
      </w:r>
      <w:r w:rsidRPr="00F1223A">
        <w:t>terna på den nivån ska förstärkas inte minst när det gäller ett närmare sama</w:t>
      </w:r>
      <w:r w:rsidRPr="00F1223A">
        <w:t>r</w:t>
      </w:r>
      <w:r w:rsidR="00325CC2">
        <w:t>bete i EU-frågor. Gade–</w:t>
      </w:r>
      <w:r w:rsidRPr="00F1223A">
        <w:t>Birkavs-rapporten från 2010 hade pekat ut särskilda områden för närmare samarbete, som dialog om civil säkerhet, försvarssa</w:t>
      </w:r>
      <w:r w:rsidRPr="00F1223A">
        <w:t>m</w:t>
      </w:r>
      <w:r w:rsidRPr="00F1223A">
        <w:t>arbete och energi, vilket borde följas upp.</w:t>
      </w:r>
    </w:p>
    <w:p w:rsidR="009C0DAF" w:rsidRPr="00F1223A" w:rsidRDefault="009C0DAF" w:rsidP="009A4F84">
      <w:pPr>
        <w:pStyle w:val="Normaltindrag"/>
      </w:pPr>
      <w:r w:rsidRPr="00F1223A">
        <w:t>Därefter kommenterade den nya norska samarbetsministern Elisabeth A</w:t>
      </w:r>
      <w:r w:rsidRPr="00F1223A">
        <w:t>s</w:t>
      </w:r>
      <w:r w:rsidRPr="00F1223A">
        <w:t>p</w:t>
      </w:r>
      <w:r w:rsidR="004F2271">
        <w:t>-</w:t>
      </w:r>
      <w:r w:rsidRPr="00F1223A">
        <w:t>aker förslaget om</w:t>
      </w:r>
      <w:r w:rsidR="00325CC2">
        <w:t xml:space="preserve"> riktlinjer för samarbetet med n</w:t>
      </w:r>
      <w:r w:rsidRPr="00F1223A">
        <w:t>ordvästr</w:t>
      </w:r>
      <w:r w:rsidR="00325CC2">
        <w:t>a R</w:t>
      </w:r>
      <w:r w:rsidRPr="00F1223A">
        <w:t>yssland. Det var, som förut, inriktat på att skapa nätverk mellan Norden och</w:t>
      </w:r>
      <w:r w:rsidR="00325CC2">
        <w:t xml:space="preserve"> n</w:t>
      </w:r>
      <w:r w:rsidRPr="00F1223A">
        <w:t>ordvästr</w:t>
      </w:r>
      <w:r w:rsidR="00325CC2">
        <w:t>a R</w:t>
      </w:r>
      <w:r w:rsidRPr="00F1223A">
        <w:t>ys</w:t>
      </w:r>
      <w:r w:rsidRPr="00F1223A">
        <w:t>s</w:t>
      </w:r>
      <w:r w:rsidRPr="00F1223A">
        <w:t>land och att utvidga kontakten mellan alla delar av samhället. Ministerrådet ville genom samarbetet lägga en grund för ett förstärkt grannfö</w:t>
      </w:r>
      <w:r w:rsidRPr="00F1223A">
        <w:t>r</w:t>
      </w:r>
      <w:r w:rsidRPr="00F1223A">
        <w:t>hållande som ger stabilitet, säkerhet och utveckling i Nordeuropa, samt bidra till att Rys</w:t>
      </w:r>
      <w:r w:rsidRPr="00F1223A">
        <w:t>s</w:t>
      </w:r>
      <w:r w:rsidRPr="00F1223A">
        <w:t>land kunde vara en aktiv partner i det regionala samarbetet både i den nordl</w:t>
      </w:r>
      <w:r w:rsidRPr="00F1223A">
        <w:t>i</w:t>
      </w:r>
      <w:r w:rsidRPr="00F1223A">
        <w:t>ga dimensionen och Östersjörådet, Barentsrå</w:t>
      </w:r>
      <w:r>
        <w:t>det och Arktiska rådet. I de nya</w:t>
      </w:r>
      <w:r w:rsidRPr="00F1223A">
        <w:t xml:space="preserve"> rik</w:t>
      </w:r>
      <w:r w:rsidRPr="00F1223A">
        <w:t>t</w:t>
      </w:r>
      <w:r w:rsidRPr="00F1223A">
        <w:t xml:space="preserve">linjerna låg särskild vikt på att samarbetet ska komma det civila samhället och demokratiutveckling till godo, inklusive kommunsamarbete, </w:t>
      </w:r>
      <w:r w:rsidR="00325CC2">
        <w:t xml:space="preserve">s.k. </w:t>
      </w:r>
      <w:r w:rsidRPr="00325CC2">
        <w:rPr>
          <w:iCs/>
        </w:rPr>
        <w:t>good governance</w:t>
      </w:r>
      <w:r w:rsidRPr="00F1223A">
        <w:t xml:space="preserve"> och parlamentarike</w:t>
      </w:r>
      <w:r w:rsidRPr="00F1223A">
        <w:t>r</w:t>
      </w:r>
      <w:r w:rsidRPr="00F1223A">
        <w:t>samarbete. Därutöver låg fokus på problem av gränsöverskridande karaktär som människohandel, organiserad kriminal</w:t>
      </w:r>
      <w:r w:rsidRPr="00F1223A">
        <w:t>i</w:t>
      </w:r>
      <w:r w:rsidRPr="00F1223A">
        <w:t>tet, smittsamma sjukdomar och miljöfrågor.</w:t>
      </w:r>
    </w:p>
    <w:p w:rsidR="009C0DAF" w:rsidRPr="00F1223A" w:rsidRDefault="009C0DAF" w:rsidP="009A4F84">
      <w:pPr>
        <w:pStyle w:val="Normaltindrag"/>
      </w:pPr>
      <w:r w:rsidRPr="00F1223A">
        <w:t>Särskilt i ljuset av de inskränkningar som Ryssland gjort gentemot det civ</w:t>
      </w:r>
      <w:r w:rsidRPr="00F1223A">
        <w:t>i</w:t>
      </w:r>
      <w:r w:rsidRPr="00F1223A">
        <w:t>la samhället, och som skapat betydande osäkerhet om ramvillkor och arbet</w:t>
      </w:r>
      <w:r w:rsidRPr="00F1223A">
        <w:t>s</w:t>
      </w:r>
      <w:r w:rsidRPr="00F1223A">
        <w:t xml:space="preserve">förhållanden för det, var det viktigt att Nordiska ministerrådets representation </w:t>
      </w:r>
      <w:r w:rsidR="00325CC2">
        <w:t>i n</w:t>
      </w:r>
      <w:r w:rsidRPr="00F1223A">
        <w:t>ordvästr</w:t>
      </w:r>
      <w:r w:rsidR="00325CC2">
        <w:t>a R</w:t>
      </w:r>
      <w:r w:rsidRPr="00F1223A">
        <w:t xml:space="preserve">yssland får en ändrad status, från att betraktas som </w:t>
      </w:r>
      <w:r>
        <w:t xml:space="preserve">en </w:t>
      </w:r>
      <w:r w:rsidR="004F2271">
        <w:t>NGO</w:t>
      </w:r>
      <w:r w:rsidRPr="00F1223A">
        <w:t xml:space="preserve"> till diplomatisk status. Även om vi i Norden kan vara kritiska till u</w:t>
      </w:r>
      <w:r w:rsidRPr="00F1223A">
        <w:t>t</w:t>
      </w:r>
      <w:r w:rsidRPr="00F1223A">
        <w:t xml:space="preserve">vecklingen i Ryssland var det </w:t>
      </w:r>
      <w:r w:rsidR="00325CC2">
        <w:t>även i fortsättningen</w:t>
      </w:r>
      <w:r w:rsidRPr="00F1223A">
        <w:t xml:space="preserve"> viktigt att sama</w:t>
      </w:r>
      <w:r w:rsidRPr="00F1223A">
        <w:t>r</w:t>
      </w:r>
      <w:r w:rsidRPr="00F1223A">
        <w:t>beta, sade Elisabeth Aspaker. Geografiskt ligger vi nära varandra, vi har många geme</w:t>
      </w:r>
      <w:r w:rsidRPr="00F1223A">
        <w:t>n</w:t>
      </w:r>
      <w:r w:rsidRPr="00F1223A">
        <w:t>samma utmaningar och tillsammans kan vi skapa en utveckling som kommer hela reg</w:t>
      </w:r>
      <w:r w:rsidRPr="00F1223A">
        <w:t>i</w:t>
      </w:r>
      <w:r w:rsidRPr="00F1223A">
        <w:t xml:space="preserve">onen till godo, avslutade hon.  </w:t>
      </w:r>
    </w:p>
    <w:p w:rsidR="009C0DAF" w:rsidRPr="00F1223A" w:rsidRDefault="009C0DAF" w:rsidP="009A4F84">
      <w:pPr>
        <w:pStyle w:val="Normaltindrag"/>
      </w:pPr>
      <w:r w:rsidRPr="00F1223A">
        <w:t>Karin Åström (S), som var presidiets talesperson i ärendet</w:t>
      </w:r>
      <w:r w:rsidR="00325CC2">
        <w:t>,</w:t>
      </w:r>
      <w:r w:rsidRPr="00F1223A">
        <w:t xml:space="preserve"> sade att pres</w:t>
      </w:r>
      <w:r w:rsidRPr="00F1223A">
        <w:t>i</w:t>
      </w:r>
      <w:r w:rsidRPr="00F1223A">
        <w:t>diet i stort sett kunde ställa sig bakom förslaget. Det parlamentariska stödet och förankringen var avgörande för att regeringssamarbetet ska kunna utvec</w:t>
      </w:r>
      <w:r w:rsidRPr="00F1223A">
        <w:t>k</w:t>
      </w:r>
      <w:r w:rsidRPr="00F1223A">
        <w:t>las, och mini</w:t>
      </w:r>
      <w:r w:rsidRPr="00F1223A">
        <w:t>s</w:t>
      </w:r>
      <w:r w:rsidRPr="00F1223A">
        <w:t>terrådets arbete borde därför vila på samma principiella grund som det samarbete Nord</w:t>
      </w:r>
      <w:r w:rsidR="00325CC2">
        <w:t>iska rådet har med sina partner</w:t>
      </w:r>
      <w:r w:rsidRPr="00F1223A">
        <w:t xml:space="preserve"> i Ryssland. De sena</w:t>
      </w:r>
      <w:r w:rsidRPr="00F1223A">
        <w:t>s</w:t>
      </w:r>
      <w:r w:rsidRPr="00F1223A">
        <w:t>te åren hade det vuxit fram en rad olika former för kontakter och värdefulla diskussioner mellan medlemmar av Nordiska rådet och ryska parlamentariker, både på natio</w:t>
      </w:r>
      <w:r w:rsidR="00020D69">
        <w:t>nell nivå och med regionerna i n</w:t>
      </w:r>
      <w:r w:rsidRPr="00F1223A">
        <w:t>ordvästr</w:t>
      </w:r>
      <w:r w:rsidR="00325CC2">
        <w:t>a R</w:t>
      </w:r>
      <w:r w:rsidRPr="00F1223A">
        <w:t>yssland, och såväl bilateralt som i olika regionala samarbetsstrukturer. Nordiska rådet delade den uppfattning som framförs i ministerrådets förslag: Samarbetet ska ta utgång</w:t>
      </w:r>
      <w:r w:rsidRPr="00F1223A">
        <w:t>s</w:t>
      </w:r>
      <w:r w:rsidRPr="00F1223A">
        <w:t>punkt i värden som mänskliga rättigheter, jämställdhet, tolerans, rättssäkerhet och gott styrelseskick. Karin Åström fortsatte med att säga att Nordiska rådet ibland hade uttryckt en viss oro för hur man hanterar de här värdena i Rys</w:t>
      </w:r>
      <w:r w:rsidRPr="00F1223A">
        <w:t>s</w:t>
      </w:r>
      <w:r w:rsidRPr="00F1223A">
        <w:t>land, och skulle for</w:t>
      </w:r>
      <w:r w:rsidRPr="00F1223A">
        <w:t>t</w:t>
      </w:r>
      <w:r w:rsidRPr="00F1223A">
        <w:t>sätta med det när det finns anledning. Men det var viktigt att hålla en balans i diskussionerna så att man inte stänger dö</w:t>
      </w:r>
      <w:r w:rsidRPr="00F1223A">
        <w:t>r</w:t>
      </w:r>
      <w:r w:rsidR="00325CC2">
        <w:t>rarna;</w:t>
      </w:r>
      <w:r w:rsidRPr="00F1223A">
        <w:t xml:space="preserve"> fortsatt dialog var en förutsättning för att kunna p</w:t>
      </w:r>
      <w:r w:rsidRPr="00F1223A">
        <w:t>å</w:t>
      </w:r>
      <w:r w:rsidRPr="00F1223A">
        <w:t>verka, men också för att lära av varandra, framhöll hon.</w:t>
      </w:r>
    </w:p>
    <w:p w:rsidR="009C0DAF" w:rsidRPr="00F1223A" w:rsidRDefault="009C0DAF" w:rsidP="009A4F84">
      <w:pPr>
        <w:pStyle w:val="Normaltindrag"/>
      </w:pPr>
      <w:r w:rsidRPr="00F1223A">
        <w:t>Det sista av ministerrådsförslagen rörde aktiviteterna i Vitryssland. Det presenterades av Ålands samarbetsminister V</w:t>
      </w:r>
      <w:r w:rsidRPr="00F1223A">
        <w:t>e</w:t>
      </w:r>
      <w:r w:rsidRPr="00F1223A">
        <w:t>ronica Thörnroos, som sade att de nya riktlinjerna underströk vikten av det nordiska samarbetets fortsatta engagemang för en demokratisk utveckling i Vitryssland genom att stödja och samarbeta med det civila samhället. Hon nämnde att Nordi</w:t>
      </w:r>
      <w:r w:rsidRPr="00F1223A">
        <w:t>s</w:t>
      </w:r>
      <w:r w:rsidRPr="00F1223A">
        <w:t>ka ministerrådet</w:t>
      </w:r>
      <w:r w:rsidR="00325CC2">
        <w:t xml:space="preserve"> hade</w:t>
      </w:r>
      <w:r w:rsidRPr="00F1223A">
        <w:t xml:space="preserve"> etablerat ett nära samarbete med EU-kommissionen om olika aktiviteter med koppling till Vitrys</w:t>
      </w:r>
      <w:r w:rsidRPr="00F1223A">
        <w:t>s</w:t>
      </w:r>
      <w:r w:rsidRPr="00F1223A">
        <w:t>land, exempelvis koordinering av stöd och bidrag till exiluniversitetet i Litauen,</w:t>
      </w:r>
      <w:r w:rsidR="00325CC2">
        <w:t xml:space="preserve"> ett projekt för stöd till icke statliga organisationer</w:t>
      </w:r>
      <w:r w:rsidRPr="00F1223A">
        <w:t xml:space="preserve"> och till ind</w:t>
      </w:r>
      <w:r w:rsidRPr="00F1223A">
        <w:t>i</w:t>
      </w:r>
      <w:r w:rsidRPr="00F1223A">
        <w:t>vider som är utsatta för påtryckningar av den vitryska regimen, och ett annat som ska ge unga vitryssar möjlighet att fortsätta sina univers</w:t>
      </w:r>
      <w:r w:rsidRPr="00F1223A">
        <w:t>i</w:t>
      </w:r>
      <w:r w:rsidRPr="00F1223A">
        <w:t>tetsstudier i Europa. Nordiska ministe</w:t>
      </w:r>
      <w:r w:rsidRPr="00F1223A">
        <w:t>r</w:t>
      </w:r>
      <w:r w:rsidRPr="00F1223A">
        <w:t>rådets Vitrysslandsaktiviteter skulle utvärderas löpande under året. Nordiska ministerrådet arbetar för en demokr</w:t>
      </w:r>
      <w:r w:rsidRPr="00F1223A">
        <w:t>a</w:t>
      </w:r>
      <w:r w:rsidRPr="00F1223A">
        <w:t>tisk sa</w:t>
      </w:r>
      <w:r w:rsidRPr="00F1223A">
        <w:t>m</w:t>
      </w:r>
      <w:r w:rsidRPr="00F1223A">
        <w:t>hällsutveckling i Vitryssland med stöd till civilsamhälle, utbildning och ungdom, medier och journalister samt till pa</w:t>
      </w:r>
      <w:r w:rsidRPr="00F1223A">
        <w:t>r</w:t>
      </w:r>
      <w:r w:rsidRPr="00F1223A">
        <w:t>lamentariskt samarbete, sade hon, liksom för ett gränsregionalt samarbete med fokus på civilsamhällets projekt med nätverksbyggande och erfarenhetsutveckling som övergripande målsät</w:t>
      </w:r>
      <w:r w:rsidRPr="00F1223A">
        <w:t>t</w:t>
      </w:r>
      <w:r w:rsidRPr="00F1223A">
        <w:t>ningar.</w:t>
      </w:r>
    </w:p>
    <w:p w:rsidR="009C0DAF" w:rsidRDefault="009C0DAF" w:rsidP="009A4F84">
      <w:pPr>
        <w:pStyle w:val="Normaltindrag"/>
      </w:pPr>
      <w:r w:rsidRPr="00F1223A">
        <w:t>Presidiets talesperson Kimmo Sasi, Finland</w:t>
      </w:r>
      <w:r w:rsidR="00325CC2">
        <w:t>,</w:t>
      </w:r>
      <w:r w:rsidRPr="00F1223A">
        <w:t xml:space="preserve"> välkomnade ministerrådets förslag och uttryckte uppskattning över att aktiv</w:t>
      </w:r>
      <w:r w:rsidRPr="00F1223A">
        <w:t>i</w:t>
      </w:r>
      <w:r w:rsidRPr="00F1223A">
        <w:t>teterna skulle fortsätta trots att utvecklingen varit negativ i ett land så nära vår region. Nordiska rådet delade uppfattningen att målet för det fortsatta samarbetet skulle vara en demokratisk samhällsutveckling i Vitryssland genom stöd och sama</w:t>
      </w:r>
      <w:r w:rsidRPr="00F1223A">
        <w:t>r</w:t>
      </w:r>
      <w:r w:rsidRPr="00F1223A">
        <w:t>bete med det civila samfundet. Nordiska rådet hade sedan 2007 haft kontaktmöten och rundabordssamtal</w:t>
      </w:r>
      <w:r w:rsidR="00325CC2">
        <w:t xml:space="preserve"> med deltagare från Vitryssland</w:t>
      </w:r>
      <w:r w:rsidRPr="00F1223A">
        <w:t xml:space="preserve"> och hade ingen önskan att isolera ett eur</w:t>
      </w:r>
      <w:r w:rsidRPr="00F1223A">
        <w:t>o</w:t>
      </w:r>
      <w:r w:rsidRPr="00F1223A">
        <w:t>peiskt land i närheten av Östersjöregionen, men regimens brutala framfart sedan presidentvalet i december 2010 hade tills</w:t>
      </w:r>
      <w:r>
        <w:t xml:space="preserve"> </w:t>
      </w:r>
      <w:r w:rsidRPr="00F1223A">
        <w:t>vidare gjort det omöjligt att ha några förbindelser med det officiella Minsk. Nordiska rådet fortsatte sina kontakter med oppositionspartier och människorättsgru</w:t>
      </w:r>
      <w:r w:rsidRPr="00F1223A">
        <w:t>p</w:t>
      </w:r>
      <w:r w:rsidRPr="00F1223A">
        <w:t>per, senast genom ett mycket lyckat seminarium i Vilnius i september.</w:t>
      </w:r>
    </w:p>
    <w:p w:rsidR="009C0DAF" w:rsidRPr="00E57538" w:rsidRDefault="009C0DAF" w:rsidP="009A4F84">
      <w:pPr>
        <w:pStyle w:val="R4"/>
      </w:pPr>
      <w:r w:rsidRPr="00E57538">
        <w:t>De nordiska samarbetsministrarnas frågetimme</w:t>
      </w:r>
    </w:p>
    <w:p w:rsidR="009C0DAF" w:rsidRPr="00E57538" w:rsidRDefault="009C0DAF" w:rsidP="009A4F84">
      <w:r w:rsidRPr="00E57538">
        <w:t>Samarbetsministrarnas frågetimme är numera en etablerad punkt på dagor</w:t>
      </w:r>
      <w:r w:rsidRPr="00E57538">
        <w:t>d</w:t>
      </w:r>
      <w:r w:rsidRPr="00E57538">
        <w:t>ningen för Nordiska rådets sessi</w:t>
      </w:r>
      <w:r w:rsidR="00EF73CE">
        <w:t xml:space="preserve">oner. Den ger </w:t>
      </w:r>
      <w:r w:rsidRPr="00E57538">
        <w:t xml:space="preserve">parlamentarikerna </w:t>
      </w:r>
      <w:r w:rsidR="00EF73CE">
        <w:t xml:space="preserve">möjlighet </w:t>
      </w:r>
      <w:r w:rsidRPr="00E57538">
        <w:t>att ställa frågor även om s</w:t>
      </w:r>
      <w:r w:rsidRPr="00E57538">
        <w:t>å</w:t>
      </w:r>
      <w:r w:rsidRPr="00E57538">
        <w:t>dant som inte finns med på dagordningen i form av ärenden. Det gör att man kan ta u</w:t>
      </w:r>
      <w:r w:rsidR="00EF73CE">
        <w:t>pp mer dagsaktuella problem</w:t>
      </w:r>
      <w:r w:rsidRPr="00E57538">
        <w:t xml:space="preserve"> utan att ha något förslag till lösning av det. Frågorna kan ställas till en eller flera minis</w:t>
      </w:r>
      <w:r w:rsidRPr="00E57538">
        <w:t>t</w:t>
      </w:r>
      <w:r w:rsidRPr="00E57538">
        <w:t xml:space="preserve">rar. Vid denna session </w:t>
      </w:r>
      <w:r>
        <w:t xml:space="preserve">besvarades </w:t>
      </w:r>
      <w:r w:rsidRPr="00E57538">
        <w:t xml:space="preserve">flertalet frågor </w:t>
      </w:r>
      <w:r>
        <w:t xml:space="preserve">av </w:t>
      </w:r>
      <w:r w:rsidRPr="00E57538">
        <w:t>endast en av samarbet</w:t>
      </w:r>
      <w:r w:rsidRPr="00E57538">
        <w:t>s</w:t>
      </w:r>
      <w:r w:rsidRPr="00E57538">
        <w:t>ministra</w:t>
      </w:r>
      <w:r w:rsidRPr="00E57538">
        <w:t>r</w:t>
      </w:r>
      <w:r w:rsidRPr="00E57538">
        <w:t xml:space="preserve">na, vilket medförde att de hann besvara närmare 20 frågor. </w:t>
      </w:r>
    </w:p>
    <w:p w:rsidR="009C0DAF" w:rsidRPr="00F1223A" w:rsidRDefault="009C0DAF" w:rsidP="009A4F84">
      <w:pPr>
        <w:pStyle w:val="Normaltindrag"/>
      </w:pPr>
      <w:r w:rsidRPr="00F1223A">
        <w:t>Maria Stenberg (S) inledde med att fråga den tillträdande ordföranden för Nordiska ministerrådet, Islands samarbet</w:t>
      </w:r>
      <w:r w:rsidRPr="00F1223A">
        <w:t>s</w:t>
      </w:r>
      <w:r w:rsidR="00EF73CE">
        <w:t>minister Eygló Hardardó</w:t>
      </w:r>
      <w:r w:rsidRPr="00F1223A">
        <w:t>ttir</w:t>
      </w:r>
      <w:r w:rsidR="00EF73CE">
        <w:t>,</w:t>
      </w:r>
      <w:r w:rsidRPr="00F1223A">
        <w:t xml:space="preserve"> hur hon såg på den fortsatta f</w:t>
      </w:r>
      <w:r w:rsidRPr="00F1223A">
        <w:t>i</w:t>
      </w:r>
      <w:r w:rsidRPr="00F1223A">
        <w:t>nansieringen av projektet ”jobbresan”. Hon svarade att hon såg på detta som mycket viktigt. Det hade gjorts nedskärningar i bu</w:t>
      </w:r>
      <w:r w:rsidRPr="00F1223A">
        <w:t>d</w:t>
      </w:r>
      <w:r w:rsidRPr="00F1223A">
        <w:t>geten för 2014, och hon hade vid samtal u</w:t>
      </w:r>
      <w:r w:rsidRPr="00F1223A">
        <w:t>n</w:t>
      </w:r>
      <w:r w:rsidRPr="00F1223A">
        <w:t xml:space="preserve">der sessionen </w:t>
      </w:r>
      <w:r w:rsidR="00EF73CE" w:rsidRPr="00F1223A">
        <w:t xml:space="preserve">hört </w:t>
      </w:r>
      <w:r w:rsidRPr="00F1223A">
        <w:t>att det fanns ett missnöje över detta – ett mis</w:t>
      </w:r>
      <w:r w:rsidRPr="00F1223A">
        <w:t>s</w:t>
      </w:r>
      <w:r w:rsidRPr="00F1223A">
        <w:t xml:space="preserve">nöje hon anslöt sig till. </w:t>
      </w:r>
    </w:p>
    <w:p w:rsidR="009C0DAF" w:rsidRPr="00F1223A" w:rsidRDefault="009C0DAF" w:rsidP="009A4F84">
      <w:pPr>
        <w:pStyle w:val="Normaltindrag"/>
      </w:pPr>
      <w:r w:rsidRPr="00F1223A">
        <w:t>Den danske samarbetsministern Manu Sareen fick frågan om hur man kl</w:t>
      </w:r>
      <w:r w:rsidRPr="00F1223A">
        <w:t>a</w:t>
      </w:r>
      <w:r w:rsidRPr="00F1223A">
        <w:t>rat att få acceptans för de imponerande anpas</w:t>
      </w:r>
      <w:r w:rsidRPr="00F1223A">
        <w:t>s</w:t>
      </w:r>
      <w:r w:rsidRPr="00F1223A">
        <w:t>ningar, bl.a. halverad period för utbetalningar från arbetslöshetsförsäkringen, inskränkningar av kontantstöd till yngre arbetsföra och sänkt skatt på företagsvinster, som gjorts för att göra den nordiska välfärdsmodellen mer ekonomiskt hål</w:t>
      </w:r>
      <w:r w:rsidRPr="00F1223A">
        <w:t>l</w:t>
      </w:r>
      <w:r w:rsidRPr="00F1223A">
        <w:t>bar. Manu Sareen svarade med att hänvisa till den finansiella kris som började 2008. Han var glad att den danska regerin</w:t>
      </w:r>
      <w:r w:rsidRPr="00F1223A">
        <w:t>g</w:t>
      </w:r>
      <w:r w:rsidRPr="00F1223A">
        <w:t xml:space="preserve">ens reformåtgärder </w:t>
      </w:r>
      <w:r w:rsidR="00EF73CE">
        <w:t xml:space="preserve">hade </w:t>
      </w:r>
      <w:r w:rsidRPr="00F1223A">
        <w:t xml:space="preserve">blivit kända utanför Danmark, och påpekade att man </w:t>
      </w:r>
      <w:r w:rsidR="00EF73CE">
        <w:t xml:space="preserve">hade </w:t>
      </w:r>
      <w:r w:rsidRPr="00F1223A">
        <w:t>fört dem vidare till det nordiska samarbetet genom att konsolidera den nordiska budgeten. När man konsoliderar en budget han</w:t>
      </w:r>
      <w:r w:rsidRPr="00F1223A">
        <w:t>d</w:t>
      </w:r>
      <w:r w:rsidRPr="00F1223A">
        <w:t>lar det inte bara om besparingar, for</w:t>
      </w:r>
      <w:r w:rsidRPr="00F1223A">
        <w:t>t</w:t>
      </w:r>
      <w:r w:rsidRPr="00F1223A">
        <w:t xml:space="preserve">satte han, utan också om möjligheten att se var man får störst nytta av de nordiska pengarna. </w:t>
      </w:r>
    </w:p>
    <w:p w:rsidR="009C0DAF" w:rsidRPr="00F1223A" w:rsidRDefault="009C0DAF" w:rsidP="009A4F84">
      <w:pPr>
        <w:pStyle w:val="Normaltindrag"/>
      </w:pPr>
      <w:r w:rsidRPr="00F1223A">
        <w:t xml:space="preserve">Därefter följde några frågor och svar om den fiskerikonflikt mellan främst Färöarna och EU som </w:t>
      </w:r>
      <w:r w:rsidR="00EF73CE">
        <w:t xml:space="preserve">hade </w:t>
      </w:r>
      <w:r w:rsidRPr="00F1223A">
        <w:t>diskuterats vid olika tillfällen tidigare under se</w:t>
      </w:r>
      <w:r w:rsidRPr="00F1223A">
        <w:t>s</w:t>
      </w:r>
      <w:r w:rsidRPr="00F1223A">
        <w:t>sionen, och som för övrigt återkom även senare under frågetimmen utan att något nytt i sak fra</w:t>
      </w:r>
      <w:r w:rsidRPr="00F1223A">
        <w:t>m</w:t>
      </w:r>
      <w:r w:rsidRPr="00F1223A">
        <w:t xml:space="preserve">fördes. </w:t>
      </w:r>
    </w:p>
    <w:p w:rsidR="009C0DAF" w:rsidRDefault="009C0DAF" w:rsidP="009A4F84">
      <w:pPr>
        <w:pStyle w:val="Normaltindrag"/>
      </w:pPr>
      <w:r w:rsidRPr="00F1223A">
        <w:t xml:space="preserve">Den svenska samarbetsministern Ewa Björling (M) fick frågan om vad som </w:t>
      </w:r>
      <w:r w:rsidR="00EF73CE">
        <w:t xml:space="preserve">hade </w:t>
      </w:r>
      <w:r w:rsidRPr="00F1223A">
        <w:t>gjorts för att genomföra det rådet reko</w:t>
      </w:r>
      <w:r w:rsidRPr="00F1223A">
        <w:t>m</w:t>
      </w:r>
      <w:r w:rsidRPr="00F1223A">
        <w:t>menderat 2010 om att skapa ett gemensamt register för aukto</w:t>
      </w:r>
      <w:r w:rsidR="00EF73CE">
        <w:t>riserad hälsopersonal i Norden</w:t>
      </w:r>
      <w:r w:rsidR="00020D69">
        <w:t>,</w:t>
      </w:r>
      <w:r w:rsidRPr="00F1223A">
        <w:t xml:space="preserve"> för att undvika att personal som </w:t>
      </w:r>
      <w:r w:rsidR="00EF73CE">
        <w:t xml:space="preserve">hade </w:t>
      </w:r>
      <w:r w:rsidRPr="00F1223A">
        <w:t>fått anmärkningar eller fråntagits sin auktoris</w:t>
      </w:r>
      <w:r w:rsidRPr="00F1223A">
        <w:t>a</w:t>
      </w:r>
      <w:r w:rsidRPr="00F1223A">
        <w:t>tion kunde anställas i andra nordiska länder. Svaret blev att en hel del gjordes på området, framför allt i form av ett uppdrag</w:t>
      </w:r>
      <w:r w:rsidR="00EF73CE">
        <w:t xml:space="preserve"> från</w:t>
      </w:r>
      <w:r w:rsidRPr="00F1223A">
        <w:t xml:space="preserve"> ministerrådet t</w:t>
      </w:r>
      <w:r w:rsidR="00EF73CE">
        <w:t>ill</w:t>
      </w:r>
      <w:r w:rsidRPr="00F1223A">
        <w:t xml:space="preserve"> Bo Kö</w:t>
      </w:r>
      <w:r w:rsidRPr="00F1223A">
        <w:t>n</w:t>
      </w:r>
      <w:r w:rsidRPr="00F1223A">
        <w:t xml:space="preserve">berg </w:t>
      </w:r>
      <w:r w:rsidR="00EF73CE">
        <w:t xml:space="preserve">om </w:t>
      </w:r>
      <w:r w:rsidRPr="00F1223A">
        <w:t>att titta på ett gemensamt hälsoregister och hur vi kan lära av va</w:t>
      </w:r>
      <w:r w:rsidRPr="00F1223A">
        <w:t>r</w:t>
      </w:r>
      <w:r w:rsidRPr="00F1223A">
        <w:t xml:space="preserve">andra när det gäller hälsovård i hela Norden. En annan fråga till Ewa Björling gällde det förslag om ”Team Norden” som </w:t>
      </w:r>
      <w:r w:rsidR="00EF73CE">
        <w:t xml:space="preserve">hade </w:t>
      </w:r>
      <w:r w:rsidRPr="00F1223A">
        <w:t>framförts, och som gällde g</w:t>
      </w:r>
      <w:r w:rsidRPr="00F1223A">
        <w:t>e</w:t>
      </w:r>
      <w:r w:rsidRPr="00F1223A">
        <w:t>mensamma resor för exportfrämjande till olika delar av världen. Hon sade att det var ett bra exempel på hur Varumärket Norden kunde stärkas ytterlig</w:t>
      </w:r>
      <w:r w:rsidRPr="00F1223A">
        <w:t>a</w:t>
      </w:r>
      <w:r w:rsidRPr="00F1223A">
        <w:t>re, men att det inte var lätt att få ihop allas kalendrar och att därefter välja en destin</w:t>
      </w:r>
      <w:r w:rsidRPr="00F1223A">
        <w:t>a</w:t>
      </w:r>
      <w:r w:rsidRPr="00F1223A">
        <w:t>tion som skulle kunna vara intressant.</w:t>
      </w:r>
    </w:p>
    <w:p w:rsidR="009C0DAF" w:rsidRPr="00F1223A" w:rsidRDefault="009C0DAF" w:rsidP="009A4F84">
      <w:pPr>
        <w:pStyle w:val="Normaltindrag"/>
      </w:pPr>
      <w:r w:rsidRPr="00F1223A">
        <w:t>Anders Andersson (KD) hänvisade till en rapport från 2010 om samverkan när det gäller sällsynta diagnoser, och frågade den tillträdande isländska or</w:t>
      </w:r>
      <w:r w:rsidRPr="00F1223A">
        <w:t>d</w:t>
      </w:r>
      <w:r w:rsidRPr="00F1223A">
        <w:t>föranden i Nordiska ministerr</w:t>
      </w:r>
      <w:r w:rsidRPr="00F1223A">
        <w:t>å</w:t>
      </w:r>
      <w:r w:rsidRPr="00F1223A">
        <w:t>det hur hon såg på betydelsen av samverkan på hälso- och sjukvårdsområdet, och om man kunde förvänta sig initiativ för att f</w:t>
      </w:r>
      <w:r w:rsidR="00790324">
        <w:t>ölja upp rapporten som nu är</w:t>
      </w:r>
      <w:r w:rsidRPr="00F1223A">
        <w:t xml:space="preserve"> tre år gammal. </w:t>
      </w:r>
      <w:r w:rsidR="00856BD9">
        <w:t>Eygló Hardarðóttir</w:t>
      </w:r>
      <w:r w:rsidRPr="00F1223A">
        <w:t xml:space="preserve"> svarade att hon såg hälso- och sjukvårds</w:t>
      </w:r>
      <w:r w:rsidR="00790324">
        <w:t>området som särskilt intressant</w:t>
      </w:r>
      <w:r w:rsidRPr="00F1223A">
        <w:t xml:space="preserve"> och med många möjligheter till samarbete mellan de nordiska länderna. Vad gäller högt spec</w:t>
      </w:r>
      <w:r w:rsidRPr="00F1223A">
        <w:t>i</w:t>
      </w:r>
      <w:r w:rsidR="00790324">
        <w:t>aliserade behandlingar</w:t>
      </w:r>
      <w:r w:rsidRPr="00F1223A">
        <w:t xml:space="preserve"> planerades ett konkret utbytesprogram för personal som arbetar med samma diagnoser så att de kan utbyta erfarenheter och lära av varandra. En första fas skulle röra barnkirurgi.</w:t>
      </w:r>
    </w:p>
    <w:p w:rsidR="009C0DAF" w:rsidRPr="00F1223A" w:rsidRDefault="009C0DAF" w:rsidP="009A4F84">
      <w:pPr>
        <w:pStyle w:val="Normaltindrag"/>
      </w:pPr>
      <w:r w:rsidRPr="00F1223A">
        <w:t xml:space="preserve">Phia Andersson (S) </w:t>
      </w:r>
      <w:r>
        <w:t xml:space="preserve">ställde </w:t>
      </w:r>
      <w:r w:rsidRPr="00F1223A">
        <w:t xml:space="preserve">en fråga till </w:t>
      </w:r>
      <w:r w:rsidR="00856BD9">
        <w:t>Eygló Hardarðóttir</w:t>
      </w:r>
      <w:r w:rsidRPr="00F1223A">
        <w:t xml:space="preserve"> om Nordiska ministerrådets strategi för samarbete med frivi</w:t>
      </w:r>
      <w:r w:rsidRPr="00F1223A">
        <w:t>l</w:t>
      </w:r>
      <w:r w:rsidRPr="00F1223A">
        <w:t>ligorganisationer, som inte tagits upp sedan ministerrådets redogörelse 2008 om detta. Var ministern beredd att nästa år lämna en redogörelse om samarbetet och eventuellt aktu</w:t>
      </w:r>
      <w:r w:rsidRPr="00F1223A">
        <w:t>a</w:t>
      </w:r>
      <w:r w:rsidRPr="00F1223A">
        <w:t xml:space="preserve">lisera en revidering av strategin? På den konkreta frågan gav </w:t>
      </w:r>
      <w:r w:rsidR="00856BD9">
        <w:t>Eygló Ha</w:t>
      </w:r>
      <w:r w:rsidR="00856BD9">
        <w:t>r</w:t>
      </w:r>
      <w:r w:rsidR="00856BD9">
        <w:t>darðóttir</w:t>
      </w:r>
      <w:r w:rsidRPr="00F1223A">
        <w:t xml:space="preserve"> inget tydligt svar, men hon sade att det isländska ordförandeskapet skulle lägga stor vikt på frivilligsektorn och dess deltagande i nordiskt sama</w:t>
      </w:r>
      <w:r w:rsidRPr="00F1223A">
        <w:t>r</w:t>
      </w:r>
      <w:r w:rsidRPr="00F1223A">
        <w:t>bete. Det fanns en rad projekt</w:t>
      </w:r>
      <w:r w:rsidR="00790324">
        <w:t xml:space="preserve"> som</w:t>
      </w:r>
      <w:r w:rsidRPr="00F1223A">
        <w:t xml:space="preserve"> ministerrådet stöder eller genomför i sa</w:t>
      </w:r>
      <w:r w:rsidRPr="00F1223A">
        <w:t>m</w:t>
      </w:r>
      <w:r w:rsidRPr="00F1223A">
        <w:t>arbete med frivilligsektorn, och det skulle inte ändras under Islands ordföra</w:t>
      </w:r>
      <w:r w:rsidRPr="00F1223A">
        <w:t>n</w:t>
      </w:r>
      <w:r w:rsidRPr="00F1223A">
        <w:t>deskap, utan förhoppningsvis kunde man göra ännu mer.</w:t>
      </w:r>
    </w:p>
    <w:p w:rsidR="009C0DAF" w:rsidRPr="00F1223A" w:rsidRDefault="009C0DAF" w:rsidP="009A4F84">
      <w:pPr>
        <w:pStyle w:val="Normaltindrag"/>
      </w:pPr>
      <w:r w:rsidRPr="00F1223A">
        <w:t>Åsa Torstensson (C) frågade den finske sa</w:t>
      </w:r>
      <w:r w:rsidR="00790324">
        <w:t>marbetsministern – som också var</w:t>
      </w:r>
      <w:r w:rsidRPr="00F1223A">
        <w:t xml:space="preserve"> EU-minister – om det fann</w:t>
      </w:r>
      <w:r w:rsidR="00790324">
        <w:t>s några visioner eller planer för</w:t>
      </w:r>
      <w:r w:rsidRPr="00F1223A">
        <w:t xml:space="preserve"> hur man i det nationella beslutsfattandet om EU-frågor kunde ta bättre hänsyn till de övriga nordiska ländernas EU-politik? Alexander Stubb hänvisade till de parlament</w:t>
      </w:r>
      <w:r w:rsidRPr="00F1223A">
        <w:t>a</w:t>
      </w:r>
      <w:r w:rsidRPr="00F1223A">
        <w:t>riska organ som har sista ordet i fråga om EU-politiken</w:t>
      </w:r>
      <w:r w:rsidR="00790324">
        <w:t xml:space="preserve"> – s</w:t>
      </w:r>
      <w:r>
        <w:t>to</w:t>
      </w:r>
      <w:r w:rsidRPr="00F1223A">
        <w:t>ra utskottet för Finlands del och motsvarande organ i Danmark och Sverige. Självklart tittade man i Finland när man förberedde sina ställningstaganden på hur de övriga nordiska länderna agerade, och personligen ansåg han att länderna måste samarbeta mera och koordinera sina positioner. Dock trodde han inte på ett formellt parlamentariskt organ som skulle förbereda en gemensam EU-politik för de nordiska länderna, utan koordineringen trodde han skulle göras info</w:t>
      </w:r>
      <w:r w:rsidRPr="00F1223A">
        <w:t>r</w:t>
      </w:r>
      <w:r w:rsidRPr="00F1223A">
        <w:t>mellt också i framtiden.</w:t>
      </w:r>
    </w:p>
    <w:p w:rsidR="009C0DAF" w:rsidRPr="00F1223A" w:rsidRDefault="009C0DAF" w:rsidP="009A4F84">
      <w:pPr>
        <w:pStyle w:val="Normaltindrag"/>
      </w:pPr>
      <w:r w:rsidRPr="00F1223A">
        <w:t>Cecilie Tenfjord-Toftby (M) frågade den svenska sama</w:t>
      </w:r>
      <w:r w:rsidRPr="00F1223A">
        <w:t>r</w:t>
      </w:r>
      <w:r w:rsidRPr="00F1223A">
        <w:t>betsministern om hon ville föra in även det nordiska perspektivet i arbetsuppgifterna för Rege</w:t>
      </w:r>
      <w:r w:rsidRPr="00F1223A">
        <w:t>l</w:t>
      </w:r>
      <w:r w:rsidRPr="00F1223A">
        <w:t>rådet, som ser över ny svensk lagstiftning så att den inte skapar nytt krångel för f</w:t>
      </w:r>
      <w:r w:rsidRPr="00F1223A">
        <w:t>ö</w:t>
      </w:r>
      <w:r w:rsidRPr="00F1223A">
        <w:t>retag och företagare. Även den nya norska regeringen skulle skapa ett regelråd enligt svensk modell. Ewa Björling (M) betonade att den svenska regeringen arbetar mycket för att riva gränshinder. Tanken om att föra in detta i Regelrådet var intressant, och hon skulle ta med sig den i gränshinderarbetet.</w:t>
      </w:r>
    </w:p>
    <w:p w:rsidR="009C0DAF" w:rsidRPr="00F1223A" w:rsidRDefault="009C0DAF" w:rsidP="009A4F84">
      <w:pPr>
        <w:pStyle w:val="Normaltindrag"/>
      </w:pPr>
      <w:r w:rsidRPr="00F1223A">
        <w:t>Jan Lindholm (MP) tog upp den nordiska konventionen om socialt bistånd och sociala tjänster, där artikel 7 säger att nordiska medborgare inte kan he</w:t>
      </w:r>
      <w:r w:rsidRPr="00F1223A">
        <w:t>m</w:t>
      </w:r>
      <w:r w:rsidRPr="00F1223A">
        <w:t>sändas på grund av sitt behov av socialt bistånd om medborgarens familjefö</w:t>
      </w:r>
      <w:r w:rsidRPr="00F1223A">
        <w:t>r</w:t>
      </w:r>
      <w:r w:rsidRPr="00F1223A">
        <w:t>hållanden, a</w:t>
      </w:r>
      <w:r w:rsidRPr="00F1223A">
        <w:t>n</w:t>
      </w:r>
      <w:r w:rsidRPr="00F1223A">
        <w:t>knytning till bosättningslandet eller omständigheter i övrigt talar för att de bör stanna. Under inga omständigheter kan en nordisk medborgare som under de sista tre åren varit lagligen bosatt i ett annat nordiskt land sä</w:t>
      </w:r>
      <w:r w:rsidRPr="00F1223A">
        <w:t>n</w:t>
      </w:r>
      <w:r w:rsidR="00790324">
        <w:t>das hem. Han nämnde att m</w:t>
      </w:r>
      <w:r w:rsidRPr="00F1223A">
        <w:t>edborgar- och konsumentutskottet upprepade gånger, men utan framgång, kritiserat Danmark för att inte ha följt konventi</w:t>
      </w:r>
      <w:r w:rsidRPr="00F1223A">
        <w:t>o</w:t>
      </w:r>
      <w:r w:rsidRPr="00F1223A">
        <w:t xml:space="preserve">nen. Han undrade varför Danmark, även om antalet hemsändningar varit litet de senaste åren, ville behålla möjligheten att bryta mot konventionstexten. Manu Sareen sade att han visste att det </w:t>
      </w:r>
      <w:r w:rsidR="00790324">
        <w:t xml:space="preserve">hade </w:t>
      </w:r>
      <w:r w:rsidRPr="00F1223A">
        <w:t>ställts frågor till den danske just</w:t>
      </w:r>
      <w:r w:rsidRPr="00F1223A">
        <w:t>i</w:t>
      </w:r>
      <w:r w:rsidRPr="00F1223A">
        <w:t>tieministern i detta ämne, och att svaret beklagligtvis inte kommit förrän dagen innan denna frågestund. Den danska regeringen anser att Danmarks praxis och lagstiftning på området inte strider mot den nordiska andan, sade han, men man var självklart öppen för att dryfta praxis i olika fora. Han ho</w:t>
      </w:r>
      <w:r w:rsidRPr="00F1223A">
        <w:t>p</w:t>
      </w:r>
      <w:r w:rsidRPr="00F1223A">
        <w:t>pades att det skriftliga svaret från justitieministern var tillfredsställa</w:t>
      </w:r>
      <w:r w:rsidRPr="00F1223A">
        <w:t>n</w:t>
      </w:r>
      <w:r w:rsidRPr="00F1223A">
        <w:t>de.</w:t>
      </w:r>
    </w:p>
    <w:p w:rsidR="009C0DAF" w:rsidRDefault="009C0DAF" w:rsidP="009A4F84">
      <w:pPr>
        <w:pStyle w:val="Normaltindrag"/>
        <w:rPr>
          <w:lang w:eastAsia="en-GB"/>
        </w:rPr>
      </w:pPr>
      <w:r w:rsidRPr="00E57538">
        <w:t>Den sista frågeställaren hänvisade till de olika inställningarna till kärnkraft som fanns i t.ex. Tyskland och Storbritannien, och frågade samarbetsminis</w:t>
      </w:r>
      <w:r w:rsidRPr="00E57538">
        <w:t>t</w:t>
      </w:r>
      <w:r w:rsidRPr="00E57538">
        <w:t>rarnas ordförande Ewa Björling (M) vad det kunde betyda för det nordiska samarbetet på elmarknads- och energisektorn. Hon svarade att detta diskut</w:t>
      </w:r>
      <w:r w:rsidRPr="00E57538">
        <w:t>e</w:t>
      </w:r>
      <w:r w:rsidRPr="00E57538">
        <w:t>ras på det svenska Näringsdepartementet och säkert också i de övriga nordi</w:t>
      </w:r>
      <w:r w:rsidRPr="00E57538">
        <w:t>s</w:t>
      </w:r>
      <w:r w:rsidRPr="00E57538">
        <w:t>ka länderna. Det nordiska h</w:t>
      </w:r>
      <w:r w:rsidRPr="00E57538">
        <w:rPr>
          <w:lang w:eastAsia="en-GB"/>
        </w:rPr>
        <w:t>andlingsprogrammet innehöll samarbetsområden som elmarknaden, energieffektivisering, forskning inom energi och naturlig</w:t>
      </w:r>
      <w:r w:rsidRPr="00E57538">
        <w:rPr>
          <w:lang w:eastAsia="en-GB"/>
        </w:rPr>
        <w:t>t</w:t>
      </w:r>
      <w:r w:rsidRPr="00E57538">
        <w:rPr>
          <w:lang w:eastAsia="en-GB"/>
        </w:rPr>
        <w:t>vis förnybar energi. Det var en ram för de nordiska ländernas energisamarbete de närmaste åren, samtidigt som det fanns en flexibilitet att anpassa samarb</w:t>
      </w:r>
      <w:r w:rsidRPr="00E57538">
        <w:rPr>
          <w:lang w:eastAsia="en-GB"/>
        </w:rPr>
        <w:t>e</w:t>
      </w:r>
      <w:r w:rsidRPr="00E57538">
        <w:rPr>
          <w:lang w:eastAsia="en-GB"/>
        </w:rPr>
        <w:t>tet till konkreta projekt och aktiviteter, och till framtida förutsättningar för ny energi.</w:t>
      </w:r>
    </w:p>
    <w:p w:rsidR="009C0DAF" w:rsidRPr="00E57538" w:rsidRDefault="009C0DAF" w:rsidP="009A4F84">
      <w:pPr>
        <w:pStyle w:val="R4"/>
      </w:pPr>
      <w:r w:rsidRPr="00E57538">
        <w:t>Generaldebatt och debatt om budgeten för det nordiska samarbetet 2014</w:t>
      </w:r>
    </w:p>
    <w:p w:rsidR="009C0DAF" w:rsidRPr="00E57538" w:rsidRDefault="009C0DAF" w:rsidP="009A4F84">
      <w:r w:rsidRPr="00E57538">
        <w:t>Vid denna session hade generaldebatten placerats sent på dagordningen, vilket kan ha bidragit till att det inte gjordes</w:t>
      </w:r>
      <w:r w:rsidR="00790324">
        <w:t xml:space="preserve"> så</w:t>
      </w:r>
      <w:r w:rsidRPr="00E57538">
        <w:t xml:space="preserve"> många inlägg från enskilda medlemmar. Något liknande gäl</w:t>
      </w:r>
      <w:r w:rsidRPr="00E57538">
        <w:t>l</w:t>
      </w:r>
      <w:r w:rsidRPr="00E57538">
        <w:t>de budgetförslaget, mot bakgrund av att presidiet, via sin budgetgrupp, nått enighet med No</w:t>
      </w:r>
      <w:r w:rsidR="00790324">
        <w:t xml:space="preserve">rdiska ministerrådet om vissa </w:t>
      </w:r>
      <w:r w:rsidRPr="00E57538">
        <w:t>ändringar i ministerrådets förslag.</w:t>
      </w:r>
    </w:p>
    <w:p w:rsidR="00485EE5" w:rsidRPr="00E57538" w:rsidRDefault="009C0DAF" w:rsidP="00485EE5">
      <w:pPr>
        <w:pStyle w:val="Normaltindrag"/>
      </w:pPr>
      <w:r w:rsidRPr="00E57538">
        <w:t>Generaldebatten inleddes såsom brukligt med att samarbetsministrarnas ordförande presenterade deras redogörelse för arbetet i Nordiska ministerrådet under det gånga året. Ewa Björling (M) sade att under Sveriges ordföra</w:t>
      </w:r>
      <w:r w:rsidRPr="00E57538">
        <w:t>n</w:t>
      </w:r>
      <w:r w:rsidRPr="00E57538">
        <w:t>deskap hade inte minst den nordiska välfärden stått i fokus. Social- och hä</w:t>
      </w:r>
      <w:r w:rsidRPr="00E57538">
        <w:t>l</w:t>
      </w:r>
      <w:r w:rsidRPr="00E57538">
        <w:t>soministrarna hade i samarbete med utbildnings- och forskningsministrarna initierat programmet Hållbar nordisk välfärd, som syftar till att hitta innovat</w:t>
      </w:r>
      <w:r w:rsidRPr="00E57538">
        <w:t>i</w:t>
      </w:r>
      <w:r w:rsidRPr="00E57538">
        <w:t>va lösningar som kan bidra till ökad kvalitet och jämlikhet i utbildning, arb</w:t>
      </w:r>
      <w:r w:rsidRPr="00E57538">
        <w:t>e</w:t>
      </w:r>
      <w:r w:rsidRPr="00E57538">
        <w:t>te</w:t>
      </w:r>
      <w:r w:rsidR="00790324">
        <w:t>,</w:t>
      </w:r>
      <w:r w:rsidRPr="00E57538">
        <w:t xml:space="preserve"> hälsa och omsorg. Sverige hade under året lanserat vissa nya initiativ: Ett för att öka den globala konkurrenskraften och medverka till en mer hållbar nordisk gruvindustri, ett för att förbättra inventeringarna av de nordiska lä</w:t>
      </w:r>
      <w:r w:rsidRPr="00E57538">
        <w:t>n</w:t>
      </w:r>
      <w:r w:rsidRPr="00E57538">
        <w:t>dernas utsläpp av kortlivade klimatpåverkande luftföroreningar, ett för att utveckla kvaliteten i arbetsplatsförlagt lärande i syfte att underlätta övergån</w:t>
      </w:r>
      <w:r w:rsidRPr="00E57538">
        <w:t>g</w:t>
      </w:r>
      <w:r w:rsidRPr="00E57538">
        <w:t xml:space="preserve">en till </w:t>
      </w:r>
      <w:r w:rsidR="00F10164">
        <w:t>arbetsmarknaden och slutligen e</w:t>
      </w:r>
      <w:r w:rsidRPr="00E57538">
        <w:t xml:space="preserve">tt </w:t>
      </w:r>
      <w:r w:rsidR="00F10164">
        <w:t xml:space="preserve">för att sätta </w:t>
      </w:r>
      <w:r w:rsidRPr="00E57538">
        <w:t xml:space="preserve">fokus på ungdomars arbetslöshet i </w:t>
      </w:r>
      <w:r w:rsidRPr="009A4F84">
        <w:t xml:space="preserve">ett </w:t>
      </w:r>
      <w:r w:rsidR="00485EE5">
        <w:t>nordiskt</w:t>
      </w:r>
      <w:r w:rsidR="00485EE5" w:rsidRPr="00E57538">
        <w:t xml:space="preserve"> perspektiv, bl.a. genom ett arbetsmarknadsm</w:t>
      </w:r>
      <w:r w:rsidR="00485EE5" w:rsidRPr="00E57538">
        <w:t>ö</w:t>
      </w:r>
      <w:r w:rsidR="00485EE5" w:rsidRPr="00E57538">
        <w:t>te med brett deltagande från berörda delar av samhället, och med de no</w:t>
      </w:r>
      <w:r w:rsidR="00485EE5" w:rsidRPr="00E57538">
        <w:t>r</w:t>
      </w:r>
      <w:r w:rsidR="00485EE5" w:rsidRPr="00E57538">
        <w:t>diska statsministrarna och arbetsmarknadsminis</w:t>
      </w:r>
      <w:r w:rsidR="00485EE5" w:rsidRPr="00E57538">
        <w:t>t</w:t>
      </w:r>
      <w:r w:rsidR="00485EE5" w:rsidRPr="00E57538">
        <w:t xml:space="preserve">rarna på plats. </w:t>
      </w:r>
    </w:p>
    <w:p w:rsidR="009C0DAF" w:rsidRPr="00E57538" w:rsidRDefault="009C0DAF" w:rsidP="009A4F84">
      <w:pPr>
        <w:pStyle w:val="Normaltindrag"/>
        <w:rPr>
          <w:lang w:eastAsia="en-GB"/>
        </w:rPr>
      </w:pPr>
      <w:r w:rsidRPr="00E57538">
        <w:rPr>
          <w:lang w:eastAsia="en-GB"/>
        </w:rPr>
        <w:t>Mittengruppens talesperson Bertel Haarder, Danmark, gjorde ett inlägg som främst handlade om arbetet med No</w:t>
      </w:r>
      <w:r w:rsidRPr="00E57538">
        <w:rPr>
          <w:lang w:eastAsia="en-GB"/>
        </w:rPr>
        <w:t>r</w:t>
      </w:r>
      <w:r w:rsidRPr="00E57538">
        <w:rPr>
          <w:lang w:eastAsia="en-GB"/>
        </w:rPr>
        <w:t>diska ministerrådets budget för 2014. Han ville säga tack till både rådet och ministerrådet för den process man gått igenom, och som hade varit svår men ändå lett till ett rimligt resu</w:t>
      </w:r>
      <w:r w:rsidRPr="00E57538">
        <w:rPr>
          <w:lang w:eastAsia="en-GB"/>
        </w:rPr>
        <w:t>l</w:t>
      </w:r>
      <w:r w:rsidRPr="00E57538">
        <w:rPr>
          <w:lang w:eastAsia="en-GB"/>
        </w:rPr>
        <w:t>tat. Processen kunde leda till en koncentration av de nordisk</w:t>
      </w:r>
      <w:r>
        <w:rPr>
          <w:lang w:eastAsia="en-GB"/>
        </w:rPr>
        <w:t>a</w:t>
      </w:r>
      <w:r w:rsidRPr="00E57538">
        <w:rPr>
          <w:lang w:eastAsia="en-GB"/>
        </w:rPr>
        <w:t xml:space="preserve"> insatserna till områden med störst nordiskt mervärde. Till ministerrådet hade han budskapet att det var viktigt för Nordiska </w:t>
      </w:r>
      <w:r>
        <w:rPr>
          <w:lang w:eastAsia="en-GB"/>
        </w:rPr>
        <w:t>r</w:t>
      </w:r>
      <w:r w:rsidRPr="00E57538">
        <w:rPr>
          <w:lang w:eastAsia="en-GB"/>
        </w:rPr>
        <w:t xml:space="preserve">ådet att komma in mycket tidigt i processen nästa år, och det var viktigt att göra budgeten överskådlig så att man kan förstå vilka politiska valmöjligheter som finns. </w:t>
      </w:r>
      <w:r>
        <w:rPr>
          <w:lang w:eastAsia="en-GB"/>
        </w:rPr>
        <w:t xml:space="preserve">Till </w:t>
      </w:r>
      <w:r w:rsidRPr="00E57538">
        <w:rPr>
          <w:lang w:eastAsia="en-GB"/>
        </w:rPr>
        <w:t xml:space="preserve">Nordiska rådet var </w:t>
      </w:r>
      <w:r>
        <w:rPr>
          <w:lang w:eastAsia="en-GB"/>
        </w:rPr>
        <w:t>bu</w:t>
      </w:r>
      <w:r>
        <w:rPr>
          <w:lang w:eastAsia="en-GB"/>
        </w:rPr>
        <w:t>d</w:t>
      </w:r>
      <w:r>
        <w:rPr>
          <w:lang w:eastAsia="en-GB"/>
        </w:rPr>
        <w:t xml:space="preserve">skapet </w:t>
      </w:r>
      <w:r w:rsidRPr="00E57538">
        <w:rPr>
          <w:lang w:eastAsia="en-GB"/>
        </w:rPr>
        <w:t xml:space="preserve">att rådets inställning att </w:t>
      </w:r>
      <w:r>
        <w:rPr>
          <w:lang w:eastAsia="en-GB"/>
        </w:rPr>
        <w:t xml:space="preserve">i </w:t>
      </w:r>
      <w:r w:rsidRPr="00E57538">
        <w:rPr>
          <w:lang w:eastAsia="en-GB"/>
        </w:rPr>
        <w:t xml:space="preserve">princip vara emot </w:t>
      </w:r>
      <w:r w:rsidRPr="00F10164">
        <w:rPr>
          <w:lang w:eastAsia="en-GB"/>
        </w:rPr>
        <w:t>pro rata</w:t>
      </w:r>
      <w:r w:rsidR="00F10164">
        <w:rPr>
          <w:lang w:eastAsia="en-GB"/>
        </w:rPr>
        <w:t>-besparingar</w:t>
      </w:r>
      <w:r w:rsidRPr="00E57538">
        <w:rPr>
          <w:lang w:eastAsia="en-GB"/>
        </w:rPr>
        <w:t xml:space="preserve"> sku</w:t>
      </w:r>
      <w:r w:rsidRPr="00E57538">
        <w:rPr>
          <w:lang w:eastAsia="en-GB"/>
        </w:rPr>
        <w:t>l</w:t>
      </w:r>
      <w:r w:rsidRPr="00E57538">
        <w:rPr>
          <w:lang w:eastAsia="en-GB"/>
        </w:rPr>
        <w:t>le bli svårare att upprätthålla det följande året. När sedan två års sparprocess klarats av hoppades han att det inte skulle handla om ytterligare besparingar, men däremot skulle det fortsatt finnas behov en prioriteringsprocess.</w:t>
      </w:r>
    </w:p>
    <w:p w:rsidR="009C0DAF" w:rsidRPr="00E57538" w:rsidRDefault="009C0DAF" w:rsidP="009A4F84">
      <w:pPr>
        <w:pStyle w:val="Normaltindrag"/>
      </w:pPr>
      <w:r w:rsidRPr="00E57538">
        <w:t>Under 2013 hade Nordiska ministerrådets nya strategi för hållbar utvec</w:t>
      </w:r>
      <w:r w:rsidRPr="00E57538">
        <w:t>k</w:t>
      </w:r>
      <w:r w:rsidR="00F10164">
        <w:t xml:space="preserve">ling – </w:t>
      </w:r>
      <w:r w:rsidRPr="00E57538">
        <w:t>Ett</w:t>
      </w:r>
      <w:r w:rsidR="00F10164">
        <w:t xml:space="preserve"> gott liv i ett hållbart Norden</w:t>
      </w:r>
      <w:r w:rsidRPr="00E57538">
        <w:t xml:space="preserve"> – trätt i kraft. Arbetet med att följa upp statsministrarnas uppdrag om grön tillväxt från 2011 var högt prioriterat i de berörda ministerråden. Utbildnings- och forskningsministrarna hade via Nor</w:t>
      </w:r>
      <w:r w:rsidRPr="00E57538">
        <w:t>d</w:t>
      </w:r>
      <w:r w:rsidRPr="00E57538">
        <w:t>forsk förberett ett nytt forskningsprogram om bioekonomi, klimatfors</w:t>
      </w:r>
      <w:r w:rsidRPr="00E57538">
        <w:t>k</w:t>
      </w:r>
      <w:r w:rsidRPr="00E57538">
        <w:t>ning och övergången till ett biobaserat samhälle. Ministrarna för fiskeri, havsbruk, jordbruk, livsm</w:t>
      </w:r>
      <w:r w:rsidRPr="00E57538">
        <w:t>e</w:t>
      </w:r>
      <w:r w:rsidRPr="00E57538">
        <w:t>del och skogsbruk hade initierat ett projekt om bioekonomi i Arktis som skulle utvärdera potentialen för den biobaserade ekonomin i Ar</w:t>
      </w:r>
      <w:r w:rsidRPr="00E57538">
        <w:t>k</w:t>
      </w:r>
      <w:r w:rsidRPr="00E57538">
        <w:t xml:space="preserve">tis och den subarktiska delen av Norden. </w:t>
      </w:r>
    </w:p>
    <w:p w:rsidR="009C0DAF" w:rsidRPr="00E57538" w:rsidRDefault="00C555BF" w:rsidP="009A4F84">
      <w:pPr>
        <w:pStyle w:val="Normaltindrag"/>
      </w:pPr>
      <w:r>
        <w:t>Ewa Björling</w:t>
      </w:r>
      <w:r w:rsidR="00363A11">
        <w:t xml:space="preserve"> </w:t>
      </w:r>
      <w:r w:rsidR="009C0DAF" w:rsidRPr="00E57538">
        <w:t>nämnde även finansministrarnas fortsatta arbete med att b</w:t>
      </w:r>
      <w:r w:rsidR="009C0DAF" w:rsidRPr="00E57538">
        <w:t>e</w:t>
      </w:r>
      <w:r w:rsidR="009C0DAF" w:rsidRPr="00E57538">
        <w:t xml:space="preserve">kämpa internationell skatteflykt, </w:t>
      </w:r>
      <w:r w:rsidR="00363A11">
        <w:t>och</w:t>
      </w:r>
      <w:r w:rsidR="009C0DAF" w:rsidRPr="00E57538">
        <w:t xml:space="preserve"> jä</w:t>
      </w:r>
      <w:r w:rsidR="009C0DAF" w:rsidRPr="00E57538">
        <w:t>m</w:t>
      </w:r>
      <w:r w:rsidR="009C0DAF" w:rsidRPr="00E57538">
        <w:t>ställdhetsarbetet som under året speciellt uppmärksammat jämställdhet på arbetsmarknaden och inom utbil</w:t>
      </w:r>
      <w:r w:rsidR="009C0DAF" w:rsidRPr="00E57538">
        <w:t>d</w:t>
      </w:r>
      <w:r w:rsidR="009C0DAF" w:rsidRPr="00E57538">
        <w:t>ning. Nya strategier och samarbetsprogram hade utarbetats av de nordiska social- och hälsoministrarna, av ministrarna för innovations- och näringspol</w:t>
      </w:r>
      <w:r w:rsidR="009C0DAF" w:rsidRPr="00E57538">
        <w:t>i</w:t>
      </w:r>
      <w:r w:rsidR="00363A11">
        <w:t>tik</w:t>
      </w:r>
      <w:r w:rsidR="009C0DAF" w:rsidRPr="00E57538">
        <w:t xml:space="preserve"> </w:t>
      </w:r>
      <w:r w:rsidR="00363A11">
        <w:t>och</w:t>
      </w:r>
      <w:r w:rsidR="009C0DAF" w:rsidRPr="00E57538">
        <w:t xml:space="preserve"> av de nordiska energiministrarna. Arbetet med att eliminera gränshi</w:t>
      </w:r>
      <w:r w:rsidR="009C0DAF" w:rsidRPr="00E57538">
        <w:t>n</w:t>
      </w:r>
      <w:r w:rsidR="009C0DAF" w:rsidRPr="00E57538">
        <w:t>der skulle ytterligare stärkas och effektiviseras genom det nya Gränshinderr</w:t>
      </w:r>
      <w:r w:rsidR="009C0DAF" w:rsidRPr="00E57538">
        <w:t>å</w:t>
      </w:r>
      <w:r w:rsidR="009C0DAF" w:rsidRPr="00E57538">
        <w:t>det – som ersatte Gränshinderforum – och genom en ny strategi- och han</w:t>
      </w:r>
      <w:r w:rsidR="009C0DAF" w:rsidRPr="00E57538">
        <w:t>d</w:t>
      </w:r>
      <w:r w:rsidR="009C0DAF" w:rsidRPr="00E57538">
        <w:t xml:space="preserve">lingsplan som skulle träda i kraft den 1 januari 2014. </w:t>
      </w:r>
    </w:p>
    <w:p w:rsidR="009C0DAF" w:rsidRPr="00E57538" w:rsidRDefault="009C0DAF" w:rsidP="009A4F84">
      <w:pPr>
        <w:pStyle w:val="Normaltindrag"/>
      </w:pPr>
      <w:r w:rsidRPr="00E57538">
        <w:t>Avslutningsvis framhöll Ewa Björling att Nordiska ministerrådet hade pr</w:t>
      </w:r>
      <w:r w:rsidRPr="00E57538">
        <w:t>o</w:t>
      </w:r>
      <w:r w:rsidRPr="00E57538">
        <w:t>filerat sig starkt under året, både inom No</w:t>
      </w:r>
      <w:r w:rsidRPr="00E57538">
        <w:t>r</w:t>
      </w:r>
      <w:r w:rsidRPr="00E57538">
        <w:t xml:space="preserve">den och internationellt, bl.a. genom att genomföra projektet </w:t>
      </w:r>
      <w:r w:rsidRPr="00363A11">
        <w:t>Nordic Cool</w:t>
      </w:r>
      <w:r w:rsidRPr="00E57538">
        <w:t xml:space="preserve"> i Washington och genom deltagande i FN:s gl</w:t>
      </w:r>
      <w:r w:rsidRPr="00E57538">
        <w:t>o</w:t>
      </w:r>
      <w:r w:rsidRPr="00E57538">
        <w:t>bala konferens om Rio +</w:t>
      </w:r>
      <w:r w:rsidR="00363A11">
        <w:t xml:space="preserve"> </w:t>
      </w:r>
      <w:r w:rsidRPr="00E57538">
        <w:t xml:space="preserve">20. </w:t>
      </w:r>
    </w:p>
    <w:p w:rsidR="00363A11" w:rsidRPr="009A4F84" w:rsidRDefault="009C0DAF" w:rsidP="00363A11">
      <w:pPr>
        <w:pStyle w:val="Normaltindrag"/>
      </w:pPr>
      <w:r w:rsidRPr="00E57538">
        <w:t>Presidiets talesperson var Nordiska rådets president Marit Nybakk, Norge. Hon tackade för ett konstruktivt och fruk</w:t>
      </w:r>
      <w:r w:rsidRPr="00E57538">
        <w:t>t</w:t>
      </w:r>
      <w:r w:rsidRPr="00E57538">
        <w:t>bart samarbete med ministerrådet under Sveriges ordföra</w:t>
      </w:r>
      <w:r w:rsidRPr="00E57538">
        <w:t>n</w:t>
      </w:r>
      <w:r w:rsidRPr="00E57538">
        <w:t xml:space="preserve">deskap. Hon sade att </w:t>
      </w:r>
      <w:r w:rsidRPr="00E57538">
        <w:rPr>
          <w:lang w:eastAsia="en-GB"/>
        </w:rPr>
        <w:t>Nordiska rådet såg fram emot den modernisering och genomgång av arbetsprocesserna i ministe</w:t>
      </w:r>
      <w:r w:rsidRPr="00E57538">
        <w:rPr>
          <w:lang w:eastAsia="en-GB"/>
        </w:rPr>
        <w:t>r</w:t>
      </w:r>
      <w:r w:rsidRPr="00E57538">
        <w:rPr>
          <w:lang w:eastAsia="en-GB"/>
        </w:rPr>
        <w:t>rådet som samarbetsministern hade nämnt. Den skulle röra nordiska institutioner och projekt, men inte minst borde den ta upp de enskilda ministrarnas och mini</w:t>
      </w:r>
      <w:r w:rsidRPr="00E57538">
        <w:rPr>
          <w:lang w:eastAsia="en-GB"/>
        </w:rPr>
        <w:t>s</w:t>
      </w:r>
      <w:r w:rsidRPr="00E57538">
        <w:rPr>
          <w:lang w:eastAsia="en-GB"/>
        </w:rPr>
        <w:t>terråden</w:t>
      </w:r>
      <w:r w:rsidR="00363A11">
        <w:rPr>
          <w:lang w:eastAsia="en-GB"/>
        </w:rPr>
        <w:t>s</w:t>
      </w:r>
      <w:r w:rsidRPr="00E57538">
        <w:rPr>
          <w:lang w:eastAsia="en-GB"/>
        </w:rPr>
        <w:t xml:space="preserve"> beslutsprocess med anledning av Nordiska rådets beslut och utt</w:t>
      </w:r>
      <w:r w:rsidRPr="00E57538">
        <w:rPr>
          <w:lang w:eastAsia="en-GB"/>
        </w:rPr>
        <w:t>a</w:t>
      </w:r>
      <w:r w:rsidRPr="00E57538">
        <w:rPr>
          <w:lang w:eastAsia="en-GB"/>
        </w:rPr>
        <w:t>landen. En av huvudsakerna för det norska ordförandeskapet i No</w:t>
      </w:r>
      <w:r w:rsidRPr="00E57538">
        <w:rPr>
          <w:lang w:eastAsia="en-GB"/>
        </w:rPr>
        <w:t>r</w:t>
      </w:r>
      <w:r w:rsidRPr="00E57538">
        <w:rPr>
          <w:lang w:eastAsia="en-GB"/>
        </w:rPr>
        <w:t xml:space="preserve">diska rådet hade varit att säkra att den nordiska modellen för samhällsutvecklingen skulle förbli robust och hållbar, något som </w:t>
      </w:r>
      <w:r w:rsidR="00363A11">
        <w:rPr>
          <w:lang w:eastAsia="en-GB"/>
        </w:rPr>
        <w:t xml:space="preserve">hade </w:t>
      </w:r>
      <w:r w:rsidRPr="00E57538">
        <w:rPr>
          <w:lang w:eastAsia="en-GB"/>
        </w:rPr>
        <w:t>sammanfallit med arbetet i ministe</w:t>
      </w:r>
      <w:r w:rsidRPr="00E57538">
        <w:rPr>
          <w:lang w:eastAsia="en-GB"/>
        </w:rPr>
        <w:t>r</w:t>
      </w:r>
      <w:r w:rsidRPr="00E57538">
        <w:rPr>
          <w:lang w:eastAsia="en-GB"/>
        </w:rPr>
        <w:t>rådet. Det innebar att säkra, men samtidigt dryfta, hur vi ska utveckla våra generella rättigheter, säkra hög sysselsättning i ett hav av arbetslöshet i Eur</w:t>
      </w:r>
      <w:r w:rsidRPr="00E57538">
        <w:rPr>
          <w:lang w:eastAsia="en-GB"/>
        </w:rPr>
        <w:t>o</w:t>
      </w:r>
      <w:r w:rsidRPr="00E57538">
        <w:rPr>
          <w:lang w:eastAsia="en-GB"/>
        </w:rPr>
        <w:t>pa, fortsä</w:t>
      </w:r>
      <w:r w:rsidRPr="00E57538">
        <w:rPr>
          <w:lang w:eastAsia="en-GB"/>
        </w:rPr>
        <w:t>t</w:t>
      </w:r>
      <w:r w:rsidRPr="00E57538">
        <w:rPr>
          <w:lang w:eastAsia="en-GB"/>
        </w:rPr>
        <w:t>ta arbetet för jämställdhet mellan kvinnor och män, och att ha ett aktivt tr</w:t>
      </w:r>
      <w:r w:rsidRPr="00E57538">
        <w:rPr>
          <w:lang w:eastAsia="en-GB"/>
        </w:rPr>
        <w:t>e</w:t>
      </w:r>
      <w:r w:rsidRPr="00E57538">
        <w:rPr>
          <w:lang w:eastAsia="en-GB"/>
        </w:rPr>
        <w:t>partssamarbete i arbetslivet. Nordiska rådet hade uppskattat att få vara med</w:t>
      </w:r>
      <w:r w:rsidR="00363A11">
        <w:rPr>
          <w:lang w:eastAsia="en-GB"/>
        </w:rPr>
        <w:t xml:space="preserve"> på mötet om </w:t>
      </w:r>
      <w:r w:rsidR="00363A11">
        <w:t xml:space="preserve">ungdomsarbetslöshet </w:t>
      </w:r>
      <w:r w:rsidR="00363A11" w:rsidRPr="009A4F84">
        <w:t>i Stockholm, liksom det uppfö</w:t>
      </w:r>
      <w:r w:rsidR="00363A11" w:rsidRPr="009A4F84">
        <w:t>l</w:t>
      </w:r>
      <w:r w:rsidR="00363A11" w:rsidRPr="009A4F84">
        <w:t>jande mötet mellan presidiet och statsm</w:t>
      </w:r>
      <w:r w:rsidR="00363A11" w:rsidRPr="009A4F84">
        <w:t>i</w:t>
      </w:r>
      <w:r w:rsidR="00363A11" w:rsidRPr="009A4F84">
        <w:t>nistrarna.</w:t>
      </w:r>
    </w:p>
    <w:p w:rsidR="009C0DAF" w:rsidRPr="00E57538" w:rsidRDefault="009C0DAF" w:rsidP="009A4F84">
      <w:pPr>
        <w:pStyle w:val="Normaltindrag"/>
        <w:rPr>
          <w:lang w:eastAsia="en-GB"/>
        </w:rPr>
      </w:pPr>
      <w:r w:rsidRPr="00E57538">
        <w:t>Jakob Esmann, som var nyvald presi</w:t>
      </w:r>
      <w:r w:rsidR="00C555BF">
        <w:t>dent i Ungdomens Nordiska r</w:t>
      </w:r>
      <w:r w:rsidRPr="00E57538">
        <w:t>åd, a</w:t>
      </w:r>
      <w:r w:rsidRPr="00E57538">
        <w:t>n</w:t>
      </w:r>
      <w:r w:rsidRPr="00E57538">
        <w:t xml:space="preserve">såg det avgörande </w:t>
      </w:r>
      <w:r w:rsidRPr="00E57538">
        <w:rPr>
          <w:lang w:eastAsia="en-GB"/>
        </w:rPr>
        <w:t>att ha en grundläggande debatt om framtidens nordiska samarbete: Vilken vår vision är, på vilka politiska områden vi ska arbeta tillsa</w:t>
      </w:r>
      <w:r w:rsidRPr="00E57538">
        <w:rPr>
          <w:lang w:eastAsia="en-GB"/>
        </w:rPr>
        <w:t>m</w:t>
      </w:r>
      <w:r w:rsidR="00363A11">
        <w:rPr>
          <w:lang w:eastAsia="en-GB"/>
        </w:rPr>
        <w:t>mans</w:t>
      </w:r>
      <w:r w:rsidRPr="00E57538">
        <w:rPr>
          <w:lang w:eastAsia="en-GB"/>
        </w:rPr>
        <w:t xml:space="preserve"> och hur vi kan göra samarbetet mer förpliktigande. Det behövdes strukturella och organisatoriska ändringar för att göra arbetet mer effe</w:t>
      </w:r>
      <w:r w:rsidRPr="00E57538">
        <w:rPr>
          <w:lang w:eastAsia="en-GB"/>
        </w:rPr>
        <w:t>k</w:t>
      </w:r>
      <w:r w:rsidRPr="00E57538">
        <w:rPr>
          <w:lang w:eastAsia="en-GB"/>
        </w:rPr>
        <w:t>tivt, mer förankrat i befolkningen, och mer synligt. Jakob Esmann nämnde några av de resolutioner</w:t>
      </w:r>
      <w:r w:rsidR="00C555BF">
        <w:rPr>
          <w:lang w:eastAsia="en-GB"/>
        </w:rPr>
        <w:t xml:space="preserve"> som Ungdomens Nordiska r</w:t>
      </w:r>
      <w:r w:rsidRPr="00E57538">
        <w:rPr>
          <w:lang w:eastAsia="en-GB"/>
        </w:rPr>
        <w:t>åd antagit vid sin session några dagar tidigare, t.ex. om en gemensam europeisk lösning på de massiva fly</w:t>
      </w:r>
      <w:r w:rsidRPr="00E57538">
        <w:rPr>
          <w:lang w:eastAsia="en-GB"/>
        </w:rPr>
        <w:t>k</w:t>
      </w:r>
      <w:r w:rsidRPr="00E57538">
        <w:rPr>
          <w:lang w:eastAsia="en-GB"/>
        </w:rPr>
        <w:t>ting</w:t>
      </w:r>
      <w:r w:rsidR="00363A11">
        <w:rPr>
          <w:lang w:eastAsia="en-GB"/>
        </w:rPr>
        <w:t>strömmarna till Europa</w:t>
      </w:r>
      <w:r w:rsidRPr="00E57538">
        <w:rPr>
          <w:lang w:eastAsia="en-GB"/>
        </w:rPr>
        <w:t xml:space="preserve"> och om gemensamma lösningar i energi- och klimatpolitiken. Vidare ansåg man att Grönland och Färöarna borde få repr</w:t>
      </w:r>
      <w:r w:rsidRPr="00E57538">
        <w:rPr>
          <w:lang w:eastAsia="en-GB"/>
        </w:rPr>
        <w:t>e</w:t>
      </w:r>
      <w:r w:rsidRPr="00E57538">
        <w:rPr>
          <w:lang w:eastAsia="en-GB"/>
        </w:rPr>
        <w:t>sentera sig själva i Arktiska rådet, alltså bli fullvärdiga medlemmar. Han hoppades att Nordiska rådets medlemmar skulle läsa slutdokumentet från Ungd</w:t>
      </w:r>
      <w:r w:rsidRPr="00E57538">
        <w:rPr>
          <w:lang w:eastAsia="en-GB"/>
        </w:rPr>
        <w:t>o</w:t>
      </w:r>
      <w:r w:rsidR="00C555BF">
        <w:rPr>
          <w:lang w:eastAsia="en-GB"/>
        </w:rPr>
        <w:t>mens Nordiska r</w:t>
      </w:r>
      <w:r w:rsidRPr="00E57538">
        <w:rPr>
          <w:lang w:eastAsia="en-GB"/>
        </w:rPr>
        <w:t>åd, och ta med deras resolutioner i arbetet i de olika utskotten.</w:t>
      </w:r>
    </w:p>
    <w:p w:rsidR="009C0DAF" w:rsidRPr="00E57538" w:rsidRDefault="009C0DAF" w:rsidP="009A4F84">
      <w:pPr>
        <w:pStyle w:val="Normaltindrag"/>
      </w:pPr>
      <w:r w:rsidRPr="00E57538">
        <w:rPr>
          <w:lang w:eastAsia="en-GB"/>
        </w:rPr>
        <w:t xml:space="preserve">Västnordiska rådet var, liksom tidigare år, inbjudet som gäst till sessionen. Presidenten, Unnur Brá Konradsdottir, sade att Västnordiska rådet </w:t>
      </w:r>
      <w:r w:rsidR="00363A11">
        <w:rPr>
          <w:lang w:eastAsia="en-GB"/>
        </w:rPr>
        <w:t xml:space="preserve">hade inlett </w:t>
      </w:r>
      <w:r w:rsidRPr="00E57538">
        <w:rPr>
          <w:lang w:eastAsia="en-GB"/>
        </w:rPr>
        <w:t xml:space="preserve">ett arbete, i </w:t>
      </w:r>
      <w:r w:rsidRPr="00E57538">
        <w:t xml:space="preserve">samarbete med västnordiska akademiker, </w:t>
      </w:r>
      <w:r w:rsidRPr="00E57538">
        <w:rPr>
          <w:lang w:eastAsia="en-GB"/>
        </w:rPr>
        <w:t xml:space="preserve">för att </w:t>
      </w:r>
      <w:r w:rsidRPr="00E57538">
        <w:t>definiera Väs</w:t>
      </w:r>
      <w:r w:rsidRPr="00E57538">
        <w:t>t</w:t>
      </w:r>
      <w:r w:rsidRPr="00E57538">
        <w:t>nordens gemensamma intressen vad gäller arktiska frågor. Slutsatse</w:t>
      </w:r>
      <w:r w:rsidRPr="00E57538">
        <w:t>r</w:t>
      </w:r>
      <w:r w:rsidRPr="00E57538">
        <w:t xml:space="preserve">na skulle lämnas till </w:t>
      </w:r>
      <w:r w:rsidR="00C555BF">
        <w:t xml:space="preserve">diverse </w:t>
      </w:r>
      <w:r w:rsidRPr="00E57538">
        <w:t>nordiska utrikesministrar, och skulle förhoppningsvis ku</w:t>
      </w:r>
      <w:r w:rsidRPr="00E57538">
        <w:t>n</w:t>
      </w:r>
      <w:r w:rsidRPr="00E57538">
        <w:t>na vara grunden för en gemensam västnordisk strategi. Naturligtvis skulle även Nordiska rådet i</w:t>
      </w:r>
      <w:r w:rsidRPr="00E57538">
        <w:t>n</w:t>
      </w:r>
      <w:r w:rsidRPr="00E57538">
        <w:t>formeras om slutsatserna. Västnordiska rådet satte stort värde på det nära samarbetet med Nordiska rådet, och på att Un</w:t>
      </w:r>
      <w:r w:rsidRPr="00E57538">
        <w:t>g</w:t>
      </w:r>
      <w:r w:rsidR="00363A11">
        <w:t>domens N</w:t>
      </w:r>
      <w:r w:rsidRPr="00E57538">
        <w:t>ordiska</w:t>
      </w:r>
      <w:r w:rsidR="00C555BF">
        <w:t xml:space="preserve"> r</w:t>
      </w:r>
      <w:r w:rsidRPr="00E57538">
        <w:t>åd hade uppmärksammat Västnorden. Hon nämnde den andra g</w:t>
      </w:r>
      <w:r w:rsidRPr="00E57538">
        <w:t>e</w:t>
      </w:r>
      <w:r w:rsidRPr="00E57538">
        <w:t>mensamma konferens som Västn</w:t>
      </w:r>
      <w:r w:rsidR="00363A11">
        <w:t>ordiska rådet, Nordiska rådet, stortinget och f</w:t>
      </w:r>
      <w:r w:rsidRPr="00E57538">
        <w:t>olketinget hållit i augusti, denna gång om utnyttjande av Nordatlantens l</w:t>
      </w:r>
      <w:r w:rsidRPr="00E57538">
        <w:t>e</w:t>
      </w:r>
      <w:r w:rsidRPr="00E57538">
        <w:t xml:space="preserve">vande resurser, och sade att eftersom de båda gemensamma konferenserna </w:t>
      </w:r>
      <w:r w:rsidR="00A7353A">
        <w:t xml:space="preserve">hade </w:t>
      </w:r>
      <w:r w:rsidRPr="00E57538">
        <w:t>varit så fra</w:t>
      </w:r>
      <w:r w:rsidRPr="00E57538">
        <w:t>m</w:t>
      </w:r>
      <w:r w:rsidRPr="00E57538">
        <w:t>gångsrika och nått nyttiga slutsatser borde man överväga att snart hålla en tredje gemensam ko</w:t>
      </w:r>
      <w:r w:rsidRPr="00E57538">
        <w:t>n</w:t>
      </w:r>
      <w:r w:rsidRPr="00E57538">
        <w:t>ferens med något relevant tema.</w:t>
      </w:r>
    </w:p>
    <w:p w:rsidR="009C0DAF" w:rsidRPr="00E57538" w:rsidRDefault="009C0DAF" w:rsidP="009A4F84">
      <w:pPr>
        <w:pStyle w:val="Normaltindrag"/>
        <w:rPr>
          <w:lang w:eastAsia="en-GB"/>
        </w:rPr>
      </w:pPr>
      <w:r w:rsidRPr="00E57538">
        <w:t xml:space="preserve">Håkan </w:t>
      </w:r>
      <w:r w:rsidR="00C555BF">
        <w:t>Jonsson, president för Samiska parlamentariska r</w:t>
      </w:r>
      <w:r w:rsidRPr="00E57538">
        <w:t>å</w:t>
      </w:r>
      <w:r w:rsidRPr="00E57538">
        <w:t>det (SPR), som är observatör i Nordiska rådet, sade att SPR liknar Nordiska rådet fast i min</w:t>
      </w:r>
      <w:r w:rsidRPr="00E57538">
        <w:t>d</w:t>
      </w:r>
      <w:r w:rsidRPr="00E57538">
        <w:t>re skala. SPR jobbar med gemensamma samiska frågor som gäller mark och vatten, kultur och språk. En aktuell fråga var att etablera ett fast och geme</w:t>
      </w:r>
      <w:r w:rsidRPr="00E57538">
        <w:t>n</w:t>
      </w:r>
      <w:r w:rsidRPr="00E57538">
        <w:t>samt samiskt språkcenter. Andra viktiga frågor var den Nordiska sameko</w:t>
      </w:r>
      <w:r w:rsidRPr="00E57538">
        <w:t>n</w:t>
      </w:r>
      <w:r w:rsidRPr="00E57538">
        <w:t>vention mellan Norge, Sverige och Finland som planerades vara klar 2017, och skulle bli ett mycket vi</w:t>
      </w:r>
      <w:r w:rsidRPr="00E57538">
        <w:t>k</w:t>
      </w:r>
      <w:r w:rsidRPr="00E57538">
        <w:t>tigt dokument för utvecklingen av samisk näring och kultur. En annan fråga som rör</w:t>
      </w:r>
      <w:r w:rsidR="00C555BF">
        <w:t xml:space="preserve"> nordiskt arbete var den svensk-</w:t>
      </w:r>
      <w:r w:rsidRPr="00E57538">
        <w:t xml:space="preserve">norska renskötselkonventionen, som en arbetsgrupp från sametingen i Sverige och Norge </w:t>
      </w:r>
      <w:r w:rsidR="00A7353A">
        <w:t xml:space="preserve">hade </w:t>
      </w:r>
      <w:r w:rsidRPr="00E57538">
        <w:t>arbetat med, och som man hoppades skulle bli färdig 2014. U</w:t>
      </w:r>
      <w:r w:rsidRPr="00E57538">
        <w:t>t</w:t>
      </w:r>
      <w:r w:rsidRPr="00E57538">
        <w:t>över detta positiva fanns också s</w:t>
      </w:r>
      <w:r w:rsidRPr="00E57538">
        <w:t>å</w:t>
      </w:r>
      <w:r w:rsidRPr="00E57538">
        <w:t>dant som var negativt och som SPR såg på med stor oro. Främst gällde det de exploateringar som skedde i det traditi</w:t>
      </w:r>
      <w:r w:rsidRPr="00E57538">
        <w:t>o</w:t>
      </w:r>
      <w:r w:rsidRPr="00E57538">
        <w:t>nella samiska bosättningsområdet. Mest aktuellt var gruvexploateringar. När samernas traditionella livsmönster med näring och kultur vägs mot väste</w:t>
      </w:r>
      <w:r w:rsidRPr="00E57538">
        <w:t>r</w:t>
      </w:r>
      <w:r w:rsidRPr="00E57538">
        <w:t>ländskt resursutnyttjande får vi i de flesta fall stå tillbaka, sade Håkan Jon</w:t>
      </w:r>
      <w:r w:rsidRPr="00E57538">
        <w:t>s</w:t>
      </w:r>
      <w:r w:rsidRPr="00E57538">
        <w:t>son. Även om man kunde få viss ekonomisk ersättning kunde det inte uppv</w:t>
      </w:r>
      <w:r w:rsidRPr="00E57538">
        <w:t>ä</w:t>
      </w:r>
      <w:r w:rsidRPr="00E57538">
        <w:t>ga förlorad samisk kultur, som i dag vacklar med alla de pr</w:t>
      </w:r>
      <w:r w:rsidRPr="00E57538">
        <w:t>o</w:t>
      </w:r>
      <w:r w:rsidRPr="00E57538">
        <w:t>blem som faktiskt finns. Därför ville SPR se att Nordiska rådet i framtiden skulle ta politiska beslut och arbeta för att ta hänsyn till den samiska kulturen och näringen.</w:t>
      </w:r>
    </w:p>
    <w:p w:rsidR="009C0DAF" w:rsidRPr="00E57538" w:rsidRDefault="00A7353A" w:rsidP="009A4F84">
      <w:pPr>
        <w:pStyle w:val="Normaltindrag"/>
      </w:pPr>
      <w:r>
        <w:rPr>
          <w:lang w:eastAsia="en-GB"/>
        </w:rPr>
        <w:t>Bill Justinussen, vice</w:t>
      </w:r>
      <w:r w:rsidR="009C0DAF" w:rsidRPr="00E57538">
        <w:rPr>
          <w:lang w:eastAsia="en-GB"/>
        </w:rPr>
        <w:t xml:space="preserve">president i Västnordiska rådet och från Färöarna, tog upp konflikten om fisket i Nordatlanten. </w:t>
      </w:r>
      <w:r w:rsidR="009C0DAF" w:rsidRPr="00E57538">
        <w:t>Västnordisk</w:t>
      </w:r>
      <w:r w:rsidR="009C0DAF">
        <w:t>a</w:t>
      </w:r>
      <w:r w:rsidR="009C0DAF" w:rsidRPr="00E57538">
        <w:t xml:space="preserve"> rådet står tillsammans om viktiga saker, sade han, </w:t>
      </w:r>
      <w:r>
        <w:t xml:space="preserve">och </w:t>
      </w:r>
      <w:r w:rsidR="009C0DAF" w:rsidRPr="00E57538">
        <w:t>de levande resurserna i havet är bland de viktigaste. Västnordiska rådets årsmöte i augusti hade antagit ett utt</w:t>
      </w:r>
      <w:r w:rsidR="009C0DAF" w:rsidRPr="00E57538">
        <w:t>a</w:t>
      </w:r>
      <w:r w:rsidR="009C0DAF" w:rsidRPr="00E57538">
        <w:t xml:space="preserve">lande där man på det starkaste </w:t>
      </w:r>
      <w:r>
        <w:t xml:space="preserve">hade </w:t>
      </w:r>
      <w:r w:rsidR="009C0DAF" w:rsidRPr="00E57538">
        <w:t>fördömt och kritiserat EU:s hotelser om sanktioner mot Färöarna och Island på grund av deras makrillfiske, och EU:s beslut om san</w:t>
      </w:r>
      <w:r w:rsidR="009C0DAF" w:rsidRPr="00E57538">
        <w:t>k</w:t>
      </w:r>
      <w:r w:rsidR="009C0DAF" w:rsidRPr="00E57538">
        <w:t>tioner mod Färöarna på grund av sillfisket. Man hade understrukit att de metoder EU hade valt inte är acceptabla i internationella relationer. Vidare up</w:t>
      </w:r>
      <w:r w:rsidR="009C0DAF" w:rsidRPr="00E57538">
        <w:t>p</w:t>
      </w:r>
      <w:r w:rsidR="009C0DAF" w:rsidRPr="00E57538">
        <w:t>manade man Norge att stödja Färöarna och Island, och uttryckte sin harm mot att Norges dåvarande fiskeriminister sagt att hon stödde sanktionerna mot Fä</w:t>
      </w:r>
      <w:r w:rsidR="009C0DAF" w:rsidRPr="00E57538">
        <w:t>r</w:t>
      </w:r>
      <w:r w:rsidR="009C0DAF" w:rsidRPr="00E57538">
        <w:t xml:space="preserve">öarna och att Norge övervägde att följa i EU:s fotspår. Västnordiska rådet uppmanade den </w:t>
      </w:r>
      <w:r w:rsidR="009C0DAF">
        <w:t xml:space="preserve">nya </w:t>
      </w:r>
      <w:r w:rsidR="009C0DAF" w:rsidRPr="00E57538">
        <w:t>norska regeringen att omvärdera Norges hållning, up</w:t>
      </w:r>
      <w:r w:rsidR="009C0DAF" w:rsidRPr="00E57538">
        <w:t>p</w:t>
      </w:r>
      <w:r w:rsidR="009C0DAF" w:rsidRPr="00E57538">
        <w:t>manade Nordiska rådet att stödja Färöarna och Island i denna sak, och up</w:t>
      </w:r>
      <w:r w:rsidR="009C0DAF" w:rsidRPr="00E57538">
        <w:t>p</w:t>
      </w:r>
      <w:r w:rsidR="009C0DAF" w:rsidRPr="00E57538">
        <w:t>manade Grönlands regering att öppna de grönländska hamnarna för färöiska fartyg och produkter.</w:t>
      </w:r>
    </w:p>
    <w:p w:rsidR="009C0DAF" w:rsidRPr="00E57538" w:rsidRDefault="009C0DAF" w:rsidP="009A4F84">
      <w:pPr>
        <w:pStyle w:val="Normaltindrag"/>
        <w:rPr>
          <w:lang w:eastAsia="en-GB"/>
        </w:rPr>
      </w:pPr>
      <w:r w:rsidRPr="00E57538">
        <w:rPr>
          <w:lang w:eastAsia="en-GB"/>
        </w:rPr>
        <w:t>Slutligen i denna debatt tog Lauri H</w:t>
      </w:r>
      <w:r w:rsidR="00A7353A">
        <w:rPr>
          <w:lang w:eastAsia="en-GB"/>
        </w:rPr>
        <w:t>eikilä, som talade för gruppen n</w:t>
      </w:r>
      <w:r w:rsidRPr="00E57538">
        <w:rPr>
          <w:lang w:eastAsia="en-GB"/>
        </w:rPr>
        <w:t>ordisk frihet, upp att par återstående gränshinder. Läget hade visserligen förbättrats, men gruppen ogillade m</w:t>
      </w:r>
      <w:r w:rsidRPr="00E57538">
        <w:rPr>
          <w:lang w:eastAsia="en-GB"/>
        </w:rPr>
        <w:t>i</w:t>
      </w:r>
      <w:r w:rsidRPr="00E57538">
        <w:rPr>
          <w:lang w:eastAsia="en-GB"/>
        </w:rPr>
        <w:t>nisteriernas tröga och kraftlösa arbete för att rätta till dessa problem i en tid då arbetskraften väntades röra sig inom de nordiska länderna enligt våra företags behov. Om t.ex. en person som hade arbetat i Norge gick i pension och ville fly</w:t>
      </w:r>
      <w:r w:rsidRPr="00E57538">
        <w:rPr>
          <w:lang w:eastAsia="en-GB"/>
        </w:rPr>
        <w:t>t</w:t>
      </w:r>
      <w:r w:rsidRPr="00E57538">
        <w:rPr>
          <w:lang w:eastAsia="en-GB"/>
        </w:rPr>
        <w:t>ta till Finland kunde pensionsinkomsterna från Norge beskattas på nytt i Finland under det första pensionsåret. En pos</w:t>
      </w:r>
      <w:r w:rsidRPr="00E57538">
        <w:rPr>
          <w:lang w:eastAsia="en-GB"/>
        </w:rPr>
        <w:t>i</w:t>
      </w:r>
      <w:r w:rsidRPr="00E57538">
        <w:rPr>
          <w:lang w:eastAsia="en-GB"/>
        </w:rPr>
        <w:t>tiv sak handlade om körkort som beviljats i Sverige, där det nu var lättare att få kortet förnyat om man flyttar till Norge, Fi</w:t>
      </w:r>
      <w:r w:rsidRPr="00E57538">
        <w:rPr>
          <w:lang w:eastAsia="en-GB"/>
        </w:rPr>
        <w:t>n</w:t>
      </w:r>
      <w:r w:rsidRPr="00E57538">
        <w:rPr>
          <w:lang w:eastAsia="en-GB"/>
        </w:rPr>
        <w:t>land eller Danmark. Å andra sidan var det en besvikelse att ministrarna inte</w:t>
      </w:r>
      <w:r w:rsidR="00A7353A">
        <w:rPr>
          <w:lang w:eastAsia="en-GB"/>
        </w:rPr>
        <w:t xml:space="preserve"> hade</w:t>
      </w:r>
      <w:r w:rsidRPr="00E57538">
        <w:rPr>
          <w:lang w:eastAsia="en-GB"/>
        </w:rPr>
        <w:t xml:space="preserve"> beaktat de svåra problem </w:t>
      </w:r>
      <w:r w:rsidR="00A7353A">
        <w:rPr>
          <w:lang w:eastAsia="en-GB"/>
        </w:rPr>
        <w:t xml:space="preserve">som </w:t>
      </w:r>
      <w:r w:rsidRPr="00E57538">
        <w:rPr>
          <w:lang w:eastAsia="en-GB"/>
        </w:rPr>
        <w:t>medborgarna stöter på i form av bestämmelser om invaliditet eller b</w:t>
      </w:r>
      <w:r w:rsidRPr="00E57538">
        <w:rPr>
          <w:lang w:eastAsia="en-GB"/>
        </w:rPr>
        <w:t>e</w:t>
      </w:r>
      <w:r w:rsidRPr="00E57538">
        <w:rPr>
          <w:lang w:eastAsia="en-GB"/>
        </w:rPr>
        <w:t>räkningen av invaliditetsförmåner och också förlorad föräldrapenning. Han b</w:t>
      </w:r>
      <w:r w:rsidRPr="00E57538">
        <w:rPr>
          <w:lang w:eastAsia="en-GB"/>
        </w:rPr>
        <w:t>e</w:t>
      </w:r>
      <w:r w:rsidRPr="00E57538">
        <w:rPr>
          <w:lang w:eastAsia="en-GB"/>
        </w:rPr>
        <w:t xml:space="preserve">klagade att ministrarna inte ville ta ställning till eller fortsätta </w:t>
      </w:r>
      <w:r w:rsidR="00A7353A">
        <w:rPr>
          <w:lang w:eastAsia="en-GB"/>
        </w:rPr>
        <w:t xml:space="preserve">att </w:t>
      </w:r>
      <w:r w:rsidRPr="00E57538">
        <w:rPr>
          <w:lang w:eastAsia="en-GB"/>
        </w:rPr>
        <w:t>behandla dessa frågor.</w:t>
      </w:r>
    </w:p>
    <w:p w:rsidR="009C0DAF" w:rsidRPr="00E57538" w:rsidRDefault="009C0DAF" w:rsidP="009A4F84">
      <w:pPr>
        <w:pStyle w:val="Normaltindrag"/>
        <w:rPr>
          <w:lang w:eastAsia="en-GB"/>
        </w:rPr>
      </w:pPr>
      <w:r w:rsidRPr="00E57538">
        <w:rPr>
          <w:lang w:eastAsia="en-GB"/>
        </w:rPr>
        <w:t xml:space="preserve">Efter generaldebatten redovisade </w:t>
      </w:r>
      <w:r w:rsidRPr="00E57538">
        <w:t>ministerrådets ordförande Ewa Björling (M), Sverige, huvuddragen i arbetet med bu</w:t>
      </w:r>
      <w:r w:rsidRPr="00E57538">
        <w:t>d</w:t>
      </w:r>
      <w:r w:rsidR="00A7353A">
        <w:t>geten för</w:t>
      </w:r>
      <w:r w:rsidRPr="00E57538">
        <w:t xml:space="preserve"> 2014. Hon sade att budgeten visade att de </w:t>
      </w:r>
      <w:r w:rsidRPr="00E57538">
        <w:rPr>
          <w:lang w:eastAsia="en-GB"/>
        </w:rPr>
        <w:t>nordiska regeringarna har haft en fortsatt hög amb</w:t>
      </w:r>
      <w:r w:rsidRPr="00E57538">
        <w:rPr>
          <w:lang w:eastAsia="en-GB"/>
        </w:rPr>
        <w:t>i</w:t>
      </w:r>
      <w:r w:rsidRPr="00E57538">
        <w:rPr>
          <w:lang w:eastAsia="en-GB"/>
        </w:rPr>
        <w:t>tionsnivå för det nordiska samarbetet. En nedjusterad budget var inte de</w:t>
      </w:r>
      <w:r w:rsidRPr="00E57538">
        <w:rPr>
          <w:lang w:eastAsia="en-GB"/>
        </w:rPr>
        <w:t>t</w:t>
      </w:r>
      <w:r w:rsidRPr="00E57538">
        <w:rPr>
          <w:lang w:eastAsia="en-GB"/>
        </w:rPr>
        <w:t>samma som att arbetet prioriterades ned. Den nyinrättade ”prioriteringsbudg</w:t>
      </w:r>
      <w:r w:rsidRPr="00E57538">
        <w:rPr>
          <w:lang w:eastAsia="en-GB"/>
        </w:rPr>
        <w:t>e</w:t>
      </w:r>
      <w:r w:rsidRPr="00E57538">
        <w:rPr>
          <w:lang w:eastAsia="en-GB"/>
        </w:rPr>
        <w:t>ten” syftade till att förnya och utveckla det nordiska samarbetet. En del av den skulle vara reserverad för att finansiera initiativ som ordförandeländerna önskar genomföra. 2014 skulle satsningarna på</w:t>
      </w:r>
      <w:r w:rsidR="00A7353A">
        <w:rPr>
          <w:lang w:eastAsia="en-GB"/>
        </w:rPr>
        <w:t xml:space="preserve"> bl.a. Grön tillväxt och Hål</w:t>
      </w:r>
      <w:r w:rsidR="00A7353A">
        <w:rPr>
          <w:lang w:eastAsia="en-GB"/>
        </w:rPr>
        <w:t>l</w:t>
      </w:r>
      <w:r w:rsidR="00A7353A">
        <w:rPr>
          <w:lang w:eastAsia="en-GB"/>
        </w:rPr>
        <w:t>bar nordisk välfärd</w:t>
      </w:r>
      <w:r w:rsidRPr="00E57538">
        <w:rPr>
          <w:lang w:eastAsia="en-GB"/>
        </w:rPr>
        <w:t xml:space="preserve"> fortsätta, liksom det svenska ordförandeskapets initi</w:t>
      </w:r>
      <w:r w:rsidRPr="00E57538">
        <w:rPr>
          <w:lang w:eastAsia="en-GB"/>
        </w:rPr>
        <w:t>a</w:t>
      </w:r>
      <w:r w:rsidR="00A7353A">
        <w:rPr>
          <w:lang w:eastAsia="en-GB"/>
        </w:rPr>
        <w:t xml:space="preserve">tiv 2013 </w:t>
      </w:r>
      <w:r w:rsidRPr="00E57538">
        <w:rPr>
          <w:lang w:eastAsia="en-GB"/>
        </w:rPr>
        <w:t>om gruvindustrin, ett projekt för att minska utsläppen av kortlivade växthu</w:t>
      </w:r>
      <w:r w:rsidRPr="00E57538">
        <w:rPr>
          <w:lang w:eastAsia="en-GB"/>
        </w:rPr>
        <w:t>s</w:t>
      </w:r>
      <w:r w:rsidRPr="00E57538">
        <w:rPr>
          <w:lang w:eastAsia="en-GB"/>
        </w:rPr>
        <w:t>gaser, och ett angående arbetsplatsförlagt lärande.</w:t>
      </w:r>
      <w:r w:rsidRPr="00E57538">
        <w:t xml:space="preserve"> </w:t>
      </w:r>
      <w:r w:rsidRPr="00E57538">
        <w:rPr>
          <w:lang w:eastAsia="en-GB"/>
        </w:rPr>
        <w:t>Till detta skulle komma tre nya insatsområden för det isländska ordföra</w:t>
      </w:r>
      <w:r w:rsidRPr="00E57538">
        <w:rPr>
          <w:lang w:eastAsia="en-GB"/>
        </w:rPr>
        <w:t>n</w:t>
      </w:r>
      <w:r w:rsidRPr="00E57538">
        <w:rPr>
          <w:lang w:eastAsia="en-GB"/>
        </w:rPr>
        <w:t>deskapet 2014. Det första var ett initiativ för att stärka det nordiska samarbetet inom fors</w:t>
      </w:r>
      <w:r w:rsidRPr="00E57538">
        <w:rPr>
          <w:lang w:eastAsia="en-GB"/>
        </w:rPr>
        <w:t>k</w:t>
      </w:r>
      <w:r w:rsidRPr="00E57538">
        <w:rPr>
          <w:lang w:eastAsia="en-GB"/>
        </w:rPr>
        <w:t>ning, utveckling och innovation på området bioekonomi. Det andra var att unders</w:t>
      </w:r>
      <w:r w:rsidRPr="00E57538">
        <w:rPr>
          <w:lang w:eastAsia="en-GB"/>
        </w:rPr>
        <w:t>ö</w:t>
      </w:r>
      <w:r w:rsidRPr="00E57538">
        <w:rPr>
          <w:lang w:eastAsia="en-GB"/>
        </w:rPr>
        <w:t>ka effekten av finanskrisen på de nordiska välfärdss</w:t>
      </w:r>
      <w:r w:rsidRPr="00E57538">
        <w:rPr>
          <w:lang w:eastAsia="en-GB"/>
        </w:rPr>
        <w:t>y</w:t>
      </w:r>
      <w:r w:rsidRPr="00E57538">
        <w:rPr>
          <w:lang w:eastAsia="en-GB"/>
        </w:rPr>
        <w:t>stemen, särskilt inom hälsa, välfärd och deltagande i arbetslivet. Det tredje var den nordiska spelli</w:t>
      </w:r>
      <w:r w:rsidRPr="00E57538">
        <w:rPr>
          <w:lang w:eastAsia="en-GB"/>
        </w:rPr>
        <w:t>s</w:t>
      </w:r>
      <w:r w:rsidRPr="00E57538">
        <w:rPr>
          <w:lang w:eastAsia="en-GB"/>
        </w:rPr>
        <w:t>tan, som skulle synliggöra, marknadsföra och därmed öka exportmöjlighete</w:t>
      </w:r>
      <w:r w:rsidRPr="00E57538">
        <w:rPr>
          <w:lang w:eastAsia="en-GB"/>
        </w:rPr>
        <w:t>r</w:t>
      </w:r>
      <w:r w:rsidRPr="00E57538">
        <w:rPr>
          <w:lang w:eastAsia="en-GB"/>
        </w:rPr>
        <w:t>na för nordisk musik till den nordiska publiken och vidare ut i världen. Utöver dessa sat</w:t>
      </w:r>
      <w:r w:rsidRPr="00E57538">
        <w:rPr>
          <w:lang w:eastAsia="en-GB"/>
        </w:rPr>
        <w:t>s</w:t>
      </w:r>
      <w:r w:rsidRPr="00E57538">
        <w:rPr>
          <w:lang w:eastAsia="en-GB"/>
        </w:rPr>
        <w:t>ningar inom ramen för prioriteringsbudgeten skulle</w:t>
      </w:r>
      <w:r w:rsidR="00A7353A">
        <w:rPr>
          <w:lang w:eastAsia="en-GB"/>
        </w:rPr>
        <w:t xml:space="preserve"> det</w:t>
      </w:r>
      <w:r w:rsidRPr="00E57538">
        <w:rPr>
          <w:lang w:eastAsia="en-GB"/>
        </w:rPr>
        <w:t xml:space="preserve"> i den samlade budg</w:t>
      </w:r>
      <w:r w:rsidRPr="00E57538">
        <w:rPr>
          <w:lang w:eastAsia="en-GB"/>
        </w:rPr>
        <w:t>e</w:t>
      </w:r>
      <w:r w:rsidRPr="00E57538">
        <w:rPr>
          <w:lang w:eastAsia="en-GB"/>
        </w:rPr>
        <w:t>ten finnas utrymme för en fortsatt prioritering av gränshi</w:t>
      </w:r>
      <w:r w:rsidRPr="00E57538">
        <w:rPr>
          <w:lang w:eastAsia="en-GB"/>
        </w:rPr>
        <w:t>n</w:t>
      </w:r>
      <w:r w:rsidR="00C555BF">
        <w:rPr>
          <w:lang w:eastAsia="en-GB"/>
        </w:rPr>
        <w:t>der</w:t>
      </w:r>
      <w:r w:rsidRPr="00E57538">
        <w:rPr>
          <w:lang w:eastAsia="en-GB"/>
        </w:rPr>
        <w:t>arbetet, med en ny strategi och handlingsplan och etableringen av Grän</w:t>
      </w:r>
      <w:r w:rsidRPr="00E57538">
        <w:rPr>
          <w:lang w:eastAsia="en-GB"/>
        </w:rPr>
        <w:t>s</w:t>
      </w:r>
      <w:r w:rsidR="00A7353A">
        <w:rPr>
          <w:lang w:eastAsia="en-GB"/>
        </w:rPr>
        <w:t xml:space="preserve">hinderrådet som ett </w:t>
      </w:r>
      <w:r w:rsidRPr="00E57538">
        <w:rPr>
          <w:lang w:eastAsia="en-GB"/>
        </w:rPr>
        <w:t xml:space="preserve">nytt organ för detta arbete. </w:t>
      </w:r>
    </w:p>
    <w:p w:rsidR="009C0DAF" w:rsidRPr="00E57538" w:rsidRDefault="00A7353A" w:rsidP="009A4F84">
      <w:pPr>
        <w:pStyle w:val="Normaltindrag"/>
        <w:rPr>
          <w:lang w:eastAsia="en-GB"/>
        </w:rPr>
      </w:pPr>
      <w:r>
        <w:rPr>
          <w:lang w:eastAsia="en-GB"/>
        </w:rPr>
        <w:t>Budgeten för 2014 innebar en 5</w:t>
      </w:r>
      <w:r w:rsidR="009C0DAF" w:rsidRPr="00E57538">
        <w:rPr>
          <w:lang w:eastAsia="en-GB"/>
        </w:rPr>
        <w:t xml:space="preserve">-procentig nedskärning i förhållande till budgeten innevarande år. Samarbetsministrarna hade även diskuterat </w:t>
      </w:r>
      <w:r>
        <w:rPr>
          <w:lang w:eastAsia="en-GB"/>
        </w:rPr>
        <w:t xml:space="preserve">en </w:t>
      </w:r>
      <w:r w:rsidR="009C0DAF" w:rsidRPr="00E57538">
        <w:rPr>
          <w:lang w:eastAsia="en-GB"/>
        </w:rPr>
        <w:t>ytte</w:t>
      </w:r>
      <w:r w:rsidR="009C0DAF" w:rsidRPr="00E57538">
        <w:rPr>
          <w:lang w:eastAsia="en-GB"/>
        </w:rPr>
        <w:t>r</w:t>
      </w:r>
      <w:r w:rsidR="009C0DAF" w:rsidRPr="00E57538">
        <w:rPr>
          <w:lang w:eastAsia="en-GB"/>
        </w:rPr>
        <w:t>ligare minskning av budgeten framöver, men det skulle man återkomma till i följande års budgetförslag. Med reduktioner följer ett särskilt behov av att modernisera det nordiska samarbetet, fort</w:t>
      </w:r>
      <w:r>
        <w:rPr>
          <w:lang w:eastAsia="en-GB"/>
        </w:rPr>
        <w:t>satte Ewa Björling, och</w:t>
      </w:r>
      <w:r w:rsidR="009C0DAF" w:rsidRPr="00E57538">
        <w:rPr>
          <w:lang w:eastAsia="en-GB"/>
        </w:rPr>
        <w:t xml:space="preserve"> därför fö</w:t>
      </w:r>
      <w:r w:rsidR="009C0DAF" w:rsidRPr="00E57538">
        <w:rPr>
          <w:lang w:eastAsia="en-GB"/>
        </w:rPr>
        <w:t>r</w:t>
      </w:r>
      <w:r w:rsidR="009C0DAF" w:rsidRPr="00E57538">
        <w:rPr>
          <w:lang w:eastAsia="en-GB"/>
        </w:rPr>
        <w:t xml:space="preserve">bereddes nu flera åtgärder som syftade till att utveckla, effektivisera och göra samarbetet mer målinriktat. Hon sade att detta </w:t>
      </w:r>
      <w:r>
        <w:rPr>
          <w:lang w:eastAsia="en-GB"/>
        </w:rPr>
        <w:t xml:space="preserve">hade </w:t>
      </w:r>
      <w:r w:rsidR="009C0DAF" w:rsidRPr="00E57538">
        <w:rPr>
          <w:lang w:eastAsia="en-GB"/>
        </w:rPr>
        <w:t>diskuterats vid flera til</w:t>
      </w:r>
      <w:r w:rsidR="009C0DAF" w:rsidRPr="00E57538">
        <w:rPr>
          <w:lang w:eastAsia="en-GB"/>
        </w:rPr>
        <w:t>l</w:t>
      </w:r>
      <w:r w:rsidR="009C0DAF" w:rsidRPr="00E57538">
        <w:rPr>
          <w:lang w:eastAsia="en-GB"/>
        </w:rPr>
        <w:t>fällen med Nordiska rådet, som hon tackade för den goda och konstruktiva di</w:t>
      </w:r>
      <w:r w:rsidR="009C0DAF" w:rsidRPr="00E57538">
        <w:rPr>
          <w:lang w:eastAsia="en-GB"/>
        </w:rPr>
        <w:t>a</w:t>
      </w:r>
      <w:r w:rsidR="009C0DAF" w:rsidRPr="00E57538">
        <w:rPr>
          <w:lang w:eastAsia="en-GB"/>
        </w:rPr>
        <w:t>log som rådet bidragit med under hela processen.</w:t>
      </w:r>
    </w:p>
    <w:p w:rsidR="009C0DAF" w:rsidRDefault="009C0DAF" w:rsidP="009A4F84">
      <w:pPr>
        <w:pStyle w:val="Normaltindrag"/>
      </w:pPr>
      <w:r w:rsidRPr="00E57538">
        <w:rPr>
          <w:lang w:eastAsia="en-GB"/>
        </w:rPr>
        <w:t>Presidiets talesperson i ärendet var Bertel Haarder, Da</w:t>
      </w:r>
      <w:r w:rsidRPr="00E57538">
        <w:rPr>
          <w:lang w:eastAsia="en-GB"/>
        </w:rPr>
        <w:t>n</w:t>
      </w:r>
      <w:r w:rsidRPr="00E57538">
        <w:rPr>
          <w:lang w:eastAsia="en-GB"/>
        </w:rPr>
        <w:t xml:space="preserve">mark, som sedan september var ordförande för presidiets budgetgrupp. Han tackade å sin sida för </w:t>
      </w:r>
      <w:r w:rsidRPr="00E57538">
        <w:t xml:space="preserve">den process man gått igenom, som </w:t>
      </w:r>
      <w:r w:rsidR="00A7353A">
        <w:t xml:space="preserve">hade </w:t>
      </w:r>
      <w:r w:rsidRPr="00E57538">
        <w:t>varit svår men också sund. Han upprepade att Nordiska rådet ville vara involverat på ett tidigt stadium i bu</w:t>
      </w:r>
      <w:r w:rsidRPr="00E57538">
        <w:t>d</w:t>
      </w:r>
      <w:r w:rsidRPr="00E57538">
        <w:t>getprocessen, och hänvisade i övrigt till det han sagt nyss under generaldeba</w:t>
      </w:r>
      <w:r w:rsidRPr="00E57538">
        <w:t>t</w:t>
      </w:r>
      <w:r w:rsidR="00A7353A">
        <w:t>ten. Som talesperson för den s</w:t>
      </w:r>
      <w:r w:rsidRPr="00E57538">
        <w:t>ocialdemokratiska gruppen tackade Helgi Hjö</w:t>
      </w:r>
      <w:r w:rsidRPr="00E57538">
        <w:t>r</w:t>
      </w:r>
      <w:r w:rsidRPr="00E57538">
        <w:t xml:space="preserve">var för de prioriteringar man </w:t>
      </w:r>
      <w:r w:rsidR="00A7353A">
        <w:t xml:space="preserve">hade </w:t>
      </w:r>
      <w:r w:rsidRPr="00E57538">
        <w:t>kommit fram till genom budgetprocessen, men ville ändå ta upp två frågor: Det hade varit avsikten att projektet Jobbr</w:t>
      </w:r>
      <w:r w:rsidRPr="00E57538">
        <w:t>e</w:t>
      </w:r>
      <w:r w:rsidRPr="00E57538">
        <w:t>san skulle fortsätta och etableras i fler kommuner i Norden, men inom de ramar som nu föreslogs kunde det inte ske. Därför borde ministrarna och rådet sätta denna sak på dagordningen för att säkra att Jobbresan förs vidare nästa år. Det andra han saknade var medel till samarbete om gemensamma nordiska byggstandarder. Gränshinder i byggsektorn kostade Norden 1 mi</w:t>
      </w:r>
      <w:r w:rsidRPr="00E57538">
        <w:t>l</w:t>
      </w:r>
      <w:r w:rsidRPr="00E57538">
        <w:t xml:space="preserve">jard kronor om året, och därför var det sunt förnuft och en god investering att avsätta 1 miljon </w:t>
      </w:r>
      <w:r w:rsidR="00A2715E">
        <w:t xml:space="preserve">kronor </w:t>
      </w:r>
      <w:r w:rsidRPr="00E57538">
        <w:t xml:space="preserve">till att avskaffa dem. </w:t>
      </w:r>
    </w:p>
    <w:p w:rsidR="009C0DAF" w:rsidRPr="00E57538" w:rsidRDefault="009C0DAF" w:rsidP="009A4F84">
      <w:pPr>
        <w:pStyle w:val="Normaltindrag"/>
        <w:rPr>
          <w:lang w:eastAsia="en-GB"/>
        </w:rPr>
      </w:pPr>
      <w:r w:rsidRPr="00E57538">
        <w:t xml:space="preserve">Åsa Torstensson (C) sade på mittengruppens vägnar </w:t>
      </w:r>
      <w:r w:rsidRPr="00E57538">
        <w:rPr>
          <w:lang w:eastAsia="en-GB"/>
        </w:rPr>
        <w:t>att enskilda årsbudg</w:t>
      </w:r>
      <w:r w:rsidRPr="00E57538">
        <w:rPr>
          <w:lang w:eastAsia="en-GB"/>
        </w:rPr>
        <w:t>e</w:t>
      </w:r>
      <w:r w:rsidRPr="00E57538">
        <w:rPr>
          <w:lang w:eastAsia="en-GB"/>
        </w:rPr>
        <w:t>tar och dess besparingar inte i sig var något dramatiskt. Det avgörande var att besluten, även om de var årliga och självständiga, satte</w:t>
      </w:r>
      <w:r>
        <w:rPr>
          <w:lang w:eastAsia="en-GB"/>
        </w:rPr>
        <w:t>s</w:t>
      </w:r>
      <w:r w:rsidRPr="00E57538">
        <w:rPr>
          <w:lang w:eastAsia="en-GB"/>
        </w:rPr>
        <w:t xml:space="preserve"> i ett mycket tydligt långsiktigt utvecklingsperspektiv. Arbetet med en vision för det nordiska samarbetet fick inte isoleras från de årliga budgetdiskussi</w:t>
      </w:r>
      <w:r w:rsidRPr="00E57538">
        <w:rPr>
          <w:lang w:eastAsia="en-GB"/>
        </w:rPr>
        <w:t>o</w:t>
      </w:r>
      <w:r w:rsidRPr="00E57538">
        <w:rPr>
          <w:lang w:eastAsia="en-GB"/>
        </w:rPr>
        <w:t>nerna utan båda diskussionerna borde föras mycket tydligt och transparent tillsammans</w:t>
      </w:r>
      <w:r>
        <w:rPr>
          <w:lang w:eastAsia="en-GB"/>
        </w:rPr>
        <w:t xml:space="preserve">. </w:t>
      </w:r>
      <w:r w:rsidRPr="00E57538">
        <w:rPr>
          <w:lang w:eastAsia="en-GB"/>
        </w:rPr>
        <w:t>Högni Hoydal</w:t>
      </w:r>
      <w:r w:rsidR="00A2715E">
        <w:rPr>
          <w:lang w:eastAsia="en-GB"/>
        </w:rPr>
        <w:t>,</w:t>
      </w:r>
      <w:r w:rsidRPr="00E57538">
        <w:rPr>
          <w:lang w:eastAsia="en-GB"/>
        </w:rPr>
        <w:t xml:space="preserve"> </w:t>
      </w:r>
      <w:r w:rsidRPr="00E57538">
        <w:t>som talade för den vänstersocialistiska gröna gruppen, sade att hans grupp såg hela arbetet med budgeten för 2014 och 2015 som oerhört defe</w:t>
      </w:r>
      <w:r w:rsidRPr="00E57538">
        <w:t>n</w:t>
      </w:r>
      <w:r w:rsidRPr="00E57538">
        <w:t>sivt. Medan man talat om visioner för den nordiska sammanhållningen hade man ställt krav på besparingar, sade han, och uppmanade ännu en gång sä</w:t>
      </w:r>
      <w:r w:rsidRPr="00E57538">
        <w:t>r</w:t>
      </w:r>
      <w:r w:rsidRPr="00E57538">
        <w:t>skilt de danska parlamentariker</w:t>
      </w:r>
      <w:r w:rsidR="00A2715E">
        <w:t>na att få den danska regeringen att ändra sin</w:t>
      </w:r>
      <w:r w:rsidRPr="00E57538">
        <w:t xml:space="preserve"> håll</w:t>
      </w:r>
      <w:r w:rsidR="00A2715E">
        <w:t>ning</w:t>
      </w:r>
      <w:r w:rsidRPr="00E57538">
        <w:t>. Det viktigaste i det besparingsprojekt som nu var igån</w:t>
      </w:r>
      <w:r>
        <w:t>g var att inte skära ned på det</w:t>
      </w:r>
      <w:r w:rsidRPr="00E57538">
        <w:t xml:space="preserve"> som har direkt kontakt med och rör medborgarna och viktiga no</w:t>
      </w:r>
      <w:r w:rsidRPr="00E57538">
        <w:t>r</w:t>
      </w:r>
      <w:r w:rsidRPr="00E57538">
        <w:t xml:space="preserve">diska institutioner, och då måste man nog skära ned litet på de nya saker man </w:t>
      </w:r>
      <w:r w:rsidR="00A2715E">
        <w:t xml:space="preserve">har </w:t>
      </w:r>
      <w:r w:rsidRPr="00E57538">
        <w:t>tänkt prioritera. Han hoppades på en mer framåtriktad diskussion och inte bara besparingsrunda de kommande åren. Mikkel Dencker, som företrä</w:t>
      </w:r>
      <w:r w:rsidRPr="00E57538">
        <w:t>d</w:t>
      </w:r>
      <w:r w:rsidR="00A2715E">
        <w:t>de gruppen n</w:t>
      </w:r>
      <w:r w:rsidRPr="00E57538">
        <w:t>ordisk frihet, stödde däremot de föreslagna besparinga</w:t>
      </w:r>
      <w:r w:rsidRPr="00E57538">
        <w:t>r</w:t>
      </w:r>
      <w:r w:rsidRPr="00E57538">
        <w:t>na. I en tid när man överallt måste överväga om en utgift verkligen var nö</w:t>
      </w:r>
      <w:r w:rsidRPr="00E57538">
        <w:t>d</w:t>
      </w:r>
      <w:r w:rsidRPr="00E57538">
        <w:t xml:space="preserve">vändig måste det naturligtvis slå igenom också i det nordiska samarbetet, sade han, och såg gärna ytterligare besparingar kommande år. </w:t>
      </w:r>
      <w:r w:rsidR="00A2715E">
        <w:rPr>
          <w:lang w:eastAsia="en-GB"/>
        </w:rPr>
        <w:t>Nordisk f</w:t>
      </w:r>
      <w:r w:rsidRPr="00E57538">
        <w:rPr>
          <w:lang w:eastAsia="en-GB"/>
        </w:rPr>
        <w:t>rihet hade up</w:t>
      </w:r>
      <w:r w:rsidRPr="00E57538">
        <w:rPr>
          <w:lang w:eastAsia="en-GB"/>
        </w:rPr>
        <w:t>p</w:t>
      </w:r>
      <w:r w:rsidRPr="00E57538">
        <w:rPr>
          <w:lang w:eastAsia="en-GB"/>
        </w:rPr>
        <w:t>fattningen att man framöver så mycket som möjligt skulle spara på adminis</w:t>
      </w:r>
      <w:r w:rsidRPr="00E57538">
        <w:rPr>
          <w:lang w:eastAsia="en-GB"/>
        </w:rPr>
        <w:t>t</w:t>
      </w:r>
      <w:r w:rsidRPr="00E57538">
        <w:rPr>
          <w:lang w:eastAsia="en-GB"/>
        </w:rPr>
        <w:t>ration, men såg också gärna att man övervägde att spara på områden som förväntades kunna klara sig på kommersiella villkor.</w:t>
      </w:r>
    </w:p>
    <w:p w:rsidR="009C0DAF" w:rsidRPr="00E57538" w:rsidRDefault="009C0DAF" w:rsidP="009A4F84">
      <w:pPr>
        <w:pStyle w:val="Normaltindrag"/>
      </w:pPr>
      <w:r w:rsidRPr="00E57538">
        <w:rPr>
          <w:lang w:eastAsia="en-GB"/>
        </w:rPr>
        <w:t xml:space="preserve">Avslutningsvis tog samarbetsministrarnas ordförande Ewa Björling (M) ordet för att kommentera några av de frågor som </w:t>
      </w:r>
      <w:r w:rsidR="00A2715E">
        <w:rPr>
          <w:lang w:eastAsia="en-GB"/>
        </w:rPr>
        <w:t xml:space="preserve">hade </w:t>
      </w:r>
      <w:r w:rsidRPr="00E57538">
        <w:rPr>
          <w:lang w:eastAsia="en-GB"/>
        </w:rPr>
        <w:t xml:space="preserve">ställts under debatten. Hon nämnde att ministrarna </w:t>
      </w:r>
      <w:r w:rsidR="00A2715E">
        <w:rPr>
          <w:lang w:eastAsia="en-GB"/>
        </w:rPr>
        <w:t xml:space="preserve">hade </w:t>
      </w:r>
      <w:r w:rsidRPr="00E57538">
        <w:rPr>
          <w:lang w:eastAsia="en-GB"/>
        </w:rPr>
        <w:t>haft visionsdiskussioner vid tre olika tillfä</w:t>
      </w:r>
      <w:r w:rsidRPr="00E57538">
        <w:rPr>
          <w:lang w:eastAsia="en-GB"/>
        </w:rPr>
        <w:t>l</w:t>
      </w:r>
      <w:r w:rsidRPr="00E57538">
        <w:rPr>
          <w:lang w:eastAsia="en-GB"/>
        </w:rPr>
        <w:t xml:space="preserve">len, och </w:t>
      </w:r>
      <w:r w:rsidR="00A2715E">
        <w:rPr>
          <w:lang w:eastAsia="en-GB"/>
        </w:rPr>
        <w:t xml:space="preserve">att </w:t>
      </w:r>
      <w:r w:rsidRPr="00E57538">
        <w:rPr>
          <w:lang w:eastAsia="en-GB"/>
        </w:rPr>
        <w:t>en ordförandeskapssammanfattning av dessa diskussioner skulle delges Nordiska rådet under slutet av året. Detta skulle naturligtvis märkas i budgeten i framt</w:t>
      </w:r>
      <w:r w:rsidRPr="00E57538">
        <w:rPr>
          <w:lang w:eastAsia="en-GB"/>
        </w:rPr>
        <w:t>i</w:t>
      </w:r>
      <w:r w:rsidRPr="00E57538">
        <w:rPr>
          <w:lang w:eastAsia="en-GB"/>
        </w:rPr>
        <w:t>den. Till Högni Hoydal</w:t>
      </w:r>
      <w:r w:rsidR="00A2715E">
        <w:rPr>
          <w:lang w:eastAsia="en-GB"/>
        </w:rPr>
        <w:t>,</w:t>
      </w:r>
      <w:r w:rsidRPr="00E57538">
        <w:rPr>
          <w:lang w:eastAsia="en-GB"/>
        </w:rPr>
        <w:t xml:space="preserve"> som </w:t>
      </w:r>
      <w:r w:rsidR="00A2715E">
        <w:rPr>
          <w:lang w:eastAsia="en-GB"/>
        </w:rPr>
        <w:t xml:space="preserve">hade </w:t>
      </w:r>
      <w:r w:rsidRPr="00E57538">
        <w:rPr>
          <w:lang w:eastAsia="en-GB"/>
        </w:rPr>
        <w:t>sagt att det är fel att dra ned när man säger att man ska prioritera</w:t>
      </w:r>
      <w:r w:rsidR="00A2715E">
        <w:rPr>
          <w:lang w:eastAsia="en-GB"/>
        </w:rPr>
        <w:t>,</w:t>
      </w:r>
      <w:r w:rsidRPr="00E57538">
        <w:rPr>
          <w:lang w:eastAsia="en-GB"/>
        </w:rPr>
        <w:t xml:space="preserve"> ville hon säga att prioritera också kan vara att välja bort. Det gällde att prioritera det som nu gör mest nordisk nytta. Fra</w:t>
      </w:r>
      <w:r w:rsidRPr="00E57538">
        <w:rPr>
          <w:lang w:eastAsia="en-GB"/>
        </w:rPr>
        <w:t>m</w:t>
      </w:r>
      <w:r w:rsidRPr="00E57538">
        <w:rPr>
          <w:lang w:eastAsia="en-GB"/>
        </w:rPr>
        <w:t>åt borde man tänka nytt och våga prioritera mer. Då fick man också mycket mer politik i hela det nordiska samarbetet. Beträffande Nor</w:t>
      </w:r>
      <w:r w:rsidRPr="00E57538">
        <w:rPr>
          <w:lang w:eastAsia="en-GB"/>
        </w:rPr>
        <w:t>d</w:t>
      </w:r>
      <w:r w:rsidRPr="00E57538">
        <w:rPr>
          <w:lang w:eastAsia="en-GB"/>
        </w:rPr>
        <w:t>jobb och jobbresepr</w:t>
      </w:r>
      <w:r w:rsidRPr="00E57538">
        <w:rPr>
          <w:lang w:eastAsia="en-GB"/>
        </w:rPr>
        <w:t>o</w:t>
      </w:r>
      <w:r w:rsidRPr="00E57538">
        <w:rPr>
          <w:lang w:eastAsia="en-GB"/>
        </w:rPr>
        <w:t>jektet hade ministrarna begärt närmare information, och skulle återkomma när man tittat på den.</w:t>
      </w:r>
    </w:p>
    <w:p w:rsidR="009C0DAF" w:rsidRPr="00F1223A" w:rsidRDefault="009C0DAF" w:rsidP="009A4F84">
      <w:pPr>
        <w:pStyle w:val="R4"/>
      </w:pPr>
      <w:r w:rsidRPr="00F1223A">
        <w:t>Gränshinder</w:t>
      </w:r>
    </w:p>
    <w:p w:rsidR="009C0DAF" w:rsidRPr="00F1223A" w:rsidRDefault="009C0DAF" w:rsidP="009A4F84">
      <w:r w:rsidRPr="00F1223A">
        <w:t>Från att tidigare ha debatterats tillsammans med ärenden på övriga sakomr</w:t>
      </w:r>
      <w:r w:rsidRPr="00F1223A">
        <w:t>å</w:t>
      </w:r>
      <w:r w:rsidRPr="00F1223A">
        <w:t>den gjordes gränshinderfrågor under 2012 års session till en separat debatt, för att markera den ökade up</w:t>
      </w:r>
      <w:r w:rsidRPr="00F1223A">
        <w:t>p</w:t>
      </w:r>
      <w:r w:rsidRPr="00F1223A">
        <w:t>märksamheten på dessa frågor. Detta gjordes även under ses</w:t>
      </w:r>
      <w:r w:rsidR="00A2715E">
        <w:t>sionen 2013. Utöver gränshinder</w:t>
      </w:r>
      <w:r w:rsidRPr="00F1223A">
        <w:t>arbetet generellt fanns under denna dagordningspunkt två särskilda äre</w:t>
      </w:r>
      <w:r w:rsidR="00A2715E">
        <w:t>nden – dels en redogörelse som m</w:t>
      </w:r>
      <w:r w:rsidRPr="00F1223A">
        <w:t>edborgar- och konsumentutskottet bett om rörande beskattningen av pe</w:t>
      </w:r>
      <w:r w:rsidRPr="00F1223A">
        <w:t>n</w:t>
      </w:r>
      <w:r w:rsidRPr="00F1223A">
        <w:t>sionärer som flyttat från Norge till Sverige, dels ett utskottsförslag om sta</w:t>
      </w:r>
      <w:r w:rsidRPr="00F1223A">
        <w:t>n</w:t>
      </w:r>
      <w:r w:rsidRPr="00F1223A">
        <w:t>dard</w:t>
      </w:r>
      <w:r w:rsidRPr="00F1223A">
        <w:t>i</w:t>
      </w:r>
      <w:r w:rsidRPr="00F1223A">
        <w:t>sering och reglering inom byggsektorn.</w:t>
      </w:r>
    </w:p>
    <w:p w:rsidR="009C0DAF" w:rsidRPr="00F1223A" w:rsidRDefault="009C0DAF" w:rsidP="009A4F84">
      <w:pPr>
        <w:pStyle w:val="Normaltindrag"/>
      </w:pPr>
      <w:r w:rsidRPr="00F1223A">
        <w:t>Debatten inleddes med en redovisning av ministerrådets arbete med grän</w:t>
      </w:r>
      <w:r w:rsidRPr="00F1223A">
        <w:t>s</w:t>
      </w:r>
      <w:r w:rsidRPr="00F1223A">
        <w:t>hinderfrågor under det gångna året. Danmarks samarbetsminister Manu Sar</w:t>
      </w:r>
      <w:r w:rsidRPr="00F1223A">
        <w:t>e</w:t>
      </w:r>
      <w:r w:rsidR="00A2715E">
        <w:t>en sade att det hade bedrivits</w:t>
      </w:r>
      <w:r w:rsidRPr="00F1223A">
        <w:t xml:space="preserve"> ett dagligt och praktiskt arbete med att lösa grän</w:t>
      </w:r>
      <w:r w:rsidRPr="00F1223A">
        <w:t>s</w:t>
      </w:r>
      <w:r w:rsidRPr="00F1223A">
        <w:t>hinderproblem. Det svenska ordförandeskapet hade prioriterat detta mycket högt. Fokus hade legat på små och mellanstora företag, utbildning</w:t>
      </w:r>
      <w:r w:rsidRPr="00F1223A">
        <w:t>s</w:t>
      </w:r>
      <w:r w:rsidRPr="00F1223A">
        <w:t>sektorn och</w:t>
      </w:r>
      <w:r>
        <w:t xml:space="preserve"> </w:t>
      </w:r>
      <w:r w:rsidRPr="00F1223A">
        <w:t>på social- och arbetsmarknadsområdet. Också det gångna året hade en rad problem kunnat lösas, bl.a. möjligheten att öppna bankkonto i Sverige, möjligh</w:t>
      </w:r>
      <w:r w:rsidRPr="00F1223A">
        <w:t>e</w:t>
      </w:r>
      <w:r w:rsidRPr="00F1223A">
        <w:t>ten att få hela det danska bidraget för barn och unga utan karenstid, enklare tillgång till utbildningar i Finland utan språktest, en rad lokala hinder i Tornedalen kring utbildning och forskning, en rad hinder på social- och arbetsmarknadsområdet vid den svensk-norska gränsen, och i</w:t>
      </w:r>
      <w:r w:rsidRPr="00F1223A">
        <w:t>n</w:t>
      </w:r>
      <w:r w:rsidRPr="00F1223A">
        <w:t xml:space="preserve">formationsförbättringar </w:t>
      </w:r>
      <w:r w:rsidR="00A2715E">
        <w:t>i fråga om</w:t>
      </w:r>
      <w:r w:rsidRPr="00F1223A">
        <w:t xml:space="preserve"> Öresundsregionen. Vidare hade en rad rapporter och analyser getts ut under året. Det förebyggande arbetet hade likaledes varit högt prioriterat under det svenska ordförandesk</w:t>
      </w:r>
      <w:r w:rsidRPr="00F1223A">
        <w:t>a</w:t>
      </w:r>
      <w:r w:rsidRPr="00F1223A">
        <w:t>pet, t.ex. i samband med genomförandet av det reviderade EU-direktivet om yrkeskval</w:t>
      </w:r>
      <w:r w:rsidRPr="00F1223A">
        <w:t>i</w:t>
      </w:r>
      <w:r w:rsidRPr="00F1223A">
        <w:t>fikationer. I Danmark hade Justitsministeriet skrivit till övriga ministerier om vikten av god lagkvalitet, och att lagstiftningen i de övriga nordiska länderna ska beskrivas när det är relevant. Sammanfattningsvis kunde man dä</w:t>
      </w:r>
      <w:r w:rsidRPr="00F1223A">
        <w:t>r</w:t>
      </w:r>
      <w:r w:rsidRPr="00F1223A">
        <w:t>för säga att arbetet med gränshinder nu nått ett stadium där problem i större omfat</w:t>
      </w:r>
      <w:r w:rsidRPr="00F1223A">
        <w:t>t</w:t>
      </w:r>
      <w:r w:rsidRPr="00F1223A">
        <w:t>ning än förut kan lösas smidigare, både lokalt och mellan länderna.</w:t>
      </w:r>
    </w:p>
    <w:p w:rsidR="009C0DAF" w:rsidRPr="00F1223A" w:rsidRDefault="009C0DAF" w:rsidP="009A4F84">
      <w:pPr>
        <w:pStyle w:val="Normaltindrag"/>
      </w:pPr>
      <w:r w:rsidRPr="00F1223A">
        <w:t xml:space="preserve">Därefter presenterade den isländska samarbetsministern </w:t>
      </w:r>
      <w:r w:rsidR="00856BD9">
        <w:t>Eygló Hardarðó</w:t>
      </w:r>
      <w:r w:rsidR="00856BD9">
        <w:t>t</w:t>
      </w:r>
      <w:r w:rsidR="00856BD9">
        <w:t>tir</w:t>
      </w:r>
      <w:r w:rsidRPr="00F1223A">
        <w:t xml:space="preserve"> ett ministerrådsförslag om</w:t>
      </w:r>
      <w:r w:rsidR="00514A49">
        <w:t xml:space="preserve"> en handlingsplan för gränshindersamarbetet 2014–</w:t>
      </w:r>
      <w:r w:rsidRPr="00F1223A">
        <w:t xml:space="preserve">2017. Man ville nu omorganisera det framgångsrika Gränshinderforum och skapa ett </w:t>
      </w:r>
      <w:r>
        <w:t>G</w:t>
      </w:r>
      <w:r w:rsidRPr="00F1223A">
        <w:t xml:space="preserve">ränshinderråd, med en ny strategi och handlingsplan som skulle träda i kraft den 1 januari 2014. Till bakgrunden hörde att det i dag bor totalt 280 000 nordiska medborgare i ett annat nordiskt land – över 1 procent av den totala nordiska befolkningen. </w:t>
      </w:r>
      <w:r w:rsidR="00514A49">
        <w:t xml:space="preserve">År </w:t>
      </w:r>
      <w:r w:rsidRPr="00F1223A">
        <w:t>2011 flyttade 58 000 nordiska me</w:t>
      </w:r>
      <w:r w:rsidRPr="00F1223A">
        <w:t>d</w:t>
      </w:r>
      <w:r w:rsidRPr="00F1223A">
        <w:t>borgare till ett annat nordiskt land, och omkring 70 000 människor är dagliga grän</w:t>
      </w:r>
      <w:r w:rsidRPr="00F1223A">
        <w:t>s</w:t>
      </w:r>
      <w:r w:rsidRPr="00F1223A">
        <w:t xml:space="preserve">överskridare i Norden. </w:t>
      </w:r>
    </w:p>
    <w:p w:rsidR="009C0DAF" w:rsidRPr="00F1223A" w:rsidRDefault="009C0DAF" w:rsidP="009A4F84">
      <w:pPr>
        <w:pStyle w:val="Normaltindrag"/>
      </w:pPr>
      <w:r w:rsidRPr="00F1223A">
        <w:t>Man ville prioritera tre områden i arbetet med att bryta ned gränshinder: Få bort existerande gränshinder, arbeta föreby</w:t>
      </w:r>
      <w:r w:rsidRPr="00F1223A">
        <w:t>g</w:t>
      </w:r>
      <w:r w:rsidRPr="00F1223A">
        <w:t>gande så att inte nya gränshinder uppstår, och öka och effe</w:t>
      </w:r>
      <w:r w:rsidRPr="00F1223A">
        <w:t>k</w:t>
      </w:r>
      <w:r w:rsidRPr="00F1223A">
        <w:t>tivisera informationsinsatserna för individer och företag nordiskt, nationellt och regionalt. Det nya Gränshinderrådet sku</w:t>
      </w:r>
      <w:r w:rsidRPr="00F1223A">
        <w:t>l</w:t>
      </w:r>
      <w:r w:rsidRPr="00F1223A">
        <w:t>le kopplas närmare den politiska ledningen genom att ordförandelandet i No</w:t>
      </w:r>
      <w:r w:rsidRPr="00F1223A">
        <w:t>r</w:t>
      </w:r>
      <w:r w:rsidRPr="00F1223A">
        <w:t>diska ministerrådet också är ordförande i Gränshinderrådet. Samarbetsminis</w:t>
      </w:r>
      <w:r w:rsidRPr="00F1223A">
        <w:t>t</w:t>
      </w:r>
      <w:r w:rsidRPr="00F1223A">
        <w:t>rarna skulle få en tydlig</w:t>
      </w:r>
      <w:r w:rsidRPr="00F1223A">
        <w:t>a</w:t>
      </w:r>
      <w:r w:rsidRPr="00F1223A">
        <w:t>re roll i arbetet: Tillsammans med berörda ministrar, myndigheter och organisationer ska de verka för att främja den fria rörligh</w:t>
      </w:r>
      <w:r w:rsidRPr="00F1223A">
        <w:t>e</w:t>
      </w:r>
      <w:r w:rsidRPr="00F1223A">
        <w:t>ten för individer och företag, och för att nordisk nytta ska jämställas med nationell nytta. Även generalsekreteraren i Nordiska ministerrådet skulle få en starkare roll. Genera</w:t>
      </w:r>
      <w:r w:rsidRPr="00F1223A">
        <w:t>l</w:t>
      </w:r>
      <w:r w:rsidRPr="00F1223A">
        <w:t xml:space="preserve">sekreteraren ska ansvara för att gränshinderfrågor förs vidare till ministerråd och ämbetsmannakommittéer, samt samordna arbetet mellan regeringarna. </w:t>
      </w:r>
    </w:p>
    <w:p w:rsidR="009C0DAF" w:rsidRPr="00F1223A" w:rsidRDefault="009C0DAF" w:rsidP="009A4F84">
      <w:pPr>
        <w:pStyle w:val="Normaltindrag"/>
      </w:pPr>
      <w:r w:rsidRPr="00F1223A">
        <w:t>Därefter gick ordet till Ole Norrback, ordförande för det Gränshinderforum som nu skulle ersättas av Gränshinderr</w:t>
      </w:r>
      <w:r w:rsidRPr="00F1223A">
        <w:t>å</w:t>
      </w:r>
      <w:r w:rsidRPr="00F1223A">
        <w:t>det. Han sammanfattade med att ”Arbetet går bättre men det går inte bra</w:t>
      </w:r>
      <w:r>
        <w:t>”</w:t>
      </w:r>
      <w:r w:rsidRPr="00F1223A">
        <w:t>. Gränshinder fanns nu på dagor</w:t>
      </w:r>
      <w:r w:rsidRPr="00F1223A">
        <w:t>d</w:t>
      </w:r>
      <w:r w:rsidRPr="00F1223A">
        <w:t>ningen i Nordiska rådets sessioner samt som regel på utskottsmöten, ministe</w:t>
      </w:r>
      <w:r w:rsidRPr="00F1223A">
        <w:t>r</w:t>
      </w:r>
      <w:r w:rsidRPr="00F1223A">
        <w:t>rådsmöten och ämbetsmannakommittéernas möten. Besluten var dock fortf</w:t>
      </w:r>
      <w:r w:rsidRPr="00F1223A">
        <w:t>a</w:t>
      </w:r>
      <w:r w:rsidRPr="00F1223A">
        <w:t xml:space="preserve">rande otydliga, och </w:t>
      </w:r>
      <w:r w:rsidR="00514A49">
        <w:t xml:space="preserve">det saknades </w:t>
      </w:r>
      <w:r w:rsidRPr="00F1223A">
        <w:t xml:space="preserve">nästan alltid </w:t>
      </w:r>
      <w:r w:rsidR="00514A49">
        <w:t>en</w:t>
      </w:r>
      <w:r w:rsidRPr="00F1223A">
        <w:t xml:space="preserve"> tidtabell för </w:t>
      </w:r>
      <w:r w:rsidR="00514A49">
        <w:t>genomförandet</w:t>
      </w:r>
      <w:r w:rsidRPr="00F1223A">
        <w:t>. Huvudproblemet kvarstår, menade Ole Norrback, och sade att den nya strat</w:t>
      </w:r>
      <w:r w:rsidRPr="00F1223A">
        <w:t>e</w:t>
      </w:r>
      <w:r w:rsidRPr="00F1223A">
        <w:t>gin för arbetet mot gränshindren till stor del bygger på de linjer Gränshinde</w:t>
      </w:r>
      <w:r w:rsidRPr="00F1223A">
        <w:t>r</w:t>
      </w:r>
      <w:r w:rsidRPr="00F1223A">
        <w:t xml:space="preserve">forum </w:t>
      </w:r>
      <w:r w:rsidR="00514A49">
        <w:t xml:space="preserve">har </w:t>
      </w:r>
      <w:r w:rsidRPr="00F1223A">
        <w:t>följt i sitt arbete. Den innehåller också några förtydliganden om hur administrationen bör fungera. I strategin sägs att samarbetsminis</w:t>
      </w:r>
      <w:r w:rsidRPr="00F1223A">
        <w:t>t</w:t>
      </w:r>
      <w:r w:rsidRPr="00F1223A">
        <w:t>rarna får en tydlig roll i arbetet, men det skulle kräva ny ansvarsfördelning i ländernas rege</w:t>
      </w:r>
      <w:r w:rsidRPr="00F1223A">
        <w:t>r</w:t>
      </w:r>
      <w:r w:rsidRPr="00F1223A">
        <w:t>ingar och sådana beslut var inte i sikte. Vidare påpekade Ole Norrback att fem till tio lösta gränshinder per år innebar en sänkt ambitionsnivå jämfört med nul</w:t>
      </w:r>
      <w:r w:rsidRPr="00F1223A">
        <w:t>ä</w:t>
      </w:r>
      <w:r w:rsidRPr="00F1223A">
        <w:t>get, och menade att det sade mycket om inställningen till arbetet mot grän</w:t>
      </w:r>
      <w:r w:rsidRPr="00F1223A">
        <w:t>s</w:t>
      </w:r>
      <w:r w:rsidRPr="00F1223A">
        <w:t>hindren, men också till det nordiska samarbetet i stort. För att nå bättre resu</w:t>
      </w:r>
      <w:r w:rsidRPr="00F1223A">
        <w:t>l</w:t>
      </w:r>
      <w:r w:rsidRPr="00F1223A">
        <w:t>tat i arbetet mot gränshindren och i det nordiska samarbetet ansåg han personligen att några åtgärder var angelägna: För det första borde statsminis</w:t>
      </w:r>
      <w:r w:rsidRPr="00F1223A">
        <w:t>t</w:t>
      </w:r>
      <w:r w:rsidRPr="00F1223A">
        <w:t>rarna förtydliga sitt öve</w:t>
      </w:r>
      <w:r w:rsidRPr="00F1223A">
        <w:t>r</w:t>
      </w:r>
      <w:r w:rsidRPr="00F1223A">
        <w:t>gripande politiska ansvar för det nordiska arbetet. För det andra borde samarbetsministrarnas roll inom rege</w:t>
      </w:r>
      <w:r w:rsidRPr="00F1223A">
        <w:t>r</w:t>
      </w:r>
      <w:r w:rsidRPr="00F1223A">
        <w:t xml:space="preserve">ingarna preciseras. För det tredje borde alla beslut i de nordiska organen vara mycket tydligare och innehålla tidtabeller för både </w:t>
      </w:r>
      <w:r w:rsidR="00514A49">
        <w:t>genomförandet</w:t>
      </w:r>
      <w:r w:rsidRPr="00F1223A">
        <w:t xml:space="preserve"> och rapportering. Slutligen, för det fjärde, kunde Nordiska rådet ta en mycket aktiv</w:t>
      </w:r>
      <w:r w:rsidRPr="00F1223A">
        <w:t>a</w:t>
      </w:r>
      <w:r w:rsidRPr="00F1223A">
        <w:t>re roll.</w:t>
      </w:r>
    </w:p>
    <w:p w:rsidR="009C0DAF" w:rsidRDefault="009C0DAF" w:rsidP="009A4F84">
      <w:pPr>
        <w:pStyle w:val="Normaltindrag"/>
      </w:pPr>
      <w:r w:rsidRPr="00F1223A">
        <w:t>Presidiets talesperson Högni Hoydal inledde med att säga att presidiet skulle slutbehandla ärendet vid sitt möte i början av december. Vad gällde redogörelsen önskade rådet att ordf</w:t>
      </w:r>
      <w:r w:rsidRPr="00F1223A">
        <w:t>ö</w:t>
      </w:r>
      <w:r w:rsidRPr="00F1223A">
        <w:t xml:space="preserve">randelandet vid sessionen varje år skulle gå igenom vilka åtgärder som </w:t>
      </w:r>
      <w:r w:rsidR="00514A49">
        <w:t xml:space="preserve">hade </w:t>
      </w:r>
      <w:r w:rsidRPr="00F1223A">
        <w:t>vidtagits mot gränshinder – också mot såd</w:t>
      </w:r>
      <w:r w:rsidRPr="00F1223A">
        <w:t>a</w:t>
      </w:r>
      <w:r w:rsidRPr="00F1223A">
        <w:t xml:space="preserve">na som inte hade lösts och varför de inte </w:t>
      </w:r>
      <w:r w:rsidR="00513AAD">
        <w:t>hade</w:t>
      </w:r>
      <w:r w:rsidR="00CD20B8">
        <w:t xml:space="preserve"> </w:t>
      </w:r>
      <w:r w:rsidRPr="00F1223A">
        <w:t xml:space="preserve">kunnat lösas. Vidare borde det finnas tydligare mål för de olika sektorerna så att man kunde få konkret rapportering om hur de enskilda sektorerna </w:t>
      </w:r>
      <w:r w:rsidR="00C555BF">
        <w:t>hade</w:t>
      </w:r>
      <w:r w:rsidR="00CD20B8">
        <w:t xml:space="preserve"> </w:t>
      </w:r>
      <w:r w:rsidRPr="00F1223A">
        <w:t>löst gränshindren. Beträffa</w:t>
      </w:r>
      <w:r w:rsidRPr="00F1223A">
        <w:t>n</w:t>
      </w:r>
      <w:r w:rsidRPr="00F1223A">
        <w:t>de han</w:t>
      </w:r>
      <w:r w:rsidRPr="00F1223A">
        <w:t>d</w:t>
      </w:r>
      <w:r w:rsidRPr="00F1223A">
        <w:t>lingsplanen fanns frågan hur Gränshinderrådet borde vara sammansatt –</w:t>
      </w:r>
      <w:r w:rsidR="00CD20B8">
        <w:t xml:space="preserve"> med tjänstemän eller politiker –</w:t>
      </w:r>
      <w:r w:rsidRPr="00F1223A">
        <w:t xml:space="preserve"> och hur man kunde undvika att de kom i intressekonflikt me</w:t>
      </w:r>
      <w:r w:rsidRPr="00F1223A">
        <w:t>l</w:t>
      </w:r>
      <w:r w:rsidRPr="00F1223A">
        <w:t xml:space="preserve">lan den regering som </w:t>
      </w:r>
      <w:r w:rsidR="00CD20B8">
        <w:t xml:space="preserve">hade </w:t>
      </w:r>
      <w:r w:rsidRPr="00F1223A">
        <w:t>utsett dem och det nordiska. En annan sak var hur Gränshinderrådet kunde för</w:t>
      </w:r>
      <w:r w:rsidR="00CD20B8">
        <w:t>ankras ännu bättre. Här skulle p</w:t>
      </w:r>
      <w:r w:rsidRPr="00F1223A">
        <w:t>resid</w:t>
      </w:r>
      <w:r w:rsidRPr="00F1223A">
        <w:t>i</w:t>
      </w:r>
      <w:r w:rsidRPr="00F1223A">
        <w:t>et komma med konkreta förslag till ministrarna. Han var glad för att mycket hände i gränshinderarbetet, och för det stora steget att skapa en ny struktur för det.</w:t>
      </w:r>
    </w:p>
    <w:p w:rsidR="009C0DAF" w:rsidRPr="00F1223A" w:rsidRDefault="009C0DAF" w:rsidP="009A4F84">
      <w:pPr>
        <w:pStyle w:val="Normaltindrag"/>
      </w:pPr>
      <w:r w:rsidRPr="00F1223A">
        <w:t>Marit Feldt-Ranta</w:t>
      </w:r>
      <w:r w:rsidR="00CD20B8">
        <w:t>, som talade för den s</w:t>
      </w:r>
      <w:r w:rsidRPr="00F1223A">
        <w:t>ocialdemokratiska gruppen</w:t>
      </w:r>
      <w:r w:rsidR="00CD20B8">
        <w:t>,</w:t>
      </w:r>
      <w:r w:rsidRPr="00F1223A">
        <w:t xml:space="preserve"> sade att när man nu var i färd med att byta arbetssätt var det viktigt att stanna upp och fundera på</w:t>
      </w:r>
      <w:r w:rsidR="00CD20B8">
        <w:t xml:space="preserve"> hur</w:t>
      </w:r>
      <w:r w:rsidRPr="00F1223A">
        <w:t xml:space="preserve"> man borde for</w:t>
      </w:r>
      <w:r w:rsidRPr="00F1223A">
        <w:t>t</w:t>
      </w:r>
      <w:r w:rsidRPr="00F1223A">
        <w:t>sätta. För gruppens del ville hon lyfta fram fem synpunkter: För det första skulle det vara klokt att ha färre och klarare prior</w:t>
      </w:r>
      <w:r w:rsidRPr="00F1223A">
        <w:t>i</w:t>
      </w:r>
      <w:r w:rsidRPr="00F1223A">
        <w:t xml:space="preserve">teringar än </w:t>
      </w:r>
      <w:r w:rsidR="00CD20B8">
        <w:t xml:space="preserve">vad </w:t>
      </w:r>
      <w:r w:rsidRPr="00F1223A">
        <w:t>so</w:t>
      </w:r>
      <w:r w:rsidR="00CD20B8">
        <w:t>m föreslås i handlingsplanen. Fyrtio</w:t>
      </w:r>
      <w:r w:rsidRPr="00F1223A">
        <w:t xml:space="preserve"> prioriteringar var sn</w:t>
      </w:r>
      <w:r w:rsidRPr="00F1223A">
        <w:t>a</w:t>
      </w:r>
      <w:r w:rsidRPr="00F1223A">
        <w:t>rast en bruttolista. Dessutom borde prioriterin</w:t>
      </w:r>
      <w:r w:rsidRPr="00F1223A">
        <w:t>g</w:t>
      </w:r>
      <w:r w:rsidRPr="00F1223A">
        <w:t>arna göras samnordiskt. För det andra måste det vara helt säkert att de medlemmar som länderna utser till Gränshinderrådet inte har</w:t>
      </w:r>
      <w:r w:rsidR="00CD20B8">
        <w:t xml:space="preserve"> en sådan position, t.ex.</w:t>
      </w:r>
      <w:r w:rsidRPr="00F1223A">
        <w:t xml:space="preserve"> som ämbetsmän i minister</w:t>
      </w:r>
      <w:r w:rsidRPr="00F1223A">
        <w:t>i</w:t>
      </w:r>
      <w:r w:rsidRPr="00F1223A">
        <w:t>er, att de är bundna och inte kan sätta press på sin regering. För det tredje borde preventiva åtgärder beaktas starkare och tas in i handlingsplanen. För det fjärde ville gruppen påminna om att Färöarna, Grönland och Åland också är med i arbetet. För det femte och sista var det ett viktigt steg att rege</w:t>
      </w:r>
      <w:r w:rsidRPr="00F1223A">
        <w:t>r</w:t>
      </w:r>
      <w:r w:rsidRPr="00F1223A">
        <w:t>ingen och parlamentet i Danmark hade ingått ett förpliktande avtal om gränshinde</w:t>
      </w:r>
      <w:r w:rsidRPr="00F1223A">
        <w:t>r</w:t>
      </w:r>
      <w:r w:rsidRPr="00F1223A">
        <w:t>arb</w:t>
      </w:r>
      <w:r w:rsidRPr="00F1223A">
        <w:t>e</w:t>
      </w:r>
      <w:r w:rsidRPr="00F1223A">
        <w:t>tet, och också övriga borde överväga någonting sådant.</w:t>
      </w:r>
    </w:p>
    <w:p w:rsidR="009C0DAF" w:rsidRPr="00F1223A" w:rsidRDefault="009C0DAF" w:rsidP="009A4F84">
      <w:pPr>
        <w:pStyle w:val="Normaltindrag"/>
      </w:pPr>
      <w:r w:rsidRPr="00F1223A">
        <w:t xml:space="preserve">Mittengruppens talesperson Karen Ellemann var mycket positiv till det framsteg som såg ut att komma med det nya Gränshinderrådet. Det var litet frustrerande att man i detta ”konsensusparlament” </w:t>
      </w:r>
      <w:r w:rsidR="00CD20B8">
        <w:t>inte hade kunnat komma</w:t>
      </w:r>
      <w:r w:rsidRPr="00F1223A">
        <w:t xml:space="preserve"> över</w:t>
      </w:r>
      <w:r w:rsidR="00CD20B8">
        <w:t>ens i p</w:t>
      </w:r>
      <w:r w:rsidRPr="00F1223A">
        <w:t>residiet nu och komma vidare, utan skulle tala om saken igen i dece</w:t>
      </w:r>
      <w:r w:rsidRPr="00F1223A">
        <w:t>m</w:t>
      </w:r>
      <w:r w:rsidRPr="00F1223A">
        <w:t xml:space="preserve">ber. Men man instämde i den lista med förbättringar </w:t>
      </w:r>
      <w:r w:rsidR="00CD20B8">
        <w:t xml:space="preserve">som </w:t>
      </w:r>
      <w:r w:rsidRPr="00F1223A">
        <w:t>Ole Norrback framfört,</w:t>
      </w:r>
      <w:r w:rsidR="00CD20B8">
        <w:t xml:space="preserve"> och dem skulle man ha med vid p</w:t>
      </w:r>
      <w:r w:rsidRPr="00F1223A">
        <w:t>residiets nästa möte. Hans Wal</w:t>
      </w:r>
      <w:r w:rsidRPr="00F1223A">
        <w:t>l</w:t>
      </w:r>
      <w:r w:rsidR="00CD20B8">
        <w:t>mark (M), som talade för den k</w:t>
      </w:r>
      <w:r w:rsidRPr="00F1223A">
        <w:t>onservativa gruppen, menade att gränshinder är medborgarnas lackmu</w:t>
      </w:r>
      <w:r w:rsidRPr="00F1223A">
        <w:t>s</w:t>
      </w:r>
      <w:r w:rsidRPr="00F1223A">
        <w:t>test på om Nordiska rådet fungerar eller inte. Därför gällde det att leverera. Sedan måste vi göra mer, träffa medborgare och få de där små la</w:t>
      </w:r>
      <w:r w:rsidRPr="00F1223A">
        <w:t>p</w:t>
      </w:r>
      <w:r w:rsidRPr="00F1223A">
        <w:t>parna om saker och ting som är problem. Avslutningsvis ville han nämna</w:t>
      </w:r>
      <w:r w:rsidR="00CD20B8">
        <w:t xml:space="preserve"> Danmark som ett föredöme, med f</w:t>
      </w:r>
      <w:r w:rsidRPr="00F1223A">
        <w:t>olketingets avtal och årliga skrive</w:t>
      </w:r>
      <w:r w:rsidRPr="00F1223A">
        <w:t>l</w:t>
      </w:r>
      <w:r w:rsidRPr="00F1223A">
        <w:t>se, och de frågor man lyft fram i det över tio sidor långa avtalet – såsom äl</w:t>
      </w:r>
      <w:r w:rsidRPr="00F1223A">
        <w:t>d</w:t>
      </w:r>
      <w:r w:rsidRPr="00F1223A">
        <w:t>reboende, studenter, rehabilitering, lärlingsplatser, ledigheter för politiska up</w:t>
      </w:r>
      <w:r w:rsidRPr="00F1223A">
        <w:t>p</w:t>
      </w:r>
      <w:r w:rsidRPr="00F1223A">
        <w:t>drag, byggregler och barnbidrag. Ta</w:t>
      </w:r>
      <w:r w:rsidR="00CD20B8">
        <w:t>lespersonen för gruppen nordisk</w:t>
      </w:r>
      <w:r w:rsidRPr="00F1223A">
        <w:t xml:space="preserve"> frihet, Lauri Heikkilä, Finland, sa</w:t>
      </w:r>
      <w:r w:rsidR="00CD20B8">
        <w:t>de att de största handelshinder som</w:t>
      </w:r>
      <w:r w:rsidRPr="00F1223A">
        <w:t xml:space="preserve"> föret</w:t>
      </w:r>
      <w:r w:rsidRPr="00F1223A">
        <w:t>a</w:t>
      </w:r>
      <w:r w:rsidRPr="00F1223A">
        <w:t>gen i Norden stöter på är brist på information, olika bestämmelser och sta</w:t>
      </w:r>
      <w:r w:rsidRPr="00F1223A">
        <w:t>n</w:t>
      </w:r>
      <w:r w:rsidRPr="00F1223A">
        <w:t>darder och otil</w:t>
      </w:r>
      <w:r w:rsidRPr="00F1223A">
        <w:t>l</w:t>
      </w:r>
      <w:r w:rsidRPr="00F1223A">
        <w:t>räckliga språkkunskaper. Det finns mycket information, men det är en utm</w:t>
      </w:r>
      <w:r w:rsidRPr="00F1223A">
        <w:t>a</w:t>
      </w:r>
      <w:r w:rsidRPr="00F1223A">
        <w:t>ning att hitta rätt information och förstå den. Det behövdes alltså en tydlig informationskanal där det var lätt att få aktuell information och rådgivning, samt dessutom öve</w:t>
      </w:r>
      <w:r w:rsidRPr="00F1223A">
        <w:t>r</w:t>
      </w:r>
      <w:r w:rsidRPr="00F1223A">
        <w:t xml:space="preserve">sättnings- och tolktjänster till rimligt pris. </w:t>
      </w:r>
    </w:p>
    <w:p w:rsidR="009C0DAF" w:rsidRDefault="009C0DAF" w:rsidP="009A4F84">
      <w:pPr>
        <w:pStyle w:val="Normaltindrag"/>
      </w:pPr>
      <w:r w:rsidRPr="00F1223A">
        <w:t>I den följande debatten tog Helgi Hjörvar, Island</w:t>
      </w:r>
      <w:r>
        <w:t>,</w:t>
      </w:r>
      <w:r w:rsidRPr="00F1223A">
        <w:t xml:space="preserve"> upp Nordiska rådets r</w:t>
      </w:r>
      <w:r w:rsidRPr="00F1223A">
        <w:t>e</w:t>
      </w:r>
      <w:r w:rsidRPr="00F1223A">
        <w:t>kommendation om en nordisk ombudsman. Regeringarna hade svarat att det var en bra synpunkt, men att man i stället skulle använda den exist</w:t>
      </w:r>
      <w:r w:rsidR="00CD20B8">
        <w:t>erande strukturen, dvs.</w:t>
      </w:r>
      <w:r w:rsidRPr="00F1223A">
        <w:t xml:space="preserve"> ombudsmännen i res</w:t>
      </w:r>
      <w:r w:rsidR="00C555BF">
        <w:t>pektive land. Så hade den norsk-</w:t>
      </w:r>
      <w:r w:rsidRPr="00F1223A">
        <w:t xml:space="preserve">svenska skattefrågan kommit upp i Sverige, och när medborgarna </w:t>
      </w:r>
      <w:r w:rsidR="00CD20B8">
        <w:t>hade vänt sig till den svenska justitieombudsmannen</w:t>
      </w:r>
      <w:r w:rsidRPr="00F1223A">
        <w:t xml:space="preserve"> </w:t>
      </w:r>
      <w:r w:rsidR="00C555BF">
        <w:t xml:space="preserve">(JO) </w:t>
      </w:r>
      <w:r w:rsidRPr="00F1223A">
        <w:t>hade denne nekat att behandla äre</w:t>
      </w:r>
      <w:r w:rsidRPr="00F1223A">
        <w:t>n</w:t>
      </w:r>
      <w:r w:rsidRPr="00F1223A">
        <w:t>det. Regeringarnas svar duger inte om medborgarna i realiteten inte kan vända sig till ombudsmännen i de enskilda länderna, sade han, och då måste vi igen diskutera vad medbo</w:t>
      </w:r>
      <w:r w:rsidRPr="00F1223A">
        <w:t>r</w:t>
      </w:r>
      <w:r w:rsidRPr="00F1223A">
        <w:t>garna ska göra, vem de ska tala med, vart vi ska hänvisa dem om deras rättigheter inte blir respekterade i Norden. På det svarade I</w:t>
      </w:r>
      <w:r w:rsidRPr="00F1223A">
        <w:t>s</w:t>
      </w:r>
      <w:r w:rsidRPr="00F1223A">
        <w:t xml:space="preserve">lands samarbetsminister </w:t>
      </w:r>
      <w:r w:rsidR="00856BD9">
        <w:t>Eygló Hardarðóttir</w:t>
      </w:r>
      <w:r w:rsidRPr="00F1223A">
        <w:t xml:space="preserve"> att en speciell ombudsman som me</w:t>
      </w:r>
      <w:r w:rsidRPr="00F1223A">
        <w:t>d</w:t>
      </w:r>
      <w:r w:rsidRPr="00F1223A">
        <w:t xml:space="preserve">borgarna kan ta sina ärenden till var något man </w:t>
      </w:r>
      <w:r>
        <w:t xml:space="preserve">inte </w:t>
      </w:r>
      <w:r w:rsidRPr="00F1223A">
        <w:t>hade sagt och hållet nej till. Man skulle tvärtom fortsätta att se på olika synpunkter på detta. Fr</w:t>
      </w:r>
      <w:r w:rsidRPr="00F1223A">
        <w:t>å</w:t>
      </w:r>
      <w:r w:rsidRPr="00F1223A">
        <w:t>gan var vad som skulle vara bäst för våra medborgare. Om det är en o</w:t>
      </w:r>
      <w:r w:rsidRPr="00F1223A">
        <w:t>m</w:t>
      </w:r>
      <w:r w:rsidRPr="00F1223A">
        <w:t>budsman så fattar vi det b</w:t>
      </w:r>
      <w:r w:rsidRPr="00F1223A">
        <w:t>e</w:t>
      </w:r>
      <w:r w:rsidRPr="00F1223A">
        <w:t>slutet, sade hon.</w:t>
      </w:r>
    </w:p>
    <w:p w:rsidR="009C0DAF" w:rsidRPr="00F1223A" w:rsidRDefault="009C0DAF" w:rsidP="009A4F84">
      <w:pPr>
        <w:pStyle w:val="Normaltindrag"/>
      </w:pPr>
      <w:r w:rsidRPr="00F1223A">
        <w:t>Ytterligare några inlägg gjordes, bl.a. av Johan Linander (C) om vikten av att arbeta proaktivt fö</w:t>
      </w:r>
      <w:r w:rsidR="00CD20B8">
        <w:t>r undanröja gränshinder för ESS</w:t>
      </w:r>
      <w:r w:rsidRPr="00F1223A">
        <w:t xml:space="preserve"> </w:t>
      </w:r>
      <w:r w:rsidR="00CD20B8">
        <w:t>(</w:t>
      </w:r>
      <w:r w:rsidRPr="00CD20B8">
        <w:t>European Spallation Source</w:t>
      </w:r>
      <w:r w:rsidR="00C555BF">
        <w:t>)</w:t>
      </w:r>
      <w:r w:rsidRPr="00F1223A">
        <w:t xml:space="preserve"> Denna forskningsanläggning kommer att finnas i Lund medan dat</w:t>
      </w:r>
      <w:r w:rsidRPr="00F1223A">
        <w:t>a</w:t>
      </w:r>
      <w:r w:rsidRPr="00F1223A">
        <w:t>centret kommer att finnas i K</w:t>
      </w:r>
      <w:r w:rsidR="00CD20B8">
        <w:t>öpenhamn. Det innebär att 2 000–</w:t>
      </w:r>
      <w:r w:rsidRPr="00F1223A">
        <w:t>3 000 forskare från hela världen varje år kommer att behöva röra sig åtskilligt mellan Sverige och Danmark. Andra inlägg rörde upphov</w:t>
      </w:r>
      <w:r w:rsidRPr="00F1223A">
        <w:t>s</w:t>
      </w:r>
      <w:r w:rsidR="00CD20B8">
        <w:t>rättsliga gränshinder</w:t>
      </w:r>
      <w:r w:rsidRPr="00F1223A">
        <w:t xml:space="preserve"> och vikten av samarbete för att förebygga att genomf</w:t>
      </w:r>
      <w:r w:rsidRPr="00F1223A">
        <w:t>ö</w:t>
      </w:r>
      <w:r w:rsidRPr="00F1223A">
        <w:t>randet av nya EU-direktiv skapar gränshinder inom Norden.</w:t>
      </w:r>
    </w:p>
    <w:p w:rsidR="009C0DAF" w:rsidRDefault="00CD20B8" w:rsidP="009A4F84">
      <w:pPr>
        <w:pStyle w:val="Normaltindrag"/>
      </w:pPr>
      <w:r>
        <w:t>Nordiska rådets m</w:t>
      </w:r>
      <w:r w:rsidR="009C0DAF" w:rsidRPr="00F1223A">
        <w:t>edborgar- och konsumentutskott hade bett den svenske f</w:t>
      </w:r>
      <w:r w:rsidR="009C0DAF" w:rsidRPr="00F1223A">
        <w:t>i</w:t>
      </w:r>
      <w:r w:rsidR="009C0DAF" w:rsidRPr="00F1223A">
        <w:t xml:space="preserve">nansministern Anders Borg (M) </w:t>
      </w:r>
      <w:r>
        <w:t xml:space="preserve">att </w:t>
      </w:r>
      <w:r w:rsidR="009C0DAF" w:rsidRPr="00F1223A">
        <w:t>komma till sessionen för att redogöra för den uppmärksammade frågan om det nordiska skatteavtalet och de bilaterala reglerna mellan Norge och Sverige. Redogörelsen lämnades i stället av sa</w:t>
      </w:r>
      <w:r w:rsidR="009C0DAF" w:rsidRPr="00F1223A">
        <w:t>m</w:t>
      </w:r>
      <w:r w:rsidR="009C0DAF" w:rsidRPr="00F1223A">
        <w:t>arbetsminister Ewa Björling (M) på det svenska Finansdepartementets vä</w:t>
      </w:r>
      <w:r w:rsidR="009C0DAF" w:rsidRPr="00F1223A">
        <w:t>g</w:t>
      </w:r>
      <w:r w:rsidR="009C0DAF" w:rsidRPr="00F1223A">
        <w:t>nar. Närmare bestämt handlade det om de svenska skattereglerna för pensi</w:t>
      </w:r>
      <w:r w:rsidR="009C0DAF" w:rsidRPr="00F1223A">
        <w:t>o</w:t>
      </w:r>
      <w:r w:rsidR="00607AD5">
        <w:t>närer från andra nordiska länder</w:t>
      </w:r>
      <w:r w:rsidR="009C0DAF" w:rsidRPr="00F1223A">
        <w:t xml:space="preserve"> som bosätter sig i Sverige. Ändringar i det nordiska skatteavtalet trädde i kraft den 1 januari 2009, och innebar att man bytte metod för att undanröja d</w:t>
      </w:r>
      <w:r w:rsidR="00607AD5">
        <w:t>ubbelbeskattning av pensioner. Med d</w:t>
      </w:r>
      <w:r w:rsidR="009C0DAF" w:rsidRPr="00F1223A">
        <w:t>en tid</w:t>
      </w:r>
      <w:r w:rsidR="009C0DAF" w:rsidRPr="00F1223A">
        <w:t>i</w:t>
      </w:r>
      <w:r w:rsidR="009C0DAF" w:rsidRPr="00F1223A">
        <w:t xml:space="preserve">gare metoden </w:t>
      </w:r>
      <w:r w:rsidR="00607AD5">
        <w:t xml:space="preserve">beskattades </w:t>
      </w:r>
      <w:r w:rsidR="009C0DAF" w:rsidRPr="00F1223A">
        <w:t>pensionerna endast i utbetala</w:t>
      </w:r>
      <w:r w:rsidR="009C0DAF" w:rsidRPr="00F1223A">
        <w:t>r</w:t>
      </w:r>
      <w:r w:rsidR="009C0DAF" w:rsidRPr="00F1223A">
        <w:t>landet, men efter ändringen kunde även bosättningslandet beskatta pensione</w:t>
      </w:r>
      <w:r w:rsidR="009C0DAF" w:rsidRPr="00F1223A">
        <w:t>r</w:t>
      </w:r>
      <w:r w:rsidR="009C0DAF" w:rsidRPr="00F1223A">
        <w:t>na, men måste då undanröja dubbelbeskattning genom att räkna av den skatt som betalats i utbetalarlandet. Ändringen betyder i princip att pensionärer som bor i ett nordiskt land och får sin pension från ett annat nordiskt land nu beskattas på samma nivå som övriga pensionärer i det land där man bor. En undantagsr</w:t>
      </w:r>
      <w:r w:rsidR="009C0DAF" w:rsidRPr="00F1223A">
        <w:t>e</w:t>
      </w:r>
      <w:r w:rsidR="009C0DAF" w:rsidRPr="00F1223A">
        <w:t xml:space="preserve">gel hade införts så att personer som sedan tidigare varit bosatta i Sverige beskattas enligt de gamla reglerna. </w:t>
      </w:r>
    </w:p>
    <w:p w:rsidR="009C0DAF" w:rsidRDefault="009C0DAF" w:rsidP="009A4F84">
      <w:pPr>
        <w:pStyle w:val="Normaltindrag"/>
      </w:pPr>
      <w:r w:rsidRPr="00F1223A">
        <w:t xml:space="preserve">Tyvärr hade </w:t>
      </w:r>
      <w:r w:rsidR="00607AD5">
        <w:t xml:space="preserve">det </w:t>
      </w:r>
      <w:r w:rsidRPr="00F1223A">
        <w:t>förekommit fall där beskattningen inte blivit rätt från bö</w:t>
      </w:r>
      <w:r w:rsidRPr="00F1223A">
        <w:t>r</w:t>
      </w:r>
      <w:r w:rsidRPr="00F1223A">
        <w:t>jan, och där vissa pensionärer i efterhand fått krav på ytterligare inbetalningar av skatt. Detta hade uppmärksa</w:t>
      </w:r>
      <w:r w:rsidRPr="00F1223A">
        <w:t>m</w:t>
      </w:r>
      <w:r w:rsidRPr="00F1223A">
        <w:t>mats på flera håll, och finansminister Anders Borg och andra företrädare för regeringen och Finansdepartementet hade besvarat de frågor som ställts på basis av den information som varit tillgän</w:t>
      </w:r>
      <w:r w:rsidRPr="00F1223A">
        <w:t>g</w:t>
      </w:r>
      <w:r w:rsidRPr="00F1223A">
        <w:t>lig. Enligt den hade inte framkommit något som tyder på att det svenska Skatteverket generellt lämnat fel</w:t>
      </w:r>
      <w:r w:rsidR="00607AD5">
        <w:t>aktig information i t.ex.</w:t>
      </w:r>
      <w:r w:rsidRPr="00F1223A">
        <w:t xml:space="preserve"> sitt externa eller interna inform</w:t>
      </w:r>
      <w:r w:rsidRPr="00F1223A">
        <w:t>a</w:t>
      </w:r>
      <w:r w:rsidRPr="00F1223A">
        <w:t>tionsmaterial. Den grupp pensionärer som har drabbats ska även ha varit förhållandevis begränsad, sade hon. (Här avbröts samarbetsm</w:t>
      </w:r>
      <w:r w:rsidRPr="00F1223A">
        <w:t>i</w:t>
      </w:r>
      <w:r w:rsidRPr="00F1223A">
        <w:t>nistern av högljudda protester från publiken på läktaren. Ganska många nor</w:t>
      </w:r>
      <w:r w:rsidRPr="00F1223A">
        <w:t>s</w:t>
      </w:r>
      <w:r w:rsidRPr="00F1223A">
        <w:t>ka pensi</w:t>
      </w:r>
      <w:r w:rsidRPr="00F1223A">
        <w:t>o</w:t>
      </w:r>
      <w:r w:rsidRPr="00F1223A">
        <w:t>närer boe</w:t>
      </w:r>
      <w:r w:rsidR="00607AD5">
        <w:t>nde i Sverige hade kommit till s</w:t>
      </w:r>
      <w:r w:rsidRPr="00F1223A">
        <w:t>tortinget för att genom sin närvaro markera missnöje med situationen.) Den information rege</w:t>
      </w:r>
      <w:r w:rsidRPr="00F1223A">
        <w:t>r</w:t>
      </w:r>
      <w:r w:rsidRPr="00F1223A">
        <w:t>ingen hade var att ett tiotal personer</w:t>
      </w:r>
      <w:r w:rsidR="00607AD5">
        <w:t xml:space="preserve"> hade</w:t>
      </w:r>
      <w:r w:rsidRPr="00F1223A">
        <w:t xml:space="preserve"> vänt sig till Skatteverket där de hävdar att felaktig inform</w:t>
      </w:r>
      <w:r w:rsidRPr="00F1223A">
        <w:t>a</w:t>
      </w:r>
      <w:r w:rsidRPr="00F1223A">
        <w:t>tion ska ha lämnats i deras enskilda fall. Detta var emellertid en fråga för rättsväsendet att bedöma. Enligt den svenska lagstiftningen får regeringen inte ta ställning i enskilda fall som prövas av domstolar och my</w:t>
      </w:r>
      <w:r w:rsidRPr="00F1223A">
        <w:t>n</w:t>
      </w:r>
      <w:r w:rsidRPr="00F1223A">
        <w:t>digheter, avslut</w:t>
      </w:r>
      <w:r w:rsidRPr="00F1223A">
        <w:t>a</w:t>
      </w:r>
      <w:r w:rsidRPr="00F1223A">
        <w:t>de samarbetsministern.</w:t>
      </w:r>
    </w:p>
    <w:p w:rsidR="009C0DAF" w:rsidRPr="00F1223A" w:rsidRDefault="009C0DAF" w:rsidP="009A4F84">
      <w:pPr>
        <w:pStyle w:val="Normaltindrag"/>
      </w:pPr>
      <w:r w:rsidRPr="00F1223A">
        <w:t>Medborgar- och konsumentutskottets ordförande Satu Ha</w:t>
      </w:r>
      <w:r w:rsidRPr="00F1223A">
        <w:t>a</w:t>
      </w:r>
      <w:r w:rsidRPr="00F1223A">
        <w:t>panen, Finland, påpekade att problemet var att den inform</w:t>
      </w:r>
      <w:r w:rsidRPr="00F1223A">
        <w:t>a</w:t>
      </w:r>
      <w:r w:rsidRPr="00F1223A">
        <w:t xml:space="preserve">tion som de norska pensionärerna </w:t>
      </w:r>
      <w:r w:rsidR="00607AD5">
        <w:t xml:space="preserve">hade </w:t>
      </w:r>
      <w:r w:rsidRPr="00F1223A">
        <w:t xml:space="preserve">fått varit muntlig, och därför fanns </w:t>
      </w:r>
      <w:r w:rsidR="00607AD5">
        <w:t xml:space="preserve">det </w:t>
      </w:r>
      <w:r w:rsidRPr="00F1223A">
        <w:t>inga skriftliga dokument som kunde a</w:t>
      </w:r>
      <w:r w:rsidRPr="00F1223A">
        <w:t>n</w:t>
      </w:r>
      <w:r w:rsidRPr="00F1223A">
        <w:t>vändas för att bedöma riktigheten i den information som lämnats. Men faktum var att en grupp pensionärer, må den sedan vara stor eller liten, hade råkat i mycket stora ekonomiska svårigheter och i praktiken förlorat sin ege</w:t>
      </w:r>
      <w:r w:rsidRPr="00F1223A">
        <w:t>n</w:t>
      </w:r>
      <w:r w:rsidR="00607AD5">
        <w:t>dom.</w:t>
      </w:r>
      <w:r w:rsidRPr="00F1223A">
        <w:t xml:space="preserve"> Om frågan inte kunde avgöras på juridisk väg, vilka sätt fanns det då att underlätta pensionärernas situation och rätta till dessa fel som uppe</w:t>
      </w:r>
      <w:r w:rsidRPr="00F1223A">
        <w:t>n</w:t>
      </w:r>
      <w:r w:rsidRPr="00F1223A">
        <w:t>barligen uppkommit på grund av skattemyndigheternas oku</w:t>
      </w:r>
      <w:r w:rsidRPr="00F1223A">
        <w:t>n</w:t>
      </w:r>
      <w:r w:rsidRPr="00F1223A">
        <w:t>nighet eller missförstånd?</w:t>
      </w:r>
    </w:p>
    <w:p w:rsidR="009C0DAF" w:rsidRPr="00E57538" w:rsidRDefault="009C0DAF" w:rsidP="009A4F84">
      <w:pPr>
        <w:pStyle w:val="Normaltindrag"/>
        <w:rPr>
          <w:lang w:eastAsia="en-GB"/>
        </w:rPr>
      </w:pPr>
      <w:r w:rsidRPr="00E57538">
        <w:rPr>
          <w:lang w:eastAsia="en-GB"/>
        </w:rPr>
        <w:t xml:space="preserve">Knut Storberget, Norge, sade att detta nog handlade om </w:t>
      </w:r>
      <w:r w:rsidRPr="00A951C2">
        <w:rPr>
          <w:lang w:eastAsia="en-GB"/>
        </w:rPr>
        <w:t>en st</w:t>
      </w:r>
      <w:r w:rsidRPr="00E57538">
        <w:rPr>
          <w:lang w:eastAsia="en-GB"/>
        </w:rPr>
        <w:t>ö</w:t>
      </w:r>
      <w:r w:rsidRPr="00A951C2">
        <w:rPr>
          <w:lang w:eastAsia="en-GB"/>
        </w:rPr>
        <w:t>rre grupp m</w:t>
      </w:r>
      <w:r w:rsidRPr="00E57538">
        <w:rPr>
          <w:lang w:eastAsia="en-GB"/>
        </w:rPr>
        <w:t>ä</w:t>
      </w:r>
      <w:r w:rsidRPr="00A951C2">
        <w:rPr>
          <w:lang w:eastAsia="en-GB"/>
        </w:rPr>
        <w:t>nn</w:t>
      </w:r>
      <w:r w:rsidRPr="00E57538">
        <w:rPr>
          <w:lang w:eastAsia="en-GB"/>
        </w:rPr>
        <w:t>i</w:t>
      </w:r>
      <w:r w:rsidRPr="00A951C2">
        <w:rPr>
          <w:lang w:eastAsia="en-GB"/>
        </w:rPr>
        <w:t>sk</w:t>
      </w:r>
      <w:r w:rsidRPr="00E57538">
        <w:rPr>
          <w:lang w:eastAsia="en-GB"/>
        </w:rPr>
        <w:t>o</w:t>
      </w:r>
      <w:r w:rsidRPr="00A951C2">
        <w:rPr>
          <w:lang w:eastAsia="en-GB"/>
        </w:rPr>
        <w:t>r</w:t>
      </w:r>
      <w:r w:rsidRPr="00E57538">
        <w:rPr>
          <w:lang w:eastAsia="en-GB"/>
        </w:rPr>
        <w:t xml:space="preserve"> än den svenska samarbetsministern utgick från. Det handlade också i väldigt hög grad om </w:t>
      </w:r>
      <w:r w:rsidRPr="00A951C2">
        <w:rPr>
          <w:lang w:eastAsia="en-GB"/>
        </w:rPr>
        <w:t xml:space="preserve">helt </w:t>
      </w:r>
      <w:r w:rsidRPr="00E57538">
        <w:rPr>
          <w:lang w:eastAsia="en-GB"/>
        </w:rPr>
        <w:t>vanliga människor med ordinär e</w:t>
      </w:r>
      <w:r w:rsidRPr="00A951C2">
        <w:rPr>
          <w:lang w:eastAsia="en-GB"/>
        </w:rPr>
        <w:t xml:space="preserve">konomi som </w:t>
      </w:r>
      <w:r w:rsidRPr="00E57538">
        <w:rPr>
          <w:lang w:eastAsia="en-GB"/>
        </w:rPr>
        <w:t xml:space="preserve">hade mött </w:t>
      </w:r>
      <w:r w:rsidRPr="00A951C2">
        <w:rPr>
          <w:lang w:eastAsia="en-GB"/>
        </w:rPr>
        <w:t>sitt livs st</w:t>
      </w:r>
      <w:r w:rsidRPr="00E57538">
        <w:rPr>
          <w:lang w:eastAsia="en-GB"/>
        </w:rPr>
        <w:t xml:space="preserve">örsta </w:t>
      </w:r>
      <w:r w:rsidRPr="00A951C2">
        <w:rPr>
          <w:lang w:eastAsia="en-GB"/>
        </w:rPr>
        <w:t>gr</w:t>
      </w:r>
      <w:r w:rsidRPr="00E57538">
        <w:rPr>
          <w:lang w:eastAsia="en-GB"/>
        </w:rPr>
        <w:t>ä</w:t>
      </w:r>
      <w:r w:rsidRPr="00A951C2">
        <w:rPr>
          <w:lang w:eastAsia="en-GB"/>
        </w:rPr>
        <w:t>nshinder.</w:t>
      </w:r>
      <w:r w:rsidRPr="00E57538">
        <w:rPr>
          <w:lang w:eastAsia="en-GB"/>
        </w:rPr>
        <w:t xml:space="preserve"> Han ville, så starkt han kunde, uppm</w:t>
      </w:r>
      <w:r w:rsidRPr="00E57538">
        <w:rPr>
          <w:lang w:eastAsia="en-GB"/>
        </w:rPr>
        <w:t>a</w:t>
      </w:r>
      <w:r w:rsidRPr="00E57538">
        <w:rPr>
          <w:lang w:eastAsia="en-GB"/>
        </w:rPr>
        <w:t xml:space="preserve">na </w:t>
      </w:r>
      <w:r w:rsidRPr="00A951C2">
        <w:rPr>
          <w:lang w:eastAsia="en-GB"/>
        </w:rPr>
        <w:t>den svensk</w:t>
      </w:r>
      <w:r w:rsidRPr="00E57538">
        <w:rPr>
          <w:lang w:eastAsia="en-GB"/>
        </w:rPr>
        <w:t>a</w:t>
      </w:r>
      <w:r w:rsidRPr="00A951C2">
        <w:rPr>
          <w:lang w:eastAsia="en-GB"/>
        </w:rPr>
        <w:t xml:space="preserve"> sam</w:t>
      </w:r>
      <w:r w:rsidRPr="00E57538">
        <w:rPr>
          <w:lang w:eastAsia="en-GB"/>
        </w:rPr>
        <w:t xml:space="preserve">arbetsministern att </w:t>
      </w:r>
      <w:r w:rsidRPr="00A951C2">
        <w:rPr>
          <w:lang w:eastAsia="en-GB"/>
        </w:rPr>
        <w:t>ta et</w:t>
      </w:r>
      <w:r w:rsidRPr="00E57538">
        <w:rPr>
          <w:lang w:eastAsia="en-GB"/>
        </w:rPr>
        <w:t>t</w:t>
      </w:r>
      <w:r w:rsidRPr="00A951C2">
        <w:rPr>
          <w:lang w:eastAsia="en-GB"/>
        </w:rPr>
        <w:t xml:space="preserve"> initiativ i </w:t>
      </w:r>
      <w:r w:rsidRPr="00E57538">
        <w:rPr>
          <w:lang w:eastAsia="en-GB"/>
        </w:rPr>
        <w:t xml:space="preserve">den </w:t>
      </w:r>
      <w:r w:rsidRPr="00A951C2">
        <w:rPr>
          <w:lang w:eastAsia="en-GB"/>
        </w:rPr>
        <w:t>eg</w:t>
      </w:r>
      <w:r w:rsidRPr="00E57538">
        <w:rPr>
          <w:lang w:eastAsia="en-GB"/>
        </w:rPr>
        <w:t>na r</w:t>
      </w:r>
      <w:r w:rsidRPr="00A951C2">
        <w:rPr>
          <w:lang w:eastAsia="en-GB"/>
        </w:rPr>
        <w:t>egering</w:t>
      </w:r>
      <w:r w:rsidRPr="00E57538">
        <w:rPr>
          <w:lang w:eastAsia="en-GB"/>
        </w:rPr>
        <w:t xml:space="preserve">en för att rätta till </w:t>
      </w:r>
      <w:r w:rsidRPr="00A951C2">
        <w:rPr>
          <w:lang w:eastAsia="en-GB"/>
        </w:rPr>
        <w:t>de</w:t>
      </w:r>
      <w:r w:rsidRPr="00E57538">
        <w:rPr>
          <w:lang w:eastAsia="en-GB"/>
        </w:rPr>
        <w:t>t</w:t>
      </w:r>
      <w:r w:rsidRPr="00A951C2">
        <w:rPr>
          <w:lang w:eastAsia="en-GB"/>
        </w:rPr>
        <w:t xml:space="preserve"> tydlig</w:t>
      </w:r>
      <w:r w:rsidRPr="00E57538">
        <w:rPr>
          <w:lang w:eastAsia="en-GB"/>
        </w:rPr>
        <w:t>a</w:t>
      </w:r>
      <w:r w:rsidRPr="00A951C2">
        <w:rPr>
          <w:lang w:eastAsia="en-GB"/>
        </w:rPr>
        <w:t xml:space="preserve"> mis</w:t>
      </w:r>
      <w:r w:rsidRPr="00E57538">
        <w:rPr>
          <w:lang w:eastAsia="en-GB"/>
        </w:rPr>
        <w:t>s</w:t>
      </w:r>
      <w:r w:rsidRPr="00A951C2">
        <w:rPr>
          <w:lang w:eastAsia="en-GB"/>
        </w:rPr>
        <w:t>f</w:t>
      </w:r>
      <w:r w:rsidRPr="00E57538">
        <w:rPr>
          <w:lang w:eastAsia="en-GB"/>
        </w:rPr>
        <w:t>ö</w:t>
      </w:r>
      <w:r w:rsidRPr="00A951C2">
        <w:rPr>
          <w:lang w:eastAsia="en-GB"/>
        </w:rPr>
        <w:t>rstå</w:t>
      </w:r>
      <w:r w:rsidRPr="00E57538">
        <w:rPr>
          <w:lang w:eastAsia="en-GB"/>
        </w:rPr>
        <w:t xml:space="preserve">ndet att denna sak bara gällde </w:t>
      </w:r>
      <w:r w:rsidRPr="00A951C2">
        <w:rPr>
          <w:lang w:eastAsia="en-GB"/>
        </w:rPr>
        <w:t>et</w:t>
      </w:r>
      <w:r w:rsidRPr="00E57538">
        <w:rPr>
          <w:lang w:eastAsia="en-GB"/>
        </w:rPr>
        <w:t>t</w:t>
      </w:r>
      <w:r w:rsidRPr="00A951C2">
        <w:rPr>
          <w:lang w:eastAsia="en-GB"/>
        </w:rPr>
        <w:t xml:space="preserve"> fåtal m</w:t>
      </w:r>
      <w:r w:rsidRPr="00E57538">
        <w:rPr>
          <w:lang w:eastAsia="en-GB"/>
        </w:rPr>
        <w:t>ä</w:t>
      </w:r>
      <w:r w:rsidRPr="00A951C2">
        <w:rPr>
          <w:lang w:eastAsia="en-GB"/>
        </w:rPr>
        <w:t>n</w:t>
      </w:r>
      <w:r w:rsidRPr="00A951C2">
        <w:rPr>
          <w:lang w:eastAsia="en-GB"/>
        </w:rPr>
        <w:t>n</w:t>
      </w:r>
      <w:r w:rsidRPr="00E57538">
        <w:rPr>
          <w:lang w:eastAsia="en-GB"/>
        </w:rPr>
        <w:t>i</w:t>
      </w:r>
      <w:r w:rsidRPr="00A951C2">
        <w:rPr>
          <w:lang w:eastAsia="en-GB"/>
        </w:rPr>
        <w:t>sk</w:t>
      </w:r>
      <w:r w:rsidRPr="00E57538">
        <w:rPr>
          <w:lang w:eastAsia="en-GB"/>
        </w:rPr>
        <w:t>o</w:t>
      </w:r>
      <w:r w:rsidRPr="00A951C2">
        <w:rPr>
          <w:lang w:eastAsia="en-GB"/>
        </w:rPr>
        <w:t xml:space="preserve">r. Det </w:t>
      </w:r>
      <w:r w:rsidRPr="00E57538">
        <w:rPr>
          <w:lang w:eastAsia="en-GB"/>
        </w:rPr>
        <w:t xml:space="preserve">var många som </w:t>
      </w:r>
      <w:r w:rsidR="00607AD5">
        <w:rPr>
          <w:lang w:eastAsia="en-GB"/>
        </w:rPr>
        <w:t xml:space="preserve">hade </w:t>
      </w:r>
      <w:r w:rsidRPr="00E57538">
        <w:rPr>
          <w:lang w:eastAsia="en-GB"/>
        </w:rPr>
        <w:t>drabbats av hur dessa ärenden behandlats, och därmed ha</w:t>
      </w:r>
      <w:r w:rsidRPr="00E57538">
        <w:rPr>
          <w:lang w:eastAsia="en-GB"/>
        </w:rPr>
        <w:t>m</w:t>
      </w:r>
      <w:r w:rsidRPr="00E57538">
        <w:rPr>
          <w:lang w:eastAsia="en-GB"/>
        </w:rPr>
        <w:t>nat i en e</w:t>
      </w:r>
      <w:r w:rsidRPr="00A951C2">
        <w:rPr>
          <w:lang w:eastAsia="en-GB"/>
        </w:rPr>
        <w:t xml:space="preserve">konomisk </w:t>
      </w:r>
      <w:r w:rsidRPr="00E57538">
        <w:rPr>
          <w:lang w:eastAsia="en-GB"/>
        </w:rPr>
        <w:t xml:space="preserve">förlamning. Det fanns bara en möjlig väg ut ur en sak som denna, och det var inte att </w:t>
      </w:r>
      <w:r w:rsidRPr="00A951C2">
        <w:rPr>
          <w:lang w:eastAsia="en-GB"/>
        </w:rPr>
        <w:t>h</w:t>
      </w:r>
      <w:r w:rsidRPr="00E57538">
        <w:rPr>
          <w:lang w:eastAsia="en-GB"/>
        </w:rPr>
        <w:t>ä</w:t>
      </w:r>
      <w:r w:rsidRPr="00A951C2">
        <w:rPr>
          <w:lang w:eastAsia="en-GB"/>
        </w:rPr>
        <w:t>nvis</w:t>
      </w:r>
      <w:r w:rsidRPr="00E57538">
        <w:rPr>
          <w:lang w:eastAsia="en-GB"/>
        </w:rPr>
        <w:t xml:space="preserve">a </w:t>
      </w:r>
      <w:r w:rsidRPr="00A951C2">
        <w:rPr>
          <w:lang w:eastAsia="en-GB"/>
        </w:rPr>
        <w:t>d</w:t>
      </w:r>
      <w:r w:rsidRPr="00E57538">
        <w:rPr>
          <w:lang w:eastAsia="en-GB"/>
        </w:rPr>
        <w:t>e</w:t>
      </w:r>
      <w:r w:rsidRPr="00A951C2">
        <w:rPr>
          <w:lang w:eastAsia="en-GB"/>
        </w:rPr>
        <w:t>ss</w:t>
      </w:r>
      <w:r w:rsidRPr="00E57538">
        <w:rPr>
          <w:lang w:eastAsia="en-GB"/>
        </w:rPr>
        <w:t>a</w:t>
      </w:r>
      <w:r w:rsidRPr="00A951C2">
        <w:rPr>
          <w:lang w:eastAsia="en-GB"/>
        </w:rPr>
        <w:t xml:space="preserve"> pens</w:t>
      </w:r>
      <w:r w:rsidRPr="00E57538">
        <w:rPr>
          <w:lang w:eastAsia="en-GB"/>
        </w:rPr>
        <w:t>ionärer t</w:t>
      </w:r>
      <w:r w:rsidRPr="00A951C2">
        <w:rPr>
          <w:lang w:eastAsia="en-GB"/>
        </w:rPr>
        <w:t>il</w:t>
      </w:r>
      <w:r w:rsidRPr="00E57538">
        <w:rPr>
          <w:lang w:eastAsia="en-GB"/>
        </w:rPr>
        <w:t>l</w:t>
      </w:r>
      <w:r w:rsidRPr="00A951C2">
        <w:rPr>
          <w:lang w:eastAsia="en-GB"/>
        </w:rPr>
        <w:t xml:space="preserve"> en riskabel o</w:t>
      </w:r>
      <w:r w:rsidRPr="00E57538">
        <w:rPr>
          <w:lang w:eastAsia="en-GB"/>
        </w:rPr>
        <w:t xml:space="preserve">ch </w:t>
      </w:r>
      <w:r w:rsidRPr="00A951C2">
        <w:rPr>
          <w:lang w:eastAsia="en-GB"/>
        </w:rPr>
        <w:t>kostnadskr</w:t>
      </w:r>
      <w:r w:rsidRPr="00E57538">
        <w:rPr>
          <w:lang w:eastAsia="en-GB"/>
        </w:rPr>
        <w:t>ä</w:t>
      </w:r>
      <w:r w:rsidRPr="00A951C2">
        <w:rPr>
          <w:lang w:eastAsia="en-GB"/>
        </w:rPr>
        <w:t>v</w:t>
      </w:r>
      <w:r w:rsidRPr="00E57538">
        <w:rPr>
          <w:lang w:eastAsia="en-GB"/>
        </w:rPr>
        <w:t>a</w:t>
      </w:r>
      <w:r w:rsidRPr="00A951C2">
        <w:rPr>
          <w:lang w:eastAsia="en-GB"/>
        </w:rPr>
        <w:t>nde pro</w:t>
      </w:r>
      <w:r w:rsidRPr="00E57538">
        <w:rPr>
          <w:lang w:eastAsia="en-GB"/>
        </w:rPr>
        <w:t>c</w:t>
      </w:r>
      <w:r w:rsidRPr="00A951C2">
        <w:rPr>
          <w:lang w:eastAsia="en-GB"/>
        </w:rPr>
        <w:t>ess i domstol</w:t>
      </w:r>
      <w:r w:rsidRPr="00E57538">
        <w:rPr>
          <w:lang w:eastAsia="en-GB"/>
        </w:rPr>
        <w:t xml:space="preserve">arna, utan det var ett </w:t>
      </w:r>
      <w:r w:rsidRPr="00A951C2">
        <w:rPr>
          <w:lang w:eastAsia="en-GB"/>
        </w:rPr>
        <w:t>politisk</w:t>
      </w:r>
      <w:r w:rsidRPr="00E57538">
        <w:rPr>
          <w:lang w:eastAsia="en-GB"/>
        </w:rPr>
        <w:t>t</w:t>
      </w:r>
      <w:r w:rsidRPr="00A951C2">
        <w:rPr>
          <w:lang w:eastAsia="en-GB"/>
        </w:rPr>
        <w:t xml:space="preserve"> ansvar </w:t>
      </w:r>
      <w:r w:rsidRPr="00E57538">
        <w:rPr>
          <w:lang w:eastAsia="en-GB"/>
        </w:rPr>
        <w:t>att ordna upp det hela. Han hade dokument som v</w:t>
      </w:r>
      <w:r w:rsidRPr="00A951C2">
        <w:rPr>
          <w:lang w:eastAsia="en-GB"/>
        </w:rPr>
        <w:t>is</w:t>
      </w:r>
      <w:r w:rsidRPr="00E57538">
        <w:rPr>
          <w:lang w:eastAsia="en-GB"/>
        </w:rPr>
        <w:t>ade a</w:t>
      </w:r>
      <w:r w:rsidRPr="00A951C2">
        <w:rPr>
          <w:lang w:eastAsia="en-GB"/>
        </w:rPr>
        <w:t>t</w:t>
      </w:r>
      <w:r w:rsidRPr="00E57538">
        <w:rPr>
          <w:lang w:eastAsia="en-GB"/>
        </w:rPr>
        <w:t>t</w:t>
      </w:r>
      <w:r w:rsidRPr="00A951C2">
        <w:rPr>
          <w:lang w:eastAsia="en-GB"/>
        </w:rPr>
        <w:t xml:space="preserve"> svensk</w:t>
      </w:r>
      <w:r w:rsidRPr="00E57538">
        <w:rPr>
          <w:lang w:eastAsia="en-GB"/>
        </w:rPr>
        <w:t>a</w:t>
      </w:r>
      <w:r w:rsidRPr="00A951C2">
        <w:rPr>
          <w:lang w:eastAsia="en-GB"/>
        </w:rPr>
        <w:t xml:space="preserve"> skattemyndigheter o</w:t>
      </w:r>
      <w:r w:rsidRPr="00E57538">
        <w:rPr>
          <w:lang w:eastAsia="en-GB"/>
        </w:rPr>
        <w:t xml:space="preserve">ckså </w:t>
      </w:r>
      <w:r w:rsidRPr="00A951C2">
        <w:rPr>
          <w:lang w:eastAsia="en-GB"/>
        </w:rPr>
        <w:t>skrift</w:t>
      </w:r>
      <w:r w:rsidRPr="00E57538">
        <w:rPr>
          <w:lang w:eastAsia="en-GB"/>
        </w:rPr>
        <w:t xml:space="preserve">ligen </w:t>
      </w:r>
      <w:r w:rsidRPr="00A951C2">
        <w:rPr>
          <w:lang w:eastAsia="en-GB"/>
        </w:rPr>
        <w:t xml:space="preserve">klart </w:t>
      </w:r>
      <w:r w:rsidRPr="00E57538">
        <w:rPr>
          <w:lang w:eastAsia="en-GB"/>
        </w:rPr>
        <w:t xml:space="preserve">gett uttryck för det </w:t>
      </w:r>
      <w:r w:rsidRPr="00A951C2">
        <w:rPr>
          <w:lang w:eastAsia="en-GB"/>
        </w:rPr>
        <w:t>som pens</w:t>
      </w:r>
      <w:r w:rsidRPr="00E57538">
        <w:rPr>
          <w:lang w:eastAsia="en-GB"/>
        </w:rPr>
        <w:t>i</w:t>
      </w:r>
      <w:r w:rsidRPr="00A951C2">
        <w:rPr>
          <w:lang w:eastAsia="en-GB"/>
        </w:rPr>
        <w:t>on</w:t>
      </w:r>
      <w:r w:rsidRPr="00E57538">
        <w:rPr>
          <w:lang w:eastAsia="en-GB"/>
        </w:rPr>
        <w:t>ä</w:t>
      </w:r>
      <w:r w:rsidRPr="00E57538">
        <w:rPr>
          <w:lang w:eastAsia="en-GB"/>
        </w:rPr>
        <w:t>rerna uppger, och som han skulle överlämna t</w:t>
      </w:r>
      <w:r w:rsidRPr="00A951C2">
        <w:rPr>
          <w:lang w:eastAsia="en-GB"/>
        </w:rPr>
        <w:t>il</w:t>
      </w:r>
      <w:r w:rsidRPr="00E57538">
        <w:rPr>
          <w:lang w:eastAsia="en-GB"/>
        </w:rPr>
        <w:t>l</w:t>
      </w:r>
      <w:r w:rsidRPr="00A951C2">
        <w:rPr>
          <w:lang w:eastAsia="en-GB"/>
        </w:rPr>
        <w:t xml:space="preserve"> sam</w:t>
      </w:r>
      <w:r w:rsidRPr="00E57538">
        <w:rPr>
          <w:lang w:eastAsia="en-GB"/>
        </w:rPr>
        <w:t>arbets</w:t>
      </w:r>
      <w:r w:rsidRPr="00A951C2">
        <w:rPr>
          <w:lang w:eastAsia="en-GB"/>
        </w:rPr>
        <w:t xml:space="preserve">ministern, </w:t>
      </w:r>
      <w:r w:rsidRPr="00E57538">
        <w:rPr>
          <w:lang w:eastAsia="en-GB"/>
        </w:rPr>
        <w:t xml:space="preserve">så att </w:t>
      </w:r>
      <w:r w:rsidRPr="00A951C2">
        <w:rPr>
          <w:lang w:eastAsia="en-GB"/>
        </w:rPr>
        <w:t>den svensk</w:t>
      </w:r>
      <w:r w:rsidRPr="00E57538">
        <w:rPr>
          <w:lang w:eastAsia="en-GB"/>
        </w:rPr>
        <w:t>a</w:t>
      </w:r>
      <w:r w:rsidRPr="00A951C2">
        <w:rPr>
          <w:lang w:eastAsia="en-GB"/>
        </w:rPr>
        <w:t xml:space="preserve"> regeringen </w:t>
      </w:r>
      <w:r w:rsidRPr="00E57538">
        <w:rPr>
          <w:lang w:eastAsia="en-GB"/>
        </w:rPr>
        <w:t>nu kunde ta tag i saken.</w:t>
      </w:r>
    </w:p>
    <w:p w:rsidR="009C0DAF" w:rsidRPr="00E57538" w:rsidRDefault="00607AD5" w:rsidP="009A4F84">
      <w:pPr>
        <w:pStyle w:val="Normaltindrag"/>
        <w:rPr>
          <w:lang w:eastAsia="en-GB"/>
        </w:rPr>
      </w:pPr>
      <w:r>
        <w:rPr>
          <w:lang w:eastAsia="en-GB"/>
        </w:rPr>
        <w:t>Ann-Kristine Johansson (S)</w:t>
      </w:r>
      <w:r w:rsidR="009C0DAF" w:rsidRPr="00E57538">
        <w:rPr>
          <w:lang w:eastAsia="en-GB"/>
        </w:rPr>
        <w:t xml:space="preserve"> sade att hon</w:t>
      </w:r>
      <w:r>
        <w:rPr>
          <w:lang w:eastAsia="en-GB"/>
        </w:rPr>
        <w:t xml:space="preserve"> hade</w:t>
      </w:r>
      <w:r w:rsidR="009C0DAF" w:rsidRPr="00E57538">
        <w:rPr>
          <w:lang w:eastAsia="en-GB"/>
        </w:rPr>
        <w:t xml:space="preserve"> kontaktats av många i den här frågan. </w:t>
      </w:r>
      <w:r w:rsidR="009C0DAF" w:rsidRPr="00E14D2B">
        <w:rPr>
          <w:lang w:eastAsia="en-GB"/>
        </w:rPr>
        <w:t>Nordiska rådet ha</w:t>
      </w:r>
      <w:r w:rsidR="009C0DAF" w:rsidRPr="00E57538">
        <w:rPr>
          <w:lang w:eastAsia="en-GB"/>
        </w:rPr>
        <w:t>de</w:t>
      </w:r>
      <w:r w:rsidR="009C0DAF" w:rsidRPr="00E14D2B">
        <w:rPr>
          <w:lang w:eastAsia="en-GB"/>
        </w:rPr>
        <w:t xml:space="preserve"> tagit emot berä</w:t>
      </w:r>
      <w:r w:rsidR="009C0DAF" w:rsidRPr="00E14D2B">
        <w:rPr>
          <w:lang w:eastAsia="en-GB"/>
        </w:rPr>
        <w:t>t</w:t>
      </w:r>
      <w:r w:rsidR="009C0DAF" w:rsidRPr="00E14D2B">
        <w:rPr>
          <w:lang w:eastAsia="en-GB"/>
        </w:rPr>
        <w:t>telser från många människor som får gå från hus och hem.</w:t>
      </w:r>
      <w:r w:rsidR="009C0DAF" w:rsidRPr="00E57538">
        <w:rPr>
          <w:lang w:eastAsia="en-GB"/>
        </w:rPr>
        <w:t xml:space="preserve"> Tiden medgav inte att hon läste upp några av dem, men hon gav som exempel ett </w:t>
      </w:r>
      <w:r w:rsidR="009C0DAF" w:rsidRPr="00E14D2B">
        <w:rPr>
          <w:lang w:eastAsia="en-GB"/>
        </w:rPr>
        <w:t xml:space="preserve">gift par från Norge </w:t>
      </w:r>
      <w:r w:rsidR="009C0DAF" w:rsidRPr="00E57538">
        <w:rPr>
          <w:lang w:eastAsia="en-GB"/>
        </w:rPr>
        <w:t xml:space="preserve">som </w:t>
      </w:r>
      <w:r w:rsidR="009C0DAF" w:rsidRPr="00E14D2B">
        <w:rPr>
          <w:lang w:eastAsia="en-GB"/>
        </w:rPr>
        <w:t xml:space="preserve">2011 </w:t>
      </w:r>
      <w:r>
        <w:rPr>
          <w:lang w:eastAsia="en-GB"/>
        </w:rPr>
        <w:t xml:space="preserve">hade </w:t>
      </w:r>
      <w:r w:rsidR="009C0DAF" w:rsidRPr="00E14D2B">
        <w:rPr>
          <w:lang w:eastAsia="en-GB"/>
        </w:rPr>
        <w:t>köpt hus i Sver</w:t>
      </w:r>
      <w:r w:rsidR="009C0DAF" w:rsidRPr="00E14D2B">
        <w:rPr>
          <w:lang w:eastAsia="en-GB"/>
        </w:rPr>
        <w:t>i</w:t>
      </w:r>
      <w:r w:rsidR="009C0DAF" w:rsidRPr="00E14D2B">
        <w:rPr>
          <w:lang w:eastAsia="en-GB"/>
        </w:rPr>
        <w:t>ge. Innan de</w:t>
      </w:r>
      <w:r w:rsidR="009C0DAF" w:rsidRPr="00E57538">
        <w:rPr>
          <w:lang w:eastAsia="en-GB"/>
        </w:rPr>
        <w:t xml:space="preserve">t </w:t>
      </w:r>
      <w:r w:rsidR="009C0DAF" w:rsidRPr="00E14D2B">
        <w:rPr>
          <w:lang w:eastAsia="en-GB"/>
        </w:rPr>
        <w:t>hade de under ett år ringt till Skatteverket i Sverige och till Skatteetaten i Norge för att ta reda på vilka skatteregler som gäll</w:t>
      </w:r>
      <w:r w:rsidR="009C0DAF" w:rsidRPr="00E57538">
        <w:rPr>
          <w:lang w:eastAsia="en-GB"/>
        </w:rPr>
        <w:t xml:space="preserve">de, och alltid fått </w:t>
      </w:r>
      <w:r w:rsidR="009C0DAF" w:rsidRPr="00E14D2B">
        <w:rPr>
          <w:lang w:eastAsia="en-GB"/>
        </w:rPr>
        <w:t>beskedet</w:t>
      </w:r>
      <w:r w:rsidR="009C0DAF" w:rsidRPr="00E57538">
        <w:rPr>
          <w:lang w:eastAsia="en-GB"/>
        </w:rPr>
        <w:t xml:space="preserve"> att när de </w:t>
      </w:r>
      <w:r w:rsidR="009C0DAF" w:rsidRPr="00E14D2B">
        <w:rPr>
          <w:lang w:eastAsia="en-GB"/>
        </w:rPr>
        <w:t xml:space="preserve">får pension från Norge och betalar skatt i Norge ska </w:t>
      </w:r>
      <w:r w:rsidR="009C0DAF" w:rsidRPr="00E57538">
        <w:rPr>
          <w:lang w:eastAsia="en-GB"/>
        </w:rPr>
        <w:t>de</w:t>
      </w:r>
      <w:r w:rsidR="009C0DAF" w:rsidRPr="00E14D2B">
        <w:rPr>
          <w:lang w:eastAsia="en-GB"/>
        </w:rPr>
        <w:t xml:space="preserve"> inte betala skatt i Sverige. </w:t>
      </w:r>
      <w:r w:rsidR="009C0DAF" w:rsidRPr="00E57538">
        <w:rPr>
          <w:lang w:eastAsia="en-GB"/>
        </w:rPr>
        <w:t>De hade också, efter flytten 2011</w:t>
      </w:r>
      <w:r>
        <w:rPr>
          <w:lang w:eastAsia="en-GB"/>
        </w:rPr>
        <w:t>,</w:t>
      </w:r>
      <w:r w:rsidR="009C0DAF" w:rsidRPr="00E57538">
        <w:rPr>
          <w:lang w:eastAsia="en-GB"/>
        </w:rPr>
        <w:t xml:space="preserve"> </w:t>
      </w:r>
      <w:r w:rsidR="009C0DAF" w:rsidRPr="00E14D2B">
        <w:rPr>
          <w:lang w:eastAsia="en-GB"/>
        </w:rPr>
        <w:t>kontakta</w:t>
      </w:r>
      <w:r w:rsidR="009C0DAF" w:rsidRPr="00E57538">
        <w:rPr>
          <w:lang w:eastAsia="en-GB"/>
        </w:rPr>
        <w:t xml:space="preserve">t </w:t>
      </w:r>
      <w:r w:rsidR="009C0DAF" w:rsidRPr="00E14D2B">
        <w:rPr>
          <w:lang w:eastAsia="en-GB"/>
        </w:rPr>
        <w:t>Skatteverket i Sverige för att höra om de skulle lämna in en i</w:t>
      </w:r>
      <w:r w:rsidR="009C0DAF" w:rsidRPr="00E14D2B">
        <w:rPr>
          <w:lang w:eastAsia="en-GB"/>
        </w:rPr>
        <w:t>n</w:t>
      </w:r>
      <w:r w:rsidR="009C0DAF" w:rsidRPr="00E14D2B">
        <w:rPr>
          <w:lang w:eastAsia="en-GB"/>
        </w:rPr>
        <w:t>komstdeklar</w:t>
      </w:r>
      <w:r w:rsidR="009C0DAF" w:rsidRPr="00E14D2B">
        <w:rPr>
          <w:lang w:eastAsia="en-GB"/>
        </w:rPr>
        <w:t>a</w:t>
      </w:r>
      <w:r w:rsidR="009C0DAF" w:rsidRPr="00E14D2B">
        <w:rPr>
          <w:lang w:eastAsia="en-GB"/>
        </w:rPr>
        <w:t>tion</w:t>
      </w:r>
      <w:r w:rsidR="009C0DAF" w:rsidRPr="00E57538">
        <w:rPr>
          <w:lang w:eastAsia="en-GB"/>
        </w:rPr>
        <w:t xml:space="preserve">, och fått svaret att det skulle de inte eftersom de </w:t>
      </w:r>
      <w:r w:rsidR="009C0DAF" w:rsidRPr="00E14D2B">
        <w:rPr>
          <w:lang w:eastAsia="en-GB"/>
        </w:rPr>
        <w:t>beskattas i Norge.</w:t>
      </w:r>
      <w:r w:rsidR="009C0DAF" w:rsidRPr="00E57538">
        <w:rPr>
          <w:lang w:eastAsia="en-GB"/>
        </w:rPr>
        <w:t xml:space="preserve"> </w:t>
      </w:r>
      <w:r w:rsidR="009C0DAF" w:rsidRPr="00E14D2B">
        <w:rPr>
          <w:lang w:eastAsia="en-GB"/>
        </w:rPr>
        <w:t>Detta är</w:t>
      </w:r>
      <w:r w:rsidR="009C0DAF" w:rsidRPr="00E57538">
        <w:rPr>
          <w:lang w:eastAsia="en-GB"/>
        </w:rPr>
        <w:t>, fortsatte hon, e</w:t>
      </w:r>
      <w:r w:rsidR="009C0DAF" w:rsidRPr="00E14D2B">
        <w:rPr>
          <w:lang w:eastAsia="en-GB"/>
        </w:rPr>
        <w:t>n fråga som bara kan lösas politiskt</w:t>
      </w:r>
      <w:r w:rsidR="009C0DAF" w:rsidRPr="00E57538">
        <w:rPr>
          <w:lang w:eastAsia="en-GB"/>
        </w:rPr>
        <w:t xml:space="preserve">, och </w:t>
      </w:r>
      <w:r w:rsidR="009C0DAF" w:rsidRPr="00E14D2B">
        <w:rPr>
          <w:lang w:eastAsia="en-GB"/>
        </w:rPr>
        <w:t>fö</w:t>
      </w:r>
      <w:r w:rsidR="009C0DAF" w:rsidRPr="00E14D2B">
        <w:rPr>
          <w:lang w:eastAsia="en-GB"/>
        </w:rPr>
        <w:t>r</w:t>
      </w:r>
      <w:r w:rsidR="009C0DAF" w:rsidRPr="00E14D2B">
        <w:rPr>
          <w:lang w:eastAsia="en-GB"/>
        </w:rPr>
        <w:t>uts</w:t>
      </w:r>
      <w:r w:rsidR="009C0DAF" w:rsidRPr="00E57538">
        <w:rPr>
          <w:lang w:eastAsia="en-GB"/>
        </w:rPr>
        <w:t>a</w:t>
      </w:r>
      <w:r w:rsidR="009C0DAF" w:rsidRPr="00E14D2B">
        <w:rPr>
          <w:lang w:eastAsia="en-GB"/>
        </w:rPr>
        <w:t xml:space="preserve">tte därför att den svenska regeringen </w:t>
      </w:r>
      <w:r w:rsidR="009C0DAF" w:rsidRPr="00E57538">
        <w:rPr>
          <w:lang w:eastAsia="en-GB"/>
        </w:rPr>
        <w:t xml:space="preserve">skulle </w:t>
      </w:r>
      <w:r w:rsidR="009C0DAF" w:rsidRPr="00E14D2B">
        <w:rPr>
          <w:lang w:eastAsia="en-GB"/>
        </w:rPr>
        <w:t>ta frågan på allvar och lös</w:t>
      </w:r>
      <w:r w:rsidR="009C0DAF" w:rsidRPr="00E57538">
        <w:rPr>
          <w:lang w:eastAsia="en-GB"/>
        </w:rPr>
        <w:t>a</w:t>
      </w:r>
      <w:r w:rsidR="009C0DAF" w:rsidRPr="00E14D2B">
        <w:rPr>
          <w:lang w:eastAsia="en-GB"/>
        </w:rPr>
        <w:t xml:space="preserve"> den situation som nor</w:t>
      </w:r>
      <w:r w:rsidR="009C0DAF" w:rsidRPr="00E14D2B">
        <w:rPr>
          <w:lang w:eastAsia="en-GB"/>
        </w:rPr>
        <w:t>s</w:t>
      </w:r>
      <w:r w:rsidR="009C0DAF" w:rsidRPr="00E14D2B">
        <w:rPr>
          <w:lang w:eastAsia="en-GB"/>
        </w:rPr>
        <w:t>ka pensionärer har hamnat i.</w:t>
      </w:r>
      <w:r w:rsidR="009C0DAF" w:rsidRPr="00E57538">
        <w:rPr>
          <w:lang w:eastAsia="en-GB"/>
        </w:rPr>
        <w:t xml:space="preserve"> </w:t>
      </w:r>
    </w:p>
    <w:p w:rsidR="009C0DAF" w:rsidRPr="00E57538" w:rsidRDefault="009C0DAF" w:rsidP="00B274DE">
      <w:pPr>
        <w:pStyle w:val="Normaltindrag"/>
        <w:rPr>
          <w:lang w:eastAsia="en-GB"/>
        </w:rPr>
      </w:pPr>
      <w:r w:rsidRPr="00E57538">
        <w:rPr>
          <w:lang w:eastAsia="en-GB"/>
        </w:rPr>
        <w:t>Michael Tetzschner, Norge, underströk att även</w:t>
      </w:r>
      <w:r w:rsidR="00607AD5">
        <w:rPr>
          <w:lang w:eastAsia="en-GB"/>
        </w:rPr>
        <w:t xml:space="preserve"> hans partivänner i s</w:t>
      </w:r>
      <w:r w:rsidRPr="00E57538">
        <w:rPr>
          <w:lang w:eastAsia="en-GB"/>
        </w:rPr>
        <w:t>to</w:t>
      </w:r>
      <w:r w:rsidRPr="00E57538">
        <w:rPr>
          <w:lang w:eastAsia="en-GB"/>
        </w:rPr>
        <w:t>r</w:t>
      </w:r>
      <w:r w:rsidRPr="00E57538">
        <w:rPr>
          <w:lang w:eastAsia="en-GB"/>
        </w:rPr>
        <w:t>tinget</w:t>
      </w:r>
      <w:r w:rsidR="00607AD5">
        <w:rPr>
          <w:lang w:eastAsia="en-GB"/>
        </w:rPr>
        <w:t xml:space="preserve"> hade</w:t>
      </w:r>
      <w:r w:rsidRPr="00E57538">
        <w:rPr>
          <w:lang w:eastAsia="en-GB"/>
        </w:rPr>
        <w:t xml:space="preserve"> tagit upp frågan. Han menade att det inte var nog att </w:t>
      </w:r>
      <w:r w:rsidRPr="000531D1">
        <w:rPr>
          <w:lang w:eastAsia="en-GB"/>
        </w:rPr>
        <w:t xml:space="preserve">Anders Borg </w:t>
      </w:r>
      <w:r w:rsidR="00607AD5">
        <w:rPr>
          <w:lang w:eastAsia="en-GB"/>
        </w:rPr>
        <w:t xml:space="preserve">hade </w:t>
      </w:r>
      <w:r w:rsidRPr="00E57538">
        <w:rPr>
          <w:lang w:eastAsia="en-GB"/>
        </w:rPr>
        <w:t>fr</w:t>
      </w:r>
      <w:r w:rsidRPr="00E57538">
        <w:rPr>
          <w:lang w:eastAsia="en-GB"/>
        </w:rPr>
        <w:t>å</w:t>
      </w:r>
      <w:r w:rsidRPr="00E57538">
        <w:rPr>
          <w:lang w:eastAsia="en-GB"/>
        </w:rPr>
        <w:t xml:space="preserve">gat </w:t>
      </w:r>
      <w:r w:rsidRPr="000531D1">
        <w:rPr>
          <w:lang w:eastAsia="en-GB"/>
        </w:rPr>
        <w:t>si</w:t>
      </w:r>
      <w:r w:rsidRPr="00E57538">
        <w:rPr>
          <w:lang w:eastAsia="en-GB"/>
        </w:rPr>
        <w:t xml:space="preserve">n myndighet </w:t>
      </w:r>
      <w:r w:rsidR="00607AD5">
        <w:rPr>
          <w:lang w:eastAsia="en-GB"/>
        </w:rPr>
        <w:t>om den</w:t>
      </w:r>
      <w:r w:rsidRPr="000531D1">
        <w:rPr>
          <w:lang w:eastAsia="en-GB"/>
        </w:rPr>
        <w:t xml:space="preserve"> gjort n</w:t>
      </w:r>
      <w:r w:rsidRPr="00E57538">
        <w:rPr>
          <w:lang w:eastAsia="en-GB"/>
        </w:rPr>
        <w:t xml:space="preserve">ågot fel, och myndigheten svarat att så var det inte. Förvaltningen måste dessutom leva upp till den grundläggande principen om skyldighet att </w:t>
      </w:r>
      <w:r w:rsidRPr="000531D1">
        <w:rPr>
          <w:lang w:eastAsia="en-GB"/>
        </w:rPr>
        <w:t>inform</w:t>
      </w:r>
      <w:r w:rsidRPr="00E57538">
        <w:rPr>
          <w:lang w:eastAsia="en-GB"/>
        </w:rPr>
        <w:t xml:space="preserve">era och vägleda, och här kunde det </w:t>
      </w:r>
      <w:r w:rsidRPr="000531D1">
        <w:rPr>
          <w:lang w:eastAsia="en-GB"/>
        </w:rPr>
        <w:t>dok</w:t>
      </w:r>
      <w:r w:rsidRPr="000531D1">
        <w:rPr>
          <w:lang w:eastAsia="en-GB"/>
        </w:rPr>
        <w:t>u</w:t>
      </w:r>
      <w:r w:rsidRPr="000531D1">
        <w:rPr>
          <w:lang w:eastAsia="en-GB"/>
        </w:rPr>
        <w:t>ment</w:t>
      </w:r>
      <w:r w:rsidRPr="000531D1">
        <w:rPr>
          <w:lang w:eastAsia="en-GB"/>
        </w:rPr>
        <w:t>e</w:t>
      </w:r>
      <w:r w:rsidRPr="000531D1">
        <w:rPr>
          <w:lang w:eastAsia="en-GB"/>
        </w:rPr>
        <w:t>r</w:t>
      </w:r>
      <w:r w:rsidRPr="00E57538">
        <w:rPr>
          <w:lang w:eastAsia="en-GB"/>
        </w:rPr>
        <w:t xml:space="preserve">as att man inte bara brustit i sin </w:t>
      </w:r>
      <w:r w:rsidRPr="000531D1">
        <w:rPr>
          <w:lang w:eastAsia="en-GB"/>
        </w:rPr>
        <w:t>informa</w:t>
      </w:r>
      <w:r w:rsidRPr="00E57538">
        <w:rPr>
          <w:lang w:eastAsia="en-GB"/>
        </w:rPr>
        <w:t>tions</w:t>
      </w:r>
      <w:r w:rsidR="00607AD5">
        <w:rPr>
          <w:lang w:eastAsia="en-GB"/>
        </w:rPr>
        <w:t>skyldighet</w:t>
      </w:r>
      <w:r w:rsidRPr="00E57538">
        <w:rPr>
          <w:lang w:eastAsia="en-GB"/>
        </w:rPr>
        <w:t xml:space="preserve"> utan också gett </w:t>
      </w:r>
      <w:r w:rsidRPr="000531D1">
        <w:rPr>
          <w:lang w:eastAsia="en-GB"/>
        </w:rPr>
        <w:t>direkt</w:t>
      </w:r>
      <w:r w:rsidRPr="00E57538">
        <w:rPr>
          <w:lang w:eastAsia="en-GB"/>
        </w:rPr>
        <w:t xml:space="preserve"> felaktig i</w:t>
      </w:r>
      <w:r w:rsidRPr="000531D1">
        <w:rPr>
          <w:lang w:eastAsia="en-GB"/>
        </w:rPr>
        <w:t>nforma</w:t>
      </w:r>
      <w:r w:rsidRPr="00E57538">
        <w:rPr>
          <w:lang w:eastAsia="en-GB"/>
        </w:rPr>
        <w:t xml:space="preserve">tion. Vidare pekade han på bristen på </w:t>
      </w:r>
      <w:r w:rsidRPr="000531D1">
        <w:rPr>
          <w:lang w:eastAsia="en-GB"/>
        </w:rPr>
        <w:t>symmetri</w:t>
      </w:r>
      <w:r w:rsidRPr="00E57538">
        <w:rPr>
          <w:lang w:eastAsia="en-GB"/>
        </w:rPr>
        <w:t>:</w:t>
      </w:r>
      <w:r w:rsidRPr="000531D1">
        <w:rPr>
          <w:lang w:eastAsia="en-GB"/>
        </w:rPr>
        <w:t xml:space="preserve"> N</w:t>
      </w:r>
      <w:r w:rsidRPr="00E57538">
        <w:rPr>
          <w:lang w:eastAsia="en-GB"/>
        </w:rPr>
        <w:t xml:space="preserve">är medborgarna inte ger </w:t>
      </w:r>
      <w:r w:rsidRPr="000531D1">
        <w:rPr>
          <w:lang w:eastAsia="en-GB"/>
        </w:rPr>
        <w:t>full</w:t>
      </w:r>
      <w:r w:rsidRPr="00E57538">
        <w:rPr>
          <w:lang w:eastAsia="en-GB"/>
        </w:rPr>
        <w:t xml:space="preserve">ständig </w:t>
      </w:r>
      <w:r w:rsidRPr="000531D1">
        <w:rPr>
          <w:lang w:eastAsia="en-GB"/>
        </w:rPr>
        <w:t>informa</w:t>
      </w:r>
      <w:r w:rsidRPr="00E57538">
        <w:rPr>
          <w:lang w:eastAsia="en-GB"/>
        </w:rPr>
        <w:t xml:space="preserve">tion får de </w:t>
      </w:r>
      <w:r w:rsidRPr="000531D1">
        <w:rPr>
          <w:lang w:eastAsia="en-GB"/>
        </w:rPr>
        <w:t>till</w:t>
      </w:r>
      <w:r w:rsidRPr="00E57538">
        <w:rPr>
          <w:lang w:eastAsia="en-GB"/>
        </w:rPr>
        <w:t>ä</w:t>
      </w:r>
      <w:r w:rsidRPr="000531D1">
        <w:rPr>
          <w:lang w:eastAsia="en-GB"/>
        </w:rPr>
        <w:t>ggsskatt o</w:t>
      </w:r>
      <w:r w:rsidRPr="00E57538">
        <w:rPr>
          <w:lang w:eastAsia="en-GB"/>
        </w:rPr>
        <w:t xml:space="preserve">ch </w:t>
      </w:r>
      <w:r w:rsidRPr="000531D1">
        <w:rPr>
          <w:lang w:eastAsia="en-GB"/>
        </w:rPr>
        <w:t>straf</w:t>
      </w:r>
      <w:r w:rsidRPr="000531D1">
        <w:rPr>
          <w:lang w:eastAsia="en-GB"/>
        </w:rPr>
        <w:t>f</w:t>
      </w:r>
      <w:r w:rsidRPr="000531D1">
        <w:rPr>
          <w:lang w:eastAsia="en-GB"/>
        </w:rPr>
        <w:t>skatt</w:t>
      </w:r>
      <w:r w:rsidRPr="00E57538">
        <w:rPr>
          <w:lang w:eastAsia="en-GB"/>
        </w:rPr>
        <w:t xml:space="preserve">, men när </w:t>
      </w:r>
      <w:r w:rsidRPr="000531D1">
        <w:rPr>
          <w:lang w:eastAsia="en-GB"/>
        </w:rPr>
        <w:t>staten i</w:t>
      </w:r>
      <w:r w:rsidRPr="00E57538">
        <w:rPr>
          <w:lang w:eastAsia="en-GB"/>
        </w:rPr>
        <w:t>nte ger i</w:t>
      </w:r>
      <w:r w:rsidRPr="000531D1">
        <w:rPr>
          <w:lang w:eastAsia="en-GB"/>
        </w:rPr>
        <w:t>nforma</w:t>
      </w:r>
      <w:r w:rsidRPr="00E57538">
        <w:rPr>
          <w:lang w:eastAsia="en-GB"/>
        </w:rPr>
        <w:t>tion har det inga konsekvenser och st</w:t>
      </w:r>
      <w:r w:rsidRPr="00E57538">
        <w:rPr>
          <w:lang w:eastAsia="en-GB"/>
        </w:rPr>
        <w:t>a</w:t>
      </w:r>
      <w:r w:rsidRPr="00E57538">
        <w:rPr>
          <w:lang w:eastAsia="en-GB"/>
        </w:rPr>
        <w:t xml:space="preserve">ten </w:t>
      </w:r>
      <w:r w:rsidRPr="000531D1">
        <w:rPr>
          <w:lang w:eastAsia="en-GB"/>
        </w:rPr>
        <w:t>insister</w:t>
      </w:r>
      <w:r w:rsidRPr="00E57538">
        <w:rPr>
          <w:lang w:eastAsia="en-GB"/>
        </w:rPr>
        <w:t>a</w:t>
      </w:r>
      <w:r w:rsidRPr="000531D1">
        <w:rPr>
          <w:lang w:eastAsia="en-GB"/>
        </w:rPr>
        <w:t xml:space="preserve">r </w:t>
      </w:r>
      <w:r w:rsidRPr="00E57538">
        <w:rPr>
          <w:lang w:eastAsia="en-GB"/>
        </w:rPr>
        <w:t>ändå på sina krav. Han frågade om det inte kunde vara möjligt att lösa den här frågan på ett praktiskt sätt. Det fanns ju ett skatteavtal, så det var möjligt att avgrä</w:t>
      </w:r>
      <w:r w:rsidRPr="00E57538">
        <w:rPr>
          <w:lang w:eastAsia="en-GB"/>
        </w:rPr>
        <w:t>n</w:t>
      </w:r>
      <w:r w:rsidRPr="00E57538">
        <w:rPr>
          <w:lang w:eastAsia="en-GB"/>
        </w:rPr>
        <w:t xml:space="preserve">sa situationen tidsmässigt och säga att de som före ett visst datum </w:t>
      </w:r>
      <w:r w:rsidR="00607AD5">
        <w:rPr>
          <w:lang w:eastAsia="en-GB"/>
        </w:rPr>
        <w:t xml:space="preserve">hade </w:t>
      </w:r>
      <w:r w:rsidRPr="00E57538">
        <w:rPr>
          <w:lang w:eastAsia="en-GB"/>
        </w:rPr>
        <w:t>tagit fel på den kunde man göra undantag för. Även Torgeir Knag Fylkesnes, No</w:t>
      </w:r>
      <w:r w:rsidRPr="00E57538">
        <w:rPr>
          <w:lang w:eastAsia="en-GB"/>
        </w:rPr>
        <w:t>r</w:t>
      </w:r>
      <w:r w:rsidRPr="00E57538">
        <w:rPr>
          <w:lang w:eastAsia="en-GB"/>
        </w:rPr>
        <w:t xml:space="preserve">ge, tog ordet i denna debatt, och menade att även om detta inte </w:t>
      </w:r>
      <w:r w:rsidRPr="00E345F2">
        <w:rPr>
          <w:lang w:eastAsia="en-GB"/>
        </w:rPr>
        <w:t>handl</w:t>
      </w:r>
      <w:r w:rsidRPr="00E57538">
        <w:rPr>
          <w:lang w:eastAsia="en-GB"/>
        </w:rPr>
        <w:t xml:space="preserve">ade om </w:t>
      </w:r>
      <w:r w:rsidRPr="00E345F2">
        <w:rPr>
          <w:lang w:eastAsia="en-GB"/>
        </w:rPr>
        <w:t>en stor grupp</w:t>
      </w:r>
      <w:r w:rsidRPr="00E57538">
        <w:rPr>
          <w:lang w:eastAsia="en-GB"/>
        </w:rPr>
        <w:t xml:space="preserve"> </w:t>
      </w:r>
      <w:r w:rsidRPr="00E345F2">
        <w:rPr>
          <w:lang w:eastAsia="en-GB"/>
        </w:rPr>
        <w:t>m</w:t>
      </w:r>
      <w:r w:rsidRPr="00E57538">
        <w:rPr>
          <w:lang w:eastAsia="en-GB"/>
        </w:rPr>
        <w:t>ä</w:t>
      </w:r>
      <w:r w:rsidRPr="00E345F2">
        <w:rPr>
          <w:lang w:eastAsia="en-GB"/>
        </w:rPr>
        <w:t>nn</w:t>
      </w:r>
      <w:r w:rsidRPr="00E57538">
        <w:rPr>
          <w:lang w:eastAsia="en-GB"/>
        </w:rPr>
        <w:t xml:space="preserve">iskor var det </w:t>
      </w:r>
      <w:r w:rsidRPr="00E345F2">
        <w:rPr>
          <w:lang w:eastAsia="en-GB"/>
        </w:rPr>
        <w:t>en stor sak i Norden. V</w:t>
      </w:r>
      <w:r w:rsidRPr="00E57538">
        <w:rPr>
          <w:lang w:eastAsia="en-GB"/>
        </w:rPr>
        <w:t>i</w:t>
      </w:r>
      <w:r w:rsidRPr="00E345F2">
        <w:rPr>
          <w:lang w:eastAsia="en-GB"/>
        </w:rPr>
        <w:t>d</w:t>
      </w:r>
      <w:r w:rsidRPr="00E57538">
        <w:rPr>
          <w:lang w:eastAsia="en-GB"/>
        </w:rPr>
        <w:t xml:space="preserve"> vissa </w:t>
      </w:r>
      <w:r w:rsidRPr="00E345F2">
        <w:rPr>
          <w:lang w:eastAsia="en-GB"/>
        </w:rPr>
        <w:t xml:space="preserve">tidpunkter </w:t>
      </w:r>
      <w:r w:rsidRPr="00E57538">
        <w:rPr>
          <w:lang w:eastAsia="en-GB"/>
        </w:rPr>
        <w:t xml:space="preserve">kom utmaningar för det </w:t>
      </w:r>
      <w:r w:rsidRPr="00E345F2">
        <w:rPr>
          <w:lang w:eastAsia="en-GB"/>
        </w:rPr>
        <w:t>nordisk</w:t>
      </w:r>
      <w:r w:rsidRPr="00E57538">
        <w:rPr>
          <w:lang w:eastAsia="en-GB"/>
        </w:rPr>
        <w:t>a</w:t>
      </w:r>
      <w:r w:rsidRPr="00E345F2">
        <w:rPr>
          <w:lang w:eastAsia="en-GB"/>
        </w:rPr>
        <w:t xml:space="preserve"> samarbe</w:t>
      </w:r>
      <w:r w:rsidRPr="00E57538">
        <w:rPr>
          <w:lang w:eastAsia="en-GB"/>
        </w:rPr>
        <w:t>t</w:t>
      </w:r>
      <w:r w:rsidRPr="00E345F2">
        <w:rPr>
          <w:lang w:eastAsia="en-GB"/>
        </w:rPr>
        <w:t>et</w:t>
      </w:r>
      <w:r w:rsidRPr="00E57538">
        <w:rPr>
          <w:lang w:eastAsia="en-GB"/>
        </w:rPr>
        <w:t xml:space="preserve">, och detta var ett </w:t>
      </w:r>
      <w:r w:rsidRPr="00E345F2">
        <w:rPr>
          <w:lang w:eastAsia="en-GB"/>
        </w:rPr>
        <w:t>test på om det nordisk</w:t>
      </w:r>
      <w:r w:rsidRPr="00E57538">
        <w:rPr>
          <w:lang w:eastAsia="en-GB"/>
        </w:rPr>
        <w:t>a</w:t>
      </w:r>
      <w:r w:rsidRPr="00E345F2">
        <w:rPr>
          <w:lang w:eastAsia="en-GB"/>
        </w:rPr>
        <w:t xml:space="preserve"> samarbe</w:t>
      </w:r>
      <w:r w:rsidRPr="00E57538">
        <w:rPr>
          <w:lang w:eastAsia="en-GB"/>
        </w:rPr>
        <w:t>t</w:t>
      </w:r>
      <w:r w:rsidRPr="00E345F2">
        <w:rPr>
          <w:lang w:eastAsia="en-GB"/>
        </w:rPr>
        <w:t>et funger</w:t>
      </w:r>
      <w:r w:rsidRPr="00E57538">
        <w:rPr>
          <w:lang w:eastAsia="en-GB"/>
        </w:rPr>
        <w:t>a</w:t>
      </w:r>
      <w:r w:rsidRPr="00E345F2">
        <w:rPr>
          <w:lang w:eastAsia="en-GB"/>
        </w:rPr>
        <w:t>r s</w:t>
      </w:r>
      <w:r w:rsidRPr="00E57538">
        <w:rPr>
          <w:lang w:eastAsia="en-GB"/>
        </w:rPr>
        <w:t xml:space="preserve">om </w:t>
      </w:r>
      <w:r w:rsidRPr="00E345F2">
        <w:rPr>
          <w:lang w:eastAsia="en-GB"/>
        </w:rPr>
        <w:t>det ska.</w:t>
      </w:r>
      <w:r w:rsidRPr="00E57538">
        <w:rPr>
          <w:lang w:eastAsia="en-GB"/>
        </w:rPr>
        <w:t xml:space="preserve"> Han ställde sig bakom alla dem som från </w:t>
      </w:r>
      <w:r w:rsidRPr="00E345F2">
        <w:rPr>
          <w:lang w:eastAsia="en-GB"/>
        </w:rPr>
        <w:t>tal</w:t>
      </w:r>
      <w:r w:rsidRPr="00E57538">
        <w:rPr>
          <w:lang w:eastAsia="en-GB"/>
        </w:rPr>
        <w:t>a</w:t>
      </w:r>
      <w:r w:rsidRPr="00E345F2">
        <w:rPr>
          <w:lang w:eastAsia="en-GB"/>
        </w:rPr>
        <w:t>rstolen ta</w:t>
      </w:r>
      <w:r w:rsidRPr="00E57538">
        <w:rPr>
          <w:lang w:eastAsia="en-GB"/>
        </w:rPr>
        <w:t>gi</w:t>
      </w:r>
      <w:r w:rsidRPr="00E345F2">
        <w:rPr>
          <w:lang w:eastAsia="en-GB"/>
        </w:rPr>
        <w:t>t til</w:t>
      </w:r>
      <w:r w:rsidRPr="00E57538">
        <w:rPr>
          <w:lang w:eastAsia="en-GB"/>
        </w:rPr>
        <w:t>l</w:t>
      </w:r>
      <w:r w:rsidRPr="00E345F2">
        <w:rPr>
          <w:lang w:eastAsia="en-GB"/>
        </w:rPr>
        <w:t xml:space="preserve"> ord</w:t>
      </w:r>
      <w:r w:rsidRPr="00E57538">
        <w:rPr>
          <w:lang w:eastAsia="en-GB"/>
        </w:rPr>
        <w:t xml:space="preserve">a för att </w:t>
      </w:r>
      <w:r w:rsidRPr="00E345F2">
        <w:rPr>
          <w:lang w:eastAsia="en-GB"/>
        </w:rPr>
        <w:t>h</w:t>
      </w:r>
      <w:r w:rsidRPr="00E57538">
        <w:rPr>
          <w:lang w:eastAsia="en-GB"/>
        </w:rPr>
        <w:t xml:space="preserve">är måste </w:t>
      </w:r>
      <w:r w:rsidRPr="00E345F2">
        <w:rPr>
          <w:lang w:eastAsia="en-GB"/>
        </w:rPr>
        <w:t>f</w:t>
      </w:r>
      <w:r w:rsidRPr="00E57538">
        <w:rPr>
          <w:lang w:eastAsia="en-GB"/>
        </w:rPr>
        <w:t>ö</w:t>
      </w:r>
      <w:r w:rsidRPr="00E345F2">
        <w:rPr>
          <w:lang w:eastAsia="en-GB"/>
        </w:rPr>
        <w:t>rnu</w:t>
      </w:r>
      <w:r w:rsidRPr="00E345F2">
        <w:rPr>
          <w:lang w:eastAsia="en-GB"/>
        </w:rPr>
        <w:t>f</w:t>
      </w:r>
      <w:r w:rsidRPr="00E345F2">
        <w:rPr>
          <w:lang w:eastAsia="en-GB"/>
        </w:rPr>
        <w:t>te</w:t>
      </w:r>
      <w:r w:rsidRPr="00E57538">
        <w:rPr>
          <w:lang w:eastAsia="en-GB"/>
        </w:rPr>
        <w:t xml:space="preserve">t råda. </w:t>
      </w:r>
      <w:r w:rsidRPr="00E345F2">
        <w:rPr>
          <w:lang w:eastAsia="en-GB"/>
        </w:rPr>
        <w:t>Dett</w:t>
      </w:r>
      <w:r w:rsidRPr="00E57538">
        <w:rPr>
          <w:lang w:eastAsia="en-GB"/>
        </w:rPr>
        <w:t>a</w:t>
      </w:r>
      <w:r w:rsidRPr="00E345F2">
        <w:rPr>
          <w:lang w:eastAsia="en-GB"/>
        </w:rPr>
        <w:t xml:space="preserve"> </w:t>
      </w:r>
      <w:r w:rsidRPr="00E57538">
        <w:rPr>
          <w:lang w:eastAsia="en-GB"/>
        </w:rPr>
        <w:t>han</w:t>
      </w:r>
      <w:r w:rsidRPr="00E57538">
        <w:rPr>
          <w:lang w:eastAsia="en-GB"/>
        </w:rPr>
        <w:t>d</w:t>
      </w:r>
      <w:r w:rsidRPr="00E57538">
        <w:rPr>
          <w:lang w:eastAsia="en-GB"/>
        </w:rPr>
        <w:t xml:space="preserve">lade om </w:t>
      </w:r>
      <w:r w:rsidRPr="00E345F2">
        <w:rPr>
          <w:lang w:eastAsia="en-GB"/>
        </w:rPr>
        <w:t>viktig</w:t>
      </w:r>
      <w:r w:rsidRPr="00E57538">
        <w:rPr>
          <w:lang w:eastAsia="en-GB"/>
        </w:rPr>
        <w:t>a</w:t>
      </w:r>
      <w:r w:rsidRPr="00E345F2">
        <w:rPr>
          <w:lang w:eastAsia="en-GB"/>
        </w:rPr>
        <w:t xml:space="preserve"> prin</w:t>
      </w:r>
      <w:r w:rsidRPr="00E57538">
        <w:rPr>
          <w:lang w:eastAsia="en-GB"/>
        </w:rPr>
        <w:t>ciper och om ve</w:t>
      </w:r>
      <w:r w:rsidRPr="00E345F2">
        <w:rPr>
          <w:lang w:eastAsia="en-GB"/>
        </w:rPr>
        <w:t>rklig</w:t>
      </w:r>
      <w:r w:rsidRPr="00E57538">
        <w:rPr>
          <w:lang w:eastAsia="en-GB"/>
        </w:rPr>
        <w:t>a</w:t>
      </w:r>
      <w:r w:rsidRPr="00E345F2">
        <w:rPr>
          <w:lang w:eastAsia="en-GB"/>
        </w:rPr>
        <w:t xml:space="preserve"> m</w:t>
      </w:r>
      <w:r w:rsidRPr="00E57538">
        <w:rPr>
          <w:lang w:eastAsia="en-GB"/>
        </w:rPr>
        <w:t>ä</w:t>
      </w:r>
      <w:r w:rsidRPr="00E345F2">
        <w:rPr>
          <w:lang w:eastAsia="en-GB"/>
        </w:rPr>
        <w:t>nn</w:t>
      </w:r>
      <w:r w:rsidRPr="00E57538">
        <w:rPr>
          <w:lang w:eastAsia="en-GB"/>
        </w:rPr>
        <w:t xml:space="preserve">iskor, och han ville starkt uppmana </w:t>
      </w:r>
      <w:r w:rsidRPr="00E345F2">
        <w:rPr>
          <w:lang w:eastAsia="en-GB"/>
        </w:rPr>
        <w:t>samarbe</w:t>
      </w:r>
      <w:r w:rsidRPr="00E57538">
        <w:rPr>
          <w:lang w:eastAsia="en-GB"/>
        </w:rPr>
        <w:t>t</w:t>
      </w:r>
      <w:r w:rsidRPr="00E345F2">
        <w:rPr>
          <w:lang w:eastAsia="en-GB"/>
        </w:rPr>
        <w:t xml:space="preserve">sministern </w:t>
      </w:r>
      <w:r w:rsidRPr="00E57538">
        <w:rPr>
          <w:lang w:eastAsia="en-GB"/>
        </w:rPr>
        <w:t xml:space="preserve">att </w:t>
      </w:r>
      <w:r w:rsidRPr="00E345F2">
        <w:rPr>
          <w:lang w:eastAsia="en-GB"/>
        </w:rPr>
        <w:t xml:space="preserve">ta </w:t>
      </w:r>
      <w:r w:rsidRPr="00E57538">
        <w:rPr>
          <w:lang w:eastAsia="en-GB"/>
        </w:rPr>
        <w:t xml:space="preserve">upp frågan. </w:t>
      </w:r>
    </w:p>
    <w:p w:rsidR="009C0DAF" w:rsidRPr="00E57538" w:rsidRDefault="009C0DAF" w:rsidP="00B274DE">
      <w:pPr>
        <w:pStyle w:val="Normaltindrag"/>
        <w:rPr>
          <w:lang w:eastAsia="en-GB"/>
        </w:rPr>
      </w:pPr>
      <w:r w:rsidRPr="00E57538">
        <w:rPr>
          <w:lang w:eastAsia="en-GB"/>
        </w:rPr>
        <w:t>Avslutningsvis återkom utskottets ordförande Satu Haap</w:t>
      </w:r>
      <w:r w:rsidRPr="00E57538">
        <w:rPr>
          <w:lang w:eastAsia="en-GB"/>
        </w:rPr>
        <w:t>a</w:t>
      </w:r>
      <w:r w:rsidRPr="00E57538">
        <w:rPr>
          <w:lang w:eastAsia="en-GB"/>
        </w:rPr>
        <w:t xml:space="preserve">nen, Finland, och sade att alla </w:t>
      </w:r>
      <w:r w:rsidRPr="00E345F2">
        <w:rPr>
          <w:lang w:eastAsia="en-GB"/>
        </w:rPr>
        <w:t>medlemmar i utskottet</w:t>
      </w:r>
      <w:r w:rsidRPr="00E57538">
        <w:rPr>
          <w:lang w:eastAsia="en-GB"/>
        </w:rPr>
        <w:t xml:space="preserve"> ansåg </w:t>
      </w:r>
      <w:r w:rsidRPr="00E345F2">
        <w:rPr>
          <w:lang w:eastAsia="en-GB"/>
        </w:rPr>
        <w:t>att pensionärernas situation måste rättas till på ett eller annat sätt</w:t>
      </w:r>
      <w:r w:rsidRPr="00E57538">
        <w:rPr>
          <w:lang w:eastAsia="en-GB"/>
        </w:rPr>
        <w:t xml:space="preserve">, </w:t>
      </w:r>
      <w:r w:rsidRPr="00E345F2">
        <w:rPr>
          <w:lang w:eastAsia="en-GB"/>
        </w:rPr>
        <w:t xml:space="preserve">och </w:t>
      </w:r>
      <w:r w:rsidRPr="00E57538">
        <w:rPr>
          <w:lang w:eastAsia="en-GB"/>
        </w:rPr>
        <w:t xml:space="preserve">att man skulle </w:t>
      </w:r>
      <w:r w:rsidRPr="00E345F2">
        <w:rPr>
          <w:lang w:eastAsia="en-GB"/>
        </w:rPr>
        <w:t>följ</w:t>
      </w:r>
      <w:r w:rsidRPr="00E57538">
        <w:rPr>
          <w:lang w:eastAsia="en-GB"/>
        </w:rPr>
        <w:t>a</w:t>
      </w:r>
      <w:r w:rsidRPr="00E345F2">
        <w:rPr>
          <w:lang w:eastAsia="en-GB"/>
        </w:rPr>
        <w:t xml:space="preserve"> situationen tills saken är utredd. Det </w:t>
      </w:r>
      <w:r w:rsidRPr="00E57538">
        <w:rPr>
          <w:lang w:eastAsia="en-GB"/>
        </w:rPr>
        <w:t>va</w:t>
      </w:r>
      <w:r w:rsidRPr="00E345F2">
        <w:rPr>
          <w:lang w:eastAsia="en-GB"/>
        </w:rPr>
        <w:t>r inte bara fråga om ett enskilt fall utan handla</w:t>
      </w:r>
      <w:r w:rsidRPr="00E57538">
        <w:rPr>
          <w:lang w:eastAsia="en-GB"/>
        </w:rPr>
        <w:t xml:space="preserve">de </w:t>
      </w:r>
      <w:r w:rsidRPr="00E345F2">
        <w:rPr>
          <w:lang w:eastAsia="en-GB"/>
        </w:rPr>
        <w:t>också om förtroendet för rättsstaten, och förtroendet för myndi</w:t>
      </w:r>
      <w:r w:rsidRPr="00E345F2">
        <w:rPr>
          <w:lang w:eastAsia="en-GB"/>
        </w:rPr>
        <w:t>g</w:t>
      </w:r>
      <w:r w:rsidRPr="00E345F2">
        <w:rPr>
          <w:lang w:eastAsia="en-GB"/>
        </w:rPr>
        <w:t xml:space="preserve">hetssystemet. Som medborgare i Norden måste vi känna </w:t>
      </w:r>
      <w:r w:rsidRPr="00E57538">
        <w:rPr>
          <w:lang w:eastAsia="en-GB"/>
        </w:rPr>
        <w:t xml:space="preserve">oss </w:t>
      </w:r>
      <w:r w:rsidRPr="00E345F2">
        <w:rPr>
          <w:lang w:eastAsia="en-GB"/>
        </w:rPr>
        <w:t>trygga i alla nordiska länder och</w:t>
      </w:r>
      <w:r w:rsidR="00607AD5">
        <w:rPr>
          <w:lang w:eastAsia="en-GB"/>
        </w:rPr>
        <w:t xml:space="preserve"> kunna vara säkra på</w:t>
      </w:r>
      <w:r w:rsidRPr="00E345F2">
        <w:rPr>
          <w:lang w:eastAsia="en-GB"/>
        </w:rPr>
        <w:t xml:space="preserve"> att våra mänskliga rättigheter och åsikter respekteras vi</w:t>
      </w:r>
      <w:r w:rsidRPr="00E345F2">
        <w:rPr>
          <w:lang w:eastAsia="en-GB"/>
        </w:rPr>
        <w:t>l</w:t>
      </w:r>
      <w:r w:rsidRPr="00E345F2">
        <w:rPr>
          <w:lang w:eastAsia="en-GB"/>
        </w:rPr>
        <w:t>ket land vi än bor i. Det</w:t>
      </w:r>
      <w:r w:rsidRPr="00E57538">
        <w:rPr>
          <w:lang w:eastAsia="en-GB"/>
        </w:rPr>
        <w:t xml:space="preserve"> var </w:t>
      </w:r>
      <w:r w:rsidRPr="00E345F2">
        <w:rPr>
          <w:lang w:eastAsia="en-GB"/>
        </w:rPr>
        <w:t>ett mycket viktigt budskap till alla medborgare i Norden som överv</w:t>
      </w:r>
      <w:r w:rsidRPr="00E345F2">
        <w:rPr>
          <w:lang w:eastAsia="en-GB"/>
        </w:rPr>
        <w:t>ä</w:t>
      </w:r>
      <w:r w:rsidRPr="00E345F2">
        <w:rPr>
          <w:lang w:eastAsia="en-GB"/>
        </w:rPr>
        <w:t xml:space="preserve">ger att flytta till eller bo i ett annat nordiskt land. </w:t>
      </w:r>
      <w:r w:rsidRPr="00E57538">
        <w:rPr>
          <w:lang w:eastAsia="en-GB"/>
        </w:rPr>
        <w:t xml:space="preserve">Kunde den svenska </w:t>
      </w:r>
      <w:r w:rsidRPr="00E345F2">
        <w:rPr>
          <w:lang w:eastAsia="en-GB"/>
        </w:rPr>
        <w:t>regeringen nu utnämna någon person som hjälper pensionärerna i denna situation</w:t>
      </w:r>
      <w:r w:rsidRPr="00E57538">
        <w:rPr>
          <w:lang w:eastAsia="en-GB"/>
        </w:rPr>
        <w:t>, frågade hon, och ansåg att r</w:t>
      </w:r>
      <w:r w:rsidRPr="00E345F2">
        <w:rPr>
          <w:lang w:eastAsia="en-GB"/>
        </w:rPr>
        <w:t>egeringen måste vara tillmötesg</w:t>
      </w:r>
      <w:r w:rsidRPr="00E345F2">
        <w:rPr>
          <w:lang w:eastAsia="en-GB"/>
        </w:rPr>
        <w:t>å</w:t>
      </w:r>
      <w:r w:rsidRPr="00E345F2">
        <w:rPr>
          <w:lang w:eastAsia="en-GB"/>
        </w:rPr>
        <w:t>ende i den här fr</w:t>
      </w:r>
      <w:r w:rsidRPr="00E345F2">
        <w:rPr>
          <w:lang w:eastAsia="en-GB"/>
        </w:rPr>
        <w:t>å</w:t>
      </w:r>
      <w:r w:rsidRPr="00E345F2">
        <w:rPr>
          <w:lang w:eastAsia="en-GB"/>
        </w:rPr>
        <w:t xml:space="preserve">gan. </w:t>
      </w:r>
    </w:p>
    <w:p w:rsidR="009C0DAF" w:rsidRPr="00E57538" w:rsidRDefault="009C0DAF" w:rsidP="00B274DE">
      <w:pPr>
        <w:pStyle w:val="Normaltindrag"/>
      </w:pPr>
      <w:r w:rsidRPr="00E57538">
        <w:rPr>
          <w:lang w:eastAsia="en-GB"/>
        </w:rPr>
        <w:t xml:space="preserve">Den svenska samarbetsministern Ewa Björling (M) sade att hon skulle </w:t>
      </w:r>
      <w:r w:rsidRPr="00E57538">
        <w:t>ta med sig alla synpunkter hon fått denna dag hem till Finansdepartementet, men att hon tyvärr inte kunde lämna något annat besked än det svar hon fått fö</w:t>
      </w:r>
      <w:r w:rsidRPr="00E57538">
        <w:t>r</w:t>
      </w:r>
      <w:r w:rsidRPr="00E57538">
        <w:t>medlat från F</w:t>
      </w:r>
      <w:r w:rsidRPr="00E57538">
        <w:t>i</w:t>
      </w:r>
      <w:r w:rsidRPr="00E57538">
        <w:t>nansdepartementet att läsa upp.</w:t>
      </w:r>
    </w:p>
    <w:p w:rsidR="009C0DAF" w:rsidRDefault="009C0DAF" w:rsidP="00B274DE">
      <w:pPr>
        <w:pStyle w:val="Normaltindrag"/>
        <w:rPr>
          <w:lang w:eastAsia="en-GB"/>
        </w:rPr>
      </w:pPr>
      <w:r w:rsidRPr="00E57538">
        <w:t>Det tredje ärendet under rubriken gränshinder rörde ett förslag från No</w:t>
      </w:r>
      <w:r w:rsidRPr="00E57538">
        <w:t>r</w:t>
      </w:r>
      <w:r w:rsidRPr="00E57538">
        <w:t>diska rådets näringsutskott om standardisering och reglering inom byggse</w:t>
      </w:r>
      <w:r w:rsidRPr="00E57538">
        <w:t>k</w:t>
      </w:r>
      <w:r w:rsidRPr="00E57538">
        <w:t>torn. Det presenterades av utsko</w:t>
      </w:r>
      <w:r w:rsidRPr="00E57538">
        <w:t>t</w:t>
      </w:r>
      <w:r w:rsidRPr="00E57538">
        <w:t xml:space="preserve">tets ordförande Cecilie Tenfjord-Toftby. Hon sade att </w:t>
      </w:r>
      <w:r w:rsidRPr="00DD3CF4">
        <w:rPr>
          <w:lang w:eastAsia="en-GB"/>
        </w:rPr>
        <w:t>byg</w:t>
      </w:r>
      <w:r w:rsidRPr="00DD3CF4">
        <w:rPr>
          <w:lang w:eastAsia="en-GB"/>
        </w:rPr>
        <w:t>g</w:t>
      </w:r>
      <w:r w:rsidRPr="00DD3CF4">
        <w:rPr>
          <w:lang w:eastAsia="en-GB"/>
        </w:rPr>
        <w:t xml:space="preserve">standarder </w:t>
      </w:r>
      <w:r w:rsidRPr="00E57538">
        <w:rPr>
          <w:lang w:eastAsia="en-GB"/>
        </w:rPr>
        <w:t xml:space="preserve">hanteras </w:t>
      </w:r>
      <w:r w:rsidRPr="00DD3CF4">
        <w:rPr>
          <w:lang w:eastAsia="en-GB"/>
        </w:rPr>
        <w:t>väldigt olika</w:t>
      </w:r>
      <w:r w:rsidRPr="00E57538">
        <w:rPr>
          <w:lang w:eastAsia="en-GB"/>
        </w:rPr>
        <w:t xml:space="preserve"> i Norden</w:t>
      </w:r>
      <w:r w:rsidRPr="00DD3CF4">
        <w:rPr>
          <w:lang w:eastAsia="en-GB"/>
        </w:rPr>
        <w:t xml:space="preserve">, och det </w:t>
      </w:r>
      <w:r w:rsidRPr="00E57538">
        <w:rPr>
          <w:lang w:eastAsia="en-GB"/>
        </w:rPr>
        <w:t xml:space="preserve">fanns </w:t>
      </w:r>
      <w:r w:rsidRPr="00DD3CF4">
        <w:rPr>
          <w:lang w:eastAsia="en-GB"/>
        </w:rPr>
        <w:t>många omotiverade olikheter i standarder på vissa byggdeta</w:t>
      </w:r>
      <w:r w:rsidRPr="00DD3CF4">
        <w:rPr>
          <w:lang w:eastAsia="en-GB"/>
        </w:rPr>
        <w:t>l</w:t>
      </w:r>
      <w:r w:rsidR="00607AD5">
        <w:rPr>
          <w:lang w:eastAsia="en-GB"/>
        </w:rPr>
        <w:t xml:space="preserve">jer och i vissa krav, </w:t>
      </w:r>
      <w:r w:rsidR="007B6456">
        <w:rPr>
          <w:lang w:eastAsia="en-GB"/>
        </w:rPr>
        <w:t>t.</w:t>
      </w:r>
      <w:r w:rsidR="00607AD5">
        <w:rPr>
          <w:lang w:eastAsia="en-GB"/>
        </w:rPr>
        <w:t>ex.</w:t>
      </w:r>
      <w:r w:rsidRPr="00DD3CF4">
        <w:rPr>
          <w:lang w:eastAsia="en-GB"/>
        </w:rPr>
        <w:t xml:space="preserve"> hur bred en dörr ska vara eller hur högt ett trappsteg ska vara. Många standa</w:t>
      </w:r>
      <w:r w:rsidRPr="00DD3CF4">
        <w:rPr>
          <w:lang w:eastAsia="en-GB"/>
        </w:rPr>
        <w:t>r</w:t>
      </w:r>
      <w:r w:rsidRPr="00DD3CF4">
        <w:rPr>
          <w:lang w:eastAsia="en-GB"/>
        </w:rPr>
        <w:t xml:space="preserve">der </w:t>
      </w:r>
      <w:r w:rsidRPr="00E57538">
        <w:rPr>
          <w:lang w:eastAsia="en-GB"/>
        </w:rPr>
        <w:t xml:space="preserve">var </w:t>
      </w:r>
      <w:r w:rsidRPr="00DD3CF4">
        <w:rPr>
          <w:lang w:eastAsia="en-GB"/>
        </w:rPr>
        <w:t>inte lagreglerade, utan branschen ha</w:t>
      </w:r>
      <w:r w:rsidRPr="00E57538">
        <w:rPr>
          <w:lang w:eastAsia="en-GB"/>
        </w:rPr>
        <w:t>de</w:t>
      </w:r>
      <w:r w:rsidRPr="00DD3CF4">
        <w:rPr>
          <w:lang w:eastAsia="en-GB"/>
        </w:rPr>
        <w:t xml:space="preserve"> tagit fram egna standa</w:t>
      </w:r>
      <w:r w:rsidRPr="00DD3CF4">
        <w:rPr>
          <w:lang w:eastAsia="en-GB"/>
        </w:rPr>
        <w:t>r</w:t>
      </w:r>
      <w:r w:rsidRPr="00DD3CF4">
        <w:rPr>
          <w:lang w:eastAsia="en-GB"/>
        </w:rPr>
        <w:t>der</w:t>
      </w:r>
      <w:r w:rsidRPr="00E57538">
        <w:rPr>
          <w:lang w:eastAsia="en-GB"/>
        </w:rPr>
        <w:t xml:space="preserve">. </w:t>
      </w:r>
      <w:r w:rsidRPr="00DD3CF4">
        <w:rPr>
          <w:lang w:eastAsia="en-GB"/>
        </w:rPr>
        <w:t xml:space="preserve">Detta </w:t>
      </w:r>
      <w:r w:rsidRPr="00E57538">
        <w:rPr>
          <w:lang w:eastAsia="en-GB"/>
        </w:rPr>
        <w:t xml:space="preserve">gav ibland upphov till ett </w:t>
      </w:r>
      <w:r w:rsidRPr="00DD3CF4">
        <w:rPr>
          <w:lang w:eastAsia="en-GB"/>
        </w:rPr>
        <w:t xml:space="preserve">protektionistiskt </w:t>
      </w:r>
      <w:r w:rsidRPr="00E57538">
        <w:rPr>
          <w:lang w:eastAsia="en-GB"/>
        </w:rPr>
        <w:t xml:space="preserve">agerande, </w:t>
      </w:r>
      <w:r w:rsidRPr="00DD3CF4">
        <w:rPr>
          <w:lang w:eastAsia="en-GB"/>
        </w:rPr>
        <w:t xml:space="preserve">eftersom det </w:t>
      </w:r>
      <w:r w:rsidRPr="00E57538">
        <w:rPr>
          <w:lang w:eastAsia="en-GB"/>
        </w:rPr>
        <w:t xml:space="preserve">var </w:t>
      </w:r>
      <w:r w:rsidRPr="00DD3CF4">
        <w:rPr>
          <w:lang w:eastAsia="en-GB"/>
        </w:rPr>
        <w:t>möjligt att skapa standarder som är rent nationella och som g</w:t>
      </w:r>
      <w:r w:rsidRPr="00E57538">
        <w:rPr>
          <w:lang w:eastAsia="en-GB"/>
        </w:rPr>
        <w:t xml:space="preserve">jorde </w:t>
      </w:r>
      <w:r w:rsidR="00607AD5">
        <w:rPr>
          <w:lang w:eastAsia="en-GB"/>
        </w:rPr>
        <w:t>det svårare för konkurrenter</w:t>
      </w:r>
      <w:r w:rsidRPr="00DD3CF4">
        <w:rPr>
          <w:lang w:eastAsia="en-GB"/>
        </w:rPr>
        <w:t xml:space="preserve"> från andra nordiska länder. </w:t>
      </w:r>
      <w:r w:rsidRPr="00E57538">
        <w:rPr>
          <w:lang w:eastAsia="en-GB"/>
        </w:rPr>
        <w:t>Som k</w:t>
      </w:r>
      <w:r w:rsidRPr="00DD3CF4">
        <w:rPr>
          <w:lang w:eastAsia="en-GB"/>
        </w:rPr>
        <w:t>onsekvens bl</w:t>
      </w:r>
      <w:r w:rsidRPr="00E57538">
        <w:rPr>
          <w:lang w:eastAsia="en-GB"/>
        </w:rPr>
        <w:t xml:space="preserve">ev </w:t>
      </w:r>
      <w:r w:rsidRPr="00DD3CF4">
        <w:rPr>
          <w:lang w:eastAsia="en-GB"/>
        </w:rPr>
        <w:t>till exe</w:t>
      </w:r>
      <w:r w:rsidRPr="00DD3CF4">
        <w:rPr>
          <w:lang w:eastAsia="en-GB"/>
        </w:rPr>
        <w:t>m</w:t>
      </w:r>
      <w:r w:rsidRPr="00DD3CF4">
        <w:rPr>
          <w:lang w:eastAsia="en-GB"/>
        </w:rPr>
        <w:t>pel prefabricerade hus</w:t>
      </w:r>
      <w:r w:rsidRPr="00E57538">
        <w:rPr>
          <w:lang w:eastAsia="en-GB"/>
        </w:rPr>
        <w:t xml:space="preserve"> </w:t>
      </w:r>
      <w:r w:rsidRPr="00DD3CF4">
        <w:rPr>
          <w:lang w:eastAsia="en-GB"/>
        </w:rPr>
        <w:t>mycket dyrare för konsumenten, och det bl</w:t>
      </w:r>
      <w:r w:rsidRPr="00E57538">
        <w:rPr>
          <w:lang w:eastAsia="en-GB"/>
        </w:rPr>
        <w:t>ev</w:t>
      </w:r>
      <w:r w:rsidRPr="00DD3CF4">
        <w:rPr>
          <w:lang w:eastAsia="en-GB"/>
        </w:rPr>
        <w:t xml:space="preserve"> mycket svårare</w:t>
      </w:r>
      <w:r w:rsidRPr="00E57538">
        <w:rPr>
          <w:lang w:eastAsia="en-GB"/>
        </w:rPr>
        <w:t xml:space="preserve"> för nordiska företag att växa över gränserna mellan de nordiska lä</w:t>
      </w:r>
      <w:r w:rsidRPr="00E57538">
        <w:rPr>
          <w:lang w:eastAsia="en-GB"/>
        </w:rPr>
        <w:t>n</w:t>
      </w:r>
      <w:r w:rsidRPr="00E57538">
        <w:rPr>
          <w:lang w:eastAsia="en-GB"/>
        </w:rPr>
        <w:t>derna.</w:t>
      </w:r>
    </w:p>
    <w:p w:rsidR="009C0DAF" w:rsidRPr="00E57538" w:rsidRDefault="009C0DAF" w:rsidP="00B274DE">
      <w:pPr>
        <w:pStyle w:val="Normaltindrag"/>
        <w:rPr>
          <w:lang w:eastAsia="en-GB"/>
        </w:rPr>
      </w:pPr>
      <w:r w:rsidRPr="00E57538">
        <w:rPr>
          <w:lang w:eastAsia="en-GB"/>
        </w:rPr>
        <w:t xml:space="preserve">Den socialdemokratiska gruppens </w:t>
      </w:r>
      <w:r w:rsidR="00607AD5">
        <w:rPr>
          <w:lang w:eastAsia="en-GB"/>
        </w:rPr>
        <w:t>talesperson Katarina Köhler (S)</w:t>
      </w:r>
      <w:r w:rsidRPr="00E57538">
        <w:rPr>
          <w:lang w:eastAsia="en-GB"/>
        </w:rPr>
        <w:t xml:space="preserve"> sade att </w:t>
      </w:r>
      <w:r w:rsidRPr="00DD3CF4">
        <w:rPr>
          <w:lang w:eastAsia="en-GB"/>
        </w:rPr>
        <w:t xml:space="preserve">borttagandet av gränshinder </w:t>
      </w:r>
      <w:r w:rsidRPr="00E57538">
        <w:rPr>
          <w:lang w:eastAsia="en-GB"/>
        </w:rPr>
        <w:t>skulle ge</w:t>
      </w:r>
      <w:r w:rsidRPr="00DD3CF4">
        <w:rPr>
          <w:lang w:eastAsia="en-GB"/>
        </w:rPr>
        <w:t xml:space="preserve"> en ökad sund konkurrens, en effektivare byggproduktion, stor</w:t>
      </w:r>
      <w:r w:rsidR="00607AD5">
        <w:rPr>
          <w:lang w:eastAsia="en-GB"/>
        </w:rPr>
        <w:t>a samhällsekonomiska vinster och</w:t>
      </w:r>
      <w:r w:rsidRPr="00DD3CF4">
        <w:rPr>
          <w:lang w:eastAsia="en-GB"/>
        </w:rPr>
        <w:t xml:space="preserve"> inte minst större fö</w:t>
      </w:r>
      <w:r w:rsidRPr="00DD3CF4">
        <w:rPr>
          <w:lang w:eastAsia="en-GB"/>
        </w:rPr>
        <w:t>r</w:t>
      </w:r>
      <w:r w:rsidRPr="00DD3CF4">
        <w:rPr>
          <w:lang w:eastAsia="en-GB"/>
        </w:rPr>
        <w:t>utsättningar för ett håll</w:t>
      </w:r>
      <w:r w:rsidR="00607AD5">
        <w:rPr>
          <w:lang w:eastAsia="en-GB"/>
        </w:rPr>
        <w:t>bart, klimatsmart byggande –</w:t>
      </w:r>
      <w:r w:rsidRPr="00DD3CF4">
        <w:rPr>
          <w:lang w:eastAsia="en-GB"/>
        </w:rPr>
        <w:t xml:space="preserve"> inte bara i Norden, utan förhoppningsvis </w:t>
      </w:r>
      <w:r w:rsidRPr="00E57538">
        <w:rPr>
          <w:lang w:eastAsia="en-GB"/>
        </w:rPr>
        <w:t xml:space="preserve">också i </w:t>
      </w:r>
      <w:r w:rsidRPr="00DD3CF4">
        <w:rPr>
          <w:lang w:eastAsia="en-GB"/>
        </w:rPr>
        <w:t>resten av Europa.</w:t>
      </w:r>
      <w:r w:rsidRPr="00E57538">
        <w:rPr>
          <w:lang w:eastAsia="en-GB"/>
        </w:rPr>
        <w:t xml:space="preserve"> Detta var </w:t>
      </w:r>
      <w:r w:rsidRPr="00DD3CF4">
        <w:rPr>
          <w:lang w:eastAsia="en-GB"/>
        </w:rPr>
        <w:t xml:space="preserve">ett viktigt exempel på </w:t>
      </w:r>
      <w:r w:rsidRPr="00E57538">
        <w:rPr>
          <w:lang w:eastAsia="en-GB"/>
        </w:rPr>
        <w:t xml:space="preserve">att gränshinderarbetet kunde göra nytta </w:t>
      </w:r>
      <w:r w:rsidRPr="00DD3CF4">
        <w:rPr>
          <w:lang w:eastAsia="en-GB"/>
        </w:rPr>
        <w:t>för alla i Norden. Med geme</w:t>
      </w:r>
      <w:r w:rsidRPr="00DD3CF4">
        <w:rPr>
          <w:lang w:eastAsia="en-GB"/>
        </w:rPr>
        <w:t>n</w:t>
      </w:r>
      <w:r w:rsidRPr="00DD3CF4">
        <w:rPr>
          <w:lang w:eastAsia="en-GB"/>
        </w:rPr>
        <w:t xml:space="preserve">samma regler </w:t>
      </w:r>
      <w:r w:rsidRPr="00E57538">
        <w:rPr>
          <w:lang w:eastAsia="en-GB"/>
        </w:rPr>
        <w:t xml:space="preserve">skulle </w:t>
      </w:r>
      <w:r w:rsidRPr="00DD3CF4">
        <w:rPr>
          <w:lang w:eastAsia="en-GB"/>
        </w:rPr>
        <w:t xml:space="preserve">vi </w:t>
      </w:r>
      <w:r w:rsidRPr="00E57538">
        <w:rPr>
          <w:lang w:eastAsia="en-GB"/>
        </w:rPr>
        <w:t xml:space="preserve">bli </w:t>
      </w:r>
      <w:r w:rsidRPr="00DD3CF4">
        <w:rPr>
          <w:lang w:eastAsia="en-GB"/>
        </w:rPr>
        <w:t>starkare och få konkurrensfördelar samtidigt som vi k</w:t>
      </w:r>
      <w:r w:rsidRPr="00E57538">
        <w:rPr>
          <w:lang w:eastAsia="en-GB"/>
        </w:rPr>
        <w:t xml:space="preserve">unde </w:t>
      </w:r>
      <w:r w:rsidRPr="00DD3CF4">
        <w:rPr>
          <w:lang w:eastAsia="en-GB"/>
        </w:rPr>
        <w:t xml:space="preserve">sprida våra kunskaper ut i Europa. </w:t>
      </w:r>
      <w:r w:rsidRPr="00E57538">
        <w:rPr>
          <w:lang w:eastAsia="en-GB"/>
        </w:rPr>
        <w:t>G</w:t>
      </w:r>
      <w:r w:rsidRPr="00DD3CF4">
        <w:rPr>
          <w:lang w:eastAsia="en-GB"/>
        </w:rPr>
        <w:t>emensam</w:t>
      </w:r>
      <w:r w:rsidRPr="00E57538">
        <w:rPr>
          <w:lang w:eastAsia="en-GB"/>
        </w:rPr>
        <w:t xml:space="preserve">t </w:t>
      </w:r>
      <w:r w:rsidRPr="00DD3CF4">
        <w:rPr>
          <w:lang w:eastAsia="en-GB"/>
        </w:rPr>
        <w:t xml:space="preserve">arbete och enighet </w:t>
      </w:r>
      <w:r w:rsidRPr="00E57538">
        <w:rPr>
          <w:lang w:eastAsia="en-GB"/>
        </w:rPr>
        <w:t xml:space="preserve">skulle göra det </w:t>
      </w:r>
      <w:r w:rsidRPr="00DD3CF4">
        <w:rPr>
          <w:lang w:eastAsia="en-GB"/>
        </w:rPr>
        <w:t xml:space="preserve">möjligt att våra standarder i framtiden kan bli EU-standard. </w:t>
      </w:r>
      <w:r w:rsidRPr="00E57538">
        <w:rPr>
          <w:lang w:eastAsia="en-GB"/>
        </w:rPr>
        <w:t xml:space="preserve">Hennes grupp ansåg att </w:t>
      </w:r>
      <w:r w:rsidRPr="00DD3CF4">
        <w:rPr>
          <w:lang w:eastAsia="en-GB"/>
        </w:rPr>
        <w:t xml:space="preserve">detta </w:t>
      </w:r>
      <w:r w:rsidRPr="00E57538">
        <w:rPr>
          <w:lang w:eastAsia="en-GB"/>
        </w:rPr>
        <w:t>va</w:t>
      </w:r>
      <w:r w:rsidRPr="00DD3CF4">
        <w:rPr>
          <w:lang w:eastAsia="en-GB"/>
        </w:rPr>
        <w:t>r en mycket viktig fråga, och uppmana</w:t>
      </w:r>
      <w:r w:rsidRPr="00E57538">
        <w:rPr>
          <w:lang w:eastAsia="en-GB"/>
        </w:rPr>
        <w:t>de</w:t>
      </w:r>
      <w:r w:rsidR="00607AD5">
        <w:rPr>
          <w:lang w:eastAsia="en-GB"/>
        </w:rPr>
        <w:t xml:space="preserve"> därför m</w:t>
      </w:r>
      <w:r w:rsidRPr="00DD3CF4">
        <w:rPr>
          <w:lang w:eastAsia="en-GB"/>
        </w:rPr>
        <w:t>inisterr</w:t>
      </w:r>
      <w:r w:rsidRPr="00DD3CF4">
        <w:rPr>
          <w:lang w:eastAsia="en-GB"/>
        </w:rPr>
        <w:t>å</w:t>
      </w:r>
      <w:r w:rsidRPr="00DD3CF4">
        <w:rPr>
          <w:lang w:eastAsia="en-GB"/>
        </w:rPr>
        <w:t>det att placera frågan högt upp på dagordningen</w:t>
      </w:r>
      <w:r w:rsidRPr="00E57538">
        <w:rPr>
          <w:lang w:eastAsia="en-GB"/>
        </w:rPr>
        <w:t>.</w:t>
      </w:r>
    </w:p>
    <w:p w:rsidR="009C0DAF" w:rsidRPr="00E57538" w:rsidRDefault="009C0DAF" w:rsidP="00B274DE">
      <w:pPr>
        <w:pStyle w:val="R4"/>
      </w:pPr>
      <w:r w:rsidRPr="00E57538">
        <w:t>Sakdebatterna</w:t>
      </w:r>
    </w:p>
    <w:p w:rsidR="009C0DAF" w:rsidRDefault="009C0DAF" w:rsidP="00B274DE">
      <w:r w:rsidRPr="00F1223A">
        <w:t>Under rubrikerna Välfärd och mångfald</w:t>
      </w:r>
      <w:r>
        <w:t xml:space="preserve">, </w:t>
      </w:r>
      <w:r w:rsidRPr="00F1223A">
        <w:t>Kultur, forskning och utbildning</w:t>
      </w:r>
      <w:r>
        <w:t xml:space="preserve"> samt </w:t>
      </w:r>
      <w:r w:rsidRPr="00F1223A">
        <w:t>Hållbar utveckling debatterades ett stort antal betänkanden över me</w:t>
      </w:r>
      <w:r w:rsidRPr="00F1223A">
        <w:t>d</w:t>
      </w:r>
      <w:r w:rsidRPr="00F1223A">
        <w:t>lems- och ministerrådsförslag, liksom redogörelser för ministerrådets ver</w:t>
      </w:r>
      <w:r w:rsidRPr="00F1223A">
        <w:t>k</w:t>
      </w:r>
      <w:r w:rsidRPr="00F1223A">
        <w:t>samhet på olika områden. Den tillgängliga tiden var relativt kort i förh</w:t>
      </w:r>
      <w:r w:rsidR="00042D43">
        <w:t>ållande till antalet ärenden. Genom</w:t>
      </w:r>
      <w:r w:rsidRPr="00F1223A">
        <w:t xml:space="preserve"> att flertalet ärenden </w:t>
      </w:r>
      <w:r w:rsidR="00042D43">
        <w:t xml:space="preserve">hade </w:t>
      </w:r>
      <w:r w:rsidRPr="00F1223A">
        <w:t>diskuterats grundligt i utskotten</w:t>
      </w:r>
      <w:r>
        <w:t>, och att man i nästan samtl</w:t>
      </w:r>
      <w:r>
        <w:t>i</w:t>
      </w:r>
      <w:r>
        <w:t xml:space="preserve">ga frågor </w:t>
      </w:r>
      <w:r w:rsidR="00042D43">
        <w:t xml:space="preserve">hade </w:t>
      </w:r>
      <w:r>
        <w:t>enats om formulering</w:t>
      </w:r>
      <w:r w:rsidR="00042D43">
        <w:t>ar och förslag i betänkandena, blev</w:t>
      </w:r>
      <w:r>
        <w:t xml:space="preserve"> </w:t>
      </w:r>
      <w:r w:rsidR="00042D43">
        <w:t xml:space="preserve">debatterna i plenum ofta </w:t>
      </w:r>
      <w:r w:rsidRPr="00F1223A">
        <w:t>kortfatt</w:t>
      </w:r>
      <w:r w:rsidRPr="00F1223A">
        <w:t>a</w:t>
      </w:r>
      <w:r w:rsidRPr="00F1223A">
        <w:t xml:space="preserve">de. </w:t>
      </w:r>
      <w:r>
        <w:t xml:space="preserve">I vissa fall presenterades betänkandet av </w:t>
      </w:r>
      <w:r w:rsidRPr="00F1223A">
        <w:t>utskott</w:t>
      </w:r>
      <w:r>
        <w:t>ets talesperson i äre</w:t>
      </w:r>
      <w:r>
        <w:t>n</w:t>
      </w:r>
      <w:r>
        <w:t xml:space="preserve">det, och antogs utan ytterligare debatt. I andra fall, inte minst beträffande </w:t>
      </w:r>
      <w:r w:rsidR="00097F67">
        <w:t>förslag och redog</w:t>
      </w:r>
      <w:r w:rsidR="00097F67">
        <w:t>ö</w:t>
      </w:r>
      <w:r w:rsidR="00097F67">
        <w:t xml:space="preserve">relser från </w:t>
      </w:r>
      <w:r>
        <w:t>minister</w:t>
      </w:r>
      <w:r w:rsidR="00097F67">
        <w:t>rådet,</w:t>
      </w:r>
      <w:r>
        <w:t xml:space="preserve"> blev debatten mer omfattande. Utskotten och </w:t>
      </w:r>
      <w:r w:rsidRPr="00F1223A">
        <w:t>part</w:t>
      </w:r>
      <w:r w:rsidRPr="00F1223A">
        <w:t>i</w:t>
      </w:r>
      <w:r w:rsidRPr="00F1223A">
        <w:t>grupper</w:t>
      </w:r>
      <w:r w:rsidR="00097F67">
        <w:t>na</w:t>
      </w:r>
      <w:r w:rsidRPr="00F1223A">
        <w:t xml:space="preserve"> hade som brukligt utsett talespersoner för olika förslag bland sina me</w:t>
      </w:r>
      <w:r w:rsidRPr="00F1223A">
        <w:t>d</w:t>
      </w:r>
      <w:r w:rsidRPr="00F1223A">
        <w:t xml:space="preserve">lemmar. </w:t>
      </w:r>
    </w:p>
    <w:p w:rsidR="009C0DAF" w:rsidRPr="00561882" w:rsidRDefault="009C0DAF" w:rsidP="00B274DE">
      <w:pPr>
        <w:pStyle w:val="R4"/>
      </w:pPr>
      <w:r w:rsidRPr="00561882">
        <w:t>Välfärd och mångfald</w:t>
      </w:r>
    </w:p>
    <w:p w:rsidR="009C0DAF" w:rsidRPr="00561882" w:rsidRDefault="009C0DAF" w:rsidP="00B274DE">
      <w:r w:rsidRPr="00561882">
        <w:t>Nordiska ministerrådet lade fram en ny strategi för samarb</w:t>
      </w:r>
      <w:r w:rsidRPr="00561882">
        <w:t>e</w:t>
      </w:r>
      <w:r w:rsidRPr="00561882">
        <w:t>tet på social- och hälsoområdet, som skulle ersätta det no</w:t>
      </w:r>
      <w:r w:rsidRPr="00561882">
        <w:t>r</w:t>
      </w:r>
      <w:r w:rsidRPr="00561882">
        <w:t>diska samarbetsprogrammet från 2009. Strategin hade fyra huvudmål: Att säkra social trygghet i Norden på en arbet</w:t>
      </w:r>
      <w:r w:rsidRPr="00561882">
        <w:t>s</w:t>
      </w:r>
      <w:r w:rsidRPr="00561882">
        <w:t>marknad i ständig förändring, målinriktade och förebyggande insatser, att stärka kvalitet och säkerhet i social- och hälsov</w:t>
      </w:r>
      <w:r w:rsidRPr="00561882">
        <w:t>ä</w:t>
      </w:r>
      <w:r w:rsidRPr="00561882">
        <w:t>sendet, samt att främja innovation och forskning. En rad tal</w:t>
      </w:r>
      <w:r w:rsidRPr="00561882">
        <w:t>a</w:t>
      </w:r>
      <w:r w:rsidRPr="00561882">
        <w:t>re kommenterade olika aspekter av strategin. Flertalet i</w:t>
      </w:r>
      <w:r w:rsidRPr="00561882">
        <w:t>n</w:t>
      </w:r>
      <w:r w:rsidRPr="00561882">
        <w:t>stämde i stort i dess innehåll, men med vissa tillägg eller pr</w:t>
      </w:r>
      <w:r w:rsidRPr="00561882">
        <w:t>e</w:t>
      </w:r>
      <w:r w:rsidRPr="00561882">
        <w:t>ciseringar. Välfärdsutskottets talesperson Anders Andersson (KD) sade sammanfattningsvis att den nya s</w:t>
      </w:r>
      <w:r w:rsidR="00097F67">
        <w:t>trategin går i rätt riktning</w:t>
      </w:r>
      <w:r w:rsidRPr="00561882">
        <w:t xml:space="preserve"> och att ministerr</w:t>
      </w:r>
      <w:r w:rsidRPr="00561882">
        <w:t>å</w:t>
      </w:r>
      <w:r w:rsidRPr="00561882">
        <w:t>det förhoppningsvis skulle ta till sig de synpunkter som framfördes i utsko</w:t>
      </w:r>
      <w:r w:rsidRPr="00561882">
        <w:t>t</w:t>
      </w:r>
      <w:r w:rsidRPr="00561882">
        <w:t>tets betänkande. Han nämnde också utskottsförslaget om sociala investerin</w:t>
      </w:r>
      <w:r w:rsidRPr="00561882">
        <w:t>g</w:t>
      </w:r>
      <w:r w:rsidRPr="00561882">
        <w:t>ar, som markerar att det är lönsamt att investera i barn och ungdomar för att säkra att de klarar övergången till vuxenlivet och finner sin plats både i a</w:t>
      </w:r>
      <w:r w:rsidRPr="00561882">
        <w:t>r</w:t>
      </w:r>
      <w:r w:rsidRPr="00561882">
        <w:t>betsliv och i samhället i övrigt. Flera inlägg gjordes till stöd för det förslaget, bl.a. av Elis</w:t>
      </w:r>
      <w:r w:rsidRPr="00561882">
        <w:t>a</w:t>
      </w:r>
      <w:r w:rsidRPr="00561882">
        <w:t>beth Björnsdotter Rahm (M) och Jan Lindholm (MP).</w:t>
      </w:r>
    </w:p>
    <w:p w:rsidR="009C0DAF" w:rsidRPr="00561882" w:rsidRDefault="009C0DAF" w:rsidP="00B274DE">
      <w:pPr>
        <w:pStyle w:val="Normaltindrag"/>
      </w:pPr>
      <w:r w:rsidRPr="00561882">
        <w:t>Ett annat ärende som orsakade debatt var den redogörelse för åtgärder mo</w:t>
      </w:r>
      <w:r w:rsidR="00097F67">
        <w:t xml:space="preserve">t ungdomsarbetslösheten som </w:t>
      </w:r>
      <w:r w:rsidR="00694A3D">
        <w:t xml:space="preserve">presenterades </w:t>
      </w:r>
      <w:r w:rsidRPr="00561882">
        <w:t>av samarbetsminister Ewa Björling (M)</w:t>
      </w:r>
      <w:r w:rsidR="00694A3D" w:rsidRPr="00694A3D">
        <w:t xml:space="preserve"> </w:t>
      </w:r>
      <w:r w:rsidR="00694A3D" w:rsidRPr="00561882">
        <w:t>på m</w:t>
      </w:r>
      <w:r w:rsidR="00694A3D" w:rsidRPr="00561882">
        <w:t>i</w:t>
      </w:r>
      <w:r w:rsidR="00694A3D" w:rsidRPr="00561882">
        <w:t>nisterrådets vägnar</w:t>
      </w:r>
      <w:r w:rsidRPr="00561882">
        <w:t xml:space="preserve">. I stort sett alla som tog ordet var eniga om att detta var en viktig fråga och att det var bra att ministerrådet </w:t>
      </w:r>
      <w:r w:rsidR="00694A3D">
        <w:t xml:space="preserve">hade </w:t>
      </w:r>
      <w:r w:rsidRPr="00561882">
        <w:t>uppmär</w:t>
      </w:r>
      <w:r w:rsidRPr="00561882">
        <w:t>k</w:t>
      </w:r>
      <w:r w:rsidRPr="00561882">
        <w:t>sammat den. Men föga förvånande ansåg flera ledamöter att det som gjorts inte var tillräc</w:t>
      </w:r>
      <w:r w:rsidRPr="00561882">
        <w:t>k</w:t>
      </w:r>
      <w:r w:rsidRPr="00561882">
        <w:t>ligt – ungdomsarbetslösheten låg ju kvar på en hög nivå. Det fanns också olika uppfattningar om vilka åtgärder som borde vidtas, och i flera fall kom det till replikskiften mellan ledamöter från samma land, men med olika part</w:t>
      </w:r>
      <w:r w:rsidRPr="00561882">
        <w:t>i</w:t>
      </w:r>
      <w:r w:rsidRPr="00561882">
        <w:t>politiska utgångspunkter. Från Nordiska ministerrådets sida gavs också redo</w:t>
      </w:r>
      <w:r w:rsidR="00694A3D">
        <w:t>görelser om projektet Hållbar nordisk välfärd</w:t>
      </w:r>
      <w:r w:rsidRPr="00561882">
        <w:t xml:space="preserve"> och om arb</w:t>
      </w:r>
      <w:r w:rsidRPr="00561882">
        <w:t>e</w:t>
      </w:r>
      <w:r w:rsidRPr="00561882">
        <w:t>tet med jämställdhetsfr</w:t>
      </w:r>
      <w:r w:rsidRPr="00561882">
        <w:t>å</w:t>
      </w:r>
      <w:r w:rsidRPr="00561882">
        <w:t>gor.</w:t>
      </w:r>
    </w:p>
    <w:p w:rsidR="009C0DAF" w:rsidRDefault="009C0DAF" w:rsidP="00B274DE">
      <w:pPr>
        <w:pStyle w:val="Normaltindrag"/>
      </w:pPr>
      <w:r w:rsidRPr="00561882">
        <w:t>Medborgar- och konsumentutskottets betänkande över ett medlemsförslag som två färöi</w:t>
      </w:r>
      <w:r w:rsidR="00694A3D">
        <w:t>ska medlemmar lagt fram på den v</w:t>
      </w:r>
      <w:r w:rsidRPr="00561882">
        <w:t>änstersocialistiska gröna gruppens vägnar var kontroversiellt. De föreslog att en strategi för att stimul</w:t>
      </w:r>
      <w:r w:rsidRPr="00561882">
        <w:t>e</w:t>
      </w:r>
      <w:r w:rsidRPr="00561882">
        <w:t xml:space="preserve">ra inflyttning av kvinnor till glesbygdsregioner skulle utarbetas. Utskottets talesperson Isabella Jernbeck (M) sade att varken </w:t>
      </w:r>
      <w:r w:rsidRPr="006F128A">
        <w:t>män eller kvinnor ska b</w:t>
      </w:r>
      <w:r w:rsidRPr="006F128A">
        <w:t>e</w:t>
      </w:r>
      <w:r w:rsidRPr="006F128A">
        <w:t>handlas som grupper som andra ska försöka påverka i frågan om var man ska leva sitt liv. När människor</w:t>
      </w:r>
      <w:r w:rsidRPr="00561882">
        <w:t xml:space="preserve"> </w:t>
      </w:r>
      <w:r w:rsidRPr="006F128A">
        <w:t>flyttar beror det på att de vill forma sitt liv på ett annat sätt än den gamla bygden medger</w:t>
      </w:r>
      <w:r w:rsidRPr="00561882">
        <w:t xml:space="preserve">, och </w:t>
      </w:r>
      <w:r w:rsidRPr="006F128A">
        <w:t>utgångspunkten borde vara att alla delar av samhälle</w:t>
      </w:r>
      <w:r w:rsidRPr="00561882">
        <w:t xml:space="preserve">t </w:t>
      </w:r>
      <w:r w:rsidRPr="006F128A">
        <w:t>utvecklas så att de e</w:t>
      </w:r>
      <w:r w:rsidRPr="006F128A">
        <w:t>r</w:t>
      </w:r>
      <w:r w:rsidRPr="006F128A">
        <w:t>bjuder goda livschanser i stället för att någon sk</w:t>
      </w:r>
      <w:r w:rsidRPr="00561882">
        <w:t xml:space="preserve">ulle </w:t>
      </w:r>
      <w:r w:rsidRPr="006F128A">
        <w:t>försöka dirigera de demografiska strömmarna så att en balans mellan kvinnor och män uppnås.</w:t>
      </w:r>
      <w:r w:rsidRPr="00561882">
        <w:t xml:space="preserve"> Utskottet menade därför att Nordiska rådet inte borde arbeta vidare med en strategi enligt förslaget. Förslagsställa</w:t>
      </w:r>
      <w:r w:rsidRPr="00561882">
        <w:t>r</w:t>
      </w:r>
      <w:r w:rsidRPr="00561882">
        <w:t>na</w:t>
      </w:r>
      <w:r w:rsidR="00694A3D">
        <w:t>, men också flera medlemmar av m</w:t>
      </w:r>
      <w:r w:rsidRPr="00561882">
        <w:t xml:space="preserve">ittengruppen </w:t>
      </w:r>
      <w:r w:rsidR="00694A3D">
        <w:t>– från Finland, Norge och Åland –</w:t>
      </w:r>
      <w:r w:rsidRPr="00561882">
        <w:t xml:space="preserve"> menade tvärtom att förslaget var bra: Det handlade inte om att tvinga någon att bo någonstans, utan om att skapa sådana förhållanden som gör att man får tillväxt i glesbygden och därmed skapar fler arbetsplatser, argument</w:t>
      </w:r>
      <w:r w:rsidRPr="00561882">
        <w:t>e</w:t>
      </w:r>
      <w:r w:rsidRPr="00561882">
        <w:t>rade man. Den omröstningen som hölls efter debatten utföll med 37 röster för utskottets betä</w:t>
      </w:r>
      <w:r w:rsidRPr="00561882">
        <w:t>n</w:t>
      </w:r>
      <w:r w:rsidRPr="00561882">
        <w:t>kande, 16 emot och 2 som avstod.</w:t>
      </w:r>
    </w:p>
    <w:p w:rsidR="009C0DAF" w:rsidRPr="00561882" w:rsidRDefault="009C0DAF" w:rsidP="00B274DE">
      <w:pPr>
        <w:pStyle w:val="R4"/>
      </w:pPr>
      <w:r w:rsidRPr="00561882">
        <w:t>Kultur, forskning och utbildning</w:t>
      </w:r>
    </w:p>
    <w:p w:rsidR="009C0DAF" w:rsidRDefault="009C0DAF" w:rsidP="00B274DE">
      <w:r>
        <w:t>Under denna rubrik gav först Islands kulturminister Illugi Gunnarsson en rapport om uppföljning av den ”språkdeklar</w:t>
      </w:r>
      <w:r>
        <w:t>a</w:t>
      </w:r>
      <w:r>
        <w:t>tion” som antogs i november 2006, och som bl.a. säger att alla nordbor bör kunna läsa och skriva på det språk som är samhällsbärande i det område där man bor, och att alla nor</w:t>
      </w:r>
      <w:r>
        <w:t>d</w:t>
      </w:r>
      <w:r>
        <w:t>bor bör kunna kommunicera med varandra på ett skandinaviskt språk. Ministerr</w:t>
      </w:r>
      <w:r>
        <w:t>å</w:t>
      </w:r>
      <w:r>
        <w:t>det rapporterar vartannat år till Nordiska rådets session om utvecklingen på detta område. En rad inlägg gjordes, främst av ledamöter från länder och områden där huvudspråket inte är ett skandinaviskt.</w:t>
      </w:r>
    </w:p>
    <w:p w:rsidR="009C0DAF" w:rsidRDefault="009C0DAF" w:rsidP="00B274DE">
      <w:pPr>
        <w:pStyle w:val="Normaltindrag"/>
      </w:pPr>
      <w:r>
        <w:t>De utskotts- och medlemsförslag som behandlades på detta sakområde var okontroversiella och orsakade ingen debatt.</w:t>
      </w:r>
    </w:p>
    <w:p w:rsidR="009C0DAF" w:rsidRPr="00B274DE" w:rsidRDefault="009C0DAF" w:rsidP="00B274DE">
      <w:pPr>
        <w:pStyle w:val="Normaltindrag"/>
      </w:pPr>
      <w:r w:rsidRPr="00A50DDC">
        <w:t>Däremot fanns viss oenighet när det gällde ministerrådsfö</w:t>
      </w:r>
      <w:r w:rsidRPr="00A50DDC">
        <w:t>r</w:t>
      </w:r>
      <w:r w:rsidRPr="00A50DDC">
        <w:t>slaget om nya stadgar för NordForsk. De nya stadgarna skulle enligt ministerrådet tydligg</w:t>
      </w:r>
      <w:r w:rsidRPr="00A50DDC">
        <w:t>ö</w:t>
      </w:r>
      <w:r w:rsidRPr="00A50DDC">
        <w:t xml:space="preserve">ra NordForsks roll som </w:t>
      </w:r>
      <w:r w:rsidRPr="00B274DE">
        <w:t>samarbetsorgan för ländernas forskningsråd och NordForsks relation till ministerrådet i</w:t>
      </w:r>
      <w:r w:rsidR="00470A46">
        <w:t>nte minst i fråga om behovet av</w:t>
      </w:r>
      <w:r w:rsidRPr="00B274DE">
        <w:t xml:space="preserve"> tvä</w:t>
      </w:r>
      <w:r w:rsidRPr="00B274DE">
        <w:t>r</w:t>
      </w:r>
      <w:r w:rsidRPr="00B274DE">
        <w:t>sektoriell koordinering. Vidare skulle styrelsen få en mer ändamålsenlig sa</w:t>
      </w:r>
      <w:r w:rsidRPr="00B274DE">
        <w:t>m</w:t>
      </w:r>
      <w:r w:rsidRPr="00B274DE">
        <w:t>mansättning och en bredare rådgivande struktur skulle stå till styrelsens förfogande. Åland, Färöarna och Grönland hade önskat bli representerade på samma sätt som de fem nordiska staterna i styrelsen, men enligt ministerr</w:t>
      </w:r>
      <w:r w:rsidRPr="00B274DE">
        <w:t>å</w:t>
      </w:r>
      <w:r w:rsidRPr="00B274DE">
        <w:t>dets förslag skulle de nuvara</w:t>
      </w:r>
      <w:r w:rsidR="00694A3D">
        <w:t>nde förhållandet bestå, dvs.</w:t>
      </w:r>
      <w:r w:rsidRPr="00B274DE">
        <w:t xml:space="preserve"> de självstyrande områdena skulle ha var sin observatörsplats.</w:t>
      </w:r>
    </w:p>
    <w:p w:rsidR="009C0DAF" w:rsidRDefault="009C0DAF" w:rsidP="00B274DE">
      <w:pPr>
        <w:pStyle w:val="Normaltindrag"/>
      </w:pPr>
      <w:r w:rsidRPr="00A50DDC">
        <w:t>Färöarnas ansvarige minister gjorde ett kort inlägg där han sade att från färöisk sida accepterade man att stadgarna skulle godkännas så att styrelsen kunde komma igång med sitt arb</w:t>
      </w:r>
      <w:r w:rsidRPr="00A50DDC">
        <w:t>e</w:t>
      </w:r>
      <w:r w:rsidRPr="00A50DDC">
        <w:t>te enligt de nya riktlinjerna, men underströk samtidigt att det fortfarande var Färöarnas önskan att få ett fullvärdigt me</w:t>
      </w:r>
      <w:r w:rsidRPr="00A50DDC">
        <w:t>d</w:t>
      </w:r>
      <w:r w:rsidRPr="00A50DDC">
        <w:t xml:space="preserve">lemskap i NordForsk, och </w:t>
      </w:r>
      <w:r w:rsidR="00694A3D">
        <w:t xml:space="preserve">att </w:t>
      </w:r>
      <w:r w:rsidRPr="00A50DDC">
        <w:t xml:space="preserve">Färöarna </w:t>
      </w:r>
      <w:r w:rsidR="00694A3D">
        <w:t>på nytt skulle</w:t>
      </w:r>
      <w:r w:rsidRPr="00A50DDC">
        <w:t xml:space="preserve"> ansöka om det. Näring</w:t>
      </w:r>
      <w:r w:rsidRPr="00A50DDC">
        <w:t>s</w:t>
      </w:r>
      <w:r w:rsidRPr="00A50DDC">
        <w:t>utskottets talesperson Eeva-Johanna Eloranta framförde att utskottet var al</w:t>
      </w:r>
      <w:r w:rsidRPr="00A50DDC">
        <w:t>l</w:t>
      </w:r>
      <w:r w:rsidRPr="00A50DDC">
        <w:t>mänt positivt till de nya reglerna och den nya sammansättningen</w:t>
      </w:r>
      <w:r>
        <w:t>. Man påp</w:t>
      </w:r>
      <w:r>
        <w:t>e</w:t>
      </w:r>
      <w:r>
        <w:t xml:space="preserve">kade dock </w:t>
      </w:r>
      <w:r w:rsidRPr="00A50DDC">
        <w:t xml:space="preserve">att styrelsen skulle </w:t>
      </w:r>
      <w:r>
        <w:t xml:space="preserve">få en starkare </w:t>
      </w:r>
      <w:r w:rsidRPr="00A50DDC">
        <w:t>domina</w:t>
      </w:r>
      <w:r>
        <w:t>n</w:t>
      </w:r>
      <w:r w:rsidRPr="00A50DDC">
        <w:t>s av representanter för administrativa forskningsorgan men bara ha en representant för universitet</w:t>
      </w:r>
      <w:r w:rsidRPr="00A50DDC">
        <w:t>s</w:t>
      </w:r>
      <w:r w:rsidRPr="00A50DDC">
        <w:t>världen</w:t>
      </w:r>
      <w:r>
        <w:t xml:space="preserve">, och menade att det </w:t>
      </w:r>
      <w:r w:rsidRPr="00A50DDC">
        <w:t xml:space="preserve">avspeglade ett perspektivskifte från </w:t>
      </w:r>
      <w:r w:rsidR="00694A3D">
        <w:t xml:space="preserve">en </w:t>
      </w:r>
      <w:r w:rsidRPr="00A50DDC">
        <w:t>fri och ob</w:t>
      </w:r>
      <w:r w:rsidRPr="00A50DDC">
        <w:t>e</w:t>
      </w:r>
      <w:r w:rsidRPr="00A50DDC">
        <w:t xml:space="preserve">roende forskning i riktning mot </w:t>
      </w:r>
      <w:r w:rsidR="00694A3D">
        <w:t xml:space="preserve">ett </w:t>
      </w:r>
      <w:r w:rsidRPr="00A50DDC">
        <w:t>nyttotänkande. Vidare ansåg utskottet att Åland, Grö</w:t>
      </w:r>
      <w:r w:rsidRPr="00A50DDC">
        <w:t>n</w:t>
      </w:r>
      <w:r w:rsidRPr="00A50DDC">
        <w:t>land och Färöarna borde få en plats i styrelsen, alltså inte enbart vara observatörer. Hon sade</w:t>
      </w:r>
      <w:r w:rsidR="00694A3D">
        <w:t xml:space="preserve"> att</w:t>
      </w:r>
      <w:r w:rsidRPr="00A50DDC">
        <w:t xml:space="preserve"> eftersom utskottets betä</w:t>
      </w:r>
      <w:r w:rsidRPr="00A50DDC">
        <w:t>n</w:t>
      </w:r>
      <w:r w:rsidRPr="00A50DDC">
        <w:t xml:space="preserve">kande </w:t>
      </w:r>
      <w:r w:rsidR="00694A3D">
        <w:t xml:space="preserve">hade </w:t>
      </w:r>
      <w:r w:rsidRPr="00A50DDC">
        <w:t>blivit färdigt först dagen innan kunde plenarförsa</w:t>
      </w:r>
      <w:r w:rsidRPr="00A50DDC">
        <w:t>m</w:t>
      </w:r>
      <w:r w:rsidRPr="00A50DDC">
        <w:t>lingen inte besluta om det, utan det skulle i stället behandlas av presidiet vid dess möte den 2 december. Så skedde, och presidiet beslutade i enlighet med utskottets förslag (</w:t>
      </w:r>
      <w:r w:rsidRPr="00694A3D">
        <w:t>reko</w:t>
      </w:r>
      <w:r w:rsidRPr="00694A3D">
        <w:t>m</w:t>
      </w:r>
      <w:r w:rsidRPr="00694A3D">
        <w:t>mendation nr 40/2013</w:t>
      </w:r>
      <w:r w:rsidRPr="00A50DDC">
        <w:t xml:space="preserve">). </w:t>
      </w:r>
    </w:p>
    <w:p w:rsidR="009C0DAF" w:rsidRPr="00A50DDC" w:rsidRDefault="009C0DAF" w:rsidP="00B274DE">
      <w:pPr>
        <w:pStyle w:val="R4"/>
      </w:pPr>
      <w:r w:rsidRPr="00A50DDC">
        <w:t>Hållbar utveckling</w:t>
      </w:r>
    </w:p>
    <w:p w:rsidR="009C0DAF" w:rsidRPr="00D773F0" w:rsidRDefault="009C0DAF" w:rsidP="00B274DE">
      <w:r w:rsidRPr="00D773F0">
        <w:t>Under denna rubrik presenterades bl.a. ett ministerrådsförslag om ”konkreta insatser för hållbar utveckling”. Norges sama</w:t>
      </w:r>
      <w:r w:rsidRPr="00D773F0">
        <w:t>r</w:t>
      </w:r>
      <w:r w:rsidRPr="00D773F0">
        <w:t xml:space="preserve">betsminister Elisabet Aspaker framhöll att den nya strategin innehåller långsiktiga riktlinjer fram till 2025 på </w:t>
      </w:r>
      <w:r w:rsidR="00470A46">
        <w:t>följande områden</w:t>
      </w:r>
      <w:r w:rsidRPr="00D773F0">
        <w:t xml:space="preserve">: Den nordiska välfärdsmodellen, robusta ekosystem, ett klimat i förändring, ett hållbart </w:t>
      </w:r>
      <w:r w:rsidR="00EA22FF">
        <w:t>utnyttjande av jordens resurser</w:t>
      </w:r>
      <w:r w:rsidRPr="00D773F0">
        <w:t xml:space="preserve"> </w:t>
      </w:r>
      <w:r w:rsidR="00470A46">
        <w:t>och</w:t>
      </w:r>
      <w:r w:rsidRPr="00D773F0">
        <w:t xml:space="preserve"> utbil</w:t>
      </w:r>
      <w:r w:rsidRPr="00D773F0">
        <w:t>d</w:t>
      </w:r>
      <w:r w:rsidRPr="00D773F0">
        <w:t xml:space="preserve">ning, forskning och innovation. </w:t>
      </w:r>
    </w:p>
    <w:p w:rsidR="009C0DAF" w:rsidRPr="00D773F0" w:rsidRDefault="00470A46" w:rsidP="00B274DE">
      <w:pPr>
        <w:pStyle w:val="Normaltindrag"/>
      </w:pPr>
      <w:r>
        <w:t>Som talesperson för m</w:t>
      </w:r>
      <w:r w:rsidR="009C0DAF" w:rsidRPr="00D773F0">
        <w:t>iljö- och naturresursutskottet påminde Ann-Kristine Johansson (S) om att Nordiska rådet vid sessi</w:t>
      </w:r>
      <w:r w:rsidR="009C0DAF" w:rsidRPr="00D773F0">
        <w:t>o</w:t>
      </w:r>
      <w:r w:rsidR="009C0DAF" w:rsidRPr="00D773F0">
        <w:t>nen i Helsingfors 2012 stödde intentionerna och visionen i det ministerrådsförslag om en ny strategi för hållbar utvec</w:t>
      </w:r>
      <w:r w:rsidR="009C0DAF" w:rsidRPr="00D773F0">
        <w:t>k</w:t>
      </w:r>
      <w:r w:rsidR="009C0DAF" w:rsidRPr="00D773F0">
        <w:t>ling som presenterades då, men att Nordiska rådet då efterlyst större klarhet om de enskilda och konkreta insatserna. Nu kunde hon konst</w:t>
      </w:r>
      <w:r w:rsidR="009C0DAF" w:rsidRPr="00D773F0">
        <w:t>a</w:t>
      </w:r>
      <w:r w:rsidR="009C0DAF" w:rsidRPr="00D773F0">
        <w:t>tera att Nordiska ministerrådet</w:t>
      </w:r>
      <w:r>
        <w:t xml:space="preserve"> hade</w:t>
      </w:r>
      <w:r w:rsidR="009C0DAF" w:rsidRPr="00D773F0">
        <w:t xml:space="preserve"> lyssnat på Nordiska rådet och har fler ko</w:t>
      </w:r>
      <w:r w:rsidR="009C0DAF" w:rsidRPr="00D773F0">
        <w:t>n</w:t>
      </w:r>
      <w:r w:rsidR="009C0DAF" w:rsidRPr="00D773F0">
        <w:t>kreta insatser. Det var bra att man kunde hjälpas åt att utveckla en bra politik. Det var viktigt med ett brett spektrum av konkreta insatser som på olika sätt stöder en hållbar utveckling i Norden under strategiper</w:t>
      </w:r>
      <w:r w:rsidR="009C0DAF" w:rsidRPr="00D773F0">
        <w:t>i</w:t>
      </w:r>
      <w:r w:rsidR="009C0DAF" w:rsidRPr="00D773F0">
        <w:t>oden 2013–2015. Hon såg fram emot en redogörelse till se</w:t>
      </w:r>
      <w:r w:rsidR="009C0DAF" w:rsidRPr="00D773F0">
        <w:t>s</w:t>
      </w:r>
      <w:r w:rsidR="009C0DAF" w:rsidRPr="00D773F0">
        <w:t xml:space="preserve">sionen 2015 för hur det gått med arbetet och hur ministerrådet tänkte arbeta vidare med frågan. Jan Lindholm (MP) gav sitt stöd till utskottets förslag om konkreta insatser för </w:t>
      </w:r>
      <w:r>
        <w:t xml:space="preserve">en </w:t>
      </w:r>
      <w:r w:rsidR="009C0DAF" w:rsidRPr="00D773F0">
        <w:t>hållbar utveckling och</w:t>
      </w:r>
      <w:r>
        <w:t xml:space="preserve"> till</w:t>
      </w:r>
      <w:r w:rsidR="009C0DAF" w:rsidRPr="00D773F0">
        <w:t xml:space="preserve"> att förslaget genomförs. Han sade att man borde vara </w:t>
      </w:r>
      <w:r>
        <w:t>tydligare genom att fr.o.m.</w:t>
      </w:r>
      <w:r w:rsidR="009C0DAF" w:rsidRPr="00D773F0">
        <w:t xml:space="preserve"> nu tala om fyra dimensioner av hållbarhet: soc</w:t>
      </w:r>
      <w:r w:rsidR="009C0DAF" w:rsidRPr="00D773F0">
        <w:t>i</w:t>
      </w:r>
      <w:r w:rsidR="009C0DAF" w:rsidRPr="00D773F0">
        <w:t>al, ekologisk, ekonomisk och kulturell hållbarhet. Samtidigt var dessa fyra dimensioner av hållbarhet beroende av öppenhet, så man måste visa stor ö</w:t>
      </w:r>
      <w:r w:rsidR="009C0DAF" w:rsidRPr="00D773F0">
        <w:t>d</w:t>
      </w:r>
      <w:r w:rsidR="009C0DAF" w:rsidRPr="00D773F0">
        <w:t>mjukhet inför medborgarnas krav på insyn och delaktighet.</w:t>
      </w:r>
    </w:p>
    <w:p w:rsidR="009C0DAF" w:rsidRPr="00D773F0" w:rsidRDefault="009C0DAF" w:rsidP="00B274DE">
      <w:pPr>
        <w:pStyle w:val="Normaltindrag"/>
      </w:pPr>
      <w:r w:rsidRPr="00D773F0">
        <w:t>Islands industri- och handelsminister Rag</w:t>
      </w:r>
      <w:r w:rsidR="00470A46">
        <w:t>nheidur Elín Á</w:t>
      </w:r>
      <w:r w:rsidR="00EA22FF">
        <w:t>rnadótti</w:t>
      </w:r>
      <w:r w:rsidRPr="00D773F0">
        <w:t>r present</w:t>
      </w:r>
      <w:r w:rsidRPr="00D773F0">
        <w:t>e</w:t>
      </w:r>
      <w:r w:rsidRPr="00D773F0">
        <w:t>rade ett ministerrådsförslag om samarbetsprogram för innovations- och nä</w:t>
      </w:r>
      <w:r w:rsidRPr="00D773F0">
        <w:t>r</w:t>
      </w:r>
      <w:r w:rsidR="00470A46">
        <w:t>ingspolitiken 2014–</w:t>
      </w:r>
      <w:r w:rsidRPr="00D773F0">
        <w:t>2017. Detta nya samarbetsprogram hade som utgång</w:t>
      </w:r>
      <w:r w:rsidRPr="00D773F0">
        <w:t>s</w:t>
      </w:r>
      <w:r w:rsidRPr="00D773F0">
        <w:t>punkt att möta några av de utmaningar som Nordens medborgare, instituti</w:t>
      </w:r>
      <w:r w:rsidRPr="00D773F0">
        <w:t>o</w:t>
      </w:r>
      <w:r w:rsidRPr="00D773F0">
        <w:t>ner och företag stod inför i en globaliserad värld. En annan utgångspunkt var att satsa på färre men större projekt för att få större genomslagskraft. Mini</w:t>
      </w:r>
      <w:r w:rsidRPr="00D773F0">
        <w:t>s</w:t>
      </w:r>
      <w:r w:rsidRPr="00D773F0">
        <w:t>terrådet hade enats om fyra prioriterade områden för de kommande fyra åren, nämligen: entreprenörskap och finansiering, grön tillväxt, nya välfärdslö</w:t>
      </w:r>
      <w:r w:rsidRPr="00D773F0">
        <w:t>s</w:t>
      </w:r>
      <w:r w:rsidRPr="00D773F0">
        <w:t>ningar och tillväxt genom kultur och kreativitet. Inom dessa omr</w:t>
      </w:r>
      <w:r w:rsidRPr="00D773F0">
        <w:t>å</w:t>
      </w:r>
      <w:r w:rsidRPr="00D773F0">
        <w:t>den skulle fem ”fyrtornsprojekt” lanseras, vart och med ett av de nordiska länderna som ledare.</w:t>
      </w:r>
    </w:p>
    <w:p w:rsidR="009C0DAF" w:rsidRPr="00D773F0" w:rsidRDefault="009C0DAF" w:rsidP="00B274DE">
      <w:pPr>
        <w:pStyle w:val="Normaltindrag"/>
      </w:pPr>
      <w:r w:rsidRPr="00D773F0">
        <w:t>Näringsutskottets talesperson var</w:t>
      </w:r>
      <w:r w:rsidR="00470A46">
        <w:t xml:space="preserve"> Cecilie Tenfjord-Toftby (M). Ho</w:t>
      </w:r>
      <w:r w:rsidRPr="00D773F0">
        <w:t xml:space="preserve">n sade först beträffande proceduren att näringsutskottet </w:t>
      </w:r>
      <w:r w:rsidR="00470A46">
        <w:t xml:space="preserve">hade </w:t>
      </w:r>
      <w:r w:rsidRPr="00D773F0">
        <w:t>fått ta del av dokume</w:t>
      </w:r>
      <w:r w:rsidRPr="00D773F0">
        <w:t>n</w:t>
      </w:r>
      <w:r w:rsidRPr="00D773F0">
        <w:t>tet först den 15 oktober, vilket var för sent för att man, som man önskat, ku</w:t>
      </w:r>
      <w:r w:rsidRPr="00D773F0">
        <w:t>n</w:t>
      </w:r>
      <w:r w:rsidRPr="00D773F0">
        <w:t>de bidra med konstruktiva inspel till ett så viktigt dokument. Näringsutsko</w:t>
      </w:r>
      <w:r w:rsidRPr="00D773F0">
        <w:t>t</w:t>
      </w:r>
      <w:r w:rsidRPr="00D773F0">
        <w:t>tets medlemmar var övertygade om att det är bättre att ha dialogen innan minis</w:t>
      </w:r>
      <w:r w:rsidRPr="00D773F0">
        <w:t>t</w:t>
      </w:r>
      <w:r w:rsidRPr="00D773F0">
        <w:t xml:space="preserve">rarna har fattat beslut än efteråt. Utskottet välkomnade att ministerrådet enligt utskottets önskemål </w:t>
      </w:r>
      <w:r w:rsidR="00470A46">
        <w:t xml:space="preserve">hade </w:t>
      </w:r>
      <w:r w:rsidRPr="00D773F0">
        <w:t>lagt till ett stycke om samnordiska turistsat</w:t>
      </w:r>
      <w:r w:rsidRPr="00D773F0">
        <w:t>s</w:t>
      </w:r>
      <w:r w:rsidRPr="00D773F0">
        <w:t xml:space="preserve">ningar. När man nu </w:t>
      </w:r>
      <w:r w:rsidR="00470A46">
        <w:t xml:space="preserve">hade </w:t>
      </w:r>
      <w:r w:rsidRPr="00D773F0">
        <w:t>fått ta del av samarbetsprogrammet såg man ytterl</w:t>
      </w:r>
      <w:r w:rsidRPr="00D773F0">
        <w:t>i</w:t>
      </w:r>
      <w:r w:rsidRPr="00D773F0">
        <w:t>gare behov av korrigeringar. Bland dem var en större tydlighet om de sat</w:t>
      </w:r>
      <w:r w:rsidRPr="00D773F0">
        <w:t>s</w:t>
      </w:r>
      <w:r w:rsidRPr="00D773F0">
        <w:t>ningar på dig</w:t>
      </w:r>
      <w:r w:rsidRPr="00D773F0">
        <w:t>i</w:t>
      </w:r>
      <w:r w:rsidRPr="00D773F0">
        <w:t>tala lösningar och näthandel som fa</w:t>
      </w:r>
      <w:r w:rsidR="00470A46">
        <w:t>n</w:t>
      </w:r>
      <w:r w:rsidRPr="00D773F0">
        <w:t>ns i programmet. Som en del i det borde ministerrådet kartlägga om det finns nationella regler eller branschreg</w:t>
      </w:r>
      <w:r w:rsidR="00470A46">
        <w:t>ler som försvårar i</w:t>
      </w:r>
      <w:r w:rsidRPr="00D773F0">
        <w:t>nternethandel över de nordiska gränserna. Vid</w:t>
      </w:r>
      <w:r w:rsidRPr="00D773F0">
        <w:t>a</w:t>
      </w:r>
      <w:r w:rsidRPr="00D773F0">
        <w:t>re borde det finnas gemensamma system för att identifiera sig på nätet. Att prioritera g</w:t>
      </w:r>
      <w:r w:rsidRPr="00D773F0">
        <w:t>e</w:t>
      </w:r>
      <w:r w:rsidRPr="00D773F0">
        <w:t>mensamma by</w:t>
      </w:r>
      <w:r w:rsidR="00470A46">
        <w:t>ggstandarder</w:t>
      </w:r>
      <w:r w:rsidRPr="00D773F0">
        <w:t xml:space="preserve"> var viktigt, och vidare ville utskottet se att man prior</w:t>
      </w:r>
      <w:r w:rsidRPr="00D773F0">
        <w:t>i</w:t>
      </w:r>
      <w:r w:rsidRPr="00D773F0">
        <w:t>terade den nordiska modebranschen, som försökte profilera sig som miljötänka</w:t>
      </w:r>
      <w:r w:rsidRPr="00D773F0">
        <w:t>n</w:t>
      </w:r>
      <w:r w:rsidRPr="00D773F0">
        <w:t xml:space="preserve">de med återvinning och socialt ansvar i centrum. </w:t>
      </w:r>
    </w:p>
    <w:p w:rsidR="009C0DAF" w:rsidRPr="00D773F0" w:rsidRDefault="009C0DAF" w:rsidP="00B274DE">
      <w:pPr>
        <w:pStyle w:val="Normaltindrag"/>
      </w:pPr>
      <w:r w:rsidRPr="00D773F0">
        <w:t>En liknande kritik om sen procedur framfördes beträffande Nordiska m</w:t>
      </w:r>
      <w:r w:rsidRPr="00D773F0">
        <w:t>i</w:t>
      </w:r>
      <w:r w:rsidRPr="00D773F0">
        <w:t>nisterrådets förslag om ett nytt samarbetsprogram för energi, som också pr</w:t>
      </w:r>
      <w:r w:rsidRPr="00D773F0">
        <w:t>e</w:t>
      </w:r>
      <w:r w:rsidRPr="00D773F0">
        <w:t>senterades av den isländska industri- och handelsministern. Hon sade sig vara medveten om att även detta dokument kommit mycket sent. Näringsutskottets talesperson Arto Pirttilahti, Finland, sade att mini</w:t>
      </w:r>
      <w:r w:rsidRPr="00D773F0">
        <w:t>s</w:t>
      </w:r>
      <w:r w:rsidRPr="00D773F0">
        <w:t>terrådet hade gjort detta handlingsprogram mycket isolerat, utan eventuella bra och kreativa förslag från Nordiska rådet. Det tycktes vara så att ministerrådet inte ville höra pa</w:t>
      </w:r>
      <w:r w:rsidRPr="00D773F0">
        <w:t>r</w:t>
      </w:r>
      <w:r w:rsidRPr="00D773F0">
        <w:t>lame</w:t>
      </w:r>
      <w:r w:rsidRPr="00D773F0">
        <w:t>n</w:t>
      </w:r>
      <w:r w:rsidRPr="00D773F0">
        <w:t>tarikernas åsikter förrän det hade fattat sitt beslut. Nu var det ganska oklart om ministrarna var beredda att ändra ett han</w:t>
      </w:r>
      <w:r w:rsidRPr="00D773F0">
        <w:t>d</w:t>
      </w:r>
      <w:r w:rsidRPr="00D773F0">
        <w:t xml:space="preserve">lingsprogram som de redan </w:t>
      </w:r>
      <w:r w:rsidR="00470A46">
        <w:t xml:space="preserve">hade </w:t>
      </w:r>
      <w:r w:rsidRPr="00D773F0">
        <w:t xml:space="preserve">godkänt. Utskottet hade vissa </w:t>
      </w:r>
      <w:r w:rsidRPr="002C1187">
        <w:t xml:space="preserve">frågor som </w:t>
      </w:r>
      <w:r w:rsidRPr="00D773F0">
        <w:t xml:space="preserve">det </w:t>
      </w:r>
      <w:r w:rsidRPr="002C1187">
        <w:t xml:space="preserve">ville </w:t>
      </w:r>
      <w:r w:rsidRPr="00D773F0">
        <w:t xml:space="preserve">ha </w:t>
      </w:r>
      <w:r w:rsidRPr="002C1187">
        <w:t>svar på av m</w:t>
      </w:r>
      <w:r w:rsidRPr="002C1187">
        <w:t>i</w:t>
      </w:r>
      <w:r w:rsidRPr="002C1187">
        <w:t>nisterrådet</w:t>
      </w:r>
      <w:r w:rsidRPr="00D773F0">
        <w:t xml:space="preserve">, bl.a. </w:t>
      </w:r>
      <w:r w:rsidRPr="002C1187">
        <w:t xml:space="preserve">vilka följder det kan få för den nordiska energimarknaden att Tyskland </w:t>
      </w:r>
      <w:r w:rsidR="00470A46">
        <w:t xml:space="preserve">har </w:t>
      </w:r>
      <w:r w:rsidRPr="002C1187">
        <w:t>val</w:t>
      </w:r>
      <w:r w:rsidRPr="00D773F0">
        <w:t>t</w:t>
      </w:r>
      <w:r w:rsidRPr="002C1187">
        <w:t xml:space="preserve"> att avstå från kärnkraft</w:t>
      </w:r>
      <w:r w:rsidRPr="00D773F0">
        <w:t xml:space="preserve">, och hur man </w:t>
      </w:r>
      <w:r w:rsidRPr="002C1187">
        <w:t>ska sköta konfli</w:t>
      </w:r>
      <w:r w:rsidRPr="002C1187">
        <w:t>k</w:t>
      </w:r>
      <w:r w:rsidRPr="002C1187">
        <w:t xml:space="preserve">ten mellan </w:t>
      </w:r>
      <w:r w:rsidR="00470A46">
        <w:t xml:space="preserve">å ena sidan </w:t>
      </w:r>
      <w:r w:rsidR="00BD3145">
        <w:t>utnyttjandet av</w:t>
      </w:r>
      <w:r w:rsidR="00470A46">
        <w:t xml:space="preserve"> </w:t>
      </w:r>
      <w:r w:rsidRPr="002C1187">
        <w:t>förnybara</w:t>
      </w:r>
      <w:r w:rsidRPr="00D773F0">
        <w:t xml:space="preserve"> </w:t>
      </w:r>
      <w:r w:rsidRPr="002C1187">
        <w:t>energikällor som va</w:t>
      </w:r>
      <w:r w:rsidRPr="002C1187">
        <w:t>t</w:t>
      </w:r>
      <w:r w:rsidRPr="002C1187">
        <w:t xml:space="preserve">ten och vindkraft </w:t>
      </w:r>
      <w:r w:rsidRPr="00D773F0">
        <w:t xml:space="preserve">och å andra sidan </w:t>
      </w:r>
      <w:r w:rsidRPr="002C1187">
        <w:t>fåglars livsmiljö och bevarandet av landskapsbi</w:t>
      </w:r>
      <w:r w:rsidRPr="002C1187">
        <w:t>l</w:t>
      </w:r>
      <w:r w:rsidRPr="002C1187">
        <w:t xml:space="preserve">den. </w:t>
      </w:r>
      <w:r w:rsidRPr="00D773F0">
        <w:t xml:space="preserve">Vidare saknade han </w:t>
      </w:r>
      <w:r w:rsidRPr="002C1187">
        <w:t>klara åtgärder och ett</w:t>
      </w:r>
      <w:r w:rsidRPr="00D773F0">
        <w:t xml:space="preserve"> engagemang, och undrade om planen ku</w:t>
      </w:r>
      <w:r w:rsidRPr="00D773F0">
        <w:t>n</w:t>
      </w:r>
      <w:r w:rsidRPr="00D773F0">
        <w:t xml:space="preserve">de kompletteras med praktiska åtaganden. </w:t>
      </w:r>
    </w:p>
    <w:p w:rsidR="009C0DAF" w:rsidRDefault="009C0DAF" w:rsidP="00B274DE">
      <w:pPr>
        <w:pStyle w:val="Normaltindrag"/>
      </w:pPr>
      <w:r w:rsidRPr="00D773F0">
        <w:t xml:space="preserve">Arto Pirtilahti </w:t>
      </w:r>
      <w:r w:rsidRPr="00150822">
        <w:t>lyft</w:t>
      </w:r>
      <w:r w:rsidRPr="00D773F0">
        <w:t xml:space="preserve">e sedan </w:t>
      </w:r>
      <w:r w:rsidRPr="00150822">
        <w:t>fram tre aktuella och viktiga energipolitiska fr</w:t>
      </w:r>
      <w:r w:rsidRPr="00150822">
        <w:t>å</w:t>
      </w:r>
      <w:r w:rsidRPr="00150822">
        <w:t>gor.</w:t>
      </w:r>
      <w:r w:rsidRPr="00D773F0">
        <w:t xml:space="preserve"> En var </w:t>
      </w:r>
      <w:r w:rsidRPr="00150822">
        <w:t>EU-samarbetet</w:t>
      </w:r>
      <w:r w:rsidRPr="00D773F0">
        <w:t xml:space="preserve">, där </w:t>
      </w:r>
      <w:r w:rsidRPr="00150822">
        <w:t xml:space="preserve">de nordiska länderna </w:t>
      </w:r>
      <w:r w:rsidRPr="00D773F0">
        <w:t xml:space="preserve">måste </w:t>
      </w:r>
      <w:r w:rsidRPr="00150822">
        <w:t>intensifiera sin intressebevakning i EU</w:t>
      </w:r>
      <w:r w:rsidRPr="00D773F0">
        <w:t xml:space="preserve"> av </w:t>
      </w:r>
      <w:r w:rsidRPr="00150822">
        <w:t xml:space="preserve">direktiv i energifrågor. </w:t>
      </w:r>
      <w:r w:rsidRPr="00D773F0">
        <w:t xml:space="preserve">En andra </w:t>
      </w:r>
      <w:r w:rsidRPr="00150822">
        <w:t xml:space="preserve">fråga </w:t>
      </w:r>
      <w:r w:rsidRPr="00D773F0">
        <w:t>v</w:t>
      </w:r>
      <w:r w:rsidR="00470A46">
        <w:t xml:space="preserve">ar </w:t>
      </w:r>
      <w:r w:rsidRPr="00150822">
        <w:t>den nordiska elmarknaden</w:t>
      </w:r>
      <w:r w:rsidRPr="00D773F0">
        <w:t xml:space="preserve">, där det såg ut att </w:t>
      </w:r>
      <w:r w:rsidRPr="00150822">
        <w:t>inför</w:t>
      </w:r>
      <w:r w:rsidRPr="00D773F0">
        <w:t>a</w:t>
      </w:r>
      <w:r w:rsidRPr="00150822">
        <w:t>s en gemensam detal</w:t>
      </w:r>
      <w:r w:rsidRPr="00150822">
        <w:t>j</w:t>
      </w:r>
      <w:r w:rsidRPr="00150822">
        <w:t>han</w:t>
      </w:r>
      <w:r w:rsidR="00096C4D">
        <w:t xml:space="preserve">del för elektricitet </w:t>
      </w:r>
      <w:r w:rsidRPr="00150822">
        <w:t>2015.</w:t>
      </w:r>
      <w:r w:rsidRPr="00D773F0">
        <w:t xml:space="preserve"> Han frågade sig om </w:t>
      </w:r>
      <w:r w:rsidR="00096C4D">
        <w:t xml:space="preserve">de </w:t>
      </w:r>
      <w:r w:rsidRPr="00150822">
        <w:t>uppställda målen om ökad konku</w:t>
      </w:r>
      <w:r w:rsidRPr="00150822">
        <w:t>r</w:t>
      </w:r>
      <w:r w:rsidRPr="00150822">
        <w:t xml:space="preserve">renskraft och därigenom bättre kundservice och rimlig prisutveckling </w:t>
      </w:r>
      <w:r w:rsidRPr="00D773F0">
        <w:t xml:space="preserve">skulle </w:t>
      </w:r>
      <w:r w:rsidRPr="00150822">
        <w:t>up</w:t>
      </w:r>
      <w:r w:rsidRPr="00150822">
        <w:t>p</w:t>
      </w:r>
      <w:r w:rsidRPr="00150822">
        <w:t>nås. För det tredje t</w:t>
      </w:r>
      <w:r w:rsidRPr="00D773F0">
        <w:t xml:space="preserve">og han upp </w:t>
      </w:r>
      <w:r w:rsidRPr="00150822">
        <w:t>trafikbränslena</w:t>
      </w:r>
      <w:r w:rsidRPr="00D773F0">
        <w:t xml:space="preserve">, där han såg en </w:t>
      </w:r>
      <w:r w:rsidRPr="00150822">
        <w:t>övergå</w:t>
      </w:r>
      <w:r w:rsidRPr="00D773F0">
        <w:t xml:space="preserve">ng </w:t>
      </w:r>
      <w:r w:rsidRPr="00150822">
        <w:t>från omstridda första generationens biobränslen till förnybara tr</w:t>
      </w:r>
      <w:r w:rsidRPr="00150822">
        <w:t>a</w:t>
      </w:r>
      <w:r w:rsidRPr="00150822">
        <w:t>fikbränslen.</w:t>
      </w:r>
      <w:r w:rsidRPr="00D773F0">
        <w:t xml:space="preserve"> Han avslutade med att säga att det var </w:t>
      </w:r>
      <w:r w:rsidRPr="00150822">
        <w:t xml:space="preserve">viktigt för de nordiska länderna att vi snabbt kan få igång ett allt bättre samarbete </w:t>
      </w:r>
      <w:r w:rsidRPr="00D773F0">
        <w:t>om e</w:t>
      </w:r>
      <w:r w:rsidRPr="00150822">
        <w:t>nergifrågorna</w:t>
      </w:r>
      <w:r w:rsidRPr="00D773F0">
        <w:t xml:space="preserve">, </w:t>
      </w:r>
      <w:r w:rsidRPr="00150822">
        <w:t xml:space="preserve">och </w:t>
      </w:r>
      <w:r w:rsidRPr="00D773F0">
        <w:t xml:space="preserve">att </w:t>
      </w:r>
      <w:r w:rsidRPr="00150822">
        <w:t>bea</w:t>
      </w:r>
      <w:r w:rsidRPr="00150822">
        <w:t>r</w:t>
      </w:r>
      <w:r w:rsidRPr="00150822">
        <w:t>beta och vidareutveckla det gemensamma</w:t>
      </w:r>
      <w:r>
        <w:t xml:space="preserve"> programmet.</w:t>
      </w:r>
    </w:p>
    <w:p w:rsidR="009C0DAF" w:rsidRPr="009950DA" w:rsidRDefault="009C0DAF" w:rsidP="00B274DE">
      <w:pPr>
        <w:pStyle w:val="Normaltindrag"/>
      </w:pPr>
      <w:r w:rsidRPr="009950DA">
        <w:t>Efter ytterligare några inlägg svarade m</w:t>
      </w:r>
      <w:r w:rsidR="00EA22FF">
        <w:t>inister Ragheidur Elín Arnadótti</w:t>
      </w:r>
      <w:r w:rsidRPr="009950DA">
        <w:t xml:space="preserve">r att liksom vad gällde programmet för innovationssamarbetet tog hon </w:t>
      </w:r>
      <w:r w:rsidR="00096C4D">
        <w:t xml:space="preserve">till sig </w:t>
      </w:r>
      <w:r w:rsidRPr="009950DA">
        <w:t xml:space="preserve">den kritik av </w:t>
      </w:r>
      <w:r w:rsidR="00096C4D">
        <w:t>proceduren som uttalats</w:t>
      </w:r>
      <w:r w:rsidRPr="009950DA">
        <w:t>. Ministrarnas mötesdagar hade legat för tätt inpå sessi</w:t>
      </w:r>
      <w:r w:rsidRPr="009950DA">
        <w:t>o</w:t>
      </w:r>
      <w:r w:rsidRPr="009950DA">
        <w:t>nen, och man skulle ta hänsyn till det i det fortsatta arbetet och sörja för att kritiken inte skulle upprepas vid nästa se</w:t>
      </w:r>
      <w:r w:rsidRPr="009950DA">
        <w:t>s</w:t>
      </w:r>
      <w:r w:rsidRPr="009950DA">
        <w:t xml:space="preserve">sion. Det hade frågats </w:t>
      </w:r>
      <w:r w:rsidR="00096C4D">
        <w:t>om man kunde lägga till projekt</w:t>
      </w:r>
      <w:r w:rsidRPr="009950DA">
        <w:t xml:space="preserve"> och svaret var att eftersom progra</w:t>
      </w:r>
      <w:r w:rsidRPr="009950DA">
        <w:t>m</w:t>
      </w:r>
      <w:r w:rsidRPr="009950DA">
        <w:t>met är förhållandevis generellt och snarast en ram kunde man lägga in ko</w:t>
      </w:r>
      <w:r w:rsidRPr="009950DA">
        <w:t>n</w:t>
      </w:r>
      <w:r w:rsidRPr="009950DA">
        <w:t>kreta projekt. Man ville självklart ta till sig goda kommentarer och förslag.</w:t>
      </w:r>
    </w:p>
    <w:p w:rsidR="009C0DAF" w:rsidRPr="009950DA" w:rsidRDefault="009C0DAF" w:rsidP="00B274DE">
      <w:pPr>
        <w:pStyle w:val="Normaltindrag"/>
      </w:pPr>
      <w:r w:rsidRPr="009950DA">
        <w:t>Efter behandling av utskottsförslag om reducering av hormonstörande ä</w:t>
      </w:r>
      <w:r w:rsidRPr="009950DA">
        <w:t>m</w:t>
      </w:r>
      <w:r w:rsidR="00096C4D">
        <w:t>nen och om nordiskt pantsystem för burkar och pet</w:t>
      </w:r>
      <w:r w:rsidRPr="009950DA">
        <w:t>flaskor kom plenarförsa</w:t>
      </w:r>
      <w:r w:rsidRPr="009950DA">
        <w:t>m</w:t>
      </w:r>
      <w:r w:rsidRPr="009950DA">
        <w:t>lingen till frågan om att underlätta genomförandet av det s.k. svaveldire</w:t>
      </w:r>
      <w:r w:rsidRPr="009950DA">
        <w:t>k</w:t>
      </w:r>
      <w:r w:rsidRPr="009950DA">
        <w:t>tivet i No</w:t>
      </w:r>
      <w:r w:rsidRPr="009950DA">
        <w:t>r</w:t>
      </w:r>
      <w:r w:rsidRPr="009950DA">
        <w:t xml:space="preserve">den. </w:t>
      </w:r>
    </w:p>
    <w:p w:rsidR="009C0DAF" w:rsidRPr="009950DA" w:rsidRDefault="009C0DAF" w:rsidP="00B274DE">
      <w:pPr>
        <w:pStyle w:val="Normaltindrag"/>
      </w:pPr>
      <w:r w:rsidRPr="009950DA">
        <w:t>A</w:t>
      </w:r>
      <w:r w:rsidR="00096C4D">
        <w:t>nders Eriksson, Åland, som var m</w:t>
      </w:r>
      <w:r w:rsidRPr="009950DA">
        <w:t>iljö- och naturresursutskottets talespe</w:t>
      </w:r>
      <w:r w:rsidRPr="009950DA">
        <w:t>r</w:t>
      </w:r>
      <w:r w:rsidRPr="009950DA">
        <w:t>son</w:t>
      </w:r>
      <w:r w:rsidR="00096C4D">
        <w:t>,</w:t>
      </w:r>
      <w:r w:rsidRPr="009950DA">
        <w:t xml:space="preserve"> sade att man principiellt stödde EU:s svaveldirektiv eftersom det gynnar både </w:t>
      </w:r>
      <w:r w:rsidR="00096C4D">
        <w:t xml:space="preserve">människors </w:t>
      </w:r>
      <w:r w:rsidRPr="009950DA">
        <w:t>hälsa och miljö</w:t>
      </w:r>
      <w:r w:rsidR="00096C4D">
        <w:t>n</w:t>
      </w:r>
      <w:r w:rsidRPr="009950DA">
        <w:t>. De nordiska ländernas regeringar måste dock på allvar ta sig an de konsekvenser som direktivet får på en rad ver</w:t>
      </w:r>
      <w:r w:rsidRPr="009950DA">
        <w:t>k</w:t>
      </w:r>
      <w:r w:rsidRPr="009950DA">
        <w:t>samhet</w:t>
      </w:r>
      <w:r w:rsidRPr="009950DA">
        <w:t>s</w:t>
      </w:r>
      <w:r w:rsidRPr="009950DA">
        <w:t>områden</w:t>
      </w:r>
      <w:r w:rsidR="00096C4D">
        <w:t>,</w:t>
      </w:r>
      <w:r w:rsidRPr="009950DA">
        <w:t xml:space="preserve"> speciellt i de nordliga delarna av Sverige och Finland. I synnerhet sektorer som gruv- och skogsbruk skulle drabbas av ökade tran</w:t>
      </w:r>
      <w:r w:rsidRPr="009950DA">
        <w:t>s</w:t>
      </w:r>
      <w:r w:rsidRPr="009950DA">
        <w:t>portkostn</w:t>
      </w:r>
      <w:r w:rsidRPr="009950DA">
        <w:t>a</w:t>
      </w:r>
      <w:r w:rsidRPr="009950DA">
        <w:t>der. Man riskerade också att mer transporter skulle ske landvägen med ver</w:t>
      </w:r>
      <w:r w:rsidRPr="009950DA">
        <w:t>k</w:t>
      </w:r>
      <w:r w:rsidRPr="009950DA">
        <w:t>ligt negativa miljöeffekter. Utskottet ville se ett nordiskt samarbete om alternativa ener</w:t>
      </w:r>
      <w:r w:rsidR="00096C4D">
        <w:t>gikällor, bl.a.</w:t>
      </w:r>
      <w:r w:rsidRPr="009950DA">
        <w:t xml:space="preserve"> genom att upprätta naturgastermin</w:t>
      </w:r>
      <w:r w:rsidRPr="009950DA">
        <w:t>a</w:t>
      </w:r>
      <w:r w:rsidRPr="009950DA">
        <w:t>ler i de nordiska hamnarna. Långsiktigt borde de nordiska länderna lägga kraft bakom en större internationell r</w:t>
      </w:r>
      <w:r w:rsidRPr="009950DA">
        <w:t>e</w:t>
      </w:r>
      <w:r w:rsidRPr="009950DA">
        <w:t>glering av sjötransporten som ska ställa likadana krav på att minska svavel- och andra utsläpp. Utskottet föreslog ett sa</w:t>
      </w:r>
      <w:r w:rsidRPr="009950DA">
        <w:t>m</w:t>
      </w:r>
      <w:r w:rsidRPr="009950DA">
        <w:t>arbete för att stärka sjöfartens konkurrensförmåga, underlätta införandet av nya teknologier och förbättra järnvägsnätet som ett alternativ till sjötran</w:t>
      </w:r>
      <w:r w:rsidRPr="009950DA">
        <w:t>s</w:t>
      </w:r>
      <w:r w:rsidRPr="009950DA">
        <w:t>port</w:t>
      </w:r>
      <w:r w:rsidR="00EA22FF">
        <w:t>en. Det var också nödvändigt för</w:t>
      </w:r>
      <w:r w:rsidRPr="009950DA">
        <w:t xml:space="preserve"> regeringarna i Sverige och Finland, med tanke på särskilt utsatta sektorer i vissa geografiska områ</w:t>
      </w:r>
      <w:r w:rsidR="00EA22FF">
        <w:t>den, att</w:t>
      </w:r>
      <w:r w:rsidRPr="009950DA">
        <w:t xml:space="preserve"> vidta åtgärder för att undvika en negativ inverkan </w:t>
      </w:r>
      <w:r w:rsidR="00EA22FF">
        <w:t>av genomförandet</w:t>
      </w:r>
      <w:r w:rsidRPr="009950DA">
        <w:t xml:space="preserve"> på </w:t>
      </w:r>
      <w:r w:rsidR="00EA22FF">
        <w:t xml:space="preserve">den </w:t>
      </w:r>
      <w:r w:rsidRPr="009950DA">
        <w:t>lokal</w:t>
      </w:r>
      <w:r w:rsidR="00EA22FF">
        <w:t>a</w:t>
      </w:r>
      <w:r w:rsidRPr="009950DA">
        <w:t xml:space="preserve"> och region</w:t>
      </w:r>
      <w:r w:rsidRPr="009950DA">
        <w:t>a</w:t>
      </w:r>
      <w:r w:rsidRPr="009950DA">
        <w:t>l</w:t>
      </w:r>
      <w:r w:rsidR="00EA22FF">
        <w:t>a</w:t>
      </w:r>
      <w:r w:rsidRPr="009950DA">
        <w:t xml:space="preserve"> ek</w:t>
      </w:r>
      <w:r w:rsidRPr="009950DA">
        <w:t>o</w:t>
      </w:r>
      <w:r w:rsidRPr="009950DA">
        <w:t>nomi</w:t>
      </w:r>
      <w:r w:rsidR="00EA22FF">
        <w:t>n</w:t>
      </w:r>
      <w:r w:rsidRPr="009950DA">
        <w:t>.</w:t>
      </w:r>
    </w:p>
    <w:p w:rsidR="009C0DAF" w:rsidRDefault="009C0DAF" w:rsidP="00B274DE">
      <w:pPr>
        <w:pStyle w:val="Normaltindrag"/>
        <w:rPr>
          <w:iCs/>
        </w:rPr>
      </w:pPr>
      <w:r w:rsidRPr="009950DA">
        <w:t>Efter denna presentation av utskottsförslaget följde inlägg av två finländ</w:t>
      </w:r>
      <w:r w:rsidRPr="009950DA">
        <w:t>s</w:t>
      </w:r>
      <w:r w:rsidRPr="009950DA">
        <w:t>ka ledamöter, som båda i princip stödd</w:t>
      </w:r>
      <w:r w:rsidR="00096C4D">
        <w:t>e förslaget. Arto Pirttilahti, m</w:t>
      </w:r>
      <w:r w:rsidRPr="009950DA">
        <w:t>itte</w:t>
      </w:r>
      <w:r w:rsidRPr="009950DA">
        <w:t>n</w:t>
      </w:r>
      <w:r w:rsidRPr="009950DA">
        <w:t xml:space="preserve">gruppen, betonade för det första att de </w:t>
      </w:r>
      <w:r w:rsidRPr="009F55CA">
        <w:t xml:space="preserve">nordiska länderna snabbt </w:t>
      </w:r>
      <w:r w:rsidRPr="009950DA">
        <w:t xml:space="preserve">borde </w:t>
      </w:r>
      <w:r w:rsidRPr="009F55CA">
        <w:t>vidta åtgä</w:t>
      </w:r>
      <w:r w:rsidRPr="009F55CA">
        <w:t>r</w:t>
      </w:r>
      <w:r w:rsidRPr="009F55CA">
        <w:t xml:space="preserve">der för att lindra svaveldirektivets konsekvenser för vår konkurrenskraft. </w:t>
      </w:r>
      <w:r w:rsidRPr="009950DA">
        <w:t xml:space="preserve">Det gällde att gemensamt finna </w:t>
      </w:r>
      <w:r w:rsidRPr="009F55CA">
        <w:t>lösningar och finansieringskällor för de inv</w:t>
      </w:r>
      <w:r w:rsidRPr="009F55CA">
        <w:t>e</w:t>
      </w:r>
      <w:r w:rsidRPr="009F55CA">
        <w:t>ste</w:t>
      </w:r>
      <w:r w:rsidRPr="009F55CA">
        <w:t>r</w:t>
      </w:r>
      <w:r w:rsidRPr="009F55CA">
        <w:t xml:space="preserve">ingar som krävs för att minska svavelutsläppen. Den andra frågan </w:t>
      </w:r>
      <w:r w:rsidRPr="009950DA">
        <w:t xml:space="preserve">var att </w:t>
      </w:r>
      <w:r w:rsidRPr="009F55CA">
        <w:t>Norden b</w:t>
      </w:r>
      <w:r w:rsidRPr="009950DA">
        <w:t>orde</w:t>
      </w:r>
      <w:r w:rsidRPr="009F55CA">
        <w:t xml:space="preserve"> samarbeta intensivt för att svaveldirektivet ska tas i bruk i hela Europa</w:t>
      </w:r>
      <w:r w:rsidR="00096C4D">
        <w:t xml:space="preserve"> och globalt. Lauri Heikkilä, n</w:t>
      </w:r>
      <w:r w:rsidRPr="009950DA">
        <w:t xml:space="preserve">ordisk frihet, framhöll </w:t>
      </w:r>
      <w:r w:rsidR="00096C4D">
        <w:t>s</w:t>
      </w:r>
      <w:r w:rsidRPr="009F55CA">
        <w:t>vaveldire</w:t>
      </w:r>
      <w:r w:rsidRPr="009F55CA">
        <w:t>k</w:t>
      </w:r>
      <w:r w:rsidRPr="009F55CA">
        <w:t xml:space="preserve">tivet </w:t>
      </w:r>
      <w:r w:rsidRPr="009950DA">
        <w:t xml:space="preserve">som </w:t>
      </w:r>
      <w:r w:rsidRPr="009F55CA">
        <w:t>ett exempel på EU-lagstiftning som ger de nordiska länderna stora pr</w:t>
      </w:r>
      <w:r w:rsidRPr="009F55CA">
        <w:t>o</w:t>
      </w:r>
      <w:r w:rsidRPr="009F55CA">
        <w:t>blem.</w:t>
      </w:r>
      <w:r w:rsidRPr="009950DA">
        <w:t xml:space="preserve"> Inte minst Finland försattes </w:t>
      </w:r>
      <w:r w:rsidRPr="009F55CA">
        <w:t>i ett orättvist konkurrensläge</w:t>
      </w:r>
      <w:r w:rsidRPr="009950DA">
        <w:t>.</w:t>
      </w:r>
      <w:r w:rsidRPr="009F55CA">
        <w:t xml:space="preserve"> </w:t>
      </w:r>
      <w:r w:rsidRPr="009950DA">
        <w:t>Finland kä</w:t>
      </w:r>
      <w:r w:rsidRPr="009950DA">
        <w:t>m</w:t>
      </w:r>
      <w:r w:rsidRPr="009950DA">
        <w:t xml:space="preserve">pade med </w:t>
      </w:r>
      <w:r w:rsidRPr="009F55CA">
        <w:t>en snabbt växande arbetslöshet</w:t>
      </w:r>
      <w:r w:rsidRPr="009950DA">
        <w:t>, e</w:t>
      </w:r>
      <w:r w:rsidRPr="009F55CA">
        <w:t>xporten g</w:t>
      </w:r>
      <w:r w:rsidRPr="009950DA">
        <w:t xml:space="preserve">ick </w:t>
      </w:r>
      <w:r w:rsidRPr="009F55CA">
        <w:t xml:space="preserve">trögt och läget </w:t>
      </w:r>
      <w:r w:rsidRPr="009950DA">
        <w:t xml:space="preserve">skulle nu </w:t>
      </w:r>
      <w:r w:rsidRPr="009F55CA">
        <w:t>försvåras ytterligare</w:t>
      </w:r>
      <w:r w:rsidRPr="009950DA">
        <w:t xml:space="preserve">. </w:t>
      </w:r>
      <w:r w:rsidRPr="009950DA">
        <w:rPr>
          <w:iCs/>
        </w:rPr>
        <w:t>Miljövården var oersättligt viktig för Östersjön, men man kunde säga att avsikten med svaveldire</w:t>
      </w:r>
      <w:r w:rsidRPr="009950DA">
        <w:rPr>
          <w:iCs/>
        </w:rPr>
        <w:t>k</w:t>
      </w:r>
      <w:r w:rsidRPr="009950DA">
        <w:rPr>
          <w:iCs/>
        </w:rPr>
        <w:t>tivet var bra men verkställandet orättvist. De skärpta utsläppsgränserna borde gälla alla europeiska havsomr</w:t>
      </w:r>
      <w:r w:rsidRPr="009950DA">
        <w:rPr>
          <w:iCs/>
        </w:rPr>
        <w:t>å</w:t>
      </w:r>
      <w:r w:rsidRPr="009950DA">
        <w:rPr>
          <w:iCs/>
        </w:rPr>
        <w:t>den utan undantag, sade han och hoppades att Nordiska ministe</w:t>
      </w:r>
      <w:r w:rsidRPr="009950DA">
        <w:rPr>
          <w:iCs/>
        </w:rPr>
        <w:t>r</w:t>
      </w:r>
      <w:r w:rsidRPr="009950DA">
        <w:rPr>
          <w:iCs/>
        </w:rPr>
        <w:t>rådet skulle göra sitt yttersta för att rätta till detta missförhå</w:t>
      </w:r>
      <w:r w:rsidRPr="009950DA">
        <w:rPr>
          <w:iCs/>
        </w:rPr>
        <w:t>l</w:t>
      </w:r>
      <w:r w:rsidRPr="009950DA">
        <w:rPr>
          <w:iCs/>
        </w:rPr>
        <w:t>lande.</w:t>
      </w:r>
    </w:p>
    <w:p w:rsidR="009C0DAF" w:rsidRPr="009950DA" w:rsidRDefault="009C0DAF" w:rsidP="00B274DE">
      <w:pPr>
        <w:pStyle w:val="Normaltindrag"/>
      </w:pPr>
      <w:r>
        <w:rPr>
          <w:iCs/>
        </w:rPr>
        <w:t>Innehållet i v</w:t>
      </w:r>
      <w:r w:rsidRPr="009950DA">
        <w:t>iktigare förslag som behandlades under sessi</w:t>
      </w:r>
      <w:r w:rsidRPr="009950DA">
        <w:t>o</w:t>
      </w:r>
      <w:r w:rsidRPr="009950DA">
        <w:t>nen redovisas under respektive utskotts avsnitt nedan. Deba</w:t>
      </w:r>
      <w:r w:rsidRPr="009950DA">
        <w:t>t</w:t>
      </w:r>
      <w:r w:rsidRPr="009950DA">
        <w:t xml:space="preserve">terna finns återgivna i sin helhet i det protokoll som återfinns på hemsidan </w:t>
      </w:r>
      <w:hyperlink r:id="rId39" w:history="1">
        <w:r w:rsidRPr="00B274DE">
          <w:t>www.norden.org</w:t>
        </w:r>
      </w:hyperlink>
      <w:r w:rsidRPr="00B274DE">
        <w:t>.</w:t>
      </w:r>
    </w:p>
    <w:p w:rsidR="009C0DAF" w:rsidRPr="00E57538" w:rsidRDefault="009C0DAF" w:rsidP="00B274DE">
      <w:pPr>
        <w:pStyle w:val="R4"/>
      </w:pPr>
      <w:r w:rsidRPr="00E57538">
        <w:t>Nordiska rådets priser</w:t>
      </w:r>
    </w:p>
    <w:p w:rsidR="009C0DAF" w:rsidRPr="00E57538" w:rsidRDefault="009C0DAF" w:rsidP="00B274DE">
      <w:r w:rsidRPr="00E57538">
        <w:t xml:space="preserve">Vid en ceremoni i det nya operahuset i Oslo delades Nordiska rådets priser för 2013 ut. Nytt för året var att ett pris </w:t>
      </w:r>
      <w:r w:rsidR="00096C4D">
        <w:t xml:space="preserve">för barn- och ungdomslitteratur hade </w:t>
      </w:r>
      <w:r w:rsidRPr="00E57538">
        <w:t>instiftats och nu för första gången d</w:t>
      </w:r>
      <w:r w:rsidRPr="00E57538">
        <w:t>e</w:t>
      </w:r>
      <w:r w:rsidRPr="00E57538">
        <w:t xml:space="preserve">lades ut tillsammans med övriga priser – för litteratur, musik, film och natur- och miljöinsatser. Nytt var också att det först i samband med utdelningsceremonin offentliggjordes vilka som </w:t>
      </w:r>
      <w:r w:rsidR="00096C4D">
        <w:t xml:space="preserve">hade </w:t>
      </w:r>
      <w:r w:rsidRPr="00E57538">
        <w:t>fått de olika priserna. Därför hade samtliga nominerade inbjudits att närvara. Prisutdel</w:t>
      </w:r>
      <w:r w:rsidR="00096C4D">
        <w:t>ningen tv</w:t>
      </w:r>
      <w:r w:rsidRPr="00E57538">
        <w:t>-sändes i public se</w:t>
      </w:r>
      <w:r w:rsidRPr="00E57538">
        <w:t>r</w:t>
      </w:r>
      <w:r w:rsidRPr="00E57538">
        <w:t>vice-kanaler i de nordiska länderna.</w:t>
      </w:r>
    </w:p>
    <w:p w:rsidR="009C0DAF" w:rsidRPr="004B7B0C" w:rsidRDefault="009C0DAF" w:rsidP="00B274DE">
      <w:pPr>
        <w:pStyle w:val="Normaltindrag"/>
      </w:pPr>
      <w:r w:rsidRPr="002B0D40">
        <w:t>Nordiska rådets musikpris ska uppmärksamma skapande och utövande av musik på hög konstnärlig nivå. Vartannat år ges priset till ett verk av en nu levande kompositör och vartannat år går priset till en större eller mindre e</w:t>
      </w:r>
      <w:r w:rsidRPr="002B0D40">
        <w:t>n</w:t>
      </w:r>
      <w:r w:rsidRPr="002B0D40">
        <w:t>semble. Det innebar att för 2013 stod en kompositör i tur. Priset gick till den finländske violinisten Pekka Kuusisto. I bedömningskommitt</w:t>
      </w:r>
      <w:r w:rsidR="00096C4D">
        <w:t>éns motivering framhålls att Kuusisto</w:t>
      </w:r>
      <w:r w:rsidRPr="002B0D40">
        <w:t xml:space="preserve"> är en violinist i absolut världsklass och med en lika unik kreativitet som musikalitet. ”Pekka Kuusisto rör sig med total frihet och stor n</w:t>
      </w:r>
      <w:r w:rsidRPr="002B0D40">
        <w:t>y</w:t>
      </w:r>
      <w:r w:rsidRPr="002B0D40">
        <w:t xml:space="preserve">fikenhet i vida musikaliska landskap, där han finner helt nya aspekter på välkända </w:t>
      </w:r>
      <w:r w:rsidR="00EA22FF">
        <w:t>företeelser […]</w:t>
      </w:r>
      <w:r w:rsidR="002375C2">
        <w:t>.</w:t>
      </w:r>
      <w:r w:rsidRPr="004B7B0C">
        <w:t xml:space="preserve"> Som kompositör, arrangör och konstnärlig led</w:t>
      </w:r>
      <w:r w:rsidRPr="004B7B0C">
        <w:t>a</w:t>
      </w:r>
      <w:r w:rsidRPr="004B7B0C">
        <w:t>re skapar han inspirerande sammanhang, inte mi</w:t>
      </w:r>
      <w:r w:rsidR="00EA22FF">
        <w:t>nst inom folkmusikens ram”, löd</w:t>
      </w:r>
      <w:r w:rsidRPr="004B7B0C">
        <w:t xml:space="preserve"> bedömningskommittén</w:t>
      </w:r>
      <w:r w:rsidR="00EA22FF">
        <w:t>s motivering</w:t>
      </w:r>
      <w:r w:rsidRPr="004B7B0C">
        <w:t>.</w:t>
      </w:r>
    </w:p>
    <w:p w:rsidR="009C0DAF" w:rsidRPr="00A93F57" w:rsidRDefault="009C0DAF" w:rsidP="00B274DE">
      <w:pPr>
        <w:pStyle w:val="Normaltindrag"/>
        <w:rPr>
          <w:b/>
          <w:bCs/>
        </w:rPr>
      </w:pPr>
      <w:r w:rsidRPr="004B7B0C">
        <w:t>Nordiska rådets filmpris 2012 gavs till f</w:t>
      </w:r>
      <w:r w:rsidR="00281CE1">
        <w:t>ilmen Jakten</w:t>
      </w:r>
      <w:r w:rsidRPr="004B7B0C">
        <w:t>. Priset togs emot av regissören Thomas Vinterberg, som också skr</w:t>
      </w:r>
      <w:r w:rsidRPr="004B7B0C">
        <w:t>i</w:t>
      </w:r>
      <w:r w:rsidRPr="004B7B0C">
        <w:t>vit manuset tillsammans med Tobias Lindholm. Producenter har varit Sisse Graum Jørgensen och Morten Kaufmann. Tr</w:t>
      </w:r>
      <w:r w:rsidRPr="004B7B0C">
        <w:t>i</w:t>
      </w:r>
      <w:r w:rsidRPr="004B7B0C">
        <w:t>on Vinterberg, Lindholm och Kaufmann stod för övrigt även bakom</w:t>
      </w:r>
      <w:r w:rsidR="00281CE1">
        <w:t xml:space="preserve"> Submarino,</w:t>
      </w:r>
      <w:r w:rsidRPr="004B7B0C">
        <w:t xml:space="preserve"> som vann Nordiska rådets filmpris 2010.</w:t>
      </w:r>
      <w:r>
        <w:t xml:space="preserve"> H</w:t>
      </w:r>
      <w:r w:rsidRPr="004B7B0C">
        <w:t>uvudrollsinn</w:t>
      </w:r>
      <w:r w:rsidRPr="004B7B0C">
        <w:t>e</w:t>
      </w:r>
      <w:r w:rsidRPr="004B7B0C">
        <w:t>havare är Mads Mikkelsen. Han gesta</w:t>
      </w:r>
      <w:r w:rsidRPr="004B7B0C">
        <w:t>l</w:t>
      </w:r>
      <w:r w:rsidRPr="004B7B0C">
        <w:t>tar i denna film en man som beskylls för övergrepp på barn – felaktigt, visar det sig. Under denna till synes enkla historia ligger flera komplexa dramer</w:t>
      </w:r>
      <w:r w:rsidR="00281CE1">
        <w:t xml:space="preserve"> som tvingar publiken</w:t>
      </w:r>
      <w:r w:rsidRPr="004B7B0C">
        <w:t xml:space="preserve"> att analysera och diskutera, skrev bedömningskommittén. Filmen beskriver hur en person g</w:t>
      </w:r>
      <w:r w:rsidRPr="004B7B0C">
        <w:t>e</w:t>
      </w:r>
      <w:r w:rsidRPr="004B7B0C">
        <w:t>nom misstolkningar och missförstånd plötsligt kan bli förföljd av ett sa</w:t>
      </w:r>
      <w:r w:rsidRPr="004B7B0C">
        <w:t>m</w:t>
      </w:r>
      <w:r w:rsidRPr="004B7B0C">
        <w:t xml:space="preserve">hälle som menar väl och som till övervägande </w:t>
      </w:r>
      <w:r w:rsidRPr="000A3F29">
        <w:t>del är väl organiserat och väl fung</w:t>
      </w:r>
      <w:r w:rsidRPr="000A3F29">
        <w:t>e</w:t>
      </w:r>
      <w:r w:rsidRPr="000A3F29">
        <w:t>rande – såsom de nordiska.</w:t>
      </w:r>
    </w:p>
    <w:p w:rsidR="009C0DAF" w:rsidRPr="0092728D" w:rsidRDefault="009C0DAF" w:rsidP="00B274DE">
      <w:pPr>
        <w:pStyle w:val="Normaltindrag"/>
      </w:pPr>
      <w:r w:rsidRPr="000A3F29">
        <w:t>Nordiska rådets natur- och miljöpris inrättades 1995 för att öka medvete</w:t>
      </w:r>
      <w:r w:rsidRPr="000A3F29">
        <w:t>n</w:t>
      </w:r>
      <w:r w:rsidRPr="000A3F29">
        <w:t>heten om natur- och miljöarbetet i Norden. Priset ges till en nordisk organis</w:t>
      </w:r>
      <w:r w:rsidRPr="000A3F29">
        <w:t>a</w:t>
      </w:r>
      <w:r w:rsidRPr="000A3F29">
        <w:t>tion, företag eller person som på ett föredömligt sätt har lyckats integrera respekten för n</w:t>
      </w:r>
      <w:r w:rsidRPr="000A3F29">
        <w:t>a</w:t>
      </w:r>
      <w:r w:rsidRPr="000A3F29">
        <w:t>tur och miljö i sin verksamhet eller insats eller som på annat sätt har gjort en extraordinär insats för naturen och miljön. Inom den ramen önskade priskommittén ge priset 2013 till någon som ”utvecklat en produkt eller en uppfinning eller gjort en annan kreativ insats som ökar resurseffekt</w:t>
      </w:r>
      <w:r w:rsidRPr="000A3F29">
        <w:t>i</w:t>
      </w:r>
      <w:r w:rsidRPr="000A3F29">
        <w:t>viteten och därigenom bidrar till att minska människornas negativa fotavtryck i naturen.” Med den utgångspunkten valde ko</w:t>
      </w:r>
      <w:r w:rsidRPr="000A3F29">
        <w:t>m</w:t>
      </w:r>
      <w:r w:rsidRPr="000A3F29">
        <w:t>mittén att ge priset till Selina Juul, som 2008 grundade den danska k</w:t>
      </w:r>
      <w:r w:rsidR="00281CE1">
        <w:t>onsumentrörelsen Stop Spild Af Ma</w:t>
      </w:r>
      <w:r w:rsidR="00281CE1">
        <w:t>d</w:t>
      </w:r>
      <w:r w:rsidR="00281CE1">
        <w:t xml:space="preserve">, </w:t>
      </w:r>
      <w:r w:rsidRPr="000A3F29">
        <w:t>som arbetar för att minimera matsvinn. Det beräknas att inte mindre än en tredjedel av den mat som produceras i världen slutar som avfall. Selina Juul har med sitt engagemang satt denna fråga på dagordningen inte bara i he</w:t>
      </w:r>
      <w:r w:rsidRPr="000A3F29">
        <w:t>m</w:t>
      </w:r>
      <w:r w:rsidR="00281CE1">
        <w:t>landet Danmark</w:t>
      </w:r>
      <w:r w:rsidRPr="000A3F29">
        <w:t xml:space="preserve"> utan också i resten av Norden, i EU och i FN. I sama</w:t>
      </w:r>
      <w:r w:rsidRPr="000A3F29">
        <w:t>r</w:t>
      </w:r>
      <w:r w:rsidRPr="000A3F29">
        <w:t>bete med andra intressenter har hon bidragit till att matsvinnet har minskat i Da</w:t>
      </w:r>
      <w:r w:rsidRPr="000A3F29">
        <w:t>n</w:t>
      </w:r>
      <w:r w:rsidRPr="000A3F29">
        <w:t>mark. ”Hon har med kreativitet, entusiasm och hårt arbete bidragit till ökad resurseffektivitet och minskning av människans negativa fotavtryck i nat</w:t>
      </w:r>
      <w:r w:rsidRPr="000A3F29">
        <w:t>u</w:t>
      </w:r>
      <w:r w:rsidR="00281CE1">
        <w:t>ren”</w:t>
      </w:r>
      <w:r w:rsidRPr="000A3F29">
        <w:t>, säger bedömning</w:t>
      </w:r>
      <w:r w:rsidRPr="000A3F29">
        <w:t>s</w:t>
      </w:r>
      <w:r w:rsidRPr="000A3F29">
        <w:t>kommittén i sin motivering.</w:t>
      </w:r>
    </w:p>
    <w:p w:rsidR="009C0DAF" w:rsidRPr="0092728D" w:rsidRDefault="009C0DAF" w:rsidP="00B274DE">
      <w:pPr>
        <w:pStyle w:val="Normaltindrag"/>
      </w:pPr>
      <w:r w:rsidRPr="0092728D">
        <w:t>Litteraturpriset är det äldsta och mest kända av Nordiska r</w:t>
      </w:r>
      <w:r w:rsidRPr="0092728D">
        <w:t>å</w:t>
      </w:r>
      <w:r w:rsidRPr="0092728D">
        <w:t>dets priser. Det instiftades 1961 i syfte att öka kännedomen i Norden om litteratur och förfa</w:t>
      </w:r>
      <w:r w:rsidRPr="0092728D">
        <w:t>t</w:t>
      </w:r>
      <w:r w:rsidRPr="0092728D">
        <w:t>tare i andra nordiska länder än det egna. Priset ges för ett skönlitte</w:t>
      </w:r>
      <w:r w:rsidR="00281CE1">
        <w:t>rärt verk – en roman, ett drama eller</w:t>
      </w:r>
      <w:r w:rsidRPr="0092728D">
        <w:t xml:space="preserve"> en </w:t>
      </w:r>
      <w:r w:rsidR="00BD3145">
        <w:t>dikt- eller novellsamling – som</w:t>
      </w:r>
      <w:r w:rsidR="00281CE1">
        <w:t xml:space="preserve"> </w:t>
      </w:r>
      <w:r w:rsidRPr="0092728D">
        <w:t>skrivit</w:t>
      </w:r>
      <w:r w:rsidR="00C75276">
        <w:t>s på ett av de nordiska språken</w:t>
      </w:r>
      <w:r w:rsidRPr="0092728D">
        <w:t xml:space="preserve"> och som uppfyller höga litterära och kons</w:t>
      </w:r>
      <w:r w:rsidRPr="0092728D">
        <w:t>t</w:t>
      </w:r>
      <w:r w:rsidRPr="0092728D">
        <w:t xml:space="preserve">närliga krav. </w:t>
      </w:r>
      <w:r w:rsidR="00281CE1">
        <w:t>År 2013 gick</w:t>
      </w:r>
      <w:r w:rsidRPr="0092728D">
        <w:t xml:space="preserve"> pris</w:t>
      </w:r>
      <w:r w:rsidR="00281CE1">
        <w:t>et</w:t>
      </w:r>
      <w:r w:rsidRPr="0092728D">
        <w:t xml:space="preserve"> till romanen Profeterna vid Evighetsfjorden, skr</w:t>
      </w:r>
      <w:r w:rsidRPr="0092728D">
        <w:t>i</w:t>
      </w:r>
      <w:r w:rsidRPr="0092728D">
        <w:t>ven av den dansk-norske författaren Kim Leine. Han är född i Norge, flyttade till Da</w:t>
      </w:r>
      <w:r w:rsidRPr="0092728D">
        <w:t>n</w:t>
      </w:r>
      <w:r w:rsidRPr="0092728D">
        <w:t>mark som 17-åring och har bott och arbetat på Grönland i 15 år innan han 2004 återvände till Danmark. Profeterna vid Evighetsfjorden är Kim Leines fjärde roman, och berättar historien om den dansk-norske prästen Morten Falck, som i slutet av 1700-talet reser till Grönland. Bedömning</w:t>
      </w:r>
      <w:r w:rsidRPr="0092728D">
        <w:t>s</w:t>
      </w:r>
      <w:r w:rsidRPr="0092728D">
        <w:t>kommittén skriver i sin mot</w:t>
      </w:r>
      <w:r w:rsidRPr="0092728D">
        <w:t>i</w:t>
      </w:r>
      <w:r w:rsidRPr="0092728D">
        <w:t>vering att romanen är ”ett medryckande epos om förtryck och uppror, ett antikolonialistiskt, brett förgrenat verk, som fant</w:t>
      </w:r>
      <w:r w:rsidRPr="0092728D">
        <w:t>i</w:t>
      </w:r>
      <w:r w:rsidRPr="0092728D">
        <w:t>serar över</w:t>
      </w:r>
      <w:r w:rsidR="00281CE1">
        <w:t xml:space="preserve"> människan som kropp och tanke”.</w:t>
      </w:r>
    </w:p>
    <w:p w:rsidR="009C0DAF" w:rsidRPr="0092728D" w:rsidRDefault="009C0DAF" w:rsidP="00B274DE">
      <w:pPr>
        <w:pStyle w:val="Normaltindrag"/>
      </w:pPr>
      <w:r w:rsidRPr="0092728D">
        <w:t>Priset för barn- och ungdomslitteratur är å andra sidan det yngsta av No</w:t>
      </w:r>
      <w:r w:rsidRPr="0092728D">
        <w:t>r</w:t>
      </w:r>
      <w:r w:rsidRPr="0092728D">
        <w:t>diska rådets priser. Det instiftades för att stärka den nordiska barn- och un</w:t>
      </w:r>
      <w:r w:rsidRPr="0092728D">
        <w:t>g</w:t>
      </w:r>
      <w:r w:rsidRPr="0092728D">
        <w:t>domslitter</w:t>
      </w:r>
      <w:r w:rsidR="00281CE1">
        <w:t>aturen</w:t>
      </w:r>
      <w:r w:rsidRPr="0092728D">
        <w:t xml:space="preserve"> och delades ut för första gången 2013. Det första verk som tilldelades prise</w:t>
      </w:r>
      <w:r w:rsidR="00281CE1">
        <w:t>t var den finska boken Karikko</w:t>
      </w:r>
      <w:r w:rsidRPr="0092728D">
        <w:t xml:space="preserve"> (Blindskär) av Seita Vuorela och med il</w:t>
      </w:r>
      <w:r w:rsidR="00281CE1">
        <w:t>lustrationer av Jani Ikonen. B</w:t>
      </w:r>
      <w:r w:rsidRPr="0092728D">
        <w:t>edömningskommi</w:t>
      </w:r>
      <w:r w:rsidRPr="0092728D">
        <w:t>t</w:t>
      </w:r>
      <w:r w:rsidRPr="0092728D">
        <w:t xml:space="preserve">téns motivering </w:t>
      </w:r>
      <w:r w:rsidR="00281CE1">
        <w:t>lyder enligt följande:</w:t>
      </w:r>
      <w:r w:rsidRPr="0092728D">
        <w:t xml:space="preserve"> ”I en gränsöverskridande berättelse uppbyggd som en mosaik, återger förfa</w:t>
      </w:r>
      <w:r w:rsidRPr="0092728D">
        <w:t>t</w:t>
      </w:r>
      <w:r w:rsidRPr="0092728D">
        <w:t>taren en brödrasaga som drabbar och berör läsaren ända till sista raden. Med särpräglad stil vävs folktro, mytologi och sagotrad</w:t>
      </w:r>
      <w:r w:rsidRPr="0092728D">
        <w:t>i</w:t>
      </w:r>
      <w:r w:rsidRPr="0092728D">
        <w:t>tion samman i denna symboltäta roman om sorg, där den unga människans söka</w:t>
      </w:r>
      <w:r w:rsidRPr="0092728D">
        <w:t>n</w:t>
      </w:r>
      <w:r w:rsidRPr="0092728D">
        <w:t>de äger rum i grän</w:t>
      </w:r>
      <w:r w:rsidRPr="0092728D">
        <w:t>s</w:t>
      </w:r>
      <w:r w:rsidRPr="0092728D">
        <w:t>landet mellan barn och vuxen, land och vatten, dröm och verklighet, liv och död. Illustratörens svartvita bilder förenar poetisk grafik med fototeknik och vidgar det suggestiva helhetsintrycket.”</w:t>
      </w:r>
    </w:p>
    <w:p w:rsidR="002B636E" w:rsidRPr="002B636E" w:rsidRDefault="002B636E" w:rsidP="002B636E"/>
    <w:p w:rsidR="00450DC2" w:rsidRDefault="00450DC2" w:rsidP="00EA72D4">
      <w:bookmarkStart w:id="26" w:name="Nästa_Reservation"/>
      <w:bookmarkEnd w:id="26"/>
    </w:p>
    <w:p w:rsidR="00450DC2" w:rsidRDefault="00450DC2" w:rsidP="00450DC2">
      <w:pPr>
        <w:pStyle w:val="Normaltindrag"/>
        <w:sectPr w:rsidR="00450DC2" w:rsidSect="00CE69C7">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450DC2" w:rsidRDefault="00EA72D4" w:rsidP="00450DC2">
      <w:pPr>
        <w:pStyle w:val="Rubrik1"/>
      </w:pPr>
      <w:bookmarkStart w:id="27" w:name="_Toc382909043"/>
      <w:r>
        <w:t>5 Presidiet</w:t>
      </w:r>
      <w:bookmarkEnd w:id="27"/>
    </w:p>
    <w:p w:rsidR="009C0DAF" w:rsidRDefault="009C0DAF" w:rsidP="00B274DE">
      <w:r w:rsidRPr="00F86E0A">
        <w:t xml:space="preserve">Nordiska rådets presidium består </w:t>
      </w:r>
      <w:r>
        <w:t xml:space="preserve">enligt arbetsordningen </w:t>
      </w:r>
      <w:r w:rsidRPr="00F86E0A">
        <w:t xml:space="preserve">av en president, en vice president och högst elva andra </w:t>
      </w:r>
      <w:r>
        <w:t xml:space="preserve">av Nordiska rådets </w:t>
      </w:r>
      <w:r w:rsidRPr="00F86E0A">
        <w:t>valda medlemmar</w:t>
      </w:r>
      <w:r>
        <w:t>. Presidiets medlemmar u</w:t>
      </w:r>
      <w:r w:rsidRPr="00F86E0A">
        <w:t>tses av pl</w:t>
      </w:r>
      <w:r w:rsidRPr="00F86E0A">
        <w:t>e</w:t>
      </w:r>
      <w:r w:rsidRPr="00F86E0A">
        <w:t xml:space="preserve">narförsamlingen. Enligt den </w:t>
      </w:r>
      <w:r>
        <w:t xml:space="preserve">nya </w:t>
      </w:r>
      <w:r w:rsidRPr="00F86E0A">
        <w:t xml:space="preserve">ordning som </w:t>
      </w:r>
      <w:r>
        <w:t>trädde i kraft</w:t>
      </w:r>
      <w:r w:rsidR="00C74C73">
        <w:t xml:space="preserve"> den</w:t>
      </w:r>
      <w:r>
        <w:t xml:space="preserve"> 1 januari 2012 ska </w:t>
      </w:r>
      <w:r w:rsidRPr="00F86E0A">
        <w:t xml:space="preserve">varje land och </w:t>
      </w:r>
      <w:r>
        <w:t xml:space="preserve">varje </w:t>
      </w:r>
      <w:r w:rsidRPr="00F86E0A">
        <w:t>partigrupp vara representerade i presidiet</w:t>
      </w:r>
      <w:r>
        <w:t xml:space="preserve">. </w:t>
      </w:r>
      <w:r w:rsidRPr="00F86E0A">
        <w:t xml:space="preserve">Denna </w:t>
      </w:r>
      <w:r>
        <w:t>ändring påverkade valet av pr</w:t>
      </w:r>
      <w:r>
        <w:t>e</w:t>
      </w:r>
      <w:r>
        <w:t xml:space="preserve">sidium för 2013 eftersom en ny partigrupp hade bildats under loppet av 2012 och därför måste beredas plats i presidiet. </w:t>
      </w:r>
    </w:p>
    <w:p w:rsidR="009C0DAF" w:rsidRDefault="009C0DAF" w:rsidP="00B274DE">
      <w:pPr>
        <w:pStyle w:val="Normaltindrag"/>
      </w:pPr>
      <w:r>
        <w:t xml:space="preserve">Vid sessionen 2012 valdes ur den svenska delegationen </w:t>
      </w:r>
      <w:r w:rsidRPr="00F86E0A">
        <w:t>Cristina Husmark Pehrsson (M)</w:t>
      </w:r>
      <w:r>
        <w:t xml:space="preserve"> </w:t>
      </w:r>
      <w:r w:rsidRPr="00F86E0A">
        <w:t xml:space="preserve">och Karin Åström (S) </w:t>
      </w:r>
      <w:r>
        <w:t xml:space="preserve">till </w:t>
      </w:r>
      <w:r w:rsidRPr="00F86E0A">
        <w:t>medlemmar av presidiet</w:t>
      </w:r>
      <w:r>
        <w:t xml:space="preserve"> under 2013.</w:t>
      </w:r>
      <w:r w:rsidRPr="00F86E0A">
        <w:t xml:space="preserve"> Åsa Torstensson (C)</w:t>
      </w:r>
      <w:r>
        <w:t xml:space="preserve"> har vid flera presidiemöten under året tjänstgjort som er</w:t>
      </w:r>
      <w:r w:rsidR="00C74C73">
        <w:t>sättare för andra medlemmar av m</w:t>
      </w:r>
      <w:r>
        <w:t xml:space="preserve">ittengruppen. Sedan </w:t>
      </w:r>
      <w:r w:rsidRPr="00F86E0A">
        <w:t>Cristina Husmark Pehrsson (M)</w:t>
      </w:r>
      <w:r>
        <w:t xml:space="preserve"> lämnat den svenska delegationen fyllnadsvaldes Hans Wal</w:t>
      </w:r>
      <w:r>
        <w:t>l</w:t>
      </w:r>
      <w:r>
        <w:t xml:space="preserve">mark (M) i september till medlem av presidiet för återstoden av året. </w:t>
      </w:r>
    </w:p>
    <w:p w:rsidR="009C0DAF" w:rsidRDefault="00BD3145" w:rsidP="00B274DE">
      <w:pPr>
        <w:pStyle w:val="Normaltindrag"/>
      </w:pPr>
      <w:r>
        <w:t>Som nämnts i avsnitt 4</w:t>
      </w:r>
      <w:r w:rsidR="009C0DAF">
        <w:t xml:space="preserve"> valdes Karin Åström (S) och Hans Wallmark (M) vid sessionen i oktober 2013 till presi</w:t>
      </w:r>
      <w:r w:rsidR="00C74C73">
        <w:t>dent respektive vice</w:t>
      </w:r>
      <w:r w:rsidR="009C0DAF">
        <w:t>president för No</w:t>
      </w:r>
      <w:r w:rsidR="009C0DAF">
        <w:t>r</w:t>
      </w:r>
      <w:r w:rsidR="009C0DAF">
        <w:t>diska rådet 2014, och ingår därigenom i presidiet. Därutöver valdes Åsa Torsten</w:t>
      </w:r>
      <w:r w:rsidR="009C0DAF">
        <w:t>s</w:t>
      </w:r>
      <w:r w:rsidR="009C0DAF">
        <w:t xml:space="preserve">son (C) till ordinarie medlem av presidiet för det året.  </w:t>
      </w:r>
    </w:p>
    <w:p w:rsidR="009C0DAF" w:rsidRDefault="009C0DAF" w:rsidP="00B274DE">
      <w:pPr>
        <w:pStyle w:val="Normaltindrag"/>
      </w:pPr>
      <w:r w:rsidRPr="00F86E0A">
        <w:t xml:space="preserve">Presidiet bereder övergripande politiska frågor, </w:t>
      </w:r>
      <w:r>
        <w:t xml:space="preserve">har ansvar för </w:t>
      </w:r>
      <w:r w:rsidRPr="00F86E0A">
        <w:t>den allmä</w:t>
      </w:r>
      <w:r w:rsidRPr="00F86E0A">
        <w:t>n</w:t>
      </w:r>
      <w:r w:rsidRPr="00F86E0A">
        <w:t>na inriktningen och utvecklingen av rådets verksamhet samt för att verksa</w:t>
      </w:r>
      <w:r w:rsidRPr="00F86E0A">
        <w:t>m</w:t>
      </w:r>
      <w:r w:rsidRPr="00F86E0A">
        <w:t>heten samordnas med ver</w:t>
      </w:r>
      <w:r w:rsidRPr="00F86E0A">
        <w:t>k</w:t>
      </w:r>
      <w:r w:rsidRPr="00F86E0A">
        <w:t>samheten i de nationella parlamenten och med andra intern</w:t>
      </w:r>
      <w:r w:rsidRPr="00F86E0A">
        <w:t>a</w:t>
      </w:r>
      <w:r w:rsidRPr="00F86E0A">
        <w:t>tionella organisationer. Vidare behandlar presidiet budgeten för det nordiska samarbetet samt utrikes- och säkerhetspolitiska frågor. Presidiet är rådets högsta beslutande organ när plenarförsamlingen inte är samlad, och kan då fatta beslut i dess ställe.</w:t>
      </w:r>
    </w:p>
    <w:p w:rsidR="009C0DAF" w:rsidRPr="0061398A" w:rsidRDefault="009C0DAF" w:rsidP="00B274DE">
      <w:pPr>
        <w:pStyle w:val="R4"/>
      </w:pPr>
      <w:r>
        <w:t>Samarbetet 2013</w:t>
      </w:r>
    </w:p>
    <w:p w:rsidR="009C0DAF" w:rsidRDefault="009C0DAF" w:rsidP="00B274DE">
      <w:r>
        <w:t xml:space="preserve">Inom ramen för </w:t>
      </w:r>
      <w:r w:rsidRPr="00F86E0A">
        <w:t>Nordiska rådet</w:t>
      </w:r>
      <w:r>
        <w:t xml:space="preserve">s </w:t>
      </w:r>
      <w:r w:rsidRPr="00F86E0A">
        <w:t>långsiktig</w:t>
      </w:r>
      <w:r>
        <w:t>a</w:t>
      </w:r>
      <w:r w:rsidRPr="00F86E0A">
        <w:t xml:space="preserve"> ramprogram för verksamhet</w:t>
      </w:r>
      <w:r>
        <w:t>en pre</w:t>
      </w:r>
      <w:r w:rsidRPr="00F86E0A">
        <w:t xml:space="preserve">senterade rådets </w:t>
      </w:r>
      <w:r>
        <w:t xml:space="preserve">tillträdande </w:t>
      </w:r>
      <w:r w:rsidRPr="00F86E0A">
        <w:t>president</w:t>
      </w:r>
      <w:r>
        <w:t xml:space="preserve"> Marit Nybakk vid sessionen </w:t>
      </w:r>
      <w:r w:rsidRPr="00F86E0A">
        <w:t>201</w:t>
      </w:r>
      <w:r>
        <w:t xml:space="preserve">2 ett program för Norges </w:t>
      </w:r>
      <w:r w:rsidRPr="00F86E0A">
        <w:t>ordföra</w:t>
      </w:r>
      <w:r w:rsidRPr="00F86E0A">
        <w:t>n</w:t>
      </w:r>
      <w:r w:rsidRPr="00F86E0A">
        <w:t>de</w:t>
      </w:r>
      <w:r>
        <w:t xml:space="preserve">skap i Nordiska rådet under det kommande året. </w:t>
      </w:r>
      <w:r w:rsidRPr="00F86E0A">
        <w:t>I pr</w:t>
      </w:r>
      <w:r w:rsidRPr="00F86E0A">
        <w:t>o</w:t>
      </w:r>
      <w:r w:rsidRPr="00F86E0A">
        <w:t xml:space="preserve">grammet </w:t>
      </w:r>
      <w:r>
        <w:t xml:space="preserve">nämns </w:t>
      </w:r>
      <w:r w:rsidRPr="00F86E0A">
        <w:t>tre huvud</w:t>
      </w:r>
      <w:r>
        <w:t xml:space="preserve">områden. </w:t>
      </w:r>
    </w:p>
    <w:p w:rsidR="009C0DAF" w:rsidRDefault="00C74C73" w:rsidP="00B274DE">
      <w:pPr>
        <w:pStyle w:val="Normaltindrag"/>
      </w:pPr>
      <w:r>
        <w:t>Under rubriken Ett effektivt Norden</w:t>
      </w:r>
      <w:r w:rsidR="009C0DAF">
        <w:t xml:space="preserve"> samlades åtgärder på flera områden för att möta de ekonomiska utmaningar </w:t>
      </w:r>
      <w:r>
        <w:t xml:space="preserve">som </w:t>
      </w:r>
      <w:r w:rsidR="009C0DAF">
        <w:t>de nordiska länderna möter, och samtidigt behålla de värden som kännetecknar den nordiska välfärdsmode</w:t>
      </w:r>
      <w:r w:rsidR="009C0DAF">
        <w:t>l</w:t>
      </w:r>
      <w:r w:rsidR="009C0DAF">
        <w:t>len. En del av detta var en väl fun</w:t>
      </w:r>
      <w:r>
        <w:t>gerande nordisk arbetsmarknad</w:t>
      </w:r>
      <w:r w:rsidR="009C0DAF">
        <w:t xml:space="preserve"> och att arbeta för att ta bort existerande gränshinder och förebygga nya sådana. En nordisk ombudsmannainstans framhölls som viktig. Hälsopolitiken angavs som ett område där det finns en stor potential för </w:t>
      </w:r>
      <w:r>
        <w:t xml:space="preserve">ett </w:t>
      </w:r>
      <w:r w:rsidR="009C0DAF">
        <w:t>ökat nordiskt samarbete. Bland utmaningarna för de nordiska välfärdsstaterna nämndes särskilt fina</w:t>
      </w:r>
      <w:r w:rsidR="009C0DAF">
        <w:t>n</w:t>
      </w:r>
      <w:r w:rsidR="009C0DAF">
        <w:t>sieringsfrågorna samt den höga ungdomsarbetslösheten. En andra huvudpri</w:t>
      </w:r>
      <w:r w:rsidR="009C0DAF">
        <w:t>o</w:t>
      </w:r>
      <w:r w:rsidR="009C0DAF">
        <w:t>ritet i det n</w:t>
      </w:r>
      <w:r>
        <w:t>orska ordförandeprogrammet var Nordområdena</w:t>
      </w:r>
      <w:r w:rsidR="009C0DAF">
        <w:t>. Man påpekade att samtliga nordiska lä</w:t>
      </w:r>
      <w:r w:rsidR="009C0DAF">
        <w:t>n</w:t>
      </w:r>
      <w:r w:rsidR="009C0DAF">
        <w:t xml:space="preserve">der, antingen direkt eller via EU, deltar i det arktiska </w:t>
      </w:r>
      <w:r>
        <w:t>samarbetet, i Barents</w:t>
      </w:r>
      <w:r w:rsidR="009C0DAF">
        <w:t>sam</w:t>
      </w:r>
      <w:r>
        <w:t>arbetet och i arbetet inom den n</w:t>
      </w:r>
      <w:r w:rsidR="009C0DAF">
        <w:t>ordliga dimensi</w:t>
      </w:r>
      <w:r w:rsidR="009C0DAF">
        <w:t>o</w:t>
      </w:r>
      <w:r w:rsidR="009C0DAF">
        <w:t>nen. Nordområdena pr</w:t>
      </w:r>
      <w:r>
        <w:t>äglas av en stark omvandling till</w:t>
      </w:r>
      <w:r w:rsidR="009C0DAF">
        <w:t xml:space="preserve"> följd av bl.a. klimatförän</w:t>
      </w:r>
      <w:r w:rsidR="009C0DAF">
        <w:t>d</w:t>
      </w:r>
      <w:r>
        <w:t>ringarna och de allt</w:t>
      </w:r>
      <w:r w:rsidR="009C0DAF">
        <w:t>mer tillgängliga naturresurserna. Möjligheterna till nya ekonomiska aktiviteter kräver samtidigt ett starkt skydd för den sårbara mi</w:t>
      </w:r>
      <w:r w:rsidR="009C0DAF">
        <w:t>l</w:t>
      </w:r>
      <w:r>
        <w:t>jön och</w:t>
      </w:r>
      <w:r w:rsidR="009C0DAF">
        <w:t xml:space="preserve"> hänsyn till de människor som bor i norr. Samarbetet i nordomr</w:t>
      </w:r>
      <w:r w:rsidR="009C0DAF">
        <w:t>å</w:t>
      </w:r>
      <w:r w:rsidR="009C0DAF">
        <w:t>dena mellan de nordiska länderna och Ryssland,</w:t>
      </w:r>
      <w:r>
        <w:t xml:space="preserve"> inklusive inom ramen för EU:s n</w:t>
      </w:r>
      <w:r w:rsidR="009C0DAF">
        <w:t>ordliga dimension, framhölls som ett nyckelelement. Detta anknöt till pr</w:t>
      </w:r>
      <w:r w:rsidR="009C0DAF">
        <w:t>o</w:t>
      </w:r>
      <w:r w:rsidR="009C0DAF">
        <w:t>grammets tredje huvudområde – nordiskt samarbete inom utrikes</w:t>
      </w:r>
      <w:r w:rsidR="006B7E2A">
        <w:t>-</w:t>
      </w:r>
      <w:r w:rsidR="009C0DAF">
        <w:t xml:space="preserve"> och säke</w:t>
      </w:r>
      <w:r w:rsidR="009C0DAF">
        <w:t>r</w:t>
      </w:r>
      <w:r w:rsidR="009C0DAF">
        <w:t xml:space="preserve">hetspolitiken. Programmet utgick </w:t>
      </w:r>
      <w:r w:rsidR="006B7E2A">
        <w:t>f</w:t>
      </w:r>
      <w:r w:rsidR="009C0DAF">
        <w:t>rån de senaste årens snabba utvec</w:t>
      </w:r>
      <w:r w:rsidR="009C0DAF">
        <w:t>k</w:t>
      </w:r>
      <w:r w:rsidR="009C0DAF">
        <w:t>ling, med utgångspunkt i den s.k. Stoltenbergrapporten och med antagandet av den nordiska solidaritetsförklaringen 2011 som en milstolpe. Detta sama</w:t>
      </w:r>
      <w:r w:rsidR="009C0DAF">
        <w:t>r</w:t>
      </w:r>
      <w:r w:rsidR="009C0DAF">
        <w:t>bete på regeringsnivå försiggick dock utan tillräcklig förankring i det parl</w:t>
      </w:r>
      <w:r w:rsidR="009C0DAF">
        <w:t>a</w:t>
      </w:r>
      <w:r w:rsidR="009C0DAF">
        <w:t>mentariska samarbetet. Vidare angavs i programmet att det nordiska samarbetet om sa</w:t>
      </w:r>
      <w:r w:rsidR="009C0DAF">
        <w:t>m</w:t>
      </w:r>
      <w:r w:rsidR="009C0DAF">
        <w:t>hällssäkerhet och beredskap vid t.ex. naturkatastrofer eller terro</w:t>
      </w:r>
      <w:r w:rsidR="009C0DAF">
        <w:t>r</w:t>
      </w:r>
      <w:r w:rsidR="009C0DAF">
        <w:t>handlingar som berör nordiska medborgare borde kunna utvecklas. De rege</w:t>
      </w:r>
      <w:r w:rsidR="009C0DAF">
        <w:t>l</w:t>
      </w:r>
      <w:r w:rsidR="009C0DAF">
        <w:t>bundna kontakterna mellan Nordiska rådet och Baltiska församlin</w:t>
      </w:r>
      <w:r w:rsidR="009C0DAF">
        <w:t>g</w:t>
      </w:r>
      <w:r w:rsidR="009C0DAF">
        <w:t>en, i linje med det samarbetsavtal som finns mellan de båda organisationerna, skulle drivas vidare</w:t>
      </w:r>
      <w:r w:rsidR="006B7E2A">
        <w:t>,</w:t>
      </w:r>
      <w:r w:rsidR="009C0DAF">
        <w:t xml:space="preserve"> inte minst i ljuset av Litauens ordförandeskap i EU 2013 och Lettlands 2015.</w:t>
      </w:r>
    </w:p>
    <w:p w:rsidR="009C0DAF" w:rsidRDefault="009C0DAF" w:rsidP="00B274DE">
      <w:pPr>
        <w:pStyle w:val="Normaltindrag"/>
      </w:pPr>
      <w:r>
        <w:t>Norges ordförandep</w:t>
      </w:r>
      <w:r w:rsidRPr="00F86E0A">
        <w:t xml:space="preserve">rogram fick ett positivt mottagande, både i Nordiska rådet självt och i andra sammanhang. </w:t>
      </w:r>
      <w:r>
        <w:t>Det ligger i sakens natur att ett ordf</w:t>
      </w:r>
      <w:r>
        <w:t>ö</w:t>
      </w:r>
      <w:r>
        <w:t>randeprogram inte kan lyfta fram allt det samarbete som pågår fortlöpande inom Norden eller inom ramen för Nordiska rådet. Snarare är det så att ordf</w:t>
      </w:r>
      <w:r>
        <w:t>ö</w:t>
      </w:r>
      <w:r>
        <w:t>randeskapet nämner de områden där man vill ta nya initiativ eller göra sä</w:t>
      </w:r>
      <w:r>
        <w:t>r</w:t>
      </w:r>
      <w:r>
        <w:t>skilda insatser. Således har såväl utsko</w:t>
      </w:r>
      <w:r>
        <w:t>t</w:t>
      </w:r>
      <w:r>
        <w:t xml:space="preserve">ten som presidiet </w:t>
      </w:r>
      <w:r w:rsidRPr="00F86E0A">
        <w:t xml:space="preserve">fortsatt </w:t>
      </w:r>
      <w:r>
        <w:t xml:space="preserve">sitt arbete </w:t>
      </w:r>
      <w:r w:rsidRPr="00F86E0A">
        <w:t xml:space="preserve">även på andra </w:t>
      </w:r>
      <w:r>
        <w:t>sak</w:t>
      </w:r>
      <w:r w:rsidRPr="00F86E0A">
        <w:t>områden</w:t>
      </w:r>
      <w:r>
        <w:t>, men de frågor och åtgärdsförslag som tas upp i programmet h</w:t>
      </w:r>
      <w:r w:rsidRPr="00F86E0A">
        <w:t xml:space="preserve">ar till stor del präglat </w:t>
      </w:r>
      <w:r>
        <w:t xml:space="preserve">rådets, och </w:t>
      </w:r>
      <w:r w:rsidRPr="00F86E0A">
        <w:t>inte minst pres</w:t>
      </w:r>
      <w:r w:rsidRPr="00F86E0A">
        <w:t>i</w:t>
      </w:r>
      <w:r w:rsidRPr="00F86E0A">
        <w:t>diets</w:t>
      </w:r>
      <w:r>
        <w:t>,</w:t>
      </w:r>
      <w:r w:rsidRPr="00F86E0A">
        <w:t xml:space="preserve"> arbete under 201</w:t>
      </w:r>
      <w:r>
        <w:t xml:space="preserve">3. </w:t>
      </w:r>
    </w:p>
    <w:p w:rsidR="009C0DAF" w:rsidRPr="0061398A" w:rsidRDefault="009C0DAF" w:rsidP="00B274DE">
      <w:pPr>
        <w:pStyle w:val="R4"/>
      </w:pPr>
      <w:r w:rsidRPr="0061398A">
        <w:t>Kontakter med EU</w:t>
      </w:r>
    </w:p>
    <w:p w:rsidR="009C0DAF" w:rsidRDefault="009C0DAF" w:rsidP="00B274DE">
      <w:r>
        <w:t>Under det danska ordförandeskapet 2011 prioriterades a</w:t>
      </w:r>
      <w:r>
        <w:t>r</w:t>
      </w:r>
      <w:r>
        <w:t xml:space="preserve">betet med </w:t>
      </w:r>
      <w:r w:rsidRPr="00F86E0A">
        <w:t xml:space="preserve">att stärka </w:t>
      </w:r>
      <w:r>
        <w:t xml:space="preserve">Nordiska rådets arbete med EU-relaterade frågor, och i det sammanhanget att öka </w:t>
      </w:r>
      <w:r w:rsidRPr="00F86E0A">
        <w:t>kontakter</w:t>
      </w:r>
      <w:r>
        <w:t xml:space="preserve">na på olika plan </w:t>
      </w:r>
      <w:r w:rsidRPr="00F86E0A">
        <w:t>med EU</w:t>
      </w:r>
      <w:r>
        <w:t xml:space="preserve">. Vid </w:t>
      </w:r>
      <w:r w:rsidRPr="00F86E0A">
        <w:t xml:space="preserve">sessionen </w:t>
      </w:r>
      <w:r>
        <w:t>20</w:t>
      </w:r>
      <w:r w:rsidRPr="00F86E0A">
        <w:t>11</w:t>
      </w:r>
      <w:r>
        <w:t xml:space="preserve"> antogs en </w:t>
      </w:r>
      <w:r w:rsidRPr="00F86E0A">
        <w:t xml:space="preserve">EU-strategi för Nordiska rådet, </w:t>
      </w:r>
      <w:r>
        <w:t>och i mars 2012 godkände pres</w:t>
      </w:r>
      <w:r>
        <w:t>i</w:t>
      </w:r>
      <w:r>
        <w:t>diet en plan för arbetet. Detta har fortsatt och utvecklats u</w:t>
      </w:r>
      <w:r>
        <w:t>n</w:t>
      </w:r>
      <w:r>
        <w:t xml:space="preserve">der 2013. I linje med planen har både presidiets rapportör för EU-frågor och andra medlemmar av presidiet och utskotten besökt </w:t>
      </w:r>
      <w:r w:rsidRPr="00F86E0A">
        <w:t>Bryssel</w:t>
      </w:r>
      <w:r w:rsidR="006B7E2A">
        <w:t xml:space="preserve"> under året</w:t>
      </w:r>
      <w:r>
        <w:t xml:space="preserve"> och fört samtal om aktuella frågor med bäring på Norden med såväl nordiska som andra medlemmar av Europ</w:t>
      </w:r>
      <w:r>
        <w:t>a</w:t>
      </w:r>
      <w:r>
        <w:t>parlamentet. Under hösten 2013 har en praktikant varit stationerad i Bryssel med huvuduppgift att utarbeta en rapport till presidiet om hur nätverken me</w:t>
      </w:r>
      <w:r>
        <w:t>l</w:t>
      </w:r>
      <w:r>
        <w:t>lan Nordiska rådet och främst Europaparlamentet skulle kunna stärkas. Ra</w:t>
      </w:r>
      <w:r>
        <w:t>p</w:t>
      </w:r>
      <w:r>
        <w:t xml:space="preserve">porten utarbetades på basis </w:t>
      </w:r>
      <w:r w:rsidR="006B7E2A">
        <w:t xml:space="preserve">av bl.a. </w:t>
      </w:r>
      <w:r>
        <w:t>intervjuer med ett flertal parlamentar</w:t>
      </w:r>
      <w:r>
        <w:t>i</w:t>
      </w:r>
      <w:r>
        <w:t>ker och tjänstemän i de båda o</w:t>
      </w:r>
      <w:r>
        <w:t>r</w:t>
      </w:r>
      <w:r>
        <w:t>ganisationerna, och innehåller närmare 30 förslag, i stort och smått, till hur kontakterna kan öka. Rapportens förslag ko</w:t>
      </w:r>
      <w:r>
        <w:t>m</w:t>
      </w:r>
      <w:r>
        <w:t xml:space="preserve">mer att behandlas av presidiet under våren 2014. </w:t>
      </w:r>
    </w:p>
    <w:p w:rsidR="009C0DAF" w:rsidRDefault="009C0DAF" w:rsidP="00B274DE">
      <w:pPr>
        <w:pStyle w:val="Normaltindrag"/>
      </w:pPr>
      <w:r>
        <w:t>Presidiets framställning 2012 till Nordiska ministerrådet om att utarbeta en årlig EU-redogörelse för ministerrådets EU-relaterade aktiviteter har följts upp. Den andra årliga r</w:t>
      </w:r>
      <w:r>
        <w:t>e</w:t>
      </w:r>
      <w:r>
        <w:t>dogörelsen lades fram inför sessionen i Oslo 2013 och deba</w:t>
      </w:r>
      <w:r>
        <w:t>t</w:t>
      </w:r>
      <w:r>
        <w:t>terades där (se avsnitt 4 ovan).</w:t>
      </w:r>
    </w:p>
    <w:p w:rsidR="009C0DAF" w:rsidRPr="00A0743F" w:rsidRDefault="009C0DAF" w:rsidP="00B274DE">
      <w:pPr>
        <w:pStyle w:val="R4"/>
      </w:pPr>
      <w:r w:rsidRPr="00A0743F">
        <w:t>Nordens närområden</w:t>
      </w:r>
    </w:p>
    <w:p w:rsidR="009C0DAF" w:rsidRDefault="009C0DAF" w:rsidP="00B274DE">
      <w:r w:rsidRPr="00F86E0A">
        <w:t>Samarbetet med olika aktörer i Nordens närområden har varit högt prioriterat</w:t>
      </w:r>
      <w:r>
        <w:t xml:space="preserve"> sedan det inleddes i mitten av 1990-talet. Detta samarbete har </w:t>
      </w:r>
      <w:r w:rsidRPr="00F86E0A">
        <w:t>vuxit på senare år</w:t>
      </w:r>
      <w:r>
        <w:t>, både vad gäller sa</w:t>
      </w:r>
      <w:r>
        <w:t>m</w:t>
      </w:r>
      <w:r>
        <w:t>arbetspartners och antal politiska sakområden som varit f</w:t>
      </w:r>
      <w:r>
        <w:t>ö</w:t>
      </w:r>
      <w:r>
        <w:t xml:space="preserve">remål för diskussioner. Det bedrivs nu </w:t>
      </w:r>
      <w:r w:rsidRPr="00F86E0A">
        <w:t xml:space="preserve">både bilateralt med parlament i Nordens grannländer och i form av </w:t>
      </w:r>
      <w:r w:rsidR="006B7E2A">
        <w:t xml:space="preserve">ett </w:t>
      </w:r>
      <w:r w:rsidRPr="00F86E0A">
        <w:t>aktivt deltagande i de regionala parl</w:t>
      </w:r>
      <w:r w:rsidRPr="00F86E0A">
        <w:t>a</w:t>
      </w:r>
      <w:r w:rsidRPr="00F86E0A">
        <w:t xml:space="preserve">mentariska samarbetsstrukturer som finns. Östersjösamarbetet </w:t>
      </w:r>
      <w:r>
        <w:t xml:space="preserve">är </w:t>
      </w:r>
      <w:r w:rsidRPr="00F86E0A">
        <w:t xml:space="preserve">som tidigare </w:t>
      </w:r>
      <w:r>
        <w:t xml:space="preserve">av stor vikt. Det hade inledningsvis </w:t>
      </w:r>
      <w:r w:rsidRPr="00F86E0A">
        <w:t xml:space="preserve">fokus på </w:t>
      </w:r>
      <w:r>
        <w:t xml:space="preserve">frågor relaterade till </w:t>
      </w:r>
      <w:r w:rsidRPr="00F86E0A">
        <w:t>Östersjöns miljö</w:t>
      </w:r>
      <w:r>
        <w:t>, men har breddats till att omfatta exempelvis transport- och energifr</w:t>
      </w:r>
      <w:r>
        <w:t>å</w:t>
      </w:r>
      <w:r>
        <w:t xml:space="preserve">gor, liksom hälsopolitik. På liknande sätt har </w:t>
      </w:r>
      <w:r w:rsidRPr="00F86E0A">
        <w:t>samarbetet i de nordligaste områdena i Arktis och Barentsregionen</w:t>
      </w:r>
      <w:r>
        <w:t xml:space="preserve"> utvecklats. Det har fortfarande t</w:t>
      </w:r>
      <w:r w:rsidRPr="00F86E0A">
        <w:t>yng</w:t>
      </w:r>
      <w:r w:rsidRPr="00F86E0A">
        <w:t>d</w:t>
      </w:r>
      <w:r w:rsidRPr="00F86E0A">
        <w:t>punkt</w:t>
      </w:r>
      <w:r>
        <w:t xml:space="preserve">en </w:t>
      </w:r>
      <w:r w:rsidRPr="00F86E0A">
        <w:t xml:space="preserve">på </w:t>
      </w:r>
      <w:r>
        <w:t xml:space="preserve">miljö- och </w:t>
      </w:r>
      <w:r w:rsidRPr="00F86E0A">
        <w:t xml:space="preserve">klimatfrågorna, men </w:t>
      </w:r>
      <w:r>
        <w:t xml:space="preserve">gradvis har t.ex. </w:t>
      </w:r>
      <w:r w:rsidRPr="00F86E0A">
        <w:t>näringslivsu</w:t>
      </w:r>
      <w:r w:rsidRPr="00F86E0A">
        <w:t>t</w:t>
      </w:r>
      <w:r w:rsidRPr="00F86E0A">
        <w:t xml:space="preserve">veckling, </w:t>
      </w:r>
      <w:r w:rsidR="006B7E2A">
        <w:t xml:space="preserve">ett </w:t>
      </w:r>
      <w:r w:rsidRPr="00F86E0A">
        <w:t>hållbart utnyttjande av naturresurser, hälsa, levnadsvillkor och kulturutbyte</w:t>
      </w:r>
      <w:r>
        <w:t xml:space="preserve"> fått ökad uppmärksamhet. Norge stod, i linje med ordföra</w:t>
      </w:r>
      <w:r>
        <w:t>n</w:t>
      </w:r>
      <w:r>
        <w:t>deskapets prioriteringar, värd för den sjätte parlamentariska Barentskonfere</w:t>
      </w:r>
      <w:r>
        <w:t>n</w:t>
      </w:r>
      <w:r>
        <w:t xml:space="preserve">sen i april 2013. Vidare har en ordning vuxit fram enligt vilken det vartannat år </w:t>
      </w:r>
      <w:r w:rsidRPr="00F86E0A">
        <w:t>arrangeras</w:t>
      </w:r>
      <w:r w:rsidR="006B7E2A">
        <w:t xml:space="preserve"> ett parlamentariskt f</w:t>
      </w:r>
      <w:r>
        <w:t>orum för EU:s nordliga dimension, som är ett samarbete mellan EU och dess grannar i norr, dvs. Island, Norge och Rys</w:t>
      </w:r>
      <w:r>
        <w:t>s</w:t>
      </w:r>
      <w:r>
        <w:t>land. Nordiska rådet, i egenskap av regional organisation, bjuds också in. En deleg</w:t>
      </w:r>
      <w:r>
        <w:t>a</w:t>
      </w:r>
      <w:r>
        <w:t>tion från Nordiska rådet deltog i det tredje parlamentariska</w:t>
      </w:r>
      <w:r w:rsidR="006B7E2A">
        <w:t xml:space="preserve"> f</w:t>
      </w:r>
      <w:r>
        <w:t xml:space="preserve">orumet som hölls </w:t>
      </w:r>
      <w:r w:rsidR="006B7E2A">
        <w:t>i Archangelsk, Ryssland, den 12–</w:t>
      </w:r>
      <w:r>
        <w:t>13 n</w:t>
      </w:r>
      <w:r>
        <w:t>o</w:t>
      </w:r>
      <w:r>
        <w:t>vember 2013.</w:t>
      </w:r>
      <w:r w:rsidRPr="00F86E0A">
        <w:t xml:space="preserve"> </w:t>
      </w:r>
    </w:p>
    <w:p w:rsidR="009C0DAF" w:rsidRDefault="009C0DAF" w:rsidP="00B274DE">
      <w:pPr>
        <w:pStyle w:val="Normaltindrag"/>
      </w:pPr>
      <w:r>
        <w:t>Kontakterna och samarbetet på parlamentarisk nivå med Estland, Lettland och Litauen och de tre baltiska parlamentens samarbetsorgan Baltiska försa</w:t>
      </w:r>
      <w:r>
        <w:t>m</w:t>
      </w:r>
      <w:r>
        <w:t>lingen har tillmätts särskild vikt av Nordiska rådet. De båda organisationerna utväxlar inbjudningar till seminarier och andra möten som är relevanta, och en delegation ur Nordiska rådets presidium gäst</w:t>
      </w:r>
      <w:r>
        <w:t>a</w:t>
      </w:r>
      <w:r>
        <w:t xml:space="preserve">de Baltiska församlingens årliga session i Riga </w:t>
      </w:r>
      <w:r w:rsidR="006B7E2A">
        <w:t>den 28–</w:t>
      </w:r>
      <w:r>
        <w:t>29 november 2013. Ett möte mellan de båda org</w:t>
      </w:r>
      <w:r>
        <w:t>a</w:t>
      </w:r>
      <w:r>
        <w:t>nisationernas presidier planerades i december, men fick senareläggas och hölls i stä</w:t>
      </w:r>
      <w:r>
        <w:t>l</w:t>
      </w:r>
      <w:r>
        <w:t xml:space="preserve">let i januari 2014. </w:t>
      </w:r>
    </w:p>
    <w:p w:rsidR="009C0DAF" w:rsidRDefault="009C0DAF" w:rsidP="00B274DE">
      <w:pPr>
        <w:pStyle w:val="Normaltindrag"/>
      </w:pPr>
      <w:r>
        <w:t>Som resultat av ett initiativ</w:t>
      </w:r>
      <w:r w:rsidR="00C75276">
        <w:t xml:space="preserve"> från ordföranden i den polska s</w:t>
      </w:r>
      <w:r>
        <w:t>enatens utrike</w:t>
      </w:r>
      <w:r>
        <w:t>s</w:t>
      </w:r>
      <w:r>
        <w:t>utskott besökte en delegation ur presidiet Warszawa i september 2013 för diskussioner om bl.a. utvecklingen i Östersjöområdet och i EU:s grannländer i öst. Detta åsiktsutbyte kan förväntas fortsätta under 2014.</w:t>
      </w:r>
    </w:p>
    <w:p w:rsidR="009C0DAF" w:rsidRPr="007B3579" w:rsidRDefault="009C0DAF" w:rsidP="00B274DE">
      <w:pPr>
        <w:pStyle w:val="R4"/>
      </w:pPr>
      <w:r w:rsidRPr="007B3579">
        <w:t>Samarbete med Ryssland</w:t>
      </w:r>
    </w:p>
    <w:p w:rsidR="009C0DAF" w:rsidRDefault="009C0DAF" w:rsidP="00B274DE">
      <w:r w:rsidRPr="00F86E0A">
        <w:t>Presidiet har lagt vikt vid att fortsätta Nordiska rådets samarbete med parl</w:t>
      </w:r>
      <w:r w:rsidRPr="00F86E0A">
        <w:t>a</w:t>
      </w:r>
      <w:r w:rsidRPr="00F86E0A">
        <w:t>ment i Ryssland, särskilt i de regioner i nor</w:t>
      </w:r>
      <w:r w:rsidRPr="00F86E0A">
        <w:t>d</w:t>
      </w:r>
      <w:r w:rsidRPr="00F86E0A">
        <w:t xml:space="preserve">västra Ryssland som ligger nära Norden. I december 2010 utsågs Karin Åström </w:t>
      </w:r>
      <w:r>
        <w:t xml:space="preserve">(S) </w:t>
      </w:r>
      <w:r w:rsidRPr="00F86E0A">
        <w:t>till presidiets rapportör för Nordliga dimensionen och nordvästra Ryssland, ett uppdrag som fö</w:t>
      </w:r>
      <w:r w:rsidRPr="00F86E0A">
        <w:t>r</w:t>
      </w:r>
      <w:r w:rsidRPr="00F86E0A">
        <w:t>nya</w:t>
      </w:r>
      <w:r>
        <w:t>t</w:t>
      </w:r>
      <w:r w:rsidRPr="00F86E0A">
        <w:t xml:space="preserve">s </w:t>
      </w:r>
      <w:r>
        <w:t xml:space="preserve">varje år och som </w:t>
      </w:r>
      <w:r w:rsidRPr="00F86E0A">
        <w:t>gäll</w:t>
      </w:r>
      <w:r>
        <w:t>de</w:t>
      </w:r>
      <w:r w:rsidRPr="00F86E0A">
        <w:t xml:space="preserve"> även 201</w:t>
      </w:r>
      <w:r>
        <w:t>3</w:t>
      </w:r>
      <w:r w:rsidRPr="00F86E0A">
        <w:t>.</w:t>
      </w:r>
      <w:r>
        <w:t xml:space="preserve"> </w:t>
      </w:r>
    </w:p>
    <w:p w:rsidR="009C0DAF" w:rsidRDefault="009C0DAF" w:rsidP="00B274DE">
      <w:pPr>
        <w:pStyle w:val="Normaltindrag"/>
      </w:pPr>
      <w:r>
        <w:t xml:space="preserve">Vid sessionen i november </w:t>
      </w:r>
      <w:r w:rsidRPr="00F86E0A">
        <w:t xml:space="preserve">2011 </w:t>
      </w:r>
      <w:r>
        <w:t xml:space="preserve">antogs presidiets </w:t>
      </w:r>
      <w:r w:rsidRPr="00F86E0A">
        <w:t xml:space="preserve">förslag till </w:t>
      </w:r>
      <w:r>
        <w:t>R</w:t>
      </w:r>
      <w:r w:rsidRPr="00F86E0A">
        <w:t>iktlinjer för Nordiska rådets samarbet</w:t>
      </w:r>
      <w:r w:rsidR="00C75276">
        <w:t>e under perioden 2012–2015 med statsduman och f</w:t>
      </w:r>
      <w:r w:rsidRPr="00F86E0A">
        <w:t xml:space="preserve">ederationsrådet i Ryssland, samt med de regionala parlamenten i nordvästra Ryssland (internt beslut 2/2011). En utgångspunkt </w:t>
      </w:r>
      <w:r>
        <w:t xml:space="preserve">däri </w:t>
      </w:r>
      <w:r w:rsidRPr="00F86E0A">
        <w:t xml:space="preserve">är att mer än hittills åstadkomma diskussioner på </w:t>
      </w:r>
      <w:r>
        <w:t xml:space="preserve">specifika </w:t>
      </w:r>
      <w:r w:rsidRPr="00F86E0A">
        <w:t xml:space="preserve">sakområden och att engagera </w:t>
      </w:r>
      <w:r>
        <w:t>de u</w:t>
      </w:r>
      <w:r>
        <w:t>t</w:t>
      </w:r>
      <w:r>
        <w:t xml:space="preserve">skott i </w:t>
      </w:r>
      <w:r w:rsidRPr="00F86E0A">
        <w:t>Nordiska rådet</w:t>
      </w:r>
      <w:r>
        <w:t xml:space="preserve"> som berörs</w:t>
      </w:r>
      <w:r w:rsidRPr="00F86E0A">
        <w:t xml:space="preserve">. </w:t>
      </w:r>
      <w:r>
        <w:t>Diskussioner om olika samarbetsaktiviteter har förts med ryska samarbetspartners, bl.a. i samband med Nordiska rådets se</w:t>
      </w:r>
      <w:r>
        <w:t>s</w:t>
      </w:r>
      <w:r>
        <w:t>sion hösten 2013. Under året har presidiet också diskuterat förslag till nya riktlinjer för Nordiska ministerrådets samarb</w:t>
      </w:r>
      <w:r>
        <w:t>e</w:t>
      </w:r>
      <w:r w:rsidR="006B7E2A">
        <w:t>te med n</w:t>
      </w:r>
      <w:r>
        <w:t>ordvästr</w:t>
      </w:r>
      <w:r w:rsidR="006B7E2A">
        <w:t>a R</w:t>
      </w:r>
      <w:r>
        <w:t xml:space="preserve">yssland fr.o.m. 2014. </w:t>
      </w:r>
    </w:p>
    <w:p w:rsidR="009C0DAF" w:rsidRDefault="009C0DAF" w:rsidP="00B274DE">
      <w:pPr>
        <w:pStyle w:val="Normaltindrag"/>
      </w:pPr>
      <w:r w:rsidRPr="00F86E0A">
        <w:t xml:space="preserve">För att stärka kontakter och nätverk anordnas numera årligen </w:t>
      </w:r>
      <w:r>
        <w:t xml:space="preserve">s.k. </w:t>
      </w:r>
      <w:r w:rsidRPr="00F86E0A">
        <w:t>rund</w:t>
      </w:r>
      <w:r w:rsidRPr="00F86E0A">
        <w:t>a</w:t>
      </w:r>
      <w:r w:rsidRPr="00F86E0A">
        <w:t xml:space="preserve">bordssamtal </w:t>
      </w:r>
      <w:r>
        <w:t>om något eller några aktuella t</w:t>
      </w:r>
      <w:r>
        <w:t>e</w:t>
      </w:r>
      <w:r>
        <w:t xml:space="preserve">man </w:t>
      </w:r>
      <w:r w:rsidRPr="00F86E0A">
        <w:t>mellan Nordiska rådet och de regionala ryska parlament som ingår i Parliamentary Association of North-West Russia (PANWR)</w:t>
      </w:r>
      <w:r>
        <w:t xml:space="preserve">. Rundabordssamtalen hålls vartannat år i Norden, vartannat år i Ryssland. </w:t>
      </w:r>
      <w:r w:rsidR="006B7E2A">
        <w:t xml:space="preserve">År </w:t>
      </w:r>
      <w:r>
        <w:t>2013 arrangerades det i Syktyvkar, huvudstad i d</w:t>
      </w:r>
      <w:r w:rsidR="006B7E2A">
        <w:t>en ryska delrepubliken Komi,</w:t>
      </w:r>
      <w:r>
        <w:t xml:space="preserve"> med fokus på urbefolkningarnas situation, levnadsvillkor och kultur. I sa</w:t>
      </w:r>
      <w:r>
        <w:t>m</w:t>
      </w:r>
      <w:r>
        <w:t>band med det bjöd den svenska delegationens ordförande Karin Åström (S) in till följande års rundabordssamtal i Sv</w:t>
      </w:r>
      <w:r>
        <w:t>e</w:t>
      </w:r>
      <w:r>
        <w:t xml:space="preserve">rige. </w:t>
      </w:r>
      <w:r w:rsidRPr="00F86E0A">
        <w:t xml:space="preserve">Vidare anordnas varje år studiebesök i något nordiskt land för en grupp från PANWR, och omvänt i någon region i nordvästra Ryssland för en grupp från Nordiska rådet. </w:t>
      </w:r>
      <w:r>
        <w:t>I april 2013 besökte ett antal parlamentariker från nordvästra Ryssland Oslo, och en grupp från Nordiska rådet besökte Novg</w:t>
      </w:r>
      <w:r>
        <w:t>o</w:t>
      </w:r>
      <w:r>
        <w:t>rod i maj 2013.</w:t>
      </w:r>
    </w:p>
    <w:p w:rsidR="009C0DAF" w:rsidRDefault="009C0DAF" w:rsidP="00B274DE">
      <w:pPr>
        <w:pStyle w:val="Normaltindrag"/>
      </w:pPr>
      <w:r>
        <w:t xml:space="preserve">I samma anda </w:t>
      </w:r>
      <w:r w:rsidRPr="00F86E0A">
        <w:t>arrangeras årlig</w:t>
      </w:r>
      <w:r>
        <w:t xml:space="preserve">en ett nordisk-ryskt </w:t>
      </w:r>
      <w:r w:rsidRPr="00F86E0A">
        <w:t>Forum för unga polit</w:t>
      </w:r>
      <w:r w:rsidRPr="00F86E0A">
        <w:t>i</w:t>
      </w:r>
      <w:r w:rsidRPr="00F86E0A">
        <w:t>ker</w:t>
      </w:r>
      <w:r>
        <w:t>, ömsevis i Norden och nordvästra Rys</w:t>
      </w:r>
      <w:r>
        <w:t>s</w:t>
      </w:r>
      <w:r>
        <w:t xml:space="preserve">land. Som nämnts </w:t>
      </w:r>
      <w:r w:rsidR="006B7E2A">
        <w:t>i avsnitt 2 hölls ett sådant f</w:t>
      </w:r>
      <w:r>
        <w:t>orum i Petrozavodsk i den ryska republiken Karelen i</w:t>
      </w:r>
      <w:r w:rsidR="006B7E2A">
        <w:t xml:space="preserve"> april 2013, som samlade ett trettio</w:t>
      </w:r>
      <w:r>
        <w:t>tal unga parlamentariker på nationell, regional och lokal nivå. Forumet i Petrozavodsk var det femte i ordningen. Det sjätte kommer att arrangeras i Uleåborg, Finland, i slutet av april 2013.</w:t>
      </w:r>
    </w:p>
    <w:p w:rsidR="009C0DAF" w:rsidRDefault="009C0DAF" w:rsidP="00B274DE">
      <w:pPr>
        <w:pStyle w:val="Normaltindrag"/>
      </w:pPr>
      <w:r>
        <w:t>Utöver i samband med EU:s nordliga dimension som nämnts ovan försi</w:t>
      </w:r>
      <w:r>
        <w:t>g</w:t>
      </w:r>
      <w:r>
        <w:t>går k</w:t>
      </w:r>
      <w:r w:rsidRPr="00F86E0A">
        <w:t>ontakter och samarbete med ryska parlamentariker även inom ramen för de regionala parlamentariska samarbetsstrukturerna i Arktis-, Barents- och Öste</w:t>
      </w:r>
      <w:r w:rsidRPr="00F86E0A">
        <w:t>r</w:t>
      </w:r>
      <w:r w:rsidRPr="00F86E0A">
        <w:t xml:space="preserve">sjöområdena, vilka behandlas i avsnitt </w:t>
      </w:r>
      <w:r>
        <w:t>7</w:t>
      </w:r>
      <w:r w:rsidRPr="00F86E0A">
        <w:t>–</w:t>
      </w:r>
      <w:r>
        <w:t>9</w:t>
      </w:r>
      <w:r w:rsidRPr="00F86E0A">
        <w:t xml:space="preserve"> nedan.</w:t>
      </w:r>
      <w:r>
        <w:t xml:space="preserve"> </w:t>
      </w:r>
    </w:p>
    <w:p w:rsidR="009C0DAF" w:rsidRPr="00C225AA" w:rsidRDefault="009C0DAF" w:rsidP="00B274DE">
      <w:pPr>
        <w:pStyle w:val="R4"/>
      </w:pPr>
      <w:r w:rsidRPr="00C225AA">
        <w:t>Vitryssland</w:t>
      </w:r>
    </w:p>
    <w:p w:rsidR="009C0DAF" w:rsidRDefault="009C0DAF" w:rsidP="006B7E2A">
      <w:r w:rsidRPr="00E55F79">
        <w:t>Under åren 2007–2010 arrangerade Nordiska rådet tillsammans med Ba</w:t>
      </w:r>
      <w:r w:rsidRPr="00E55F79">
        <w:t>l</w:t>
      </w:r>
      <w:r w:rsidRPr="00E55F79">
        <w:t>tiska församlingen rundabordssamtal med pol</w:t>
      </w:r>
      <w:r w:rsidRPr="00E55F79">
        <w:t>i</w:t>
      </w:r>
      <w:r w:rsidRPr="00E55F79">
        <w:t xml:space="preserve">tiker från parlamentet i Minsk och från oppositionspartier utanför parlamentet. Inledningsvis hölls mötena i Vilnius i Litauen, men i mars 2010 kunde ett rundabordssamtal genomföras i Minsk. Som </w:t>
      </w:r>
      <w:r w:rsidR="006B7E2A">
        <w:t xml:space="preserve">en </w:t>
      </w:r>
      <w:r w:rsidRPr="00E55F79">
        <w:t>fördjupning av dialogen planerades studiebesök i Nor</w:t>
      </w:r>
      <w:r>
        <w:t>den,</w:t>
      </w:r>
      <w:r w:rsidRPr="00E55F79">
        <w:t xml:space="preserve"> liknande dem som Nordiska rådet sedan 2009 </w:t>
      </w:r>
      <w:r w:rsidR="006B7E2A">
        <w:t xml:space="preserve">har </w:t>
      </w:r>
      <w:r w:rsidRPr="00E55F79">
        <w:t>genomfört med parlament</w:t>
      </w:r>
      <w:r w:rsidRPr="00E55F79">
        <w:t>a</w:t>
      </w:r>
      <w:r w:rsidRPr="00E55F79">
        <w:t xml:space="preserve">riker från västra Ryssland. </w:t>
      </w:r>
      <w:r w:rsidR="006B7E2A">
        <w:t>Händelserna i samband med p</w:t>
      </w:r>
      <w:r w:rsidRPr="00E55F79">
        <w:t>residentvalet i d</w:t>
      </w:r>
      <w:r w:rsidRPr="00E55F79">
        <w:t>e</w:t>
      </w:r>
      <w:r w:rsidRPr="00E55F79">
        <w:t xml:space="preserve">cember 2010 </w:t>
      </w:r>
      <w:r>
        <w:t xml:space="preserve">medförde emellertid </w:t>
      </w:r>
      <w:r w:rsidRPr="00E55F79">
        <w:t>markanta steg tillbaka i auktoritär riktning</w:t>
      </w:r>
      <w:r>
        <w:t xml:space="preserve"> i Vitryssland</w:t>
      </w:r>
      <w:r w:rsidRPr="00E55F79">
        <w:t xml:space="preserve">. </w:t>
      </w:r>
      <w:r>
        <w:t>Efter diskussioner i presidiet avbröts då kontakterna med offic</w:t>
      </w:r>
      <w:r>
        <w:t>i</w:t>
      </w:r>
      <w:r>
        <w:t>ella institutioner i Vitryssland, i</w:t>
      </w:r>
      <w:r>
        <w:t>n</w:t>
      </w:r>
      <w:r>
        <w:t xml:space="preserve">klusive parlamentet. En planerad studieresa till Norge och Sverige i mars 2011 fick ställas in. </w:t>
      </w:r>
    </w:p>
    <w:p w:rsidR="009C0DAF" w:rsidRDefault="009C0DAF" w:rsidP="00B274DE">
      <w:pPr>
        <w:pStyle w:val="Normaltindrag"/>
      </w:pPr>
      <w:r>
        <w:t>Presidiet har även under 2013 haft en rapportör med uppgift att följa u</w:t>
      </w:r>
      <w:r>
        <w:t>t</w:t>
      </w:r>
      <w:r>
        <w:t>vecklingen i Vitryssland. Presidiet har v</w:t>
      </w:r>
      <w:r w:rsidRPr="00E55F79">
        <w:t>id flera tillfällen diskuterat den pol</w:t>
      </w:r>
      <w:r w:rsidRPr="00E55F79">
        <w:t>i</w:t>
      </w:r>
      <w:r w:rsidRPr="00E55F79">
        <w:t>tiska situationen i Vitryssland, men t</w:t>
      </w:r>
      <w:r w:rsidR="006B7E2A">
        <w:t xml:space="preserve">vingats konstatera att den inte har </w:t>
      </w:r>
      <w:r w:rsidRPr="00E55F79">
        <w:t>u</w:t>
      </w:r>
      <w:r w:rsidRPr="00E55F79">
        <w:t>t</w:t>
      </w:r>
      <w:r w:rsidRPr="00E55F79">
        <w:t xml:space="preserve">vecklats </w:t>
      </w:r>
      <w:r>
        <w:t>s</w:t>
      </w:r>
      <w:r w:rsidR="006B7E2A">
        <w:t xml:space="preserve">å </w:t>
      </w:r>
      <w:r>
        <w:t xml:space="preserve">att det skulle vara </w:t>
      </w:r>
      <w:r w:rsidRPr="00E55F79">
        <w:t xml:space="preserve">möjligt </w:t>
      </w:r>
      <w:r>
        <w:t xml:space="preserve">för Nordiska rådet </w:t>
      </w:r>
      <w:r w:rsidRPr="00E55F79">
        <w:t>att återuppta konta</w:t>
      </w:r>
      <w:r w:rsidRPr="00E55F79">
        <w:t>k</w:t>
      </w:r>
      <w:r w:rsidRPr="00E55F79">
        <w:t xml:space="preserve">ter med medlemmar av det vitryska parlamentet. </w:t>
      </w:r>
    </w:p>
    <w:p w:rsidR="009C0DAF" w:rsidRDefault="006B7E2A" w:rsidP="00B274DE">
      <w:pPr>
        <w:pStyle w:val="Normaltindrag"/>
      </w:pPr>
      <w:r>
        <w:t>Liks</w:t>
      </w:r>
      <w:r w:rsidR="009C0DAF">
        <w:t xml:space="preserve">om föregående år har </w:t>
      </w:r>
      <w:r w:rsidR="009C0DAF" w:rsidRPr="00E55F79">
        <w:t xml:space="preserve">Nordiska rådet </w:t>
      </w:r>
      <w:r w:rsidR="009C0DAF">
        <w:t xml:space="preserve">däremot lagt vikt vid fortsatta kontakter med vitryska organisationer och </w:t>
      </w:r>
      <w:r w:rsidR="009C0DAF" w:rsidRPr="00E55F79">
        <w:t xml:space="preserve">oppositionspartier </w:t>
      </w:r>
      <w:r w:rsidR="009C0DAF">
        <w:t xml:space="preserve">utanför </w:t>
      </w:r>
      <w:r w:rsidR="009C0DAF" w:rsidRPr="00E55F79">
        <w:t>parl</w:t>
      </w:r>
      <w:r w:rsidR="009C0DAF" w:rsidRPr="00E55F79">
        <w:t>a</w:t>
      </w:r>
      <w:r w:rsidR="009C0DAF" w:rsidRPr="00E55F79">
        <w:t xml:space="preserve">mentet </w:t>
      </w:r>
      <w:r w:rsidR="009C0DAF">
        <w:t>som står för mänskliga rättigheter och yttrandefrihet. Såväl presidiets rapportör för Vi</w:t>
      </w:r>
      <w:r w:rsidR="009C0DAF">
        <w:t>t</w:t>
      </w:r>
      <w:r w:rsidR="009C0DAF">
        <w:t xml:space="preserve">ryssland som andra presidieledamöter har </w:t>
      </w:r>
      <w:r w:rsidR="009C0DAF" w:rsidRPr="00E55F79">
        <w:t>vid olika tillfällen under 201</w:t>
      </w:r>
      <w:r w:rsidR="009C0DAF">
        <w:t>3</w:t>
      </w:r>
      <w:r w:rsidR="009C0DAF" w:rsidRPr="00E55F79">
        <w:t xml:space="preserve"> mött företrädare för</w:t>
      </w:r>
      <w:r>
        <w:t xml:space="preserve"> den v</w:t>
      </w:r>
      <w:r w:rsidR="009C0DAF">
        <w:t>itryska oppositionen. Rundabordssa</w:t>
      </w:r>
      <w:r w:rsidR="009C0DAF">
        <w:t>m</w:t>
      </w:r>
      <w:r w:rsidR="009C0DAF">
        <w:t>tal liknande de ovan nämnda i slutet av 00-talet, men utan deltagande av repr</w:t>
      </w:r>
      <w:r w:rsidR="009C0DAF">
        <w:t>e</w:t>
      </w:r>
      <w:r w:rsidR="009C0DAF">
        <w:t>sentanter för det officiella Vitryssland, har återupptagits de senaste åren. I samarbete med det nordiska informationskontoret arrangerade Nordiska rådet ett sådant i Vilnius i september 2013.</w:t>
      </w:r>
    </w:p>
    <w:p w:rsidR="009C0DAF" w:rsidRPr="00A0743F" w:rsidRDefault="009C0DAF" w:rsidP="00B274DE">
      <w:pPr>
        <w:pStyle w:val="R4"/>
      </w:pPr>
      <w:r w:rsidRPr="00A0743F">
        <w:t>Gränshinder</w:t>
      </w:r>
    </w:p>
    <w:p w:rsidR="009C0DAF" w:rsidRDefault="009C0DAF" w:rsidP="00B274DE">
      <w:r w:rsidRPr="00F86E0A">
        <w:t>Gränshinderfrågorna står alltid högt på dagordningen för det nordiska sama</w:t>
      </w:r>
      <w:r w:rsidRPr="00F86E0A">
        <w:t>r</w:t>
      </w:r>
      <w:r w:rsidRPr="00F86E0A">
        <w:t>betet. Att avskaffa kvarstående gränshi</w:t>
      </w:r>
      <w:r w:rsidRPr="00F86E0A">
        <w:t>n</w:t>
      </w:r>
      <w:r w:rsidRPr="00F86E0A">
        <w:t xml:space="preserve">der inom Norden och hindra att nya uppkommer </w:t>
      </w:r>
      <w:r>
        <w:t xml:space="preserve">tillhör </w:t>
      </w:r>
      <w:r w:rsidRPr="00F86E0A">
        <w:t xml:space="preserve">samarbetets kärna. </w:t>
      </w:r>
      <w:r w:rsidR="006B7E2A">
        <w:t xml:space="preserve">Uttrycken Norden är hemma och </w:t>
      </w:r>
      <w:r>
        <w:t>No</w:t>
      </w:r>
      <w:r>
        <w:t>r</w:t>
      </w:r>
      <w:r w:rsidR="006B7E2A">
        <w:t>den som hemmamarknad</w:t>
      </w:r>
      <w:r>
        <w:t xml:space="preserve"> innebär att det måste </w:t>
      </w:r>
      <w:r w:rsidRPr="00F86E0A">
        <w:t xml:space="preserve">vara </w:t>
      </w:r>
      <w:r>
        <w:t xml:space="preserve">enkelt </w:t>
      </w:r>
      <w:r w:rsidRPr="00F86E0A">
        <w:t>för både männ</w:t>
      </w:r>
      <w:r w:rsidRPr="00F86E0A">
        <w:t>i</w:t>
      </w:r>
      <w:r w:rsidRPr="00F86E0A">
        <w:t xml:space="preserve">skor och företag att röra sig, bosätta sig, arbeta och etablera sig </w:t>
      </w:r>
      <w:r>
        <w:t>i de andra n</w:t>
      </w:r>
      <w:r w:rsidR="006B7E2A">
        <w:t>ordiska länderna utan att olik</w:t>
      </w:r>
      <w:r>
        <w:t>heter i nationella regelverk lägger hinder i vägen. Pres</w:t>
      </w:r>
      <w:r>
        <w:t>i</w:t>
      </w:r>
      <w:r>
        <w:t xml:space="preserve">diet har </w:t>
      </w:r>
      <w:r w:rsidR="006B7E2A">
        <w:t xml:space="preserve">under </w:t>
      </w:r>
      <w:r>
        <w:t>2013 följt upp de rekommendationer från sessionen i oktober 2012 (</w:t>
      </w:r>
      <w:r w:rsidR="006B7E2A" w:rsidRPr="00BD3145">
        <w:t>r</w:t>
      </w:r>
      <w:r w:rsidRPr="00BD3145">
        <w:t>ek</w:t>
      </w:r>
      <w:r w:rsidR="006B7E2A" w:rsidRPr="00BD3145">
        <w:t>om</w:t>
      </w:r>
      <w:r w:rsidR="002375C2" w:rsidRPr="00BD3145">
        <w:t>m</w:t>
      </w:r>
      <w:r w:rsidR="006B7E2A" w:rsidRPr="00BD3145">
        <w:t>endation</w:t>
      </w:r>
      <w:r w:rsidR="00C75276" w:rsidRPr="00BD3145">
        <w:t>erna</w:t>
      </w:r>
      <w:r w:rsidRPr="00BD3145">
        <w:t xml:space="preserve"> 15/2012 och 16/2012</w:t>
      </w:r>
      <w:r w:rsidRPr="006B7E2A">
        <w:t>)</w:t>
      </w:r>
      <w:r>
        <w:t xml:space="preserve"> som var resultatet av det o</w:t>
      </w:r>
      <w:r>
        <w:t>m</w:t>
      </w:r>
      <w:r>
        <w:t>fattande förslag</w:t>
      </w:r>
      <w:r w:rsidR="00524FD9">
        <w:t xml:space="preserve"> som</w:t>
      </w:r>
      <w:r>
        <w:t xml:space="preserve"> </w:t>
      </w:r>
      <w:r w:rsidRPr="00F86E0A">
        <w:t xml:space="preserve">presidiet </w:t>
      </w:r>
      <w:r>
        <w:t xml:space="preserve">lade fram på grundval av de debatter </w:t>
      </w:r>
      <w:r w:rsidRPr="00F86E0A">
        <w:t>om grän</w:t>
      </w:r>
      <w:r w:rsidRPr="00F86E0A">
        <w:t>s</w:t>
      </w:r>
      <w:r w:rsidRPr="00F86E0A">
        <w:t>hinderfrågor</w:t>
      </w:r>
      <w:r>
        <w:t xml:space="preserve"> som på Nordiska rådets initiativ hållits i </w:t>
      </w:r>
      <w:r w:rsidRPr="00F86E0A">
        <w:t>samt</w:t>
      </w:r>
      <w:r>
        <w:t>l</w:t>
      </w:r>
      <w:r w:rsidRPr="00F86E0A">
        <w:t>iga nordiska pa</w:t>
      </w:r>
      <w:r w:rsidRPr="00F86E0A">
        <w:t>r</w:t>
      </w:r>
      <w:r w:rsidRPr="00F86E0A">
        <w:t>lament</w:t>
      </w:r>
      <w:r>
        <w:t>. Särskilt har presidiet diskuterat metoder för att förebygga att nya regler, t.ex. i samband med införande av EU-direktiv i nationell rätt, resulterar i gränshinder inom Norden. Gränshinder som kan hänf</w:t>
      </w:r>
      <w:r>
        <w:t>ö</w:t>
      </w:r>
      <w:r>
        <w:t>ras till en viss sektor har i regel hänvisats till berört utskott. Under året har presidiet också följt den pågående översynen av Nordiska ministerrådets organisation för gränshinde</w:t>
      </w:r>
      <w:r>
        <w:t>r</w:t>
      </w:r>
      <w:r>
        <w:t>arb</w:t>
      </w:r>
      <w:r>
        <w:t>e</w:t>
      </w:r>
      <w:r>
        <w:t xml:space="preserve">tet, och i slutet av året diskuterat ministerrådsförslaget om att ersätta det Gränshinderforum som </w:t>
      </w:r>
      <w:r w:rsidR="00524FD9">
        <w:t>har funnits sedan 2008</w:t>
      </w:r>
      <w:r>
        <w:t xml:space="preserve"> med ett nytt organ, Gränshi</w:t>
      </w:r>
      <w:r>
        <w:t>n</w:t>
      </w:r>
      <w:r>
        <w:t>derrådet, som ska vara närmare knutet till de nordiska ländernas regering</w:t>
      </w:r>
      <w:r>
        <w:t>s</w:t>
      </w:r>
      <w:r>
        <w:t>kansl</w:t>
      </w:r>
      <w:r>
        <w:t>i</w:t>
      </w:r>
      <w:r>
        <w:t xml:space="preserve">er. </w:t>
      </w:r>
    </w:p>
    <w:p w:rsidR="009C0DAF" w:rsidRPr="005254CC" w:rsidRDefault="009C0DAF" w:rsidP="00B274DE">
      <w:pPr>
        <w:pStyle w:val="R4"/>
      </w:pPr>
      <w:r w:rsidRPr="005254CC">
        <w:t>Nordiskt utrikes</w:t>
      </w:r>
      <w:r>
        <w:t xml:space="preserve">- </w:t>
      </w:r>
      <w:r w:rsidRPr="005254CC">
        <w:t>och säkerhetssamarbete</w:t>
      </w:r>
    </w:p>
    <w:p w:rsidR="009C0DAF" w:rsidRDefault="009C0DAF" w:rsidP="00B274DE">
      <w:pPr>
        <w:rPr>
          <w:szCs w:val="24"/>
        </w:rPr>
      </w:pPr>
      <w:r>
        <w:t>Presidiet har noterat att det nordiska sam</w:t>
      </w:r>
      <w:r w:rsidR="00C75276">
        <w:t>arbetet på utrikes-, säkerhets-</w:t>
      </w:r>
      <w:r>
        <w:t xml:space="preserve"> och försvarspolitikens områden allmänt sett </w:t>
      </w:r>
      <w:r w:rsidR="00524FD9">
        <w:t xml:space="preserve">har </w:t>
      </w:r>
      <w:r>
        <w:t>u</w:t>
      </w:r>
      <w:r>
        <w:t>t</w:t>
      </w:r>
      <w:r>
        <w:t xml:space="preserve">vecklats snabbt de senaste åren. </w:t>
      </w:r>
      <w:r w:rsidR="00524FD9">
        <w:t xml:space="preserve">År </w:t>
      </w:r>
      <w:r>
        <w:rPr>
          <w:szCs w:val="24"/>
        </w:rPr>
        <w:t xml:space="preserve">2009 lade </w:t>
      </w:r>
      <w:r w:rsidRPr="00922A4C">
        <w:rPr>
          <w:szCs w:val="24"/>
        </w:rPr>
        <w:t>den tidigare norske försvars- och utrikesministern Thorvald Stoltenberg</w:t>
      </w:r>
      <w:r>
        <w:rPr>
          <w:szCs w:val="24"/>
        </w:rPr>
        <w:t xml:space="preserve">, på uppdrag av de nordiska utrikesministrarna, fram rapporten </w:t>
      </w:r>
      <w:r w:rsidRPr="00922A4C">
        <w:rPr>
          <w:szCs w:val="24"/>
        </w:rPr>
        <w:t>No</w:t>
      </w:r>
      <w:r w:rsidRPr="00922A4C">
        <w:rPr>
          <w:szCs w:val="24"/>
        </w:rPr>
        <w:t>r</w:t>
      </w:r>
      <w:r w:rsidRPr="00922A4C">
        <w:rPr>
          <w:szCs w:val="24"/>
        </w:rPr>
        <w:t xml:space="preserve">disk samarbeid om </w:t>
      </w:r>
      <w:r w:rsidR="00524FD9">
        <w:rPr>
          <w:szCs w:val="24"/>
        </w:rPr>
        <w:t>utenriks- og sikkerhedspolitikk</w:t>
      </w:r>
      <w:r>
        <w:rPr>
          <w:szCs w:val="24"/>
        </w:rPr>
        <w:t>, med 13</w:t>
      </w:r>
      <w:r w:rsidRPr="00922A4C">
        <w:rPr>
          <w:szCs w:val="24"/>
        </w:rPr>
        <w:t xml:space="preserve"> konkreta förslag till ett utökat nordiskt samarbete</w:t>
      </w:r>
      <w:r>
        <w:rPr>
          <w:szCs w:val="24"/>
        </w:rPr>
        <w:t xml:space="preserve">. Förslagen syftar dels till </w:t>
      </w:r>
      <w:r w:rsidRPr="00922A4C">
        <w:rPr>
          <w:szCs w:val="24"/>
        </w:rPr>
        <w:t>att stärka den no</w:t>
      </w:r>
      <w:r w:rsidRPr="00922A4C">
        <w:rPr>
          <w:szCs w:val="24"/>
        </w:rPr>
        <w:t>r</w:t>
      </w:r>
      <w:r w:rsidRPr="00922A4C">
        <w:rPr>
          <w:szCs w:val="24"/>
        </w:rPr>
        <w:t xml:space="preserve">diska säkerheten, dels </w:t>
      </w:r>
      <w:r>
        <w:rPr>
          <w:szCs w:val="24"/>
        </w:rPr>
        <w:t xml:space="preserve">till </w:t>
      </w:r>
      <w:r w:rsidRPr="00922A4C">
        <w:rPr>
          <w:szCs w:val="24"/>
        </w:rPr>
        <w:t xml:space="preserve">att Norden ska kunna bidra på ett effektivt sätt till internationell krishantering. </w:t>
      </w:r>
      <w:r>
        <w:rPr>
          <w:szCs w:val="24"/>
        </w:rPr>
        <w:t>Vidare har det nordiska försvarspolitiska samarbetet ökat snabb</w:t>
      </w:r>
      <w:r w:rsidR="00524FD9">
        <w:rPr>
          <w:szCs w:val="24"/>
        </w:rPr>
        <w:t>t de senaste åren</w:t>
      </w:r>
      <w:r>
        <w:rPr>
          <w:szCs w:val="24"/>
        </w:rPr>
        <w:t xml:space="preserve"> och fått en fastare stru</w:t>
      </w:r>
      <w:r>
        <w:rPr>
          <w:szCs w:val="24"/>
        </w:rPr>
        <w:t>k</w:t>
      </w:r>
      <w:r>
        <w:rPr>
          <w:szCs w:val="24"/>
        </w:rPr>
        <w:t xml:space="preserve">tur genom Nordefco (Nordic Defence </w:t>
      </w:r>
      <w:r w:rsidR="00592A08">
        <w:rPr>
          <w:szCs w:val="24"/>
        </w:rPr>
        <w:t>Cooperation</w:t>
      </w:r>
      <w:r>
        <w:rPr>
          <w:szCs w:val="24"/>
        </w:rPr>
        <w:t>). Frågor om civil säkerhet behandl</w:t>
      </w:r>
      <w:r w:rsidR="00524FD9">
        <w:rPr>
          <w:szCs w:val="24"/>
        </w:rPr>
        <w:t>as inom ramen för det s.k. Haga</w:t>
      </w:r>
      <w:r>
        <w:rPr>
          <w:szCs w:val="24"/>
        </w:rPr>
        <w:t xml:space="preserve">samarbetet, där en ministerdeklaration antagits 2009, och en ny sådan antogs i juni 2013. </w:t>
      </w:r>
      <w:r w:rsidRPr="00F86E0A">
        <w:t xml:space="preserve">Även om viktiga steg </w:t>
      </w:r>
      <w:r w:rsidR="00524FD9">
        <w:t xml:space="preserve">har </w:t>
      </w:r>
      <w:r w:rsidRPr="00F86E0A">
        <w:t>tagits menar pres</w:t>
      </w:r>
      <w:r w:rsidRPr="00F86E0A">
        <w:t>i</w:t>
      </w:r>
      <w:r w:rsidRPr="00F86E0A">
        <w:t xml:space="preserve">diet att det finns </w:t>
      </w:r>
      <w:r>
        <w:t xml:space="preserve">utrymme för </w:t>
      </w:r>
      <w:r w:rsidRPr="00F86E0A">
        <w:t>ytterligare åtgärder</w:t>
      </w:r>
      <w:r>
        <w:t>.</w:t>
      </w:r>
    </w:p>
    <w:p w:rsidR="009C0DAF" w:rsidRDefault="009C0DAF" w:rsidP="00524FD9">
      <w:pPr>
        <w:pStyle w:val="Normaltindrag"/>
      </w:pPr>
      <w:r>
        <w:t xml:space="preserve">I syfte att granska denna utveckling, </w:t>
      </w:r>
      <w:r w:rsidR="00524FD9">
        <w:t>ge nya impulser och</w:t>
      </w:r>
      <w:r>
        <w:t xml:space="preserve"> tillföra samarb</w:t>
      </w:r>
      <w:r>
        <w:t>e</w:t>
      </w:r>
      <w:r>
        <w:t xml:space="preserve">tet en parlamentarisk dimension beslutade presidiet att temasessionen i april 2013 </w:t>
      </w:r>
      <w:r w:rsidRPr="00B20C38">
        <w:t xml:space="preserve">skulle ha </w:t>
      </w:r>
      <w:r>
        <w:t>N</w:t>
      </w:r>
      <w:r w:rsidRPr="00B20C38">
        <w:t>ordiskt samarbete om utrikes-</w:t>
      </w:r>
      <w:r>
        <w:t>,</w:t>
      </w:r>
      <w:r w:rsidRPr="00B20C38">
        <w:t xml:space="preserve"> säkerhets- och försvarspol</w:t>
      </w:r>
      <w:r w:rsidRPr="00B20C38">
        <w:t>i</w:t>
      </w:r>
      <w:r w:rsidRPr="00B20C38">
        <w:t>tik samt civil samhällssäkerhet</w:t>
      </w:r>
      <w:r w:rsidR="00C75276">
        <w:t xml:space="preserve"> som tema</w:t>
      </w:r>
      <w:r w:rsidR="00524FD9">
        <w:t>.</w:t>
      </w:r>
      <w:r>
        <w:t xml:space="preserve"> (Temasessionen behandlas närma</w:t>
      </w:r>
      <w:r w:rsidR="00524FD9">
        <w:t>re i</w:t>
      </w:r>
      <w:r w:rsidR="00BD3145">
        <w:t xml:space="preserve"> avsnitt 3</w:t>
      </w:r>
      <w:r>
        <w:t xml:space="preserve">.) Inför temasessionen utarbetade presidiet förslag om </w:t>
      </w:r>
      <w:r w:rsidR="00524FD9">
        <w:t xml:space="preserve">en </w:t>
      </w:r>
      <w:r>
        <w:t>no</w:t>
      </w:r>
      <w:r>
        <w:t>r</w:t>
      </w:r>
      <w:r>
        <w:t>disk gemenskap för försvarsfrågor, ett betänkande över medlemsförslaget om fö</w:t>
      </w:r>
      <w:r>
        <w:t>r</w:t>
      </w:r>
      <w:r>
        <w:t>stärkt nordiskt säkerhets- och försvarspolitiskt samarbete mot cyberhot och digitala angrepp, samt ett särskilt uttalande om nordiskt samarbete om sa</w:t>
      </w:r>
      <w:r>
        <w:t>m</w:t>
      </w:r>
      <w:r>
        <w:t>hällssäke</w:t>
      </w:r>
      <w:r>
        <w:t>r</w:t>
      </w:r>
      <w:r>
        <w:t>het och beredskap. Dessa förslag antogs vid temasessionen (</w:t>
      </w:r>
      <w:r w:rsidR="00524FD9">
        <w:rPr>
          <w:i/>
        </w:rPr>
        <w:t>i</w:t>
      </w:r>
      <w:r w:rsidRPr="006D6543">
        <w:rPr>
          <w:i/>
        </w:rPr>
        <w:t>nternt beslut nr 1/2013</w:t>
      </w:r>
      <w:r>
        <w:t xml:space="preserve"> resp</w:t>
      </w:r>
      <w:r w:rsidR="00524FD9">
        <w:t>ektive</w:t>
      </w:r>
      <w:r>
        <w:t xml:space="preserve"> </w:t>
      </w:r>
      <w:r w:rsidRPr="006D6543">
        <w:rPr>
          <w:i/>
        </w:rPr>
        <w:t>r</w:t>
      </w:r>
      <w:r w:rsidRPr="006D6543">
        <w:rPr>
          <w:i/>
        </w:rPr>
        <w:t>e</w:t>
      </w:r>
      <w:r w:rsidRPr="006D6543">
        <w:rPr>
          <w:i/>
        </w:rPr>
        <w:t>kommendation nr 2/2013</w:t>
      </w:r>
      <w:r>
        <w:t>).</w:t>
      </w:r>
    </w:p>
    <w:p w:rsidR="009C0DAF" w:rsidRDefault="009C0DAF" w:rsidP="00B274DE">
      <w:pPr>
        <w:pStyle w:val="Normaltindrag"/>
      </w:pPr>
      <w:r>
        <w:t>När presidiet diskuterade i vilka former det utrikes- och s</w:t>
      </w:r>
      <w:r>
        <w:t>ä</w:t>
      </w:r>
      <w:r>
        <w:t>kerhetspolitiska samarbetet mellan regeringarna bäst kunde bedrivas kom man fram till att formella ministerråd efter m</w:t>
      </w:r>
      <w:r>
        <w:t>o</w:t>
      </w:r>
      <w:r>
        <w:t xml:space="preserve">dell av Nordiska ministerrådet inte var det mest ändamålsenliga. Samarbetet kunde, åtminstone i </w:t>
      </w:r>
      <w:r w:rsidR="00524FD9">
        <w:t xml:space="preserve">det </w:t>
      </w:r>
      <w:r>
        <w:t>nuvarande skede</w:t>
      </w:r>
      <w:r w:rsidR="00524FD9">
        <w:t>t</w:t>
      </w:r>
      <w:r>
        <w:t>, u</w:t>
      </w:r>
      <w:r>
        <w:t>t</w:t>
      </w:r>
      <w:r>
        <w:t xml:space="preserve">vecklas mer dynamiskt och flexibelt utan formella strukturer eller </w:t>
      </w:r>
      <w:r w:rsidR="00524FD9">
        <w:t xml:space="preserve">ett </w:t>
      </w:r>
      <w:r>
        <w:t>fast se</w:t>
      </w:r>
      <w:r>
        <w:t>k</w:t>
      </w:r>
      <w:r>
        <w:t>retariat. Det var dock enligt presidiet ändå viktigt med en parlamentarisk fö</w:t>
      </w:r>
      <w:r>
        <w:t>r</w:t>
      </w:r>
      <w:r>
        <w:t>ankring av samarbe</w:t>
      </w:r>
      <w:r w:rsidR="00524FD9">
        <w:t>tet. Efter kontakt med Nordefco</w:t>
      </w:r>
      <w:r>
        <w:t>s ordförande, Finlands försvarsminister Carl Haglund, hölls därför en rundabordskonferens i He</w:t>
      </w:r>
      <w:r>
        <w:t>l</w:t>
      </w:r>
      <w:r>
        <w:t>singfors den 30 september om det försvarspolitiska samarbetet. Utöver pres</w:t>
      </w:r>
      <w:r>
        <w:t>i</w:t>
      </w:r>
      <w:r>
        <w:t>diets me</w:t>
      </w:r>
      <w:r>
        <w:t>d</w:t>
      </w:r>
      <w:r>
        <w:t>lemmar och försvarsministrarna inbjöds ordförandena i de nationella parlamentens försvarsutskott samt ett mindre antal experter. Rundabordsko</w:t>
      </w:r>
      <w:r>
        <w:t>n</w:t>
      </w:r>
      <w:r>
        <w:t>fere</w:t>
      </w:r>
      <w:r>
        <w:t>n</w:t>
      </w:r>
      <w:r w:rsidR="00524FD9">
        <w:t>sen hölls således med</w:t>
      </w:r>
      <w:r>
        <w:t xml:space="preserve"> en begränsad krets</w:t>
      </w:r>
      <w:r w:rsidR="00C75276">
        <w:t xml:space="preserve"> av deltagare, och lyckades</w:t>
      </w:r>
      <w:r>
        <w:t xml:space="preserve"> på det sättet åstadkomma en levande och konstruktiv dialog.</w:t>
      </w:r>
    </w:p>
    <w:p w:rsidR="009C0DAF" w:rsidRPr="00B837B6" w:rsidRDefault="009C0DAF" w:rsidP="00B274DE">
      <w:pPr>
        <w:pStyle w:val="R4"/>
      </w:pPr>
      <w:r w:rsidRPr="00B837B6">
        <w:t xml:space="preserve">Planer och budget </w:t>
      </w:r>
      <w:r>
        <w:t>för det nordiska samarbetet 2014</w:t>
      </w:r>
    </w:p>
    <w:p w:rsidR="009C0DAF" w:rsidRDefault="009C0DAF" w:rsidP="00B274DE">
      <w:r w:rsidRPr="00B837B6">
        <w:t>Budgeten för det nordiska samarbetet inom ramen för No</w:t>
      </w:r>
      <w:r w:rsidRPr="00B837B6">
        <w:t>r</w:t>
      </w:r>
      <w:r w:rsidRPr="00B837B6">
        <w:t>diska ministerrådet har 201</w:t>
      </w:r>
      <w:r>
        <w:t>3</w:t>
      </w:r>
      <w:r w:rsidRPr="00B837B6">
        <w:t xml:space="preserve"> uppgått till 9</w:t>
      </w:r>
      <w:r>
        <w:t>86</w:t>
      </w:r>
      <w:r w:rsidRPr="00B837B6">
        <w:t>,</w:t>
      </w:r>
      <w:r>
        <w:t xml:space="preserve">726 </w:t>
      </w:r>
      <w:r w:rsidRPr="00B837B6">
        <w:t>miljoner danska kronor</w:t>
      </w:r>
      <w:r>
        <w:t xml:space="preserve">, vilket efter pris- och valutakursomräkning innebär samma reella nivå som de senaste åren. </w:t>
      </w:r>
    </w:p>
    <w:p w:rsidR="009C0DAF" w:rsidRPr="00B837B6" w:rsidRDefault="009C0DAF" w:rsidP="00B274DE">
      <w:pPr>
        <w:pStyle w:val="Normaltindrag"/>
      </w:pPr>
      <w:r w:rsidRPr="00B837B6">
        <w:t>Ministerrådet beslutar om budgetramen och ska enligt He</w:t>
      </w:r>
      <w:r w:rsidRPr="00B837B6">
        <w:t>l</w:t>
      </w:r>
      <w:r w:rsidRPr="00B837B6">
        <w:t>singforsavtalet, om det inte finns synnerliga skäl, genomföra de förslag till ändringar inom den ram som Nordiska rådet rekommenderar.</w:t>
      </w:r>
      <w:r>
        <w:t xml:space="preserve"> För budgeten 2014 beslutade ministerrådet, i samband med att man lade fast sitt förslag för 2013, att en ne</w:t>
      </w:r>
      <w:r w:rsidR="00524FD9">
        <w:t xml:space="preserve">ddragning av totalramen med 5 procent </w:t>
      </w:r>
      <w:r>
        <w:t>skulle genomföras. Det innebar givetvis ett mer komplicerat budgetarbete än tidigare, med tonvikt på hur besp</w:t>
      </w:r>
      <w:r>
        <w:t>a</w:t>
      </w:r>
      <w:r>
        <w:t xml:space="preserve">ringen skulle fördelas mellan och inom de olika sektorerna.    </w:t>
      </w:r>
    </w:p>
    <w:p w:rsidR="009C0DAF" w:rsidRDefault="009C0DAF" w:rsidP="003D0EC2">
      <w:pPr>
        <w:pStyle w:val="Normaltindrag"/>
      </w:pPr>
      <w:r>
        <w:t>För 2013 hade p</w:t>
      </w:r>
      <w:r w:rsidRPr="00B837B6">
        <w:t xml:space="preserve">residiet </w:t>
      </w:r>
      <w:r>
        <w:t>lik</w:t>
      </w:r>
      <w:r w:rsidRPr="00B837B6">
        <w:t xml:space="preserve">som tidigare </w:t>
      </w:r>
      <w:r>
        <w:t xml:space="preserve">år </w:t>
      </w:r>
      <w:r w:rsidRPr="00B837B6">
        <w:t xml:space="preserve">utsett en särskild arbetsgrupp inom sig, med uppgift att förbereda behandlingen av ministerrådsförslaget om kommande års budget. </w:t>
      </w:r>
      <w:r>
        <w:t xml:space="preserve">I </w:t>
      </w:r>
      <w:r w:rsidRPr="00B837B6">
        <w:t>arbet</w:t>
      </w:r>
      <w:r w:rsidRPr="00B837B6">
        <w:t>s</w:t>
      </w:r>
      <w:r w:rsidRPr="00B837B6">
        <w:t xml:space="preserve">gruppen </w:t>
      </w:r>
      <w:r>
        <w:t xml:space="preserve">har </w:t>
      </w:r>
      <w:r w:rsidRPr="00B837B6">
        <w:t>en representant för var och en av rådets f</w:t>
      </w:r>
      <w:r>
        <w:t>em</w:t>
      </w:r>
      <w:r w:rsidRPr="00B837B6">
        <w:t xml:space="preserve"> partigrupper</w:t>
      </w:r>
      <w:r w:rsidR="00524FD9" w:rsidRPr="00524FD9">
        <w:t xml:space="preserve"> </w:t>
      </w:r>
      <w:r w:rsidR="00524FD9">
        <w:t>ingått</w:t>
      </w:r>
      <w:r w:rsidRPr="00B837B6">
        <w:t>.</w:t>
      </w:r>
      <w:r>
        <w:t xml:space="preserve"> </w:t>
      </w:r>
      <w:r w:rsidRPr="00B837B6">
        <w:t>Utgångspunkten är att dessa också ska komma från olika länder, men den eller de nationella delegationer som inte blir repr</w:t>
      </w:r>
      <w:r w:rsidRPr="00B837B6">
        <w:t>e</w:t>
      </w:r>
      <w:r w:rsidRPr="00B837B6">
        <w:t>sent</w:t>
      </w:r>
      <w:r w:rsidRPr="00B837B6">
        <w:t>e</w:t>
      </w:r>
      <w:r w:rsidRPr="00B837B6">
        <w:t xml:space="preserve">rade via någon partigrupp har möjlighet att utse en representant. </w:t>
      </w:r>
      <w:r>
        <w:t xml:space="preserve">Den svenska delegationen utsåg därför Cristina Husmark Pehrsson (M) att </w:t>
      </w:r>
      <w:r w:rsidR="00524FD9">
        <w:t>ingå som svensk representant i b</w:t>
      </w:r>
      <w:r>
        <w:t>udgetgruppen.</w:t>
      </w:r>
    </w:p>
    <w:p w:rsidR="009C0DAF" w:rsidRDefault="009C0DAF" w:rsidP="003D0EC2">
      <w:pPr>
        <w:pStyle w:val="Normaltindrag"/>
      </w:pPr>
      <w:r>
        <w:t>Budgetgruppen mötte representanter för Nordiska ministe</w:t>
      </w:r>
      <w:r>
        <w:t>r</w:t>
      </w:r>
      <w:r>
        <w:t>rådet i samband med fastställandet av samarbetsministrarnas budgetdirektiv i februari 2013, och budgetgruppens ordföra</w:t>
      </w:r>
      <w:r>
        <w:t>n</w:t>
      </w:r>
      <w:r>
        <w:t>de mötte representanter för Ministerrådet vid ytterligare ett par tillfällen under året. Det resulterade i en ”överenskomme</w:t>
      </w:r>
      <w:r>
        <w:t>l</w:t>
      </w:r>
      <w:r>
        <w:t>se” om vilka ändringar och kompletteringar som skulle göras i ministerråd</w:t>
      </w:r>
      <w:r>
        <w:t>s</w:t>
      </w:r>
      <w:r>
        <w:t>förslaget om planer och budget för 2014. Presidiet utformade sitt betänkande till plenarförsamlingen i enlighet me</w:t>
      </w:r>
      <w:r w:rsidR="00524FD9">
        <w:t>d denna överenskommelse mellan b</w:t>
      </w:r>
      <w:r>
        <w:t>u</w:t>
      </w:r>
      <w:r>
        <w:t>d</w:t>
      </w:r>
      <w:r>
        <w:t>getgruppens ordförande och ministerrådets representanter. I betänkandet påpekades också att</w:t>
      </w:r>
      <w:r w:rsidR="00524FD9">
        <w:t xml:space="preserve"> Nordiska rådet var oenigt med m</w:t>
      </w:r>
      <w:r>
        <w:t>inisterrådets utgång</w:t>
      </w:r>
      <w:r>
        <w:t>s</w:t>
      </w:r>
      <w:r>
        <w:t>punkt att budgetramen skulle minskas, men att eftersom Nordiska rå</w:t>
      </w:r>
      <w:r w:rsidR="00524FD9">
        <w:t>d</w:t>
      </w:r>
      <w:r>
        <w:t>et inte kan påverka detta hade man inriktat sig på att bidra till att besparingarna skulle göras på lämpligast möjliga sätt. Plenarförsamlingen godkände presid</w:t>
      </w:r>
      <w:r>
        <w:t>i</w:t>
      </w:r>
      <w:r>
        <w:t>ets betänkande (</w:t>
      </w:r>
      <w:r w:rsidRPr="00BA433B">
        <w:rPr>
          <w:i/>
        </w:rPr>
        <w:t xml:space="preserve">rekommendation nr </w:t>
      </w:r>
      <w:r>
        <w:rPr>
          <w:i/>
        </w:rPr>
        <w:t>24</w:t>
      </w:r>
      <w:r w:rsidRPr="00BA433B">
        <w:rPr>
          <w:i/>
        </w:rPr>
        <w:t>/201</w:t>
      </w:r>
      <w:r>
        <w:rPr>
          <w:i/>
        </w:rPr>
        <w:t>3</w:t>
      </w:r>
      <w:r>
        <w:t xml:space="preserve">). </w:t>
      </w:r>
      <w:r w:rsidR="00524FD9">
        <w:t xml:space="preserve">Både </w:t>
      </w:r>
      <w:r>
        <w:t xml:space="preserve">i samband med sessionen och efter denna </w:t>
      </w:r>
      <w:r w:rsidR="001D163E">
        <w:t xml:space="preserve">framfördes emellertid </w:t>
      </w:r>
      <w:r>
        <w:t xml:space="preserve">viss kritik mot hur budgetarbetet </w:t>
      </w:r>
      <w:r w:rsidR="00C75276">
        <w:t xml:space="preserve">hade </w:t>
      </w:r>
      <w:r>
        <w:t xml:space="preserve">bedrivits. Man ansåg att utskottens och partigruppernas synpunkter inte </w:t>
      </w:r>
      <w:r w:rsidR="001D163E">
        <w:t xml:space="preserve">hade </w:t>
      </w:r>
      <w:r>
        <w:t>beaktats til</w:t>
      </w:r>
      <w:r>
        <w:t>l</w:t>
      </w:r>
      <w:r w:rsidR="001D163E">
        <w:t>räckligt av b</w:t>
      </w:r>
      <w:r>
        <w:t>udgetgruppen och i de förhandlingar dess ordfö</w:t>
      </w:r>
      <w:r w:rsidR="001D163E">
        <w:t>rande fört med m</w:t>
      </w:r>
      <w:r>
        <w:t>inisterrådet. Till det bidrog förmodligen att utskottens och part</w:t>
      </w:r>
      <w:r>
        <w:t>i</w:t>
      </w:r>
      <w:r>
        <w:t>gruppernas mötesrytm inte är särskilt väl anpassad till den budgetprocess som tillämpas, samt a</w:t>
      </w:r>
      <w:r w:rsidR="001D163E">
        <w:t>tt tidpunkten för det möte med b</w:t>
      </w:r>
      <w:r>
        <w:t>udgetgruppen då förhan</w:t>
      </w:r>
      <w:r>
        <w:t>d</w:t>
      </w:r>
      <w:r w:rsidR="001D163E">
        <w:t>lingarna med m</w:t>
      </w:r>
      <w:r>
        <w:t>inisterrådet skulle förberedas på grundval av bl.a. deras sy</w:t>
      </w:r>
      <w:r>
        <w:t>n</w:t>
      </w:r>
      <w:r>
        <w:t>punkter fas</w:t>
      </w:r>
      <w:r>
        <w:t>t</w:t>
      </w:r>
      <w:r>
        <w:t xml:space="preserve">ställdes så sent att flera av gruppens medlemmar inte kunde delta. </w:t>
      </w:r>
    </w:p>
    <w:p w:rsidR="009C0DAF" w:rsidRDefault="009C0DAF" w:rsidP="003D0EC2">
      <w:pPr>
        <w:pStyle w:val="Normaltindrag"/>
      </w:pPr>
      <w:r w:rsidRPr="00F86E0A">
        <w:t>Den samlade budgetramen för 201</w:t>
      </w:r>
      <w:r>
        <w:t>4</w:t>
      </w:r>
      <w:r w:rsidRPr="00F86E0A">
        <w:t xml:space="preserve"> uppgår till 9</w:t>
      </w:r>
      <w:r>
        <w:t xml:space="preserve">55,215 </w:t>
      </w:r>
      <w:r w:rsidRPr="00F86E0A">
        <w:t>miljoner danska kronor</w:t>
      </w:r>
      <w:r>
        <w:t>.</w:t>
      </w:r>
      <w:r w:rsidRPr="00F86E0A">
        <w:t xml:space="preserve"> </w:t>
      </w:r>
      <w:r>
        <w:t xml:space="preserve">Det innebär en minskning i absoluta tal med drygt 30 miljoner danska kronor. Med hänsyn </w:t>
      </w:r>
      <w:r w:rsidR="00C75276">
        <w:t xml:space="preserve">till </w:t>
      </w:r>
      <w:r>
        <w:t>pris- och valutakursändringar är minskningen i reala termer omkring 50 miljoner danska kronor. Större delen av b</w:t>
      </w:r>
      <w:r>
        <w:t>e</w:t>
      </w:r>
      <w:r>
        <w:t>sparingen har tagits från den ”prioriteringsbudget” som infö</w:t>
      </w:r>
      <w:r>
        <w:t>r</w:t>
      </w:r>
      <w:r>
        <w:t>des 2013 för att finansiera nya initiativ på förslag av ordf</w:t>
      </w:r>
      <w:r>
        <w:t>ö</w:t>
      </w:r>
      <w:r>
        <w:t>randelandet, samt andra strategiska satsningar. Därutöver har särskilda besparingar gjorts inom kultursektorn, det internati</w:t>
      </w:r>
      <w:r>
        <w:t>o</w:t>
      </w:r>
      <w:r>
        <w:t>nella samarbetet och på administration. I övri</w:t>
      </w:r>
      <w:r w:rsidR="001D163E">
        <w:t>gt har varje sektor sparat 3,5 procent</w:t>
      </w:r>
      <w:r>
        <w:t xml:space="preserve"> inom sina respektive ramar. </w:t>
      </w:r>
    </w:p>
    <w:p w:rsidR="009C0DAF" w:rsidRPr="00BA433B" w:rsidRDefault="009C0DAF" w:rsidP="003D0EC2">
      <w:pPr>
        <w:pStyle w:val="R4"/>
      </w:pPr>
      <w:r w:rsidRPr="00BA433B">
        <w:t>Samarbetet 201</w:t>
      </w:r>
      <w:r>
        <w:t>4</w:t>
      </w:r>
    </w:p>
    <w:p w:rsidR="009C0DAF" w:rsidRDefault="009C0DAF" w:rsidP="003D0EC2">
      <w:r w:rsidRPr="00F86E0A">
        <w:t xml:space="preserve">Vid sessionen den </w:t>
      </w:r>
      <w:r w:rsidR="001D163E">
        <w:t>29–</w:t>
      </w:r>
      <w:r>
        <w:t xml:space="preserve">31 oktober i Oslo </w:t>
      </w:r>
      <w:r w:rsidRPr="00F86E0A">
        <w:t>valdes</w:t>
      </w:r>
      <w:r>
        <w:t>, på förslag av den svenska delegationen,</w:t>
      </w:r>
      <w:r w:rsidRPr="00F86E0A">
        <w:t xml:space="preserve"> </w:t>
      </w:r>
      <w:r>
        <w:t xml:space="preserve">Karin Åström (S) </w:t>
      </w:r>
      <w:r w:rsidRPr="00F86E0A">
        <w:t>till president för Nordiska rådet under 201</w:t>
      </w:r>
      <w:r>
        <w:t>4, och Hans Wallmark (M) till vicepresident</w:t>
      </w:r>
      <w:r w:rsidRPr="00F86E0A">
        <w:t>.</w:t>
      </w:r>
      <w:r>
        <w:t xml:space="preserve"> Som framgå</w:t>
      </w:r>
      <w:r w:rsidR="001D163E">
        <w:t>tt i</w:t>
      </w:r>
      <w:r>
        <w:t xml:space="preserve"> avsni</w:t>
      </w:r>
      <w:r w:rsidR="00BD3145">
        <w:t xml:space="preserve">tt 2 </w:t>
      </w:r>
      <w:r>
        <w:t>godkä</w:t>
      </w:r>
      <w:r>
        <w:t>n</w:t>
      </w:r>
      <w:r>
        <w:t>de den svenska delegationen vid sitt möte i november 2013 den slutl</w:t>
      </w:r>
      <w:r>
        <w:t>i</w:t>
      </w:r>
      <w:r>
        <w:t xml:space="preserve">ga texten till ett program för det svenska presidentskapet 2014. </w:t>
      </w:r>
    </w:p>
    <w:p w:rsidR="009C0DAF" w:rsidRDefault="009C0DAF" w:rsidP="003D0EC2">
      <w:pPr>
        <w:pStyle w:val="Normaltindrag"/>
      </w:pPr>
      <w:r>
        <w:t>Programmet</w:t>
      </w:r>
      <w:r w:rsidR="001D163E">
        <w:t xml:space="preserve"> har den övergripande rubriken </w:t>
      </w:r>
      <w:r>
        <w:t>No</w:t>
      </w:r>
      <w:r w:rsidR="001D163E">
        <w:t>rden i Europa – Europa i Norden</w:t>
      </w:r>
      <w:r>
        <w:t>. EU-samarbetet har både breddats och fördjupats sedan EES-avtalet trädde i kraft och Finland och Sverige sedan blev medlemsstater i EU för ungefär 20 år s</w:t>
      </w:r>
      <w:r>
        <w:t>e</w:t>
      </w:r>
      <w:r>
        <w:t>dan. Valet till Europaparlamentet 2014 och tillsättandet av en ny EU-kommission är en möjlighet att stärka kontakterna och samarbetet mellan Norden och EU. Under denna övergripande rubrik nämns tre huvu</w:t>
      </w:r>
      <w:r>
        <w:t>d</w:t>
      </w:r>
      <w:r>
        <w:t>områden. Ett är den gemensamma nordiska arbetsmarknaden</w:t>
      </w:r>
      <w:r w:rsidR="001D163E">
        <w:t>, som har varit mycket framgångsrik</w:t>
      </w:r>
      <w:r>
        <w:t xml:space="preserve"> men där gamla och nya gränshinder begränsar rörligh</w:t>
      </w:r>
      <w:r>
        <w:t>e</w:t>
      </w:r>
      <w:r>
        <w:t>ten inom Norden. Hållbar utvinning av naturresurser är ett andra huvudomr</w:t>
      </w:r>
      <w:r>
        <w:t>å</w:t>
      </w:r>
      <w:r>
        <w:t>de som växer i aktualitet med de nya möjligheter – och problem – som finns främst på Nordkalotten och i det arktiska området. Presidiet har bes</w:t>
      </w:r>
      <w:r w:rsidR="001D163E">
        <w:t>lutat att Nordiska rådets temas</w:t>
      </w:r>
      <w:r>
        <w:t xml:space="preserve">ession i Akureyri i april 2014 ska ta upp dessa frågor. Det tredje huvudområdet gäller den 200 år långa fred som 2014 </w:t>
      </w:r>
      <w:r w:rsidR="001D163E">
        <w:t xml:space="preserve">har </w:t>
      </w:r>
      <w:r>
        <w:t>rått me</w:t>
      </w:r>
      <w:r>
        <w:t>l</w:t>
      </w:r>
      <w:r>
        <w:t>lan länderna i Norden, och som tillsammans med sådant som språkförståelse och likhet när det gäller värderingar och kultur är grundläggande för de många kontakterna och det omfattande samarbetet mellan de nordiska lände</w:t>
      </w:r>
      <w:r>
        <w:t>r</w:t>
      </w:r>
      <w:r>
        <w:t xml:space="preserve">na. </w:t>
      </w:r>
    </w:p>
    <w:p w:rsidR="009C0DAF" w:rsidRDefault="009C0DAF" w:rsidP="003D0EC2">
      <w:pPr>
        <w:pStyle w:val="Normaltindrag"/>
      </w:pPr>
      <w:r>
        <w:t>Presidentprogrammet anger några områden som avses blir särskilt up</w:t>
      </w:r>
      <w:r>
        <w:t>p</w:t>
      </w:r>
      <w:r w:rsidR="001D163E">
        <w:t xml:space="preserve">märksammade </w:t>
      </w:r>
      <w:r>
        <w:t>under Sveriges ordförandeskap</w:t>
      </w:r>
      <w:r w:rsidR="001D163E">
        <w:t xml:space="preserve"> 2014</w:t>
      </w:r>
      <w:r>
        <w:t>, men givetvis fortsä</w:t>
      </w:r>
      <w:r>
        <w:t>t</w:t>
      </w:r>
      <w:r>
        <w:t>ter det löpande arbetet på en rad andra sakområden. Dit hör också att for</w:t>
      </w:r>
      <w:r>
        <w:t>t</w:t>
      </w:r>
      <w:r>
        <w:t>sätta utveckla kontakterna med Nordens närområden och med samarbetspar</w:t>
      </w:r>
      <w:r>
        <w:t>t</w:t>
      </w:r>
      <w:r>
        <w:t>n</w:t>
      </w:r>
      <w:r w:rsidR="001D163E">
        <w:t>ers i Arktis, Barentsregionen, n</w:t>
      </w:r>
      <w:r>
        <w:t>ordvästra Ryssland, Estland, Lettland, Lita</w:t>
      </w:r>
      <w:r>
        <w:t>u</w:t>
      </w:r>
      <w:r>
        <w:t xml:space="preserve">en och Östersjöregionen i stort. </w:t>
      </w:r>
    </w:p>
    <w:p w:rsidR="00EA72D4" w:rsidRDefault="00EA72D4" w:rsidP="00EA72D4"/>
    <w:p w:rsidR="00EA72D4" w:rsidRDefault="00EA72D4" w:rsidP="00EA72D4">
      <w:pPr>
        <w:pStyle w:val="Normaltindrag"/>
        <w:sectPr w:rsidR="00EA72D4">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EA72D4" w:rsidRDefault="00EA72D4" w:rsidP="00EA72D4">
      <w:pPr>
        <w:pStyle w:val="Rubrik1"/>
      </w:pPr>
      <w:bookmarkStart w:id="28" w:name="_Toc382909044"/>
      <w:r>
        <w:t>6 Utskotten och kontrollkommittén</w:t>
      </w:r>
      <w:bookmarkEnd w:id="28"/>
    </w:p>
    <w:p w:rsidR="009C0DAF" w:rsidRPr="00E90DAA" w:rsidRDefault="009C0DAF" w:rsidP="003D0EC2">
      <w:pPr>
        <w:pStyle w:val="Rubrik2"/>
        <w:rPr>
          <w:kern w:val="36"/>
          <w:lang w:eastAsia="en-GB"/>
        </w:rPr>
      </w:pPr>
      <w:bookmarkStart w:id="29" w:name="_Toc382909045"/>
      <w:r w:rsidRPr="00E90DAA">
        <w:rPr>
          <w:kern w:val="36"/>
          <w:lang w:eastAsia="en-GB"/>
        </w:rPr>
        <w:t>Kultur- och utbildningsutskottet</w:t>
      </w:r>
      <w:bookmarkEnd w:id="29"/>
    </w:p>
    <w:p w:rsidR="009C0DAF" w:rsidRPr="00E90DAA" w:rsidRDefault="009C0DAF" w:rsidP="003D0EC2">
      <w:pPr>
        <w:rPr>
          <w:rFonts w:ascii="Segoe UI" w:hAnsi="Segoe UI" w:cs="Segoe UI"/>
          <w:lang w:eastAsia="en-GB"/>
        </w:rPr>
      </w:pPr>
      <w:r w:rsidRPr="00E90DAA">
        <w:rPr>
          <w:lang w:eastAsia="en-GB"/>
        </w:rPr>
        <w:t>Kultur- och utbildningsutskottet ansvarar för frågor som rör kultur, undervi</w:t>
      </w:r>
      <w:r w:rsidRPr="00E90DAA">
        <w:rPr>
          <w:lang w:eastAsia="en-GB"/>
        </w:rPr>
        <w:t>s</w:t>
      </w:r>
      <w:r w:rsidRPr="00E90DAA">
        <w:rPr>
          <w:lang w:eastAsia="en-GB"/>
        </w:rPr>
        <w:t>ning, utbildning och forskning. Framför allt arbetar utskottet med frågor som rör allmän kultur och konst i Norden och internationellt, ett mångkulturellt och multietniskt Norden, film och medier, språk, idrott, föreningarna Norden och den frivilliga sektorn, barn- och ungdomskultur, grund- och sekundärsk</w:t>
      </w:r>
      <w:r w:rsidRPr="00E90DAA">
        <w:rPr>
          <w:lang w:eastAsia="en-GB"/>
        </w:rPr>
        <w:t>o</w:t>
      </w:r>
      <w:r w:rsidRPr="00E90DAA">
        <w:rPr>
          <w:lang w:eastAsia="en-GB"/>
        </w:rPr>
        <w:t>la, den nordiska utbildningsmarknaden, folkupplysning och vuxenundervi</w:t>
      </w:r>
      <w:r w:rsidRPr="00E90DAA">
        <w:rPr>
          <w:lang w:eastAsia="en-GB"/>
        </w:rPr>
        <w:t>s</w:t>
      </w:r>
      <w:r w:rsidRPr="00E90DAA">
        <w:rPr>
          <w:lang w:eastAsia="en-GB"/>
        </w:rPr>
        <w:t xml:space="preserve">ning, livslångt lärande och forskning. Svenska medlemmar i utskottet under året har varit Peter Johnsson (S) och Göran Montan (M). </w:t>
      </w:r>
    </w:p>
    <w:p w:rsidR="009C0DAF" w:rsidRDefault="009C0DAF" w:rsidP="003D0EC2">
      <w:pPr>
        <w:pStyle w:val="R4"/>
        <w:rPr>
          <w:lang w:eastAsia="en-GB"/>
        </w:rPr>
      </w:pPr>
      <w:r w:rsidRPr="00E90DAA">
        <w:rPr>
          <w:lang w:eastAsia="en-GB"/>
        </w:rPr>
        <w:t>Samarbetet 2013</w:t>
      </w:r>
    </w:p>
    <w:p w:rsidR="009C0DAF" w:rsidRDefault="009C0DAF" w:rsidP="003D0EC2">
      <w:pPr>
        <w:rPr>
          <w:lang w:eastAsia="en-GB"/>
        </w:rPr>
      </w:pPr>
      <w:r w:rsidRPr="00E90DAA">
        <w:rPr>
          <w:lang w:eastAsia="en-GB"/>
        </w:rPr>
        <w:t xml:space="preserve">Utskottet har under 2013 </w:t>
      </w:r>
      <w:r w:rsidRPr="00E90DAA">
        <w:rPr>
          <w:lang w:val="nb-NO" w:eastAsia="en-GB"/>
        </w:rPr>
        <w:t xml:space="preserve">till stor del arbetat vidare med frågor </w:t>
      </w:r>
      <w:r w:rsidR="00037629">
        <w:rPr>
          <w:lang w:val="nb-NO" w:eastAsia="en-GB"/>
        </w:rPr>
        <w:t>om</w:t>
      </w:r>
      <w:r w:rsidRPr="00E90DAA">
        <w:rPr>
          <w:lang w:val="nb-NO" w:eastAsia="en-GB"/>
        </w:rPr>
        <w:t xml:space="preserve"> upphovsrätt i förhållande till digitalisering och nordiskt mediesamarbete, nordiskt språksamarbete, kreativitet, innovation och entreprenörskap i skolorna, ungas arbetsliv och kompetenser, rörlighet inom utbildning och praktik i Norden. Ett överordnat tema som utskot</w:t>
      </w:r>
      <w:r w:rsidR="00037629">
        <w:rPr>
          <w:lang w:val="nb-NO" w:eastAsia="en-GB"/>
        </w:rPr>
        <w:t>tet vid januarimötet 2013 beslutade sig för</w:t>
      </w:r>
      <w:r w:rsidRPr="00E90DAA">
        <w:rPr>
          <w:lang w:val="nb-NO" w:eastAsia="en-GB"/>
        </w:rPr>
        <w:t xml:space="preserve"> att fokusera på var utbildning för alla</w:t>
      </w:r>
      <w:r>
        <w:rPr>
          <w:lang w:val="nb-NO" w:eastAsia="en-GB"/>
        </w:rPr>
        <w:t xml:space="preserve"> – lika </w:t>
      </w:r>
      <w:r w:rsidRPr="00E90DAA">
        <w:rPr>
          <w:lang w:val="nb-NO" w:eastAsia="en-GB"/>
        </w:rPr>
        <w:t>möjligheter för pojkar och flickor i utbildningarna. Detta med anledning av avhoppsproblematiken i skolorna i nordiska länder.</w:t>
      </w:r>
      <w:r w:rsidR="003D0EC2" w:rsidRPr="00E90DAA">
        <w:rPr>
          <w:lang w:eastAsia="en-GB"/>
        </w:rPr>
        <w:t xml:space="preserve"> </w:t>
      </w:r>
      <w:r w:rsidRPr="00E90DAA">
        <w:rPr>
          <w:lang w:eastAsia="en-GB"/>
        </w:rPr>
        <w:t>Kultur- och utbildning</w:t>
      </w:r>
      <w:r w:rsidRPr="00E90DAA">
        <w:rPr>
          <w:lang w:eastAsia="en-GB"/>
        </w:rPr>
        <w:t>s</w:t>
      </w:r>
      <w:r w:rsidRPr="00E90DAA">
        <w:rPr>
          <w:lang w:eastAsia="en-GB"/>
        </w:rPr>
        <w:t>utskottets somma</w:t>
      </w:r>
      <w:r w:rsidR="00037629">
        <w:rPr>
          <w:lang w:eastAsia="en-GB"/>
        </w:rPr>
        <w:t>rmöte ägde rum i Lillehammer och hade</w:t>
      </w:r>
      <w:r w:rsidRPr="00E90DAA">
        <w:rPr>
          <w:lang w:eastAsia="en-GB"/>
        </w:rPr>
        <w:t xml:space="preserve"> särskilt fokus på digitala lösningar, nordiskt mediesamarbete, utbildning och innovation.</w:t>
      </w:r>
    </w:p>
    <w:p w:rsidR="009C0DAF" w:rsidRPr="00E90DAA" w:rsidRDefault="009C0DAF" w:rsidP="003D0EC2">
      <w:pPr>
        <w:pStyle w:val="Normaltindrag"/>
        <w:rPr>
          <w:lang w:eastAsia="en-GB"/>
        </w:rPr>
      </w:pPr>
      <w:r w:rsidRPr="00E90DAA">
        <w:rPr>
          <w:lang w:eastAsia="en-GB"/>
        </w:rPr>
        <w:t>Utskottet arbetade även vidare med små hantverksyrken och utvecklingen och samarbetet i de nordiska länderna. Me</w:t>
      </w:r>
      <w:r w:rsidRPr="00E90DAA">
        <w:rPr>
          <w:lang w:eastAsia="en-GB"/>
        </w:rPr>
        <w:t>d</w:t>
      </w:r>
      <w:r w:rsidRPr="00E90DAA">
        <w:rPr>
          <w:lang w:eastAsia="en-GB"/>
        </w:rPr>
        <w:t>lemmarna har i form av skriftliga frågor till de respektive ländernas regeringar tagit upp frågan om hantverk</w:t>
      </w:r>
      <w:r w:rsidRPr="00E90DAA">
        <w:rPr>
          <w:lang w:eastAsia="en-GB"/>
        </w:rPr>
        <w:t>s</w:t>
      </w:r>
      <w:r w:rsidRPr="00E90DAA">
        <w:rPr>
          <w:lang w:eastAsia="en-GB"/>
        </w:rPr>
        <w:t>yrkens situation i de olika länderna</w:t>
      </w:r>
      <w:r>
        <w:rPr>
          <w:lang w:eastAsia="en-GB"/>
        </w:rPr>
        <w:t>. B</w:t>
      </w:r>
      <w:r w:rsidR="00037629">
        <w:rPr>
          <w:lang w:eastAsia="en-GB"/>
        </w:rPr>
        <w:t>land annat har m</w:t>
      </w:r>
      <w:r w:rsidRPr="00E90DAA">
        <w:rPr>
          <w:lang w:eastAsia="en-GB"/>
        </w:rPr>
        <w:t xml:space="preserve">inisterrådet genomfört pilotstudier om </w:t>
      </w:r>
      <w:r w:rsidR="00037629">
        <w:rPr>
          <w:lang w:eastAsia="en-GB"/>
        </w:rPr>
        <w:t xml:space="preserve">ett </w:t>
      </w:r>
      <w:r w:rsidRPr="00E90DAA">
        <w:rPr>
          <w:lang w:eastAsia="en-GB"/>
        </w:rPr>
        <w:t>nordiskt samarbete kring träbåt</w:t>
      </w:r>
      <w:r w:rsidRPr="00E90DAA">
        <w:rPr>
          <w:lang w:eastAsia="en-GB"/>
        </w:rPr>
        <w:t>s</w:t>
      </w:r>
      <w:r w:rsidRPr="00E90DAA">
        <w:rPr>
          <w:lang w:eastAsia="en-GB"/>
        </w:rPr>
        <w:t>byggerier.</w:t>
      </w:r>
      <w:r w:rsidRPr="00E90DAA">
        <w:rPr>
          <w:rFonts w:ascii="Segoe UI" w:hAnsi="Segoe UI" w:cs="Segoe UI"/>
          <w:lang w:eastAsia="en-GB"/>
        </w:rPr>
        <w:br/>
      </w:r>
      <w:r w:rsidRPr="00E90DAA">
        <w:rPr>
          <w:lang w:eastAsia="en-GB"/>
        </w:rPr>
        <w:t>Under året deltog Göran Montan (M), i egenskap av svensk representant i utskottet, i en paneldebatt vid Brookings Insit</w:t>
      </w:r>
      <w:r w:rsidRPr="00E90DAA">
        <w:rPr>
          <w:lang w:eastAsia="en-GB"/>
        </w:rPr>
        <w:t>i</w:t>
      </w:r>
      <w:r w:rsidRPr="00E90DAA">
        <w:rPr>
          <w:lang w:eastAsia="en-GB"/>
        </w:rPr>
        <w:t>tute i Washington D.C. om Ny nordisk skola. Detta i sa</w:t>
      </w:r>
      <w:r w:rsidRPr="00E90DAA">
        <w:rPr>
          <w:lang w:eastAsia="en-GB"/>
        </w:rPr>
        <w:t>m</w:t>
      </w:r>
      <w:r w:rsidRPr="00E90DAA">
        <w:rPr>
          <w:lang w:eastAsia="en-GB"/>
        </w:rPr>
        <w:t>band med Nordic Cool på Kennedy Center – den nordiska festivalen för teater, dans, musik, visuell konst, litteratur, design och film</w:t>
      </w:r>
      <w:r>
        <w:rPr>
          <w:lang w:eastAsia="en-GB"/>
        </w:rPr>
        <w:t xml:space="preserve"> </w:t>
      </w:r>
      <w:r w:rsidR="00037629">
        <w:rPr>
          <w:lang w:eastAsia="en-GB"/>
        </w:rPr>
        <w:t>som ägde rum februari–mars 2013. Festivalen var</w:t>
      </w:r>
      <w:r w:rsidRPr="00E90DAA">
        <w:rPr>
          <w:lang w:eastAsia="en-GB"/>
        </w:rPr>
        <w:t xml:space="preserve"> </w:t>
      </w:r>
      <w:r w:rsidR="00C75276" w:rsidRPr="00E90DAA">
        <w:rPr>
          <w:lang w:eastAsia="en-GB"/>
        </w:rPr>
        <w:t>de nordiska länderna</w:t>
      </w:r>
      <w:r w:rsidR="00C75276">
        <w:rPr>
          <w:lang w:eastAsia="en-GB"/>
        </w:rPr>
        <w:t>s</w:t>
      </w:r>
      <w:r w:rsidR="00C75276" w:rsidRPr="00E90DAA">
        <w:rPr>
          <w:lang w:eastAsia="en-GB"/>
        </w:rPr>
        <w:t xml:space="preserve"> </w:t>
      </w:r>
      <w:r w:rsidRPr="00E90DAA">
        <w:rPr>
          <w:lang w:eastAsia="en-GB"/>
        </w:rPr>
        <w:t>största kultursatsning i USA någonsin. Göran Montan (M) diskut</w:t>
      </w:r>
      <w:r w:rsidRPr="00E90DAA">
        <w:rPr>
          <w:lang w:eastAsia="en-GB"/>
        </w:rPr>
        <w:t>e</w:t>
      </w:r>
      <w:r w:rsidRPr="00E90DAA">
        <w:rPr>
          <w:lang w:eastAsia="en-GB"/>
        </w:rPr>
        <w:t>rade so</w:t>
      </w:r>
      <w:r w:rsidR="00C75276">
        <w:rPr>
          <w:lang w:eastAsia="en-GB"/>
        </w:rPr>
        <w:t>m panelist ämnet tidigt lärande –</w:t>
      </w:r>
      <w:r w:rsidRPr="00E90DAA">
        <w:rPr>
          <w:lang w:eastAsia="en-GB"/>
        </w:rPr>
        <w:t xml:space="preserve"> om barns inlärningsförmåga i tidig å</w:t>
      </w:r>
      <w:r w:rsidRPr="00E90DAA">
        <w:rPr>
          <w:lang w:eastAsia="en-GB"/>
        </w:rPr>
        <w:t>l</w:t>
      </w:r>
      <w:r w:rsidRPr="00E90DAA">
        <w:rPr>
          <w:lang w:eastAsia="en-GB"/>
        </w:rPr>
        <w:t>der.</w:t>
      </w:r>
    </w:p>
    <w:p w:rsidR="009C0DAF" w:rsidRDefault="009C0DAF" w:rsidP="003D0EC2">
      <w:pPr>
        <w:pStyle w:val="R4"/>
        <w:rPr>
          <w:lang w:eastAsia="en-GB"/>
        </w:rPr>
      </w:pPr>
      <w:r w:rsidRPr="00E90DAA">
        <w:rPr>
          <w:lang w:eastAsia="en-GB"/>
        </w:rPr>
        <w:t xml:space="preserve">Samrådsmöten </w:t>
      </w:r>
    </w:p>
    <w:p w:rsidR="009C0DAF" w:rsidRDefault="009C0DAF" w:rsidP="003D0EC2">
      <w:pPr>
        <w:rPr>
          <w:color w:val="222222"/>
          <w:lang w:eastAsia="en-GB"/>
        </w:rPr>
      </w:pPr>
      <w:r w:rsidRPr="00E90DAA">
        <w:rPr>
          <w:lang w:eastAsia="en-GB"/>
        </w:rPr>
        <w:t xml:space="preserve">Utskottet </w:t>
      </w:r>
      <w:r>
        <w:rPr>
          <w:lang w:eastAsia="en-GB"/>
        </w:rPr>
        <w:t xml:space="preserve">har </w:t>
      </w:r>
      <w:r w:rsidRPr="00E90DAA">
        <w:rPr>
          <w:lang w:eastAsia="en-GB"/>
        </w:rPr>
        <w:t xml:space="preserve">under 2013, liksom tidigare år, </w:t>
      </w:r>
      <w:r>
        <w:rPr>
          <w:lang w:eastAsia="en-GB"/>
        </w:rPr>
        <w:t xml:space="preserve">bjudit in ett </w:t>
      </w:r>
      <w:r w:rsidRPr="00E90DAA">
        <w:rPr>
          <w:lang w:eastAsia="en-GB"/>
        </w:rPr>
        <w:t>a</w:t>
      </w:r>
      <w:r w:rsidRPr="00E90DAA">
        <w:rPr>
          <w:lang w:eastAsia="en-GB"/>
        </w:rPr>
        <w:t>n</w:t>
      </w:r>
      <w:r w:rsidRPr="00E90DAA">
        <w:rPr>
          <w:lang w:eastAsia="en-GB"/>
        </w:rPr>
        <w:t xml:space="preserve">tal gäster </w:t>
      </w:r>
      <w:r>
        <w:rPr>
          <w:lang w:eastAsia="en-GB"/>
        </w:rPr>
        <w:t xml:space="preserve">till sina utskottsmöten </w:t>
      </w:r>
      <w:r w:rsidRPr="00E90DAA">
        <w:rPr>
          <w:lang w:eastAsia="en-GB"/>
        </w:rPr>
        <w:t xml:space="preserve">för att ta del av information om aktuella frågor inom det kultur- och utbildningspolitiska området. </w:t>
      </w:r>
      <w:r>
        <w:rPr>
          <w:lang w:eastAsia="en-GB"/>
        </w:rPr>
        <w:t xml:space="preserve">Till </w:t>
      </w:r>
      <w:r w:rsidRPr="00E90DAA">
        <w:rPr>
          <w:lang w:eastAsia="en-GB"/>
        </w:rPr>
        <w:t>utskottets januarimöte i Reykjavik inbjöds r</w:t>
      </w:r>
      <w:r w:rsidRPr="00E90DAA">
        <w:rPr>
          <w:lang w:eastAsia="en-GB"/>
        </w:rPr>
        <w:t>e</w:t>
      </w:r>
      <w:r w:rsidRPr="00E90DAA">
        <w:rPr>
          <w:lang w:eastAsia="en-GB"/>
        </w:rPr>
        <w:t>presentanter från Nordplus, Institutet för främmande språk vid Islands universitet, Nordisk Motorhistorisk</w:t>
      </w:r>
      <w:r>
        <w:rPr>
          <w:lang w:eastAsia="en-GB"/>
        </w:rPr>
        <w:t>t</w:t>
      </w:r>
      <w:r w:rsidRPr="00E90DAA">
        <w:rPr>
          <w:lang w:eastAsia="en-GB"/>
        </w:rPr>
        <w:t xml:space="preserve"> förbund och de nordiska musi</w:t>
      </w:r>
      <w:r w:rsidRPr="00E90DAA">
        <w:rPr>
          <w:lang w:eastAsia="en-GB"/>
        </w:rPr>
        <w:t>k</w:t>
      </w:r>
      <w:r w:rsidR="0077247C">
        <w:rPr>
          <w:lang w:eastAsia="en-GB"/>
        </w:rPr>
        <w:t>exportkontorens samarbete Nomex</w:t>
      </w:r>
      <w:r>
        <w:rPr>
          <w:lang w:eastAsia="en-GB"/>
        </w:rPr>
        <w:t>. U</w:t>
      </w:r>
      <w:r w:rsidRPr="00E90DAA">
        <w:rPr>
          <w:lang w:eastAsia="en-GB"/>
        </w:rPr>
        <w:t>t</w:t>
      </w:r>
      <w:r w:rsidRPr="00E90DAA">
        <w:rPr>
          <w:lang w:eastAsia="en-GB"/>
        </w:rPr>
        <w:t xml:space="preserve">skottet gjorde även studiebesök vid </w:t>
      </w:r>
      <w:r w:rsidRPr="00E90DAA">
        <w:rPr>
          <w:color w:val="222222"/>
          <w:lang w:eastAsia="en-GB"/>
        </w:rPr>
        <w:t>Vigdís Finnbogadóttir</w:t>
      </w:r>
      <w:r>
        <w:rPr>
          <w:color w:val="222222"/>
          <w:lang w:eastAsia="en-GB"/>
        </w:rPr>
        <w:t>-</w:t>
      </w:r>
      <w:r w:rsidRPr="00E90DAA">
        <w:rPr>
          <w:color w:val="222222"/>
          <w:lang w:eastAsia="en-GB"/>
        </w:rPr>
        <w:t xml:space="preserve">institutet för främmande språk vid Islands universitet, där information inhämtades </w:t>
      </w:r>
      <w:r w:rsidR="0077247C">
        <w:rPr>
          <w:color w:val="222222"/>
          <w:lang w:eastAsia="en-GB"/>
        </w:rPr>
        <w:t>om bl.a.</w:t>
      </w:r>
      <w:r w:rsidRPr="00E90DAA">
        <w:rPr>
          <w:color w:val="222222"/>
          <w:lang w:eastAsia="en-GB"/>
        </w:rPr>
        <w:t xml:space="preserve"> om insatser och aktiviteter inom det nordiska språksamarbetet inom ramen för Nord</w:t>
      </w:r>
      <w:r w:rsidR="0077247C">
        <w:rPr>
          <w:color w:val="222222"/>
          <w:lang w:eastAsia="en-GB"/>
        </w:rPr>
        <w:t>plus</w:t>
      </w:r>
      <w:r w:rsidRPr="00E90DAA">
        <w:rPr>
          <w:color w:val="222222"/>
          <w:lang w:eastAsia="en-GB"/>
        </w:rPr>
        <w:t>programmet. Vidare di</w:t>
      </w:r>
      <w:r w:rsidRPr="00E90DAA">
        <w:rPr>
          <w:color w:val="222222"/>
          <w:lang w:eastAsia="en-GB"/>
        </w:rPr>
        <w:t>s</w:t>
      </w:r>
      <w:r w:rsidRPr="00E90DAA">
        <w:rPr>
          <w:color w:val="222222"/>
          <w:lang w:eastAsia="en-GB"/>
        </w:rPr>
        <w:t>kuterades nordiskt mediesamarbete med fokus på upphovsrättsliga möjligh</w:t>
      </w:r>
      <w:r w:rsidRPr="00E90DAA">
        <w:rPr>
          <w:color w:val="222222"/>
          <w:lang w:eastAsia="en-GB"/>
        </w:rPr>
        <w:t>e</w:t>
      </w:r>
      <w:r w:rsidRPr="00E90DAA">
        <w:rPr>
          <w:color w:val="222222"/>
          <w:lang w:eastAsia="en-GB"/>
        </w:rPr>
        <w:t>ter och utmaningar, inte minst i digitala sammanhang.</w:t>
      </w:r>
    </w:p>
    <w:p w:rsidR="009C0DAF" w:rsidRDefault="009C0DAF" w:rsidP="003D0EC2">
      <w:pPr>
        <w:pStyle w:val="Normaltindrag"/>
        <w:rPr>
          <w:lang w:eastAsia="en-GB"/>
        </w:rPr>
      </w:pPr>
      <w:r w:rsidRPr="00E90DAA">
        <w:rPr>
          <w:lang w:eastAsia="en-GB"/>
        </w:rPr>
        <w:t xml:space="preserve">Vid utskottsmötet i april i Stockholm inbjöds representanter från </w:t>
      </w:r>
      <w:r>
        <w:rPr>
          <w:lang w:eastAsia="en-GB"/>
        </w:rPr>
        <w:t>Nordiska m</w:t>
      </w:r>
      <w:r w:rsidRPr="00E90DAA">
        <w:rPr>
          <w:lang w:eastAsia="en-GB"/>
        </w:rPr>
        <w:t>inist</w:t>
      </w:r>
      <w:r w:rsidR="0077247C">
        <w:rPr>
          <w:lang w:eastAsia="en-GB"/>
        </w:rPr>
        <w:t>errådet respektive det svenska K</w:t>
      </w:r>
      <w:r w:rsidRPr="00E90DAA">
        <w:rPr>
          <w:lang w:eastAsia="en-GB"/>
        </w:rPr>
        <w:t>ulturd</w:t>
      </w:r>
      <w:r w:rsidRPr="00E90DAA">
        <w:rPr>
          <w:lang w:eastAsia="en-GB"/>
        </w:rPr>
        <w:t>e</w:t>
      </w:r>
      <w:r w:rsidRPr="00E90DAA">
        <w:rPr>
          <w:lang w:eastAsia="en-GB"/>
        </w:rPr>
        <w:t>partementet för att informera medlemmarna om aktuella frågor inom de</w:t>
      </w:r>
      <w:r w:rsidR="0077247C">
        <w:rPr>
          <w:lang w:eastAsia="en-GB"/>
        </w:rPr>
        <w:t>t kulturpolitiska området, och m</w:t>
      </w:r>
      <w:r w:rsidRPr="00E90DAA">
        <w:rPr>
          <w:lang w:eastAsia="en-GB"/>
        </w:rPr>
        <w:t>i</w:t>
      </w:r>
      <w:r w:rsidRPr="00E90DAA">
        <w:rPr>
          <w:lang w:eastAsia="en-GB"/>
        </w:rPr>
        <w:t>nisterrådets r</w:t>
      </w:r>
      <w:r w:rsidRPr="00E90DAA">
        <w:rPr>
          <w:lang w:eastAsia="en-GB"/>
        </w:rPr>
        <w:t>e</w:t>
      </w:r>
      <w:r w:rsidRPr="00E90DAA">
        <w:rPr>
          <w:lang w:eastAsia="en-GB"/>
        </w:rPr>
        <w:t xml:space="preserve">presentant informerade om aktuella budgetfrågor. </w:t>
      </w:r>
    </w:p>
    <w:p w:rsidR="009C0DAF" w:rsidRDefault="009C0DAF" w:rsidP="003D0EC2">
      <w:pPr>
        <w:pStyle w:val="Normaltindrag"/>
        <w:rPr>
          <w:lang w:eastAsia="en-GB"/>
        </w:rPr>
      </w:pPr>
      <w:r w:rsidRPr="00E90DAA">
        <w:rPr>
          <w:lang w:eastAsia="en-GB"/>
        </w:rPr>
        <w:t>Vid septembermötet i Torshavn möt</w:t>
      </w:r>
      <w:r w:rsidR="0077247C">
        <w:rPr>
          <w:lang w:eastAsia="en-GB"/>
        </w:rPr>
        <w:t>te utskottet bl.a. Unicef</w:t>
      </w:r>
      <w:r w:rsidRPr="00E90DAA">
        <w:rPr>
          <w:lang w:eastAsia="en-GB"/>
        </w:rPr>
        <w:t xml:space="preserve"> Danmark</w:t>
      </w:r>
      <w:r w:rsidR="0077247C">
        <w:rPr>
          <w:lang w:eastAsia="en-GB"/>
        </w:rPr>
        <w:t xml:space="preserve"> </w:t>
      </w:r>
      <w:r w:rsidRPr="00E90DAA">
        <w:rPr>
          <w:lang w:eastAsia="en-GB"/>
        </w:rPr>
        <w:t>med anledning av barnkonventionens 25-års jubileum 2014, samt represe</w:t>
      </w:r>
      <w:r w:rsidRPr="00E90DAA">
        <w:rPr>
          <w:lang w:eastAsia="en-GB"/>
        </w:rPr>
        <w:t>n</w:t>
      </w:r>
      <w:r w:rsidRPr="00E90DAA">
        <w:rPr>
          <w:lang w:eastAsia="en-GB"/>
        </w:rPr>
        <w:t>tanter från Islands un</w:t>
      </w:r>
      <w:r w:rsidRPr="00E90DAA">
        <w:rPr>
          <w:lang w:eastAsia="en-GB"/>
        </w:rPr>
        <w:t>i</w:t>
      </w:r>
      <w:r w:rsidR="0077247C">
        <w:rPr>
          <w:lang w:eastAsia="en-GB"/>
        </w:rPr>
        <w:t>versitet och m</w:t>
      </w:r>
      <w:r w:rsidRPr="00E90DAA">
        <w:rPr>
          <w:lang w:eastAsia="en-GB"/>
        </w:rPr>
        <w:t>inisterrådets sekretariat.</w:t>
      </w:r>
    </w:p>
    <w:p w:rsidR="009C0DAF" w:rsidRPr="00E90DAA" w:rsidRDefault="009C0DAF" w:rsidP="003D0EC2">
      <w:pPr>
        <w:pStyle w:val="Normaltindrag"/>
        <w:rPr>
          <w:lang w:eastAsia="en-GB"/>
        </w:rPr>
      </w:pPr>
      <w:r w:rsidRPr="00E90DAA">
        <w:rPr>
          <w:lang w:eastAsia="en-GB"/>
        </w:rPr>
        <w:t xml:space="preserve">Vid sessionen i Oslo hölls </w:t>
      </w:r>
      <w:r w:rsidR="0077247C">
        <w:rPr>
          <w:lang w:eastAsia="en-GB"/>
        </w:rPr>
        <w:t xml:space="preserve">ett </w:t>
      </w:r>
      <w:r w:rsidRPr="00E90DAA">
        <w:rPr>
          <w:lang w:eastAsia="en-GB"/>
        </w:rPr>
        <w:t>samrådsmöte mellan kultur- och utbildning</w:t>
      </w:r>
      <w:r w:rsidRPr="00E90DAA">
        <w:rPr>
          <w:lang w:eastAsia="en-GB"/>
        </w:rPr>
        <w:t>s</w:t>
      </w:r>
      <w:r w:rsidRPr="00E90DAA">
        <w:rPr>
          <w:lang w:eastAsia="en-GB"/>
        </w:rPr>
        <w:t xml:space="preserve">utskottet och de nordiska kulturministrarna. Under mötet diskuterades det nya nordiska barn- </w:t>
      </w:r>
      <w:r w:rsidR="0077247C">
        <w:rPr>
          <w:lang w:eastAsia="en-GB"/>
        </w:rPr>
        <w:t>och ungdomslitteraturpriset;</w:t>
      </w:r>
      <w:r w:rsidRPr="00E90DAA">
        <w:rPr>
          <w:lang w:eastAsia="en-GB"/>
        </w:rPr>
        <w:t xml:space="preserve"> Peter Johnsson (S) var talespe</w:t>
      </w:r>
      <w:r w:rsidRPr="00E90DAA">
        <w:rPr>
          <w:lang w:eastAsia="en-GB"/>
        </w:rPr>
        <w:t>r</w:t>
      </w:r>
      <w:r w:rsidRPr="00E90DAA">
        <w:rPr>
          <w:lang w:eastAsia="en-GB"/>
        </w:rPr>
        <w:t>son för utskottets räkning</w:t>
      </w:r>
      <w:r>
        <w:rPr>
          <w:lang w:eastAsia="en-GB"/>
        </w:rPr>
        <w:t xml:space="preserve"> i</w:t>
      </w:r>
      <w:r w:rsidRPr="00E90DAA">
        <w:rPr>
          <w:lang w:eastAsia="en-GB"/>
        </w:rPr>
        <w:t xml:space="preserve"> frågan. Vidare diskuterades arbetet med anal</w:t>
      </w:r>
      <w:r w:rsidRPr="00E90DAA">
        <w:rPr>
          <w:lang w:eastAsia="en-GB"/>
        </w:rPr>
        <w:t>y</w:t>
      </w:r>
      <w:r w:rsidRPr="00E90DAA">
        <w:rPr>
          <w:lang w:eastAsia="en-GB"/>
        </w:rPr>
        <w:t xml:space="preserve">sen av </w:t>
      </w:r>
      <w:r w:rsidR="0077247C">
        <w:rPr>
          <w:lang w:eastAsia="en-GB"/>
        </w:rPr>
        <w:t xml:space="preserve">en </w:t>
      </w:r>
      <w:r w:rsidRPr="00E90DAA">
        <w:rPr>
          <w:lang w:eastAsia="en-GB"/>
        </w:rPr>
        <w:t xml:space="preserve">harmonisering av de nordiska </w:t>
      </w:r>
      <w:r w:rsidR="0077247C">
        <w:rPr>
          <w:lang w:eastAsia="en-GB"/>
        </w:rPr>
        <w:t>priserna, friluftsliv för unga</w:t>
      </w:r>
      <w:r w:rsidRPr="00E90DAA">
        <w:rPr>
          <w:lang w:eastAsia="en-GB"/>
        </w:rPr>
        <w:t xml:space="preserve"> samt m</w:t>
      </w:r>
      <w:r w:rsidRPr="00E90DAA">
        <w:rPr>
          <w:lang w:eastAsia="en-GB"/>
        </w:rPr>
        <w:t>e</w:t>
      </w:r>
      <w:r w:rsidRPr="00E90DAA">
        <w:rPr>
          <w:lang w:eastAsia="en-GB"/>
        </w:rPr>
        <w:t xml:space="preserve">die- och upphovsrättsliga frågor. För den sistnämnda frågan var </w:t>
      </w:r>
      <w:r w:rsidR="0077247C" w:rsidRPr="00E90DAA">
        <w:rPr>
          <w:lang w:eastAsia="en-GB"/>
        </w:rPr>
        <w:t>Göran Mo</w:t>
      </w:r>
      <w:r w:rsidR="0077247C" w:rsidRPr="00E90DAA">
        <w:rPr>
          <w:lang w:eastAsia="en-GB"/>
        </w:rPr>
        <w:t>n</w:t>
      </w:r>
      <w:r w:rsidR="0077247C" w:rsidRPr="00E90DAA">
        <w:rPr>
          <w:lang w:eastAsia="en-GB"/>
        </w:rPr>
        <w:t xml:space="preserve">tan (M) utskottets talesperson </w:t>
      </w:r>
      <w:r w:rsidRPr="00E90DAA">
        <w:rPr>
          <w:lang w:eastAsia="en-GB"/>
        </w:rPr>
        <w:t>vid mötet. Utskottet mötte vid sessionen även represe</w:t>
      </w:r>
      <w:r w:rsidRPr="00E90DAA">
        <w:rPr>
          <w:lang w:eastAsia="en-GB"/>
        </w:rPr>
        <w:t>n</w:t>
      </w:r>
      <w:r w:rsidRPr="00E90DAA">
        <w:rPr>
          <w:lang w:eastAsia="en-GB"/>
        </w:rPr>
        <w:t>tanter för Kunskapscentret för utbildning i Norge, Nordisk Ku</w:t>
      </w:r>
      <w:r w:rsidRPr="00E90DAA">
        <w:rPr>
          <w:lang w:eastAsia="en-GB"/>
        </w:rPr>
        <w:t>l</w:t>
      </w:r>
      <w:r w:rsidRPr="00E90DAA">
        <w:rPr>
          <w:lang w:eastAsia="en-GB"/>
        </w:rPr>
        <w:t>turfond, samt Kulturkontakt Nord. Ett gemensamt möte hölls också med näringsu</w:t>
      </w:r>
      <w:r w:rsidRPr="00E90DAA">
        <w:rPr>
          <w:lang w:eastAsia="en-GB"/>
        </w:rPr>
        <w:t>t</w:t>
      </w:r>
      <w:r w:rsidRPr="00E90DAA">
        <w:rPr>
          <w:lang w:eastAsia="en-GB"/>
        </w:rPr>
        <w:t xml:space="preserve">skottet, där NordForsk inbjudits </w:t>
      </w:r>
      <w:r>
        <w:rPr>
          <w:lang w:eastAsia="en-GB"/>
        </w:rPr>
        <w:t xml:space="preserve">för att diskutera </w:t>
      </w:r>
      <w:r w:rsidRPr="00E90DAA">
        <w:rPr>
          <w:lang w:eastAsia="en-GB"/>
        </w:rPr>
        <w:t>transparens och inflytande i Nor</w:t>
      </w:r>
      <w:r w:rsidRPr="00E90DAA">
        <w:rPr>
          <w:lang w:eastAsia="en-GB"/>
        </w:rPr>
        <w:t>d</w:t>
      </w:r>
      <w:r w:rsidRPr="00E90DAA">
        <w:rPr>
          <w:lang w:eastAsia="en-GB"/>
        </w:rPr>
        <w:t>Forsks beslutspr</w:t>
      </w:r>
      <w:r w:rsidRPr="00E90DAA">
        <w:rPr>
          <w:lang w:eastAsia="en-GB"/>
        </w:rPr>
        <w:t>o</w:t>
      </w:r>
      <w:r w:rsidRPr="00E90DAA">
        <w:rPr>
          <w:lang w:eastAsia="en-GB"/>
        </w:rPr>
        <w:t>cesser.</w:t>
      </w:r>
    </w:p>
    <w:p w:rsidR="009C0DAF" w:rsidRDefault="009C0DAF" w:rsidP="003D0EC2">
      <w:pPr>
        <w:pStyle w:val="R4"/>
        <w:rPr>
          <w:lang w:eastAsia="en-GB"/>
        </w:rPr>
      </w:pPr>
      <w:r w:rsidRPr="00E90DAA">
        <w:rPr>
          <w:lang w:eastAsia="en-GB"/>
        </w:rPr>
        <w:t>Kunskapstriangeln</w:t>
      </w:r>
    </w:p>
    <w:p w:rsidR="009C0DAF" w:rsidRPr="00E90DAA" w:rsidRDefault="009C0DAF" w:rsidP="003D0EC2">
      <w:pPr>
        <w:rPr>
          <w:rFonts w:ascii="Segoe UI" w:hAnsi="Segoe UI" w:cs="Segoe UI"/>
          <w:lang w:eastAsia="en-GB"/>
        </w:rPr>
      </w:pPr>
      <w:r w:rsidRPr="00E90DAA">
        <w:rPr>
          <w:lang w:eastAsia="en-GB"/>
        </w:rPr>
        <w:t xml:space="preserve">Näringsutskottet och kultur- och utbildningsutskottet </w:t>
      </w:r>
      <w:r>
        <w:rPr>
          <w:lang w:eastAsia="en-GB"/>
        </w:rPr>
        <w:t>etabl</w:t>
      </w:r>
      <w:r>
        <w:rPr>
          <w:lang w:eastAsia="en-GB"/>
        </w:rPr>
        <w:t>e</w:t>
      </w:r>
      <w:r>
        <w:rPr>
          <w:lang w:eastAsia="en-GB"/>
        </w:rPr>
        <w:t xml:space="preserve">rade </w:t>
      </w:r>
      <w:r w:rsidRPr="00E90DAA">
        <w:rPr>
          <w:lang w:eastAsia="en-GB"/>
        </w:rPr>
        <w:t xml:space="preserve">2011 </w:t>
      </w:r>
      <w:r>
        <w:rPr>
          <w:lang w:eastAsia="en-GB"/>
        </w:rPr>
        <w:t xml:space="preserve">ett </w:t>
      </w:r>
      <w:r w:rsidRPr="00E90DAA">
        <w:rPr>
          <w:lang w:eastAsia="en-GB"/>
        </w:rPr>
        <w:t>gemensam</w:t>
      </w:r>
      <w:r>
        <w:rPr>
          <w:lang w:eastAsia="en-GB"/>
        </w:rPr>
        <w:t>t</w:t>
      </w:r>
      <w:r w:rsidRPr="00E90DAA">
        <w:rPr>
          <w:lang w:eastAsia="en-GB"/>
        </w:rPr>
        <w:t xml:space="preserve"> underutskott</w:t>
      </w:r>
      <w:r>
        <w:rPr>
          <w:lang w:eastAsia="en-GB"/>
        </w:rPr>
        <w:t xml:space="preserve"> </w:t>
      </w:r>
      <w:r w:rsidRPr="00E90DAA">
        <w:rPr>
          <w:lang w:eastAsia="en-GB"/>
        </w:rPr>
        <w:t>för den s.k. kunskapstriangeln – utbildning, fors</w:t>
      </w:r>
      <w:r w:rsidRPr="00E90DAA">
        <w:rPr>
          <w:lang w:eastAsia="en-GB"/>
        </w:rPr>
        <w:t>k</w:t>
      </w:r>
      <w:r w:rsidRPr="00E90DAA">
        <w:rPr>
          <w:lang w:eastAsia="en-GB"/>
        </w:rPr>
        <w:t xml:space="preserve">ning och innovation. </w:t>
      </w:r>
      <w:r>
        <w:rPr>
          <w:lang w:eastAsia="en-GB"/>
        </w:rPr>
        <w:t>Underu</w:t>
      </w:r>
      <w:r>
        <w:rPr>
          <w:lang w:eastAsia="en-GB"/>
        </w:rPr>
        <w:t>t</w:t>
      </w:r>
      <w:r>
        <w:rPr>
          <w:lang w:eastAsia="en-GB"/>
        </w:rPr>
        <w:t xml:space="preserve">skottet har fortsatt sitt arbete även 2013, och </w:t>
      </w:r>
      <w:r w:rsidRPr="00E90DAA">
        <w:rPr>
          <w:lang w:eastAsia="en-GB"/>
        </w:rPr>
        <w:t>Göran Montan (M) har varit svensk representant från kultur- och utbildning</w:t>
      </w:r>
      <w:r w:rsidRPr="00E90DAA">
        <w:rPr>
          <w:lang w:eastAsia="en-GB"/>
        </w:rPr>
        <w:t>s</w:t>
      </w:r>
      <w:r w:rsidRPr="00E90DAA">
        <w:rPr>
          <w:lang w:eastAsia="en-GB"/>
        </w:rPr>
        <w:t>utskottets sida. (</w:t>
      </w:r>
      <w:r>
        <w:rPr>
          <w:lang w:eastAsia="en-GB"/>
        </w:rPr>
        <w:t>U</w:t>
      </w:r>
      <w:r w:rsidRPr="00E90DAA">
        <w:rPr>
          <w:lang w:eastAsia="en-GB"/>
        </w:rPr>
        <w:t xml:space="preserve">nderutskottets arbete </w:t>
      </w:r>
      <w:r>
        <w:rPr>
          <w:lang w:eastAsia="en-GB"/>
        </w:rPr>
        <w:t xml:space="preserve">redovisas närmare </w:t>
      </w:r>
      <w:r w:rsidRPr="00E90DAA">
        <w:rPr>
          <w:lang w:eastAsia="en-GB"/>
        </w:rPr>
        <w:t xml:space="preserve">i </w:t>
      </w:r>
      <w:r w:rsidR="0077247C">
        <w:rPr>
          <w:lang w:eastAsia="en-GB"/>
        </w:rPr>
        <w:t xml:space="preserve">avsnittet om </w:t>
      </w:r>
      <w:r w:rsidRPr="00E90DAA">
        <w:rPr>
          <w:lang w:eastAsia="en-GB"/>
        </w:rPr>
        <w:t>nä</w:t>
      </w:r>
      <w:r w:rsidRPr="00E90DAA">
        <w:rPr>
          <w:lang w:eastAsia="en-GB"/>
        </w:rPr>
        <w:t>r</w:t>
      </w:r>
      <w:r w:rsidRPr="00E90DAA">
        <w:rPr>
          <w:lang w:eastAsia="en-GB"/>
        </w:rPr>
        <w:t>ingsutskot</w:t>
      </w:r>
      <w:r w:rsidR="0077247C">
        <w:rPr>
          <w:lang w:eastAsia="en-GB"/>
        </w:rPr>
        <w:t>tet</w:t>
      </w:r>
      <w:r w:rsidR="00C75276">
        <w:rPr>
          <w:lang w:eastAsia="en-GB"/>
        </w:rPr>
        <w:t>.)</w:t>
      </w:r>
    </w:p>
    <w:p w:rsidR="009C0DAF" w:rsidRDefault="009C0DAF" w:rsidP="003D0EC2">
      <w:pPr>
        <w:pStyle w:val="R4"/>
        <w:rPr>
          <w:lang w:eastAsia="en-GB"/>
        </w:rPr>
      </w:pPr>
      <w:r w:rsidRPr="00E90DAA">
        <w:rPr>
          <w:lang w:eastAsia="en-GB"/>
        </w:rPr>
        <w:t>Medier och upphovsrätt</w:t>
      </w:r>
    </w:p>
    <w:p w:rsidR="009C0DAF" w:rsidRDefault="009C0DAF" w:rsidP="003D0EC2">
      <w:pPr>
        <w:rPr>
          <w:lang w:eastAsia="en-GB"/>
        </w:rPr>
      </w:pPr>
      <w:r w:rsidRPr="00E90DAA">
        <w:rPr>
          <w:lang w:eastAsia="en-GB"/>
        </w:rPr>
        <w:t xml:space="preserve">Göran Montan (M) var vid sessionen i Oslo talesperson </w:t>
      </w:r>
      <w:r>
        <w:rPr>
          <w:lang w:eastAsia="en-GB"/>
        </w:rPr>
        <w:t xml:space="preserve">för </w:t>
      </w:r>
      <w:r w:rsidRPr="00E90DAA">
        <w:rPr>
          <w:lang w:eastAsia="en-GB"/>
        </w:rPr>
        <w:t>utskottsförslaget om medier och upphovsrätt</w:t>
      </w:r>
      <w:r>
        <w:rPr>
          <w:lang w:eastAsia="en-GB"/>
        </w:rPr>
        <w:t xml:space="preserve">. </w:t>
      </w:r>
      <w:r w:rsidRPr="00E90DAA">
        <w:rPr>
          <w:lang w:eastAsia="en-GB"/>
        </w:rPr>
        <w:t>I förslaget, som antogs vid sessionen</w:t>
      </w:r>
      <w:r>
        <w:rPr>
          <w:lang w:eastAsia="en-GB"/>
        </w:rPr>
        <w:t xml:space="preserve"> (</w:t>
      </w:r>
      <w:r w:rsidRPr="00A56D73">
        <w:rPr>
          <w:i/>
          <w:lang w:eastAsia="en-GB"/>
        </w:rPr>
        <w:t>reko</w:t>
      </w:r>
      <w:r w:rsidRPr="00A56D73">
        <w:rPr>
          <w:i/>
          <w:lang w:eastAsia="en-GB"/>
        </w:rPr>
        <w:t>m</w:t>
      </w:r>
      <w:r w:rsidRPr="00A56D73">
        <w:rPr>
          <w:i/>
          <w:lang w:eastAsia="en-GB"/>
        </w:rPr>
        <w:t xml:space="preserve">mendation </w:t>
      </w:r>
      <w:r>
        <w:rPr>
          <w:i/>
          <w:lang w:eastAsia="en-GB"/>
        </w:rPr>
        <w:t xml:space="preserve">nr </w:t>
      </w:r>
      <w:r w:rsidRPr="00A56D73">
        <w:rPr>
          <w:i/>
          <w:lang w:eastAsia="en-GB"/>
        </w:rPr>
        <w:t>18/2013</w:t>
      </w:r>
      <w:r>
        <w:rPr>
          <w:lang w:eastAsia="en-GB"/>
        </w:rPr>
        <w:t>)</w:t>
      </w:r>
      <w:r w:rsidRPr="00E90DAA">
        <w:rPr>
          <w:lang w:eastAsia="en-GB"/>
        </w:rPr>
        <w:t>, framhöll utskottet att den nya teknologin gör att innehållet på n</w:t>
      </w:r>
      <w:r w:rsidR="0077247C">
        <w:rPr>
          <w:lang w:eastAsia="en-GB"/>
        </w:rPr>
        <w:t>ätet blir tillgängligt för alla</w:t>
      </w:r>
      <w:r w:rsidR="00C75276">
        <w:rPr>
          <w:lang w:eastAsia="en-GB"/>
        </w:rPr>
        <w:t xml:space="preserve"> och</w:t>
      </w:r>
      <w:r w:rsidR="0077247C">
        <w:rPr>
          <w:lang w:eastAsia="en-GB"/>
        </w:rPr>
        <w:t xml:space="preserve"> att detta stärker </w:t>
      </w:r>
      <w:r w:rsidRPr="00E90DAA">
        <w:rPr>
          <w:lang w:eastAsia="en-GB"/>
        </w:rPr>
        <w:t>det nordi</w:t>
      </w:r>
      <w:r w:rsidRPr="00E90DAA">
        <w:rPr>
          <w:lang w:eastAsia="en-GB"/>
        </w:rPr>
        <w:t>s</w:t>
      </w:r>
      <w:r w:rsidRPr="00E90DAA">
        <w:rPr>
          <w:lang w:eastAsia="en-GB"/>
        </w:rPr>
        <w:t>ka samar</w:t>
      </w:r>
      <w:r w:rsidR="0077247C">
        <w:rPr>
          <w:lang w:eastAsia="en-GB"/>
        </w:rPr>
        <w:t>betet kulturellt och ekonomiskt;</w:t>
      </w:r>
      <w:r w:rsidRPr="00E90DAA">
        <w:rPr>
          <w:lang w:eastAsia="en-GB"/>
        </w:rPr>
        <w:t xml:space="preserve"> de enskilda ländernas upphovsrätt</w:t>
      </w:r>
      <w:r w:rsidRPr="00E90DAA">
        <w:rPr>
          <w:lang w:eastAsia="en-GB"/>
        </w:rPr>
        <w:t>s</w:t>
      </w:r>
      <w:r w:rsidRPr="00E90DAA">
        <w:rPr>
          <w:lang w:eastAsia="en-GB"/>
        </w:rPr>
        <w:t xml:space="preserve">liga lagar </w:t>
      </w:r>
      <w:r w:rsidR="0077247C">
        <w:rPr>
          <w:lang w:eastAsia="en-GB"/>
        </w:rPr>
        <w:t xml:space="preserve">bör dock </w:t>
      </w:r>
      <w:r w:rsidRPr="00E90DAA">
        <w:rPr>
          <w:lang w:eastAsia="en-GB"/>
        </w:rPr>
        <w:t>ses över. Om ett gemensamt nordiskt avtals</w:t>
      </w:r>
      <w:r w:rsidR="0077247C">
        <w:rPr>
          <w:lang w:eastAsia="en-GB"/>
        </w:rPr>
        <w:t>licens</w:t>
      </w:r>
      <w:r w:rsidRPr="00E90DAA">
        <w:rPr>
          <w:lang w:eastAsia="en-GB"/>
        </w:rPr>
        <w:t>system kunde etableras i Norden kunde musik, film och annat digitalt material a</w:t>
      </w:r>
      <w:r w:rsidRPr="00E90DAA">
        <w:rPr>
          <w:lang w:eastAsia="en-GB"/>
        </w:rPr>
        <w:t>n</w:t>
      </w:r>
      <w:r w:rsidRPr="00E90DAA">
        <w:rPr>
          <w:lang w:eastAsia="en-GB"/>
        </w:rPr>
        <w:t>vändas, menade utskottet som i sitt förslag föreslår att Nordiska rådet reko</w:t>
      </w:r>
      <w:r w:rsidRPr="00E90DAA">
        <w:rPr>
          <w:lang w:eastAsia="en-GB"/>
        </w:rPr>
        <w:t>m</w:t>
      </w:r>
      <w:r w:rsidR="0077247C">
        <w:rPr>
          <w:lang w:eastAsia="en-GB"/>
        </w:rPr>
        <w:t>menderar Nordiska m</w:t>
      </w:r>
      <w:r w:rsidRPr="00E90DAA">
        <w:rPr>
          <w:lang w:eastAsia="en-GB"/>
        </w:rPr>
        <w:t>inisterrådet att ta initiativ till ett samarbete inom medie- och up</w:t>
      </w:r>
      <w:r w:rsidRPr="00E90DAA">
        <w:rPr>
          <w:lang w:eastAsia="en-GB"/>
        </w:rPr>
        <w:t>p</w:t>
      </w:r>
      <w:r w:rsidRPr="00E90DAA">
        <w:rPr>
          <w:lang w:eastAsia="en-GB"/>
        </w:rPr>
        <w:t>hovsrättsområdet, som ska klargöra rättigheter i syfte att uppnå en förstärkt nordisk offentlighet, och att de nordiska kulturministrarna vid sessio</w:t>
      </w:r>
      <w:r w:rsidR="0077247C">
        <w:rPr>
          <w:lang w:eastAsia="en-GB"/>
        </w:rPr>
        <w:t>nen 2014 muntlig</w:t>
      </w:r>
      <w:r w:rsidR="00B9157B">
        <w:rPr>
          <w:lang w:eastAsia="en-GB"/>
        </w:rPr>
        <w:t>t</w:t>
      </w:r>
      <w:r w:rsidR="0077247C">
        <w:rPr>
          <w:lang w:eastAsia="en-GB"/>
        </w:rPr>
        <w:t xml:space="preserve"> redogör för</w:t>
      </w:r>
      <w:r w:rsidRPr="00E90DAA">
        <w:rPr>
          <w:lang w:eastAsia="en-GB"/>
        </w:rPr>
        <w:t xml:space="preserve"> visioner, strategier och konkreta nya initi</w:t>
      </w:r>
      <w:r w:rsidRPr="00E90DAA">
        <w:rPr>
          <w:lang w:eastAsia="en-GB"/>
        </w:rPr>
        <w:t>a</w:t>
      </w:r>
      <w:r w:rsidRPr="00E90DAA">
        <w:rPr>
          <w:lang w:eastAsia="en-GB"/>
        </w:rPr>
        <w:t>tiv rörande mediesamarbetet i Norden.</w:t>
      </w:r>
    </w:p>
    <w:p w:rsidR="009C0DAF" w:rsidRPr="00E90DAA" w:rsidRDefault="009C0DAF" w:rsidP="003D0EC2">
      <w:pPr>
        <w:pStyle w:val="Normaltindrag"/>
        <w:rPr>
          <w:rFonts w:ascii="Segoe UI" w:hAnsi="Segoe UI" w:cs="Segoe UI"/>
          <w:color w:val="000000"/>
          <w:lang w:eastAsia="en-GB"/>
        </w:rPr>
      </w:pPr>
      <w:r>
        <w:rPr>
          <w:lang w:eastAsia="en-GB"/>
        </w:rPr>
        <w:t xml:space="preserve">En fråga </w:t>
      </w:r>
      <w:r w:rsidRPr="00E90DAA">
        <w:rPr>
          <w:lang w:eastAsia="en-GB"/>
        </w:rPr>
        <w:t xml:space="preserve">inom det mediepolitiska området som utskottet </w:t>
      </w:r>
      <w:r w:rsidR="0077247C">
        <w:rPr>
          <w:lang w:eastAsia="en-GB"/>
        </w:rPr>
        <w:t xml:space="preserve">har </w:t>
      </w:r>
      <w:r w:rsidRPr="00E90DAA">
        <w:rPr>
          <w:lang w:eastAsia="en-GB"/>
        </w:rPr>
        <w:t xml:space="preserve">arbetat med under 2012 och arbetade vidare med under 2013 </w:t>
      </w:r>
      <w:r>
        <w:rPr>
          <w:lang w:eastAsia="en-GB"/>
        </w:rPr>
        <w:t xml:space="preserve">gäller </w:t>
      </w:r>
      <w:r w:rsidRPr="00E90DAA">
        <w:rPr>
          <w:lang w:eastAsia="en-GB"/>
        </w:rPr>
        <w:t>en gemensam nordisk film</w:t>
      </w:r>
      <w:r w:rsidR="00B9157B">
        <w:rPr>
          <w:lang w:eastAsia="en-GB"/>
        </w:rPr>
        <w:t>portal</w:t>
      </w:r>
      <w:r>
        <w:rPr>
          <w:lang w:eastAsia="en-GB"/>
        </w:rPr>
        <w:t xml:space="preserve">. </w:t>
      </w:r>
      <w:r w:rsidRPr="00E90DAA">
        <w:rPr>
          <w:lang w:eastAsia="en-GB"/>
        </w:rPr>
        <w:t>Ministerrådet har under året tagit initiativ till att starta ett förpr</w:t>
      </w:r>
      <w:r w:rsidRPr="00E90DAA">
        <w:rPr>
          <w:lang w:eastAsia="en-GB"/>
        </w:rPr>
        <w:t>o</w:t>
      </w:r>
      <w:r w:rsidRPr="00E90DAA">
        <w:rPr>
          <w:lang w:eastAsia="en-GB"/>
        </w:rPr>
        <w:t xml:space="preserve">jekt som undersöker möjligheterna </w:t>
      </w:r>
      <w:r>
        <w:rPr>
          <w:lang w:eastAsia="en-GB"/>
        </w:rPr>
        <w:t xml:space="preserve">att </w:t>
      </w:r>
      <w:r w:rsidRPr="00E90DAA">
        <w:rPr>
          <w:lang w:eastAsia="en-GB"/>
        </w:rPr>
        <w:t>etabler</w:t>
      </w:r>
      <w:r>
        <w:rPr>
          <w:lang w:eastAsia="en-GB"/>
        </w:rPr>
        <w:t xml:space="preserve">a </w:t>
      </w:r>
      <w:r w:rsidRPr="00E90DAA">
        <w:rPr>
          <w:lang w:eastAsia="en-GB"/>
        </w:rPr>
        <w:t xml:space="preserve">en </w:t>
      </w:r>
      <w:r>
        <w:rPr>
          <w:lang w:eastAsia="en-GB"/>
        </w:rPr>
        <w:t>sådan</w:t>
      </w:r>
      <w:r w:rsidRPr="00E90DAA">
        <w:rPr>
          <w:lang w:eastAsia="en-GB"/>
        </w:rPr>
        <w:t>, eventuellt i samarb</w:t>
      </w:r>
      <w:r w:rsidRPr="00E90DAA">
        <w:rPr>
          <w:lang w:eastAsia="en-GB"/>
        </w:rPr>
        <w:t>e</w:t>
      </w:r>
      <w:r w:rsidRPr="00E90DAA">
        <w:rPr>
          <w:lang w:eastAsia="en-GB"/>
        </w:rPr>
        <w:t xml:space="preserve">te med </w:t>
      </w:r>
      <w:r w:rsidR="00C11872">
        <w:rPr>
          <w:lang w:eastAsia="en-GB"/>
        </w:rPr>
        <w:t>Föreningarna Nordens Förbund</w:t>
      </w:r>
      <w:r w:rsidRPr="00E90DAA">
        <w:rPr>
          <w:lang w:eastAsia="en-GB"/>
        </w:rPr>
        <w:t xml:space="preserve">. </w:t>
      </w:r>
    </w:p>
    <w:p w:rsidR="009C0DAF" w:rsidRDefault="009C0DAF" w:rsidP="003D0EC2">
      <w:pPr>
        <w:pStyle w:val="R4"/>
        <w:rPr>
          <w:lang w:eastAsia="en-GB"/>
        </w:rPr>
      </w:pPr>
      <w:r w:rsidRPr="00E90DAA">
        <w:rPr>
          <w:lang w:eastAsia="en-GB"/>
        </w:rPr>
        <w:t>Barn och unga</w:t>
      </w:r>
    </w:p>
    <w:p w:rsidR="009C0DAF" w:rsidRDefault="009C0DAF" w:rsidP="003D0EC2">
      <w:pPr>
        <w:rPr>
          <w:lang w:eastAsia="en-GB"/>
        </w:rPr>
      </w:pPr>
      <w:r w:rsidRPr="00E90DAA">
        <w:rPr>
          <w:lang w:eastAsia="en-GB"/>
        </w:rPr>
        <w:t xml:space="preserve">Utskottet har </w:t>
      </w:r>
      <w:r w:rsidR="00C11872" w:rsidRPr="00E90DAA">
        <w:rPr>
          <w:lang w:eastAsia="en-GB"/>
        </w:rPr>
        <w:t xml:space="preserve">under året </w:t>
      </w:r>
      <w:r w:rsidRPr="00E90DAA">
        <w:rPr>
          <w:lang w:eastAsia="en-GB"/>
        </w:rPr>
        <w:t>arbetat med flera ärenden som rör barn och unga. Även Nordiska ministerrådet och de nordiska samarbetsministrarna och ku</w:t>
      </w:r>
      <w:r w:rsidRPr="00E90DAA">
        <w:rPr>
          <w:lang w:eastAsia="en-GB"/>
        </w:rPr>
        <w:t>l</w:t>
      </w:r>
      <w:r w:rsidRPr="00E90DAA">
        <w:rPr>
          <w:lang w:eastAsia="en-GB"/>
        </w:rPr>
        <w:t>turministrarna fokuserade på barn och unga under 2013</w:t>
      </w:r>
      <w:r>
        <w:rPr>
          <w:lang w:eastAsia="en-GB"/>
        </w:rPr>
        <w:t xml:space="preserve">. </w:t>
      </w:r>
      <w:r w:rsidRPr="00E90DAA">
        <w:rPr>
          <w:lang w:eastAsia="en-GB"/>
        </w:rPr>
        <w:t>Nordiska rådets nya barn- och un</w:t>
      </w:r>
      <w:r w:rsidRPr="00E90DAA">
        <w:rPr>
          <w:lang w:eastAsia="en-GB"/>
        </w:rPr>
        <w:t>g</w:t>
      </w:r>
      <w:r w:rsidRPr="00E90DAA">
        <w:rPr>
          <w:lang w:eastAsia="en-GB"/>
        </w:rPr>
        <w:t>domslitteraturpris, en fråga som utskottet arbetat med under 2012, delades ut för första gången i samband med No</w:t>
      </w:r>
      <w:r w:rsidRPr="00E90DAA">
        <w:rPr>
          <w:lang w:eastAsia="en-GB"/>
        </w:rPr>
        <w:t>r</w:t>
      </w:r>
      <w:r w:rsidRPr="00E90DAA">
        <w:rPr>
          <w:lang w:eastAsia="en-GB"/>
        </w:rPr>
        <w:t>diska rådets session i Oslo</w:t>
      </w:r>
      <w:r>
        <w:rPr>
          <w:lang w:eastAsia="en-GB"/>
        </w:rPr>
        <w:t>.</w:t>
      </w:r>
    </w:p>
    <w:p w:rsidR="009C0DAF" w:rsidRPr="00E90DAA" w:rsidRDefault="009C0DAF" w:rsidP="003D0EC2">
      <w:pPr>
        <w:pStyle w:val="Normaltindrag"/>
        <w:rPr>
          <w:rFonts w:ascii="Segoe UI" w:hAnsi="Segoe UI" w:cs="Segoe UI"/>
          <w:lang w:eastAsia="en-GB"/>
        </w:rPr>
      </w:pPr>
      <w:r w:rsidRPr="00E90DAA">
        <w:rPr>
          <w:lang w:eastAsia="en-GB"/>
        </w:rPr>
        <w:t xml:space="preserve">Vid sessionen antogs </w:t>
      </w:r>
      <w:r>
        <w:rPr>
          <w:lang w:eastAsia="en-GB"/>
        </w:rPr>
        <w:t xml:space="preserve">ett </w:t>
      </w:r>
      <w:r w:rsidRPr="00E90DAA">
        <w:rPr>
          <w:lang w:eastAsia="en-GB"/>
        </w:rPr>
        <w:t>utskottsförslag (</w:t>
      </w:r>
      <w:r w:rsidRPr="00C909EA">
        <w:rPr>
          <w:i/>
          <w:lang w:eastAsia="en-GB"/>
        </w:rPr>
        <w:t>rekommendation nr 16/2013</w:t>
      </w:r>
      <w:r w:rsidRPr="00E90DAA">
        <w:rPr>
          <w:lang w:eastAsia="en-GB"/>
        </w:rPr>
        <w:t>) om skolans markering av barns rättighete</w:t>
      </w:r>
      <w:r w:rsidR="00C11872">
        <w:rPr>
          <w:lang w:eastAsia="en-GB"/>
        </w:rPr>
        <w:t>r, i vilken Nordiska rådet bl.a.</w:t>
      </w:r>
      <w:r w:rsidRPr="00E90DAA">
        <w:rPr>
          <w:lang w:eastAsia="en-GB"/>
        </w:rPr>
        <w:t xml:space="preserve"> reko</w:t>
      </w:r>
      <w:r w:rsidRPr="00E90DAA">
        <w:rPr>
          <w:lang w:eastAsia="en-GB"/>
        </w:rPr>
        <w:t>m</w:t>
      </w:r>
      <w:r w:rsidRPr="00E90DAA">
        <w:rPr>
          <w:lang w:eastAsia="en-GB"/>
        </w:rPr>
        <w:t>menderar de nordiska lä</w:t>
      </w:r>
      <w:r w:rsidRPr="00E90DAA">
        <w:rPr>
          <w:lang w:eastAsia="en-GB"/>
        </w:rPr>
        <w:t>n</w:t>
      </w:r>
      <w:r w:rsidRPr="00E90DAA">
        <w:rPr>
          <w:lang w:eastAsia="en-GB"/>
        </w:rPr>
        <w:t>dernas regeringar att arrangera och genomföra en gemensam skoldag (20 november 2014) där alla skolor i Norden mark</w:t>
      </w:r>
      <w:r w:rsidRPr="00E90DAA">
        <w:rPr>
          <w:lang w:eastAsia="en-GB"/>
        </w:rPr>
        <w:t>e</w:t>
      </w:r>
      <w:r w:rsidR="00C11872">
        <w:rPr>
          <w:lang w:eastAsia="en-GB"/>
        </w:rPr>
        <w:t>rar 25-års jubile</w:t>
      </w:r>
      <w:r w:rsidRPr="00E90DAA">
        <w:rPr>
          <w:lang w:eastAsia="en-GB"/>
        </w:rPr>
        <w:t>et för FN:s barnkonvention</w:t>
      </w:r>
      <w:r>
        <w:rPr>
          <w:lang w:eastAsia="en-GB"/>
        </w:rPr>
        <w:t>,</w:t>
      </w:r>
      <w:r w:rsidRPr="00E90DAA">
        <w:rPr>
          <w:lang w:eastAsia="en-GB"/>
        </w:rPr>
        <w:t xml:space="preserve"> och att eleverna därmed lär sig om rätti</w:t>
      </w:r>
      <w:r w:rsidRPr="00E90DAA">
        <w:rPr>
          <w:lang w:eastAsia="en-GB"/>
        </w:rPr>
        <w:t>g</w:t>
      </w:r>
      <w:r w:rsidRPr="00E90DAA">
        <w:rPr>
          <w:lang w:eastAsia="en-GB"/>
        </w:rPr>
        <w:t>heter, demokrati och medborgarskap ur ett barnperspektiv. Dagen bör därefter äga rum årligen för att fokusera på frågorna även i framtiden. Rådet rekommenderar även att länderna i samarbete med Nordiska rådet a</w:t>
      </w:r>
      <w:r w:rsidRPr="00E90DAA">
        <w:rPr>
          <w:lang w:eastAsia="en-GB"/>
        </w:rPr>
        <w:t>r</w:t>
      </w:r>
      <w:r w:rsidRPr="00E90DAA">
        <w:rPr>
          <w:lang w:eastAsia="en-GB"/>
        </w:rPr>
        <w:t>rangerar och genomför ett barn- och ungdomsparlament u</w:t>
      </w:r>
      <w:r w:rsidRPr="00E90DAA">
        <w:rPr>
          <w:lang w:eastAsia="en-GB"/>
        </w:rPr>
        <w:t>n</w:t>
      </w:r>
      <w:r w:rsidRPr="00E90DAA">
        <w:rPr>
          <w:lang w:eastAsia="en-GB"/>
        </w:rPr>
        <w:t xml:space="preserve">der en och samma dag där man diskuterar aktuella frågor </w:t>
      </w:r>
      <w:r>
        <w:rPr>
          <w:lang w:eastAsia="en-GB"/>
        </w:rPr>
        <w:t xml:space="preserve">på </w:t>
      </w:r>
      <w:r w:rsidRPr="00E90DAA">
        <w:rPr>
          <w:lang w:eastAsia="en-GB"/>
        </w:rPr>
        <w:t xml:space="preserve">detta tema. </w:t>
      </w:r>
    </w:p>
    <w:p w:rsidR="009C0DAF" w:rsidRPr="00E90DAA" w:rsidRDefault="009C0DAF" w:rsidP="003D0EC2">
      <w:pPr>
        <w:pStyle w:val="Normaltindrag"/>
        <w:rPr>
          <w:color w:val="0D0D0D"/>
          <w:lang w:eastAsia="en-GB"/>
        </w:rPr>
      </w:pPr>
      <w:r>
        <w:rPr>
          <w:lang w:eastAsia="en-GB"/>
        </w:rPr>
        <w:t xml:space="preserve">Ett annat </w:t>
      </w:r>
      <w:r w:rsidRPr="00E90DAA">
        <w:rPr>
          <w:lang w:eastAsia="en-GB"/>
        </w:rPr>
        <w:t xml:space="preserve">utskottsförslag </w:t>
      </w:r>
      <w:r>
        <w:rPr>
          <w:lang w:eastAsia="en-GB"/>
        </w:rPr>
        <w:t xml:space="preserve">som </w:t>
      </w:r>
      <w:r w:rsidRPr="00E90DAA">
        <w:rPr>
          <w:lang w:eastAsia="en-GB"/>
        </w:rPr>
        <w:t xml:space="preserve">antogs </w:t>
      </w:r>
      <w:r>
        <w:rPr>
          <w:lang w:eastAsia="en-GB"/>
        </w:rPr>
        <w:t>v</w:t>
      </w:r>
      <w:r w:rsidRPr="00E90DAA">
        <w:rPr>
          <w:lang w:eastAsia="en-GB"/>
        </w:rPr>
        <w:t>id sessionen (</w:t>
      </w:r>
      <w:r w:rsidRPr="003233CB">
        <w:rPr>
          <w:i/>
          <w:lang w:eastAsia="en-GB"/>
        </w:rPr>
        <w:t>rekommendation nr 20/2013</w:t>
      </w:r>
      <w:r w:rsidRPr="00E90DAA">
        <w:rPr>
          <w:lang w:eastAsia="en-GB"/>
        </w:rPr>
        <w:t>)</w:t>
      </w:r>
      <w:r>
        <w:rPr>
          <w:lang w:eastAsia="en-GB"/>
        </w:rPr>
        <w:t xml:space="preserve"> handlar </w:t>
      </w:r>
      <w:r w:rsidRPr="00E90DAA">
        <w:rPr>
          <w:lang w:eastAsia="en-GB"/>
        </w:rPr>
        <w:t xml:space="preserve">om att </w:t>
      </w:r>
      <w:r w:rsidR="00C11872">
        <w:rPr>
          <w:lang w:eastAsia="en-GB"/>
        </w:rPr>
        <w:t xml:space="preserve">en </w:t>
      </w:r>
      <w:r w:rsidRPr="00E90DAA">
        <w:rPr>
          <w:lang w:eastAsia="en-GB"/>
        </w:rPr>
        <w:t>lyckad skolgång kan bryta negativa sociala arv</w:t>
      </w:r>
      <w:r>
        <w:rPr>
          <w:lang w:eastAsia="en-GB"/>
        </w:rPr>
        <w:t xml:space="preserve">. </w:t>
      </w:r>
      <w:r w:rsidRPr="00E90DAA">
        <w:rPr>
          <w:lang w:eastAsia="en-GB"/>
        </w:rPr>
        <w:t xml:space="preserve">Nordiska rådet rekommenderar </w:t>
      </w:r>
      <w:r>
        <w:rPr>
          <w:lang w:eastAsia="en-GB"/>
        </w:rPr>
        <w:t>Nordiska m</w:t>
      </w:r>
      <w:r w:rsidRPr="00E90DAA">
        <w:rPr>
          <w:lang w:eastAsia="en-GB"/>
        </w:rPr>
        <w:t>inisterrådet att etablera ett tvärse</w:t>
      </w:r>
      <w:r w:rsidRPr="00E90DAA">
        <w:rPr>
          <w:lang w:eastAsia="en-GB"/>
        </w:rPr>
        <w:t>k</w:t>
      </w:r>
      <w:r w:rsidRPr="00E90DAA">
        <w:rPr>
          <w:lang w:eastAsia="en-GB"/>
        </w:rPr>
        <w:t>toriellt utbil</w:t>
      </w:r>
      <w:r w:rsidRPr="00E90DAA">
        <w:rPr>
          <w:lang w:eastAsia="en-GB"/>
        </w:rPr>
        <w:t>d</w:t>
      </w:r>
      <w:r w:rsidRPr="00E90DAA">
        <w:rPr>
          <w:lang w:eastAsia="en-GB"/>
        </w:rPr>
        <w:t>nings- och hälsoprojekt med fokus på utsatta barn, och att lyfta fram aktuell forskning och goda exempel på hur man kan förbättra framtiden och utbildningsmöjligheterna för utsatta barn som bor utanför hemmen. Vid</w:t>
      </w:r>
      <w:r w:rsidRPr="00E90DAA">
        <w:rPr>
          <w:lang w:eastAsia="en-GB"/>
        </w:rPr>
        <w:t>a</w:t>
      </w:r>
      <w:r w:rsidR="00C11872">
        <w:rPr>
          <w:lang w:eastAsia="en-GB"/>
        </w:rPr>
        <w:t xml:space="preserve">re rekommenderas en </w:t>
      </w:r>
      <w:r w:rsidRPr="00E90DAA">
        <w:rPr>
          <w:lang w:eastAsia="en-GB"/>
        </w:rPr>
        <w:t xml:space="preserve">kartläggning </w:t>
      </w:r>
      <w:r w:rsidRPr="00E90DAA">
        <w:rPr>
          <w:color w:val="0D0D0D"/>
          <w:lang w:eastAsia="en-GB"/>
        </w:rPr>
        <w:t xml:space="preserve">av ny vetenskap som </w:t>
      </w:r>
      <w:r w:rsidR="00C11872">
        <w:rPr>
          <w:color w:val="0D0D0D"/>
          <w:lang w:eastAsia="en-GB"/>
        </w:rPr>
        <w:t xml:space="preserve">har </w:t>
      </w:r>
      <w:r w:rsidRPr="00E90DAA">
        <w:rPr>
          <w:color w:val="0D0D0D"/>
          <w:lang w:eastAsia="en-GB"/>
        </w:rPr>
        <w:t xml:space="preserve">framkommit inom området utsatta barn, skola och hälsa, i samarbete med ledande forskare och experter inom området, </w:t>
      </w:r>
      <w:r>
        <w:rPr>
          <w:color w:val="0D0D0D"/>
          <w:lang w:eastAsia="en-GB"/>
        </w:rPr>
        <w:t xml:space="preserve">och </w:t>
      </w:r>
      <w:r w:rsidRPr="00E90DAA">
        <w:rPr>
          <w:color w:val="0D0D0D"/>
          <w:lang w:eastAsia="en-GB"/>
        </w:rPr>
        <w:t>att som en del av projektet</w:t>
      </w:r>
      <w:r>
        <w:rPr>
          <w:color w:val="0D0D0D"/>
          <w:lang w:eastAsia="en-GB"/>
        </w:rPr>
        <w:t xml:space="preserve"> </w:t>
      </w:r>
      <w:r w:rsidRPr="00E90DAA">
        <w:rPr>
          <w:color w:val="0D0D0D"/>
          <w:lang w:eastAsia="en-GB"/>
        </w:rPr>
        <w:t>anordna hearings med utsatta barn och</w:t>
      </w:r>
      <w:r>
        <w:rPr>
          <w:color w:val="0D0D0D"/>
          <w:lang w:eastAsia="en-GB"/>
        </w:rPr>
        <w:t xml:space="preserve"> unga </w:t>
      </w:r>
      <w:r w:rsidRPr="00E90DAA">
        <w:rPr>
          <w:color w:val="0D0D0D"/>
          <w:lang w:eastAsia="en-GB"/>
        </w:rPr>
        <w:t>för att lyssna till de</w:t>
      </w:r>
      <w:r>
        <w:rPr>
          <w:color w:val="0D0D0D"/>
          <w:lang w:eastAsia="en-GB"/>
        </w:rPr>
        <w:t xml:space="preserve">ras </w:t>
      </w:r>
      <w:r w:rsidRPr="00E90DAA">
        <w:rPr>
          <w:color w:val="0D0D0D"/>
          <w:lang w:eastAsia="en-GB"/>
        </w:rPr>
        <w:t>egna erfarenheter.</w:t>
      </w:r>
    </w:p>
    <w:p w:rsidR="009C0DAF" w:rsidRDefault="009C0DAF" w:rsidP="003D0EC2">
      <w:pPr>
        <w:pStyle w:val="Normaltindrag"/>
        <w:rPr>
          <w:lang w:eastAsia="en-GB"/>
        </w:rPr>
      </w:pPr>
      <w:r w:rsidRPr="00E90DAA">
        <w:rPr>
          <w:lang w:eastAsia="en-GB"/>
        </w:rPr>
        <w:t xml:space="preserve">En fråga som utskottet kommer att arbeta vidare med </w:t>
      </w:r>
      <w:r>
        <w:rPr>
          <w:lang w:eastAsia="en-GB"/>
        </w:rPr>
        <w:t xml:space="preserve">under 2014 </w:t>
      </w:r>
      <w:r w:rsidRPr="00E90DAA">
        <w:rPr>
          <w:lang w:eastAsia="en-GB"/>
        </w:rPr>
        <w:t xml:space="preserve">är </w:t>
      </w:r>
      <w:r>
        <w:rPr>
          <w:lang w:eastAsia="en-GB"/>
        </w:rPr>
        <w:t>u</w:t>
      </w:r>
      <w:r>
        <w:rPr>
          <w:lang w:eastAsia="en-GB"/>
        </w:rPr>
        <w:t>t</w:t>
      </w:r>
      <w:r>
        <w:rPr>
          <w:lang w:eastAsia="en-GB"/>
        </w:rPr>
        <w:t>skott</w:t>
      </w:r>
      <w:r w:rsidRPr="00E90DAA">
        <w:rPr>
          <w:lang w:eastAsia="en-GB"/>
        </w:rPr>
        <w:t xml:space="preserve">sförslaget </w:t>
      </w:r>
      <w:r>
        <w:rPr>
          <w:lang w:eastAsia="en-GB"/>
        </w:rPr>
        <w:t>(</w:t>
      </w:r>
      <w:r w:rsidRPr="00E90DAA">
        <w:rPr>
          <w:lang w:eastAsia="en-GB"/>
        </w:rPr>
        <w:t>A1600/kultur</w:t>
      </w:r>
      <w:r>
        <w:rPr>
          <w:lang w:eastAsia="en-GB"/>
        </w:rPr>
        <w:t>)</w:t>
      </w:r>
      <w:r w:rsidRPr="00E90DAA">
        <w:rPr>
          <w:lang w:eastAsia="en-GB"/>
        </w:rPr>
        <w:t xml:space="preserve"> </w:t>
      </w:r>
      <w:r>
        <w:rPr>
          <w:lang w:eastAsia="en-GB"/>
        </w:rPr>
        <w:t xml:space="preserve">från oktober 2013 </w:t>
      </w:r>
      <w:r w:rsidRPr="00E90DAA">
        <w:rPr>
          <w:lang w:eastAsia="en-GB"/>
        </w:rPr>
        <w:t>om att etablera en framtid</w:t>
      </w:r>
      <w:r w:rsidRPr="00E90DAA">
        <w:rPr>
          <w:lang w:eastAsia="en-GB"/>
        </w:rPr>
        <w:t>s</w:t>
      </w:r>
      <w:r w:rsidRPr="00E90DAA">
        <w:rPr>
          <w:lang w:eastAsia="en-GB"/>
        </w:rPr>
        <w:t>kommission för barn och unga för att försäkra legitimitet, förnyelse och gen</w:t>
      </w:r>
      <w:r w:rsidRPr="00E90DAA">
        <w:rPr>
          <w:lang w:eastAsia="en-GB"/>
        </w:rPr>
        <w:t>e</w:t>
      </w:r>
      <w:r w:rsidRPr="00E90DAA">
        <w:rPr>
          <w:lang w:eastAsia="en-GB"/>
        </w:rPr>
        <w:t>rationsskifte i det nordiska samarbetet. Tanken är att de unga ska ges medb</w:t>
      </w:r>
      <w:r w:rsidRPr="00E90DAA">
        <w:rPr>
          <w:lang w:eastAsia="en-GB"/>
        </w:rPr>
        <w:t>e</w:t>
      </w:r>
      <w:r w:rsidRPr="00E90DAA">
        <w:rPr>
          <w:lang w:eastAsia="en-GB"/>
        </w:rPr>
        <w:t>stämmande i kommissionen och själva agera rådgivare för regeringarna i Norden.</w:t>
      </w:r>
    </w:p>
    <w:p w:rsidR="009C0DAF" w:rsidRDefault="009C0DAF" w:rsidP="003D0EC2">
      <w:pPr>
        <w:pStyle w:val="R4"/>
        <w:rPr>
          <w:lang w:eastAsia="en-GB"/>
        </w:rPr>
      </w:pPr>
      <w:r w:rsidRPr="00E90DAA">
        <w:rPr>
          <w:lang w:eastAsia="en-GB"/>
        </w:rPr>
        <w:t xml:space="preserve">Innovation och utbildning </w:t>
      </w:r>
    </w:p>
    <w:p w:rsidR="009C0DAF" w:rsidRDefault="009C0DAF" w:rsidP="003D0EC2">
      <w:pPr>
        <w:rPr>
          <w:lang w:eastAsia="en-GB"/>
        </w:rPr>
      </w:pPr>
      <w:r>
        <w:rPr>
          <w:lang w:eastAsia="en-GB"/>
        </w:rPr>
        <w:t>U</w:t>
      </w:r>
      <w:r w:rsidRPr="00E90DAA">
        <w:rPr>
          <w:lang w:eastAsia="en-GB"/>
        </w:rPr>
        <w:t xml:space="preserve">tskottet </w:t>
      </w:r>
      <w:r>
        <w:rPr>
          <w:lang w:eastAsia="en-GB"/>
        </w:rPr>
        <w:t xml:space="preserve">lade under </w:t>
      </w:r>
      <w:r w:rsidRPr="00E90DAA">
        <w:rPr>
          <w:lang w:eastAsia="en-GB"/>
        </w:rPr>
        <w:t xml:space="preserve">året </w:t>
      </w:r>
      <w:r>
        <w:rPr>
          <w:lang w:eastAsia="en-GB"/>
        </w:rPr>
        <w:t xml:space="preserve">fram </w:t>
      </w:r>
      <w:r w:rsidRPr="00E90DAA">
        <w:rPr>
          <w:lang w:eastAsia="en-GB"/>
        </w:rPr>
        <w:t>ett förslag om en nordisk ta</w:t>
      </w:r>
      <w:r w:rsidRPr="00E90DAA">
        <w:rPr>
          <w:lang w:eastAsia="en-GB"/>
        </w:rPr>
        <w:t>n</w:t>
      </w:r>
      <w:r w:rsidRPr="00E90DAA">
        <w:rPr>
          <w:lang w:eastAsia="en-GB"/>
        </w:rPr>
        <w:t>kesmedja för innovation och utbildning</w:t>
      </w:r>
      <w:r>
        <w:rPr>
          <w:lang w:eastAsia="en-GB"/>
        </w:rPr>
        <w:t xml:space="preserve">, vars syfte ska vara </w:t>
      </w:r>
      <w:r w:rsidRPr="00E90DAA">
        <w:rPr>
          <w:lang w:eastAsia="en-GB"/>
        </w:rPr>
        <w:t xml:space="preserve">att genomföra analyser </w:t>
      </w:r>
      <w:r>
        <w:rPr>
          <w:lang w:eastAsia="en-GB"/>
        </w:rPr>
        <w:t>av</w:t>
      </w:r>
      <w:r w:rsidRPr="00E90DAA">
        <w:rPr>
          <w:lang w:eastAsia="en-GB"/>
        </w:rPr>
        <w:t xml:space="preserve"> de utbildningspolitiska utmaningar som de nordiska länderna står inför. Vid utskottets möte i Stockholm i april</w:t>
      </w:r>
      <w:r w:rsidR="00C11872">
        <w:rPr>
          <w:lang w:eastAsia="en-GB"/>
        </w:rPr>
        <w:t xml:space="preserve"> gjorde</w:t>
      </w:r>
      <w:r>
        <w:rPr>
          <w:lang w:eastAsia="en-GB"/>
        </w:rPr>
        <w:t xml:space="preserve"> en </w:t>
      </w:r>
      <w:r w:rsidRPr="00E90DAA">
        <w:rPr>
          <w:lang w:eastAsia="en-GB"/>
        </w:rPr>
        <w:t>representant f</w:t>
      </w:r>
      <w:r>
        <w:rPr>
          <w:lang w:eastAsia="en-GB"/>
        </w:rPr>
        <w:t>ö</w:t>
      </w:r>
      <w:r w:rsidRPr="00E90DAA">
        <w:rPr>
          <w:lang w:eastAsia="en-GB"/>
        </w:rPr>
        <w:t>r den danska ta</w:t>
      </w:r>
      <w:r w:rsidRPr="00E90DAA">
        <w:rPr>
          <w:lang w:eastAsia="en-GB"/>
        </w:rPr>
        <w:t>n</w:t>
      </w:r>
      <w:r w:rsidRPr="00E90DAA">
        <w:rPr>
          <w:lang w:eastAsia="en-GB"/>
        </w:rPr>
        <w:t>kesmedjan DEA</w:t>
      </w:r>
      <w:r>
        <w:rPr>
          <w:lang w:eastAsia="en-GB"/>
        </w:rPr>
        <w:t xml:space="preserve"> </w:t>
      </w:r>
      <w:r w:rsidRPr="00E90DAA">
        <w:rPr>
          <w:lang w:eastAsia="en-GB"/>
        </w:rPr>
        <w:t>en genomgång om utbildning och innovation i Norden</w:t>
      </w:r>
      <w:r>
        <w:rPr>
          <w:lang w:eastAsia="en-GB"/>
        </w:rPr>
        <w:t xml:space="preserve">. </w:t>
      </w:r>
      <w:r w:rsidRPr="00E90DAA">
        <w:rPr>
          <w:lang w:eastAsia="en-GB"/>
        </w:rPr>
        <w:t>Vid utskottets sommarmöte i Lillehammer gav direktören för Nordiska inst</w:t>
      </w:r>
      <w:r w:rsidRPr="00E90DAA">
        <w:rPr>
          <w:lang w:eastAsia="en-GB"/>
        </w:rPr>
        <w:t>i</w:t>
      </w:r>
      <w:r w:rsidRPr="00E90DAA">
        <w:rPr>
          <w:lang w:eastAsia="en-GB"/>
        </w:rPr>
        <w:t>tutet för studier och innovation, forskning och utbildning (NIFU) en present</w:t>
      </w:r>
      <w:r w:rsidRPr="00E90DAA">
        <w:rPr>
          <w:lang w:eastAsia="en-GB"/>
        </w:rPr>
        <w:t>a</w:t>
      </w:r>
      <w:r w:rsidRPr="00E90DAA">
        <w:rPr>
          <w:lang w:eastAsia="en-GB"/>
        </w:rPr>
        <w:t>tion för utsko</w:t>
      </w:r>
      <w:r w:rsidRPr="00E90DAA">
        <w:rPr>
          <w:lang w:eastAsia="en-GB"/>
        </w:rPr>
        <w:t>t</w:t>
      </w:r>
      <w:r w:rsidRPr="00E90DAA">
        <w:rPr>
          <w:lang w:eastAsia="en-GB"/>
        </w:rPr>
        <w:t>tets medlemmar om verksamheten</w:t>
      </w:r>
      <w:r>
        <w:rPr>
          <w:lang w:eastAsia="en-GB"/>
        </w:rPr>
        <w:t>,</w:t>
      </w:r>
      <w:r w:rsidRPr="00E90DAA">
        <w:rPr>
          <w:lang w:eastAsia="en-GB"/>
        </w:rPr>
        <w:t xml:space="preserve"> och om möjligheter vad gäller idén att upprätta en nordisk tankesmedja. </w:t>
      </w:r>
      <w:r>
        <w:rPr>
          <w:lang w:eastAsia="en-GB"/>
        </w:rPr>
        <w:t xml:space="preserve">I samband </w:t>
      </w:r>
      <w:r w:rsidRPr="00E90DAA">
        <w:rPr>
          <w:lang w:eastAsia="en-GB"/>
        </w:rPr>
        <w:t>med sessionen i Oslo var direktören för Kunskapscentret för utbildning i Norge inbjuden</w:t>
      </w:r>
      <w:r>
        <w:rPr>
          <w:lang w:eastAsia="en-GB"/>
        </w:rPr>
        <w:t xml:space="preserve"> till utskottets möte</w:t>
      </w:r>
      <w:r w:rsidRPr="00E90DAA">
        <w:rPr>
          <w:lang w:eastAsia="en-GB"/>
        </w:rPr>
        <w:t>. Vid sessi</w:t>
      </w:r>
      <w:r w:rsidRPr="00E90DAA">
        <w:rPr>
          <w:lang w:eastAsia="en-GB"/>
        </w:rPr>
        <w:t>o</w:t>
      </w:r>
      <w:r w:rsidRPr="00E90DAA">
        <w:rPr>
          <w:lang w:eastAsia="en-GB"/>
        </w:rPr>
        <w:t>nen antogs sedan utskottsförslag</w:t>
      </w:r>
      <w:r>
        <w:rPr>
          <w:lang w:eastAsia="en-GB"/>
        </w:rPr>
        <w:t xml:space="preserve">et </w:t>
      </w:r>
      <w:r w:rsidRPr="00E90DAA">
        <w:rPr>
          <w:lang w:eastAsia="en-GB"/>
        </w:rPr>
        <w:t>om ett förstärkt nordiskt utbildningssamarbete</w:t>
      </w:r>
      <w:r>
        <w:rPr>
          <w:lang w:eastAsia="en-GB"/>
        </w:rPr>
        <w:t xml:space="preserve"> (</w:t>
      </w:r>
      <w:r w:rsidRPr="00FC3CD0">
        <w:rPr>
          <w:i/>
          <w:lang w:eastAsia="en-GB"/>
        </w:rPr>
        <w:t>rekommendation nr 1</w:t>
      </w:r>
      <w:r>
        <w:rPr>
          <w:i/>
          <w:lang w:eastAsia="en-GB"/>
        </w:rPr>
        <w:t>5</w:t>
      </w:r>
      <w:r w:rsidRPr="00FC3CD0">
        <w:rPr>
          <w:i/>
          <w:lang w:eastAsia="en-GB"/>
        </w:rPr>
        <w:t>/2013</w:t>
      </w:r>
      <w:r>
        <w:rPr>
          <w:lang w:eastAsia="en-GB"/>
        </w:rPr>
        <w:t>)</w:t>
      </w:r>
      <w:r w:rsidRPr="00E90DAA">
        <w:rPr>
          <w:lang w:eastAsia="en-GB"/>
        </w:rPr>
        <w:t>. Nordiska rådet rekommendera</w:t>
      </w:r>
      <w:r>
        <w:rPr>
          <w:lang w:eastAsia="en-GB"/>
        </w:rPr>
        <w:t>r</w:t>
      </w:r>
      <w:r w:rsidR="00C11872">
        <w:rPr>
          <w:lang w:eastAsia="en-GB"/>
        </w:rPr>
        <w:t xml:space="preserve"> Nordiska m</w:t>
      </w:r>
      <w:r w:rsidRPr="00E90DAA">
        <w:rPr>
          <w:lang w:eastAsia="en-GB"/>
        </w:rPr>
        <w:t>inisterrådet att undersöka i vilken grad ett fö</w:t>
      </w:r>
      <w:r w:rsidRPr="00E90DAA">
        <w:rPr>
          <w:lang w:eastAsia="en-GB"/>
        </w:rPr>
        <w:t>r</w:t>
      </w:r>
      <w:r w:rsidRPr="00E90DAA">
        <w:rPr>
          <w:lang w:eastAsia="en-GB"/>
        </w:rPr>
        <w:t>stärkt samarbete kan realiseras, och att utarbeta – i samarbete med nationella aktörer – en 2025-strategi för utbildningssamarbete i Norden. Rådet reko</w:t>
      </w:r>
      <w:r w:rsidRPr="00E90DAA">
        <w:rPr>
          <w:lang w:eastAsia="en-GB"/>
        </w:rPr>
        <w:t>m</w:t>
      </w:r>
      <w:r w:rsidRPr="00E90DAA">
        <w:rPr>
          <w:lang w:eastAsia="en-GB"/>
        </w:rPr>
        <w:t xml:space="preserve">menderar även att </w:t>
      </w:r>
      <w:r>
        <w:rPr>
          <w:lang w:eastAsia="en-GB"/>
        </w:rPr>
        <w:t xml:space="preserve">man undersöker </w:t>
      </w:r>
      <w:r w:rsidR="00C11872">
        <w:rPr>
          <w:lang w:eastAsia="en-GB"/>
        </w:rPr>
        <w:t>möjligheten att etablera</w:t>
      </w:r>
      <w:r w:rsidRPr="00E90DAA">
        <w:rPr>
          <w:lang w:eastAsia="en-GB"/>
        </w:rPr>
        <w:t xml:space="preserve"> en nordisk fö</w:t>
      </w:r>
      <w:r w:rsidRPr="00E90DAA">
        <w:rPr>
          <w:lang w:eastAsia="en-GB"/>
        </w:rPr>
        <w:t>r</w:t>
      </w:r>
      <w:r w:rsidRPr="00E90DAA">
        <w:rPr>
          <w:lang w:eastAsia="en-GB"/>
        </w:rPr>
        <w:t>medlingsfunktion i syfte att synliggöra nya resultat och ny vetenskap inom nordisk utbildning till relevanta aktörer, och att utbildnings- och undervi</w:t>
      </w:r>
      <w:r w:rsidRPr="00E90DAA">
        <w:rPr>
          <w:lang w:eastAsia="en-GB"/>
        </w:rPr>
        <w:t>s</w:t>
      </w:r>
      <w:r w:rsidRPr="00E90DAA">
        <w:rPr>
          <w:lang w:eastAsia="en-GB"/>
        </w:rPr>
        <w:t>ningsministrarna framlägger en muntlig redogörelse vid sessionen 2014</w:t>
      </w:r>
      <w:r>
        <w:rPr>
          <w:lang w:eastAsia="en-GB"/>
        </w:rPr>
        <w:t xml:space="preserve"> om</w:t>
      </w:r>
      <w:r w:rsidRPr="00E90DAA">
        <w:rPr>
          <w:lang w:eastAsia="en-GB"/>
        </w:rPr>
        <w:t xml:space="preserve"> dessa frågor. </w:t>
      </w:r>
    </w:p>
    <w:p w:rsidR="009C0DAF" w:rsidRDefault="009C0DAF" w:rsidP="003D0EC2">
      <w:pPr>
        <w:pStyle w:val="Normaltindrag"/>
        <w:rPr>
          <w:lang w:eastAsia="en-GB"/>
        </w:rPr>
      </w:pPr>
      <w:r w:rsidRPr="00E90DAA">
        <w:rPr>
          <w:lang w:eastAsia="en-GB"/>
        </w:rPr>
        <w:t>Göran Montan (M) var vid sessionen i Oslo talesperson för det utskottsfö</w:t>
      </w:r>
      <w:r w:rsidRPr="00E90DAA">
        <w:rPr>
          <w:lang w:eastAsia="en-GB"/>
        </w:rPr>
        <w:t>r</w:t>
      </w:r>
      <w:r w:rsidRPr="00E90DAA">
        <w:rPr>
          <w:lang w:eastAsia="en-GB"/>
        </w:rPr>
        <w:t>slag som antogs om döva och teckenspråk, med rubri</w:t>
      </w:r>
      <w:r>
        <w:rPr>
          <w:lang w:eastAsia="en-GB"/>
        </w:rPr>
        <w:t xml:space="preserve">ken </w:t>
      </w:r>
      <w:r w:rsidRPr="00E90DAA">
        <w:rPr>
          <w:lang w:eastAsia="en-GB"/>
        </w:rPr>
        <w:t>Möte för tecke</w:t>
      </w:r>
      <w:r w:rsidRPr="00E90DAA">
        <w:rPr>
          <w:lang w:eastAsia="en-GB"/>
        </w:rPr>
        <w:t>n</w:t>
      </w:r>
      <w:r w:rsidR="00C11872">
        <w:rPr>
          <w:lang w:eastAsia="en-GB"/>
        </w:rPr>
        <w:t>språksnätverket</w:t>
      </w:r>
      <w:r w:rsidRPr="00E90DAA">
        <w:rPr>
          <w:lang w:eastAsia="en-GB"/>
        </w:rPr>
        <w:t xml:space="preserve"> (</w:t>
      </w:r>
      <w:r w:rsidRPr="00FC3CD0">
        <w:rPr>
          <w:i/>
          <w:lang w:eastAsia="en-GB"/>
        </w:rPr>
        <w:t>rekommendation nr 19/2013</w:t>
      </w:r>
      <w:r w:rsidRPr="00E90DAA">
        <w:rPr>
          <w:lang w:eastAsia="en-GB"/>
        </w:rPr>
        <w:t>). Utskottet anser att det är viktigt att stärka sa</w:t>
      </w:r>
      <w:r w:rsidRPr="00E90DAA">
        <w:rPr>
          <w:lang w:eastAsia="en-GB"/>
        </w:rPr>
        <w:t>m</w:t>
      </w:r>
      <w:r w:rsidRPr="00E90DAA">
        <w:rPr>
          <w:lang w:eastAsia="en-GB"/>
        </w:rPr>
        <w:t>arbete</w:t>
      </w:r>
      <w:r w:rsidR="00C11872">
        <w:rPr>
          <w:lang w:eastAsia="en-GB"/>
        </w:rPr>
        <w:t>t</w:t>
      </w:r>
      <w:r w:rsidRPr="00E90DAA">
        <w:rPr>
          <w:lang w:eastAsia="en-GB"/>
        </w:rPr>
        <w:t xml:space="preserve"> och nätverk</w:t>
      </w:r>
      <w:r w:rsidR="00C11872">
        <w:rPr>
          <w:lang w:eastAsia="en-GB"/>
        </w:rPr>
        <w:t>en</w:t>
      </w:r>
      <w:r w:rsidRPr="00E90DAA">
        <w:rPr>
          <w:lang w:eastAsia="en-GB"/>
        </w:rPr>
        <w:t xml:space="preserve"> för döva och teckenspråk i Norden. I förslaget rekommender</w:t>
      </w:r>
      <w:r w:rsidR="00C11872">
        <w:rPr>
          <w:lang w:eastAsia="en-GB"/>
        </w:rPr>
        <w:t>ar Nordiska rådet att Nordiska m</w:t>
      </w:r>
      <w:r w:rsidRPr="00E90DAA">
        <w:rPr>
          <w:lang w:eastAsia="en-GB"/>
        </w:rPr>
        <w:t>iniste</w:t>
      </w:r>
      <w:r w:rsidRPr="00E90DAA">
        <w:rPr>
          <w:lang w:eastAsia="en-GB"/>
        </w:rPr>
        <w:t>r</w:t>
      </w:r>
      <w:r w:rsidRPr="00E90DAA">
        <w:rPr>
          <w:lang w:eastAsia="en-GB"/>
        </w:rPr>
        <w:t>rådet under en period om tre år</w:t>
      </w:r>
      <w:r>
        <w:rPr>
          <w:lang w:eastAsia="en-GB"/>
        </w:rPr>
        <w:t xml:space="preserve"> </w:t>
      </w:r>
      <w:r w:rsidR="00C11872">
        <w:rPr>
          <w:lang w:eastAsia="en-GB"/>
        </w:rPr>
        <w:t>avsätter 200 000 danska kronor</w:t>
      </w:r>
      <w:r w:rsidRPr="00E90DAA">
        <w:rPr>
          <w:lang w:eastAsia="en-GB"/>
        </w:rPr>
        <w:t xml:space="preserve"> </w:t>
      </w:r>
      <w:r>
        <w:rPr>
          <w:lang w:eastAsia="en-GB"/>
        </w:rPr>
        <w:t xml:space="preserve">årligen </w:t>
      </w:r>
      <w:r w:rsidRPr="00E90DAA">
        <w:rPr>
          <w:lang w:eastAsia="en-GB"/>
        </w:rPr>
        <w:t xml:space="preserve">för ett fysiskt möte för </w:t>
      </w:r>
      <w:r>
        <w:rPr>
          <w:lang w:eastAsia="en-GB"/>
        </w:rPr>
        <w:t>et</w:t>
      </w:r>
      <w:r>
        <w:rPr>
          <w:lang w:eastAsia="en-GB"/>
        </w:rPr>
        <w:t>a</w:t>
      </w:r>
      <w:r>
        <w:rPr>
          <w:lang w:eastAsia="en-GB"/>
        </w:rPr>
        <w:t xml:space="preserve">blering av </w:t>
      </w:r>
      <w:r w:rsidRPr="00E90DAA">
        <w:rPr>
          <w:lang w:eastAsia="en-GB"/>
        </w:rPr>
        <w:t>teckenspråksnätverket.</w:t>
      </w:r>
    </w:p>
    <w:p w:rsidR="009C0DAF" w:rsidRDefault="009C0DAF" w:rsidP="003D0EC2">
      <w:pPr>
        <w:pStyle w:val="R4"/>
        <w:rPr>
          <w:lang w:eastAsia="en-GB"/>
        </w:rPr>
      </w:pPr>
      <w:r w:rsidRPr="00E90DAA">
        <w:rPr>
          <w:lang w:eastAsia="en-GB"/>
        </w:rPr>
        <w:t>Temasessionen</w:t>
      </w:r>
    </w:p>
    <w:p w:rsidR="009C0DAF" w:rsidRDefault="009C0DAF" w:rsidP="003D0EC2">
      <w:pPr>
        <w:rPr>
          <w:lang w:eastAsia="en-GB"/>
        </w:rPr>
      </w:pPr>
      <w:r>
        <w:rPr>
          <w:lang w:eastAsia="en-GB"/>
        </w:rPr>
        <w:t>T</w:t>
      </w:r>
      <w:r w:rsidRPr="00E90DAA">
        <w:rPr>
          <w:lang w:eastAsia="en-GB"/>
        </w:rPr>
        <w:t>emasessionen</w:t>
      </w:r>
      <w:r w:rsidR="00C11872">
        <w:rPr>
          <w:lang w:eastAsia="en-GB"/>
        </w:rPr>
        <w:t>,</w:t>
      </w:r>
      <w:r w:rsidRPr="00E90DAA">
        <w:rPr>
          <w:lang w:eastAsia="en-GB"/>
        </w:rPr>
        <w:t xml:space="preserve"> som hölls i Stockholm i april 2012, fokuser</w:t>
      </w:r>
      <w:r w:rsidRPr="00E90DAA">
        <w:rPr>
          <w:lang w:eastAsia="en-GB"/>
        </w:rPr>
        <w:t>a</w:t>
      </w:r>
      <w:r w:rsidR="00C11872">
        <w:rPr>
          <w:lang w:eastAsia="en-GB"/>
        </w:rPr>
        <w:t>de på n</w:t>
      </w:r>
      <w:r w:rsidRPr="00E90DAA">
        <w:rPr>
          <w:lang w:eastAsia="en-GB"/>
        </w:rPr>
        <w:t>ordisk utrikes- och säkerhetspolitik och försvarspolitik, samt samhällssäkerhet. U</w:t>
      </w:r>
      <w:r w:rsidRPr="00E90DAA">
        <w:rPr>
          <w:lang w:eastAsia="en-GB"/>
        </w:rPr>
        <w:t>t</w:t>
      </w:r>
      <w:r w:rsidRPr="00E90DAA">
        <w:rPr>
          <w:lang w:eastAsia="en-GB"/>
        </w:rPr>
        <w:t xml:space="preserve">skottet framförde två frågor till samarbetsminister Ewa Björling </w:t>
      </w:r>
      <w:r w:rsidR="00C11872">
        <w:rPr>
          <w:lang w:eastAsia="en-GB"/>
        </w:rPr>
        <w:t xml:space="preserve">(M) </w:t>
      </w:r>
      <w:r w:rsidRPr="00E90DAA">
        <w:rPr>
          <w:lang w:eastAsia="en-GB"/>
        </w:rPr>
        <w:t xml:space="preserve">vid ministerns frågetimme. </w:t>
      </w:r>
      <w:r w:rsidR="00C11872">
        <w:rPr>
          <w:lang w:eastAsia="en-GB"/>
        </w:rPr>
        <w:t>Dessa frågor sändes på förhand skriftligen till m</w:t>
      </w:r>
      <w:r w:rsidRPr="00E90DAA">
        <w:rPr>
          <w:lang w:eastAsia="en-GB"/>
        </w:rPr>
        <w:t>ini</w:t>
      </w:r>
      <w:r w:rsidRPr="00E90DAA">
        <w:rPr>
          <w:lang w:eastAsia="en-GB"/>
        </w:rPr>
        <w:t>s</w:t>
      </w:r>
      <w:r w:rsidRPr="00E90DAA">
        <w:rPr>
          <w:lang w:eastAsia="en-GB"/>
        </w:rPr>
        <w:t>ter</w:t>
      </w:r>
      <w:r w:rsidR="00C11872">
        <w:rPr>
          <w:lang w:eastAsia="en-GB"/>
        </w:rPr>
        <w:t xml:space="preserve">rådet från utskottet, och </w:t>
      </w:r>
      <w:r w:rsidRPr="00E90DAA">
        <w:rPr>
          <w:lang w:eastAsia="en-GB"/>
        </w:rPr>
        <w:t xml:space="preserve">presenterades </w:t>
      </w:r>
      <w:r w:rsidR="00C11872">
        <w:rPr>
          <w:lang w:eastAsia="en-GB"/>
        </w:rPr>
        <w:t xml:space="preserve">sedan </w:t>
      </w:r>
      <w:r w:rsidRPr="00E90DAA">
        <w:rPr>
          <w:lang w:eastAsia="en-GB"/>
        </w:rPr>
        <w:t>muntligen under sessionen av utskottets utsedda talespersoner. Det ena frågan handlade om ny teknologi och upphov</w:t>
      </w:r>
      <w:r w:rsidRPr="00E90DAA">
        <w:rPr>
          <w:lang w:eastAsia="en-GB"/>
        </w:rPr>
        <w:t>s</w:t>
      </w:r>
      <w:r w:rsidRPr="00E90DAA">
        <w:rPr>
          <w:lang w:eastAsia="en-GB"/>
        </w:rPr>
        <w:t>rätt, om de juridiska komplikationer som står i vägen för en gemensam nordisk marknad för allt nätbaserat innehåll. Parallella regelverk som gäller i alla de nordiska länderna behövs utarbetas för att lösa rättighet</w:t>
      </w:r>
      <w:r w:rsidRPr="00E90DAA">
        <w:rPr>
          <w:lang w:eastAsia="en-GB"/>
        </w:rPr>
        <w:t>s</w:t>
      </w:r>
      <w:r w:rsidRPr="00E90DAA">
        <w:rPr>
          <w:lang w:eastAsia="en-GB"/>
        </w:rPr>
        <w:t>frågan, menar utskottet. Frågan ställdes om sama</w:t>
      </w:r>
      <w:r w:rsidRPr="00E90DAA">
        <w:rPr>
          <w:lang w:eastAsia="en-GB"/>
        </w:rPr>
        <w:t>r</w:t>
      </w:r>
      <w:r w:rsidRPr="00E90DAA">
        <w:rPr>
          <w:lang w:eastAsia="en-GB"/>
        </w:rPr>
        <w:t>betsministern önskar arbeta vidare med frågan och om ministern ser framför sig att Norden skulle kunna bli en föregångsregion i Europa inom området. Den andra frågan handlade om utbildningstoppmötet, om den utbildningskonferens som Nordiska ministe</w:t>
      </w:r>
      <w:r w:rsidRPr="00E90DAA">
        <w:rPr>
          <w:lang w:eastAsia="en-GB"/>
        </w:rPr>
        <w:t>r</w:t>
      </w:r>
      <w:r w:rsidRPr="00E90DAA">
        <w:rPr>
          <w:lang w:eastAsia="en-GB"/>
        </w:rPr>
        <w:t xml:space="preserve">rådet anordnade i Danmark i oktober 2013. Utskottets talesperson frågade </w:t>
      </w:r>
      <w:r w:rsidR="00A16864">
        <w:rPr>
          <w:lang w:eastAsia="en-GB"/>
        </w:rPr>
        <w:t>bl.a.</w:t>
      </w:r>
      <w:r w:rsidRPr="00E90DAA">
        <w:rPr>
          <w:lang w:eastAsia="en-GB"/>
        </w:rPr>
        <w:t xml:space="preserve"> om de nordiska ländernas ministrar förväntas delta och hur No</w:t>
      </w:r>
      <w:r w:rsidRPr="00E90DAA">
        <w:rPr>
          <w:lang w:eastAsia="en-GB"/>
        </w:rPr>
        <w:t>r</w:t>
      </w:r>
      <w:r w:rsidRPr="00E90DAA">
        <w:rPr>
          <w:lang w:eastAsia="en-GB"/>
        </w:rPr>
        <w:t xml:space="preserve">diska rådet skulle involveras i arrangemanget. </w:t>
      </w:r>
    </w:p>
    <w:p w:rsidR="009C0DAF" w:rsidRDefault="009C0DAF" w:rsidP="003D0EC2">
      <w:pPr>
        <w:pStyle w:val="R4"/>
        <w:rPr>
          <w:lang w:eastAsia="en-GB"/>
        </w:rPr>
      </w:pPr>
      <w:r w:rsidRPr="00E90DAA">
        <w:rPr>
          <w:lang w:eastAsia="en-GB"/>
        </w:rPr>
        <w:t>Budgetfrågor</w:t>
      </w:r>
    </w:p>
    <w:p w:rsidR="009C0DAF" w:rsidRDefault="00A16864" w:rsidP="003D0EC2">
      <w:pPr>
        <w:rPr>
          <w:lang w:eastAsia="en-GB"/>
        </w:rPr>
      </w:pPr>
      <w:r>
        <w:rPr>
          <w:lang w:eastAsia="en-GB"/>
        </w:rPr>
        <w:t>I vanlig ordning gavs utskotten</w:t>
      </w:r>
      <w:r w:rsidR="009C0DAF" w:rsidRPr="00E90DAA">
        <w:rPr>
          <w:lang w:eastAsia="en-GB"/>
        </w:rPr>
        <w:t xml:space="preserve"> möjlighet till inspel vad gäller </w:t>
      </w:r>
      <w:r w:rsidR="009C0DAF">
        <w:rPr>
          <w:lang w:eastAsia="en-GB"/>
        </w:rPr>
        <w:t>Nordiska m</w:t>
      </w:r>
      <w:r w:rsidR="009C0DAF">
        <w:rPr>
          <w:lang w:eastAsia="en-GB"/>
        </w:rPr>
        <w:t>i</w:t>
      </w:r>
      <w:r w:rsidR="009C0DAF">
        <w:rPr>
          <w:lang w:eastAsia="en-GB"/>
        </w:rPr>
        <w:t>nisterrådets budget</w:t>
      </w:r>
      <w:r w:rsidR="009C0DAF" w:rsidRPr="00E90DAA">
        <w:rPr>
          <w:lang w:eastAsia="en-GB"/>
        </w:rPr>
        <w:t xml:space="preserve"> för nästkommande år</w:t>
      </w:r>
      <w:r w:rsidR="009C0DAF">
        <w:rPr>
          <w:lang w:eastAsia="en-GB"/>
        </w:rPr>
        <w:t xml:space="preserve">, inför debatt och beslut vid </w:t>
      </w:r>
      <w:r w:rsidR="009C0DAF" w:rsidRPr="00E90DAA">
        <w:rPr>
          <w:lang w:eastAsia="en-GB"/>
        </w:rPr>
        <w:t>Nordiska rådet</w:t>
      </w:r>
      <w:r w:rsidR="009C0DAF">
        <w:rPr>
          <w:lang w:eastAsia="en-GB"/>
        </w:rPr>
        <w:t>s</w:t>
      </w:r>
      <w:r w:rsidR="009C0DAF" w:rsidRPr="00E90DAA">
        <w:rPr>
          <w:lang w:eastAsia="en-GB"/>
        </w:rPr>
        <w:t xml:space="preserve"> session i </w:t>
      </w:r>
      <w:r w:rsidR="009C0DAF">
        <w:rPr>
          <w:lang w:eastAsia="en-GB"/>
        </w:rPr>
        <w:t xml:space="preserve">oktober. </w:t>
      </w:r>
      <w:r w:rsidR="009C0DAF" w:rsidRPr="00E90DAA">
        <w:rPr>
          <w:lang w:eastAsia="en-GB"/>
        </w:rPr>
        <w:t>U</w:t>
      </w:r>
      <w:r w:rsidR="009C0DAF" w:rsidRPr="00E90DAA">
        <w:rPr>
          <w:lang w:eastAsia="en-GB"/>
        </w:rPr>
        <w:t>t</w:t>
      </w:r>
      <w:r w:rsidR="009C0DAF" w:rsidRPr="00E90DAA">
        <w:rPr>
          <w:lang w:eastAsia="en-GB"/>
        </w:rPr>
        <w:t>gångspunkten för budgetdirektivet 2014 var en reduktion med 5 procent av den nordiska budgeten, och Nordiska rådets bu</w:t>
      </w:r>
      <w:r w:rsidR="009C0DAF" w:rsidRPr="00E90DAA">
        <w:rPr>
          <w:lang w:eastAsia="en-GB"/>
        </w:rPr>
        <w:t>d</w:t>
      </w:r>
      <w:r w:rsidR="009C0DAF" w:rsidRPr="00E90DAA">
        <w:rPr>
          <w:lang w:eastAsia="en-GB"/>
        </w:rPr>
        <w:t xml:space="preserve">getgrupp hade med </w:t>
      </w:r>
      <w:r>
        <w:rPr>
          <w:lang w:eastAsia="en-GB"/>
        </w:rPr>
        <w:t>anledning av det bl.a.</w:t>
      </w:r>
      <w:r w:rsidRPr="00E90DAA">
        <w:rPr>
          <w:lang w:eastAsia="en-GB"/>
        </w:rPr>
        <w:t xml:space="preserve"> </w:t>
      </w:r>
      <w:r>
        <w:rPr>
          <w:lang w:eastAsia="en-GB"/>
        </w:rPr>
        <w:t xml:space="preserve">föreslagit </w:t>
      </w:r>
      <w:r w:rsidR="009C0DAF" w:rsidRPr="00E90DAA">
        <w:rPr>
          <w:lang w:eastAsia="en-GB"/>
        </w:rPr>
        <w:t xml:space="preserve">att </w:t>
      </w:r>
      <w:r w:rsidR="009C0DAF">
        <w:rPr>
          <w:lang w:eastAsia="en-GB"/>
        </w:rPr>
        <w:t xml:space="preserve">man skulle slå samman </w:t>
      </w:r>
      <w:r w:rsidR="009C0DAF" w:rsidRPr="00E90DAA">
        <w:rPr>
          <w:lang w:eastAsia="en-GB"/>
        </w:rPr>
        <w:t>Nordisk</w:t>
      </w:r>
      <w:r w:rsidR="009C0DAF">
        <w:rPr>
          <w:lang w:eastAsia="en-GB"/>
        </w:rPr>
        <w:t>a</w:t>
      </w:r>
      <w:r w:rsidR="009C0DAF" w:rsidRPr="00E90DAA">
        <w:rPr>
          <w:lang w:eastAsia="en-GB"/>
        </w:rPr>
        <w:t xml:space="preserve"> </w:t>
      </w:r>
      <w:r w:rsidR="009C0DAF">
        <w:rPr>
          <w:lang w:eastAsia="en-GB"/>
        </w:rPr>
        <w:t>k</w:t>
      </w:r>
      <w:r w:rsidR="009C0DAF" w:rsidRPr="00E90DAA">
        <w:rPr>
          <w:lang w:eastAsia="en-GB"/>
        </w:rPr>
        <w:t>ultur</w:t>
      </w:r>
      <w:r w:rsidR="009C0DAF">
        <w:rPr>
          <w:lang w:eastAsia="en-GB"/>
        </w:rPr>
        <w:t>f</w:t>
      </w:r>
      <w:r w:rsidR="009C0DAF" w:rsidRPr="00E90DAA">
        <w:rPr>
          <w:lang w:eastAsia="en-GB"/>
        </w:rPr>
        <w:t>ond</w:t>
      </w:r>
      <w:r w:rsidR="009C0DAF">
        <w:rPr>
          <w:lang w:eastAsia="en-GB"/>
        </w:rPr>
        <w:t>en</w:t>
      </w:r>
      <w:r w:rsidR="009C0DAF" w:rsidRPr="00E90DAA">
        <w:rPr>
          <w:lang w:eastAsia="en-GB"/>
        </w:rPr>
        <w:t xml:space="preserve"> och Kultur Kontakt Nord (KKN)</w:t>
      </w:r>
      <w:r w:rsidR="009C0DAF">
        <w:rPr>
          <w:lang w:eastAsia="en-GB"/>
        </w:rPr>
        <w:t xml:space="preserve">, </w:t>
      </w:r>
      <w:r>
        <w:rPr>
          <w:lang w:eastAsia="en-GB"/>
        </w:rPr>
        <w:t>och att f</w:t>
      </w:r>
      <w:r w:rsidR="009C0DAF" w:rsidRPr="00E90DAA">
        <w:rPr>
          <w:lang w:eastAsia="en-GB"/>
        </w:rPr>
        <w:t>ondens kontor flyttades till Helsingfors. Nordisk</w:t>
      </w:r>
      <w:r w:rsidR="009C0DAF">
        <w:rPr>
          <w:lang w:eastAsia="en-GB"/>
        </w:rPr>
        <w:t>a</w:t>
      </w:r>
      <w:r w:rsidR="009C0DAF" w:rsidRPr="00E90DAA">
        <w:rPr>
          <w:lang w:eastAsia="en-GB"/>
        </w:rPr>
        <w:t xml:space="preserve"> </w:t>
      </w:r>
      <w:r w:rsidR="009C0DAF">
        <w:rPr>
          <w:lang w:eastAsia="en-GB"/>
        </w:rPr>
        <w:t>k</w:t>
      </w:r>
      <w:r w:rsidR="009C0DAF" w:rsidRPr="00E90DAA">
        <w:rPr>
          <w:lang w:eastAsia="en-GB"/>
        </w:rPr>
        <w:t>ultur</w:t>
      </w:r>
      <w:r w:rsidR="009C0DAF">
        <w:rPr>
          <w:lang w:eastAsia="en-GB"/>
        </w:rPr>
        <w:t>f</w:t>
      </w:r>
      <w:r w:rsidR="009C0DAF" w:rsidRPr="00E90DAA">
        <w:rPr>
          <w:lang w:eastAsia="en-GB"/>
        </w:rPr>
        <w:t>ond</w:t>
      </w:r>
      <w:r w:rsidR="009C0DAF">
        <w:rPr>
          <w:lang w:eastAsia="en-GB"/>
        </w:rPr>
        <w:t>en</w:t>
      </w:r>
      <w:r w:rsidR="009C0DAF" w:rsidRPr="00E90DAA">
        <w:rPr>
          <w:lang w:eastAsia="en-GB"/>
        </w:rPr>
        <w:t xml:space="preserve">s direktör deltog vid utskottets sommarmöte och gav en presentation av </w:t>
      </w:r>
      <w:r w:rsidR="009C0DAF">
        <w:rPr>
          <w:lang w:eastAsia="en-GB"/>
        </w:rPr>
        <w:t>f</w:t>
      </w:r>
      <w:r w:rsidR="009C0DAF" w:rsidRPr="00E90DAA">
        <w:rPr>
          <w:lang w:eastAsia="en-GB"/>
        </w:rPr>
        <w:t>o</w:t>
      </w:r>
      <w:r w:rsidR="009C0DAF" w:rsidRPr="00E90DAA">
        <w:rPr>
          <w:lang w:eastAsia="en-GB"/>
        </w:rPr>
        <w:t>n</w:t>
      </w:r>
      <w:r w:rsidR="009C0DAF" w:rsidRPr="00E90DAA">
        <w:rPr>
          <w:lang w:eastAsia="en-GB"/>
        </w:rPr>
        <w:t xml:space="preserve">dens aktuella arbete och verksamhet. Utskottets </w:t>
      </w:r>
      <w:r w:rsidR="009C0DAF">
        <w:rPr>
          <w:lang w:eastAsia="en-GB"/>
        </w:rPr>
        <w:t xml:space="preserve">slutsats </w:t>
      </w:r>
      <w:r w:rsidR="009C0DAF" w:rsidRPr="00E90DAA">
        <w:rPr>
          <w:lang w:eastAsia="en-GB"/>
        </w:rPr>
        <w:t>var att det inte fanns tillräckliga argument för att motivera en sammanslagning. I</w:t>
      </w:r>
      <w:r>
        <w:rPr>
          <w:lang w:eastAsia="en-GB"/>
        </w:rPr>
        <w:t xml:space="preserve"> </w:t>
      </w:r>
      <w:r w:rsidR="009C0DAF" w:rsidRPr="00E90DAA">
        <w:rPr>
          <w:lang w:eastAsia="en-GB"/>
        </w:rPr>
        <w:t>stället b</w:t>
      </w:r>
      <w:r w:rsidR="009C0DAF">
        <w:rPr>
          <w:lang w:eastAsia="en-GB"/>
        </w:rPr>
        <w:t xml:space="preserve">orde </w:t>
      </w:r>
      <w:r w:rsidR="009C0DAF" w:rsidRPr="00E90DAA">
        <w:rPr>
          <w:lang w:eastAsia="en-GB"/>
        </w:rPr>
        <w:t xml:space="preserve">besparingar </w:t>
      </w:r>
      <w:r>
        <w:rPr>
          <w:lang w:eastAsia="en-GB"/>
        </w:rPr>
        <w:t>kunna göras inom ramen för det nordisk-b</w:t>
      </w:r>
      <w:r w:rsidR="009C0DAF" w:rsidRPr="00E90DAA">
        <w:rPr>
          <w:lang w:eastAsia="en-GB"/>
        </w:rPr>
        <w:t>altiska samarbetsprogrammet, Nordicom samt det nordiska dataspelsprogrammet. Vidare ön</w:t>
      </w:r>
      <w:r w:rsidR="009C0DAF" w:rsidRPr="00E90DAA">
        <w:rPr>
          <w:lang w:eastAsia="en-GB"/>
        </w:rPr>
        <w:t>s</w:t>
      </w:r>
      <w:r w:rsidR="009C0DAF" w:rsidRPr="00E90DAA">
        <w:rPr>
          <w:lang w:eastAsia="en-GB"/>
        </w:rPr>
        <w:t xml:space="preserve">kade utskottet </w:t>
      </w:r>
      <w:r w:rsidR="009C0DAF">
        <w:rPr>
          <w:lang w:eastAsia="en-GB"/>
        </w:rPr>
        <w:t>se en utvärdering av det N</w:t>
      </w:r>
      <w:r w:rsidR="009C0DAF" w:rsidRPr="00E90DAA">
        <w:rPr>
          <w:lang w:eastAsia="en-GB"/>
        </w:rPr>
        <w:t>ordiska journalistcentrets aktiviteter, samt en utre</w:t>
      </w:r>
      <w:r w:rsidR="009C0DAF" w:rsidRPr="00E90DAA">
        <w:rPr>
          <w:lang w:eastAsia="en-GB"/>
        </w:rPr>
        <w:t>d</w:t>
      </w:r>
      <w:r w:rsidR="009C0DAF" w:rsidRPr="00E90DAA">
        <w:rPr>
          <w:lang w:eastAsia="en-GB"/>
        </w:rPr>
        <w:t>ning av Nordisk</w:t>
      </w:r>
      <w:r w:rsidR="009C0DAF">
        <w:rPr>
          <w:lang w:eastAsia="en-GB"/>
        </w:rPr>
        <w:t>a</w:t>
      </w:r>
      <w:r w:rsidR="009C0DAF" w:rsidRPr="00E90DAA">
        <w:rPr>
          <w:lang w:eastAsia="en-GB"/>
        </w:rPr>
        <w:t xml:space="preserve"> film-</w:t>
      </w:r>
      <w:r>
        <w:rPr>
          <w:lang w:eastAsia="en-GB"/>
        </w:rPr>
        <w:t xml:space="preserve"> och tv</w:t>
      </w:r>
      <w:r w:rsidR="009C0DAF" w:rsidRPr="00E90DAA">
        <w:rPr>
          <w:lang w:eastAsia="en-GB"/>
        </w:rPr>
        <w:t>-fondens verksamhet för att kunna utröna eventuella besparing</w:t>
      </w:r>
      <w:r w:rsidR="009C0DAF" w:rsidRPr="00E90DAA">
        <w:rPr>
          <w:lang w:eastAsia="en-GB"/>
        </w:rPr>
        <w:t>s</w:t>
      </w:r>
      <w:r w:rsidR="009C0DAF" w:rsidRPr="00E90DAA">
        <w:rPr>
          <w:lang w:eastAsia="en-GB"/>
        </w:rPr>
        <w:t>möjligheter.</w:t>
      </w:r>
    </w:p>
    <w:p w:rsidR="009C0DAF" w:rsidRDefault="009C0DAF" w:rsidP="003D0EC2">
      <w:pPr>
        <w:pStyle w:val="R4"/>
        <w:rPr>
          <w:lang w:eastAsia="en-GB"/>
        </w:rPr>
      </w:pPr>
      <w:r w:rsidRPr="00E90DAA">
        <w:rPr>
          <w:lang w:eastAsia="en-GB"/>
        </w:rPr>
        <w:t>Samarbetet 2014</w:t>
      </w:r>
    </w:p>
    <w:p w:rsidR="009C0DAF" w:rsidRPr="00E90DAA" w:rsidRDefault="009C0DAF" w:rsidP="003D0EC2">
      <w:pPr>
        <w:rPr>
          <w:lang w:eastAsia="en-GB"/>
        </w:rPr>
      </w:pPr>
      <w:r w:rsidRPr="00E90DAA">
        <w:rPr>
          <w:lang w:eastAsia="en-GB"/>
        </w:rPr>
        <w:t>Under 2014 planerar kultur- och utbildningsutskottet att arb</w:t>
      </w:r>
      <w:r w:rsidRPr="00E90DAA">
        <w:rPr>
          <w:lang w:eastAsia="en-GB"/>
        </w:rPr>
        <w:t>e</w:t>
      </w:r>
      <w:r w:rsidRPr="00E90DAA">
        <w:rPr>
          <w:lang w:eastAsia="en-GB"/>
        </w:rPr>
        <w:t>ta med frågor som rör ny teknologi i skola och undervisning och nya digitala och teknol</w:t>
      </w:r>
      <w:r w:rsidRPr="00E90DAA">
        <w:rPr>
          <w:lang w:eastAsia="en-GB"/>
        </w:rPr>
        <w:t>o</w:t>
      </w:r>
      <w:r w:rsidRPr="00E90DAA">
        <w:rPr>
          <w:lang w:eastAsia="en-GB"/>
        </w:rPr>
        <w:t xml:space="preserve">giska lösningar inom området livslångt lärande. Utskottet kommer </w:t>
      </w:r>
      <w:r>
        <w:rPr>
          <w:lang w:eastAsia="en-GB"/>
        </w:rPr>
        <w:t xml:space="preserve">också </w:t>
      </w:r>
      <w:r w:rsidRPr="00E90DAA">
        <w:rPr>
          <w:lang w:eastAsia="en-GB"/>
        </w:rPr>
        <w:t>att arbeta med frågor som rör gemensamma nordiska initiativ inom området droger och antidop</w:t>
      </w:r>
      <w:r w:rsidR="00A16864">
        <w:rPr>
          <w:lang w:eastAsia="en-GB"/>
        </w:rPr>
        <w:t>n</w:t>
      </w:r>
      <w:r w:rsidRPr="00E90DAA">
        <w:rPr>
          <w:lang w:eastAsia="en-GB"/>
        </w:rPr>
        <w:t>ing, samt gemensamma nordiska satsnin</w:t>
      </w:r>
      <w:r w:rsidRPr="00E90DAA">
        <w:rPr>
          <w:lang w:eastAsia="en-GB"/>
        </w:rPr>
        <w:t>g</w:t>
      </w:r>
      <w:r w:rsidRPr="00E90DAA">
        <w:rPr>
          <w:lang w:eastAsia="en-GB"/>
        </w:rPr>
        <w:t>ar inom områd</w:t>
      </w:r>
      <w:r>
        <w:rPr>
          <w:lang w:eastAsia="en-GB"/>
        </w:rPr>
        <w:t>et spridning av kultur på nätet.</w:t>
      </w:r>
    </w:p>
    <w:p w:rsidR="009C0DAF" w:rsidRDefault="009C0DAF" w:rsidP="003D0EC2">
      <w:pPr>
        <w:pStyle w:val="Rubrik2"/>
        <w:rPr>
          <w:sz w:val="24"/>
          <w:szCs w:val="24"/>
          <w:lang w:eastAsia="en-GB"/>
        </w:rPr>
      </w:pPr>
      <w:bookmarkStart w:id="30" w:name="_Toc382909046"/>
      <w:r w:rsidRPr="00E90DAA">
        <w:rPr>
          <w:lang w:eastAsia="en-GB"/>
        </w:rPr>
        <w:t>Näringsutskottet</w:t>
      </w:r>
      <w:bookmarkEnd w:id="30"/>
    </w:p>
    <w:p w:rsidR="009C0DAF" w:rsidRDefault="009C0DAF" w:rsidP="003D0EC2">
      <w:pPr>
        <w:rPr>
          <w:lang w:eastAsia="en-GB"/>
        </w:rPr>
      </w:pPr>
      <w:r w:rsidRPr="00E90DAA">
        <w:rPr>
          <w:lang w:eastAsia="en-GB"/>
        </w:rPr>
        <w:t>Näringsutskottet hanterar bl.a. ramvillkoren för ekonomi, produktion och handel, inklusive fri rörlighet på marknaden och arbetsmarknaden i Norden. Utskottet arbetar även med frågor som rör gränshinder på näringspolitiko</w:t>
      </w:r>
      <w:r w:rsidRPr="00E90DAA">
        <w:rPr>
          <w:lang w:eastAsia="en-GB"/>
        </w:rPr>
        <w:t>m</w:t>
      </w:r>
      <w:r w:rsidRPr="00E90DAA">
        <w:rPr>
          <w:lang w:eastAsia="en-GB"/>
        </w:rPr>
        <w:t>rådet, regionalpolitik, finanspolitik, transportpolitik, innovations- och fors</w:t>
      </w:r>
      <w:r w:rsidRPr="00E90DAA">
        <w:rPr>
          <w:lang w:eastAsia="en-GB"/>
        </w:rPr>
        <w:t>k</w:t>
      </w:r>
      <w:r w:rsidR="00A16864">
        <w:rPr>
          <w:lang w:eastAsia="en-GB"/>
        </w:rPr>
        <w:t>ningspolitik</w:t>
      </w:r>
      <w:r w:rsidRPr="00E90DAA">
        <w:rPr>
          <w:lang w:eastAsia="en-GB"/>
        </w:rPr>
        <w:t>, energifrågor, globalisering samt arbetsmiljö och infrastruktu</w:t>
      </w:r>
      <w:r w:rsidRPr="00E90DAA">
        <w:rPr>
          <w:lang w:eastAsia="en-GB"/>
        </w:rPr>
        <w:t>r</w:t>
      </w:r>
      <w:r w:rsidRPr="00E90DAA">
        <w:rPr>
          <w:lang w:eastAsia="en-GB"/>
        </w:rPr>
        <w:t>frågor.</w:t>
      </w:r>
    </w:p>
    <w:p w:rsidR="009C0DAF" w:rsidRDefault="009C0DAF" w:rsidP="003D0EC2">
      <w:pPr>
        <w:pStyle w:val="Normaltindrag"/>
        <w:rPr>
          <w:lang w:eastAsia="en-GB"/>
        </w:rPr>
      </w:pPr>
      <w:r w:rsidRPr="00E90DAA">
        <w:rPr>
          <w:lang w:eastAsia="en-GB"/>
        </w:rPr>
        <w:t>Svenska medlemmar har under året varit Cecilie Tenfjord-Toftby (M), or</w:t>
      </w:r>
      <w:r w:rsidRPr="00E90DAA">
        <w:rPr>
          <w:lang w:eastAsia="en-GB"/>
        </w:rPr>
        <w:t>d</w:t>
      </w:r>
      <w:r w:rsidRPr="00E90DAA">
        <w:rPr>
          <w:lang w:eastAsia="en-GB"/>
        </w:rPr>
        <w:t>förande, och Billy Gustafsson (S). Billy Gu</w:t>
      </w:r>
      <w:r w:rsidRPr="00E90DAA">
        <w:rPr>
          <w:lang w:eastAsia="en-GB"/>
        </w:rPr>
        <w:t>s</w:t>
      </w:r>
      <w:r w:rsidRPr="00E90DAA">
        <w:rPr>
          <w:lang w:eastAsia="en-GB"/>
        </w:rPr>
        <w:t>tafsson har under året även varit svensk representant i en sä</w:t>
      </w:r>
      <w:r w:rsidRPr="00E90DAA">
        <w:rPr>
          <w:lang w:eastAsia="en-GB"/>
        </w:rPr>
        <w:t>r</w:t>
      </w:r>
      <w:r w:rsidRPr="00E90DAA">
        <w:rPr>
          <w:lang w:eastAsia="en-GB"/>
        </w:rPr>
        <w:t xml:space="preserve">skild arbetsgrupp om </w:t>
      </w:r>
      <w:r>
        <w:rPr>
          <w:lang w:eastAsia="en-GB"/>
        </w:rPr>
        <w:t xml:space="preserve">genomförandet av det s.k. </w:t>
      </w:r>
      <w:r w:rsidR="00A16864">
        <w:rPr>
          <w:lang w:eastAsia="en-GB"/>
        </w:rPr>
        <w:t>s</w:t>
      </w:r>
      <w:r w:rsidRPr="00E90DAA">
        <w:rPr>
          <w:lang w:eastAsia="en-GB"/>
        </w:rPr>
        <w:t>vaveldire</w:t>
      </w:r>
      <w:r w:rsidRPr="00E90DAA">
        <w:rPr>
          <w:lang w:eastAsia="en-GB"/>
        </w:rPr>
        <w:t>k</w:t>
      </w:r>
      <w:r w:rsidRPr="00E90DAA">
        <w:rPr>
          <w:lang w:eastAsia="en-GB"/>
        </w:rPr>
        <w:t>tivet</w:t>
      </w:r>
      <w:r>
        <w:rPr>
          <w:lang w:eastAsia="en-GB"/>
        </w:rPr>
        <w:t xml:space="preserve">. </w:t>
      </w:r>
    </w:p>
    <w:p w:rsidR="009C0DAF" w:rsidRDefault="009C0DAF" w:rsidP="003D0EC2">
      <w:pPr>
        <w:pStyle w:val="R4"/>
        <w:rPr>
          <w:lang w:eastAsia="en-GB"/>
        </w:rPr>
      </w:pPr>
      <w:r w:rsidRPr="00E90DAA">
        <w:rPr>
          <w:lang w:eastAsia="en-GB"/>
        </w:rPr>
        <w:t>Samarbetet 2013</w:t>
      </w:r>
    </w:p>
    <w:p w:rsidR="009C0DAF" w:rsidRDefault="009C0DAF" w:rsidP="003D0EC2">
      <w:pPr>
        <w:rPr>
          <w:lang w:eastAsia="en-GB"/>
        </w:rPr>
      </w:pPr>
      <w:r w:rsidRPr="00E90DAA">
        <w:rPr>
          <w:lang w:eastAsia="en-GB"/>
        </w:rPr>
        <w:t>Under året har näringsutskottet fortsatt med det sektorsöve</w:t>
      </w:r>
      <w:r w:rsidRPr="00E90DAA">
        <w:rPr>
          <w:lang w:eastAsia="en-GB"/>
        </w:rPr>
        <w:t>r</w:t>
      </w:r>
      <w:r w:rsidRPr="00E90DAA">
        <w:rPr>
          <w:lang w:eastAsia="en-GB"/>
        </w:rPr>
        <w:t xml:space="preserve">gripande arbetet i samarbete med andra utskott inom rådet. Prioriterade områden som utskottet i </w:t>
      </w:r>
      <w:r w:rsidR="00A16864">
        <w:rPr>
          <w:lang w:eastAsia="en-GB"/>
        </w:rPr>
        <w:t>början av året beslutade sig för att</w:t>
      </w:r>
      <w:r w:rsidRPr="00E90DAA">
        <w:rPr>
          <w:lang w:eastAsia="en-GB"/>
        </w:rPr>
        <w:t xml:space="preserve"> arbeta aktivt med var gränshinder i rel</w:t>
      </w:r>
      <w:r w:rsidRPr="00E90DAA">
        <w:rPr>
          <w:lang w:eastAsia="en-GB"/>
        </w:rPr>
        <w:t>a</w:t>
      </w:r>
      <w:r w:rsidRPr="00E90DAA">
        <w:rPr>
          <w:lang w:eastAsia="en-GB"/>
        </w:rPr>
        <w:t>tion till trans</w:t>
      </w:r>
      <w:r w:rsidR="00A16864">
        <w:rPr>
          <w:lang w:eastAsia="en-GB"/>
        </w:rPr>
        <w:t xml:space="preserve">port och </w:t>
      </w:r>
      <w:r w:rsidRPr="00E90DAA">
        <w:rPr>
          <w:lang w:eastAsia="en-GB"/>
        </w:rPr>
        <w:t>logistik på sjö, land och räls, social dumpning och arbet</w:t>
      </w:r>
      <w:r w:rsidRPr="00E90DAA">
        <w:rPr>
          <w:lang w:eastAsia="en-GB"/>
        </w:rPr>
        <w:t>s</w:t>
      </w:r>
      <w:r w:rsidRPr="00E90DAA">
        <w:rPr>
          <w:lang w:eastAsia="en-GB"/>
        </w:rPr>
        <w:t>kraft från Östeuropa, gränshinder för e-handel, nordiskt samarbete kring flygsäkerhetstjänsterna och regionalt sama</w:t>
      </w:r>
      <w:r w:rsidRPr="00E90DAA">
        <w:rPr>
          <w:lang w:eastAsia="en-GB"/>
        </w:rPr>
        <w:t>r</w:t>
      </w:r>
      <w:r w:rsidRPr="00E90DAA">
        <w:rPr>
          <w:lang w:eastAsia="en-GB"/>
        </w:rPr>
        <w:t xml:space="preserve">bete relaterat till Östersjön. Andra områden som utskottet fokuserat på har varit förvaltning av naturresurser rörande hållbar gruvnäring, </w:t>
      </w:r>
      <w:r w:rsidR="00A16864">
        <w:rPr>
          <w:lang w:eastAsia="en-GB"/>
        </w:rPr>
        <w:t>genomförandet</w:t>
      </w:r>
      <w:r w:rsidRPr="00E90DAA">
        <w:rPr>
          <w:lang w:eastAsia="en-GB"/>
        </w:rPr>
        <w:t xml:space="preserve"> av EU-direktiv</w:t>
      </w:r>
      <w:r w:rsidR="00A16864">
        <w:rPr>
          <w:lang w:eastAsia="en-GB"/>
        </w:rPr>
        <w:t>,</w:t>
      </w:r>
      <w:r w:rsidRPr="00E90DAA">
        <w:rPr>
          <w:lang w:eastAsia="en-GB"/>
        </w:rPr>
        <w:t xml:space="preserve"> däribland energ</w:t>
      </w:r>
      <w:r w:rsidRPr="00E90DAA">
        <w:rPr>
          <w:lang w:eastAsia="en-GB"/>
        </w:rPr>
        <w:t>i</w:t>
      </w:r>
      <w:r w:rsidRPr="00E90DAA">
        <w:rPr>
          <w:lang w:eastAsia="en-GB"/>
        </w:rPr>
        <w:t>effektiviseringsdirektivet, gemensamma byggstandarder inom Norden, ett smart elnä</w:t>
      </w:r>
      <w:r w:rsidRPr="00E90DAA">
        <w:rPr>
          <w:lang w:eastAsia="en-GB"/>
        </w:rPr>
        <w:t>t</w:t>
      </w:r>
      <w:r w:rsidRPr="00E90DAA">
        <w:rPr>
          <w:lang w:eastAsia="en-GB"/>
        </w:rPr>
        <w:t xml:space="preserve">verk och hållbar transportpolitik i Norden. </w:t>
      </w:r>
    </w:p>
    <w:p w:rsidR="009C0DAF" w:rsidRPr="00E90DAA" w:rsidRDefault="009C0DAF" w:rsidP="003D0EC2">
      <w:pPr>
        <w:pStyle w:val="Normaltindrag"/>
        <w:rPr>
          <w:lang w:eastAsia="en-GB"/>
        </w:rPr>
      </w:pPr>
      <w:r w:rsidRPr="00E90DAA">
        <w:rPr>
          <w:lang w:eastAsia="en-GB"/>
        </w:rPr>
        <w:t>Utskottet besl</w:t>
      </w:r>
      <w:r>
        <w:rPr>
          <w:lang w:eastAsia="en-GB"/>
        </w:rPr>
        <w:t xml:space="preserve">utade </w:t>
      </w:r>
      <w:r w:rsidR="00A16864">
        <w:rPr>
          <w:lang w:eastAsia="en-GB"/>
        </w:rPr>
        <w:t>i början av året att arbeta mer</w:t>
      </w:r>
      <w:r w:rsidRPr="00E90DAA">
        <w:rPr>
          <w:lang w:eastAsia="en-GB"/>
        </w:rPr>
        <w:t xml:space="preserve"> aktivt med utåt</w:t>
      </w:r>
      <w:r w:rsidR="00A16864">
        <w:rPr>
          <w:lang w:eastAsia="en-GB"/>
        </w:rPr>
        <w:t>riktad kommunikation</w:t>
      </w:r>
      <w:r w:rsidRPr="00E90DAA">
        <w:rPr>
          <w:lang w:eastAsia="en-GB"/>
        </w:rPr>
        <w:t xml:space="preserve"> för att Nordiska rådet och n</w:t>
      </w:r>
      <w:r w:rsidR="00B9157B">
        <w:rPr>
          <w:lang w:eastAsia="en-GB"/>
        </w:rPr>
        <w:t>ordiskt samarbete ska synas mer</w:t>
      </w:r>
      <w:r w:rsidRPr="00E90DAA">
        <w:rPr>
          <w:lang w:eastAsia="en-GB"/>
        </w:rPr>
        <w:t xml:space="preserve"> i nationella medier. Utskottet beslutade att på varje möte ha en punkt om kommunikation och nyheter från det</w:t>
      </w:r>
      <w:r>
        <w:rPr>
          <w:lang w:eastAsia="en-GB"/>
        </w:rPr>
        <w:t>ta</w:t>
      </w:r>
      <w:r w:rsidRPr="00E90DAA">
        <w:rPr>
          <w:lang w:eastAsia="en-GB"/>
        </w:rPr>
        <w:t xml:space="preserve">, och </w:t>
      </w:r>
      <w:r>
        <w:rPr>
          <w:lang w:eastAsia="en-GB"/>
        </w:rPr>
        <w:t xml:space="preserve">att </w:t>
      </w:r>
      <w:r w:rsidRPr="00E90DAA">
        <w:rPr>
          <w:lang w:eastAsia="en-GB"/>
        </w:rPr>
        <w:t>arbeta aktivt med nyhetsfö</w:t>
      </w:r>
      <w:r w:rsidRPr="00E90DAA">
        <w:rPr>
          <w:lang w:eastAsia="en-GB"/>
        </w:rPr>
        <w:t>r</w:t>
      </w:r>
      <w:r w:rsidRPr="00E90DAA">
        <w:rPr>
          <w:lang w:eastAsia="en-GB"/>
        </w:rPr>
        <w:t>medling från utskottet.</w:t>
      </w:r>
    </w:p>
    <w:p w:rsidR="009C0DAF" w:rsidRPr="00E90DAA" w:rsidRDefault="009C0DAF" w:rsidP="003D0EC2">
      <w:pPr>
        <w:pStyle w:val="Normaltindrag"/>
        <w:rPr>
          <w:lang w:eastAsia="en-GB"/>
        </w:rPr>
      </w:pPr>
      <w:r w:rsidRPr="00E90DAA">
        <w:rPr>
          <w:lang w:eastAsia="en-GB"/>
        </w:rPr>
        <w:t>Näringsutskottets sommarmöte ägde rum på Åland med fokus på näring</w:t>
      </w:r>
      <w:r w:rsidRPr="00E90DAA">
        <w:rPr>
          <w:lang w:eastAsia="en-GB"/>
        </w:rPr>
        <w:t>s</w:t>
      </w:r>
      <w:r w:rsidRPr="00E90DAA">
        <w:rPr>
          <w:lang w:eastAsia="en-GB"/>
        </w:rPr>
        <w:t>liv och företagande. Utskottet genomförde studi</w:t>
      </w:r>
      <w:r w:rsidRPr="00E90DAA">
        <w:rPr>
          <w:lang w:eastAsia="en-GB"/>
        </w:rPr>
        <w:t>e</w:t>
      </w:r>
      <w:r w:rsidRPr="00E90DAA">
        <w:rPr>
          <w:lang w:eastAsia="en-GB"/>
        </w:rPr>
        <w:t>besök vid åländska företag och mötte företräd</w:t>
      </w:r>
      <w:r w:rsidR="00A16864">
        <w:rPr>
          <w:lang w:eastAsia="en-GB"/>
        </w:rPr>
        <w:t>are för olika näringslivsgrenar</w:t>
      </w:r>
      <w:r w:rsidRPr="00E90DAA">
        <w:rPr>
          <w:lang w:eastAsia="en-GB"/>
        </w:rPr>
        <w:t xml:space="preserve"> samt Ålands näringsmini</w:t>
      </w:r>
      <w:r w:rsidRPr="00E90DAA">
        <w:rPr>
          <w:lang w:eastAsia="en-GB"/>
        </w:rPr>
        <w:t>s</w:t>
      </w:r>
      <w:r w:rsidRPr="00E90DAA">
        <w:rPr>
          <w:lang w:eastAsia="en-GB"/>
        </w:rPr>
        <w:t>ter och näring</w:t>
      </w:r>
      <w:r w:rsidRPr="00E90DAA">
        <w:rPr>
          <w:lang w:eastAsia="en-GB"/>
        </w:rPr>
        <w:t>s</w:t>
      </w:r>
      <w:r w:rsidRPr="00E90DAA">
        <w:rPr>
          <w:lang w:eastAsia="en-GB"/>
        </w:rPr>
        <w:t>utskott</w:t>
      </w:r>
      <w:r>
        <w:rPr>
          <w:lang w:eastAsia="en-GB"/>
        </w:rPr>
        <w:t>et i Ålands lagting</w:t>
      </w:r>
      <w:r w:rsidRPr="00E90DAA">
        <w:rPr>
          <w:lang w:eastAsia="en-GB"/>
        </w:rPr>
        <w:t>.</w:t>
      </w:r>
    </w:p>
    <w:p w:rsidR="009C0DAF" w:rsidRDefault="009C0DAF" w:rsidP="003D0EC2">
      <w:pPr>
        <w:pStyle w:val="R4"/>
        <w:rPr>
          <w:lang w:eastAsia="en-GB"/>
        </w:rPr>
      </w:pPr>
      <w:r w:rsidRPr="00E90DAA">
        <w:rPr>
          <w:lang w:eastAsia="en-GB"/>
        </w:rPr>
        <w:t>Arbetsgruppen för forskning, innovation och utbildning</w:t>
      </w:r>
    </w:p>
    <w:p w:rsidR="009C0DAF" w:rsidRDefault="009C0DAF" w:rsidP="003D0EC2">
      <w:pPr>
        <w:rPr>
          <w:lang w:eastAsia="en-GB"/>
        </w:rPr>
      </w:pPr>
      <w:r w:rsidRPr="00E90DAA">
        <w:rPr>
          <w:lang w:eastAsia="en-GB"/>
        </w:rPr>
        <w:t>Näringsutskottet och kultur- och utbildningsutskottet har a</w:t>
      </w:r>
      <w:r w:rsidRPr="00E90DAA">
        <w:rPr>
          <w:lang w:eastAsia="en-GB"/>
        </w:rPr>
        <w:t>r</w:t>
      </w:r>
      <w:r w:rsidRPr="00E90DAA">
        <w:rPr>
          <w:lang w:eastAsia="en-GB"/>
        </w:rPr>
        <w:t>betat vidare med det under 2011 etablerade gemen</w:t>
      </w:r>
      <w:r w:rsidR="00A16864">
        <w:rPr>
          <w:lang w:eastAsia="en-GB"/>
        </w:rPr>
        <w:t xml:space="preserve">samma underutskottet för den </w:t>
      </w:r>
      <w:r w:rsidR="00592A08">
        <w:rPr>
          <w:lang w:eastAsia="en-GB"/>
        </w:rPr>
        <w:t>s.k.</w:t>
      </w:r>
      <w:r w:rsidR="00A16864">
        <w:rPr>
          <w:lang w:eastAsia="en-GB"/>
        </w:rPr>
        <w:t xml:space="preserve"> </w:t>
      </w:r>
      <w:r w:rsidRPr="00E90DAA">
        <w:rPr>
          <w:lang w:eastAsia="en-GB"/>
        </w:rPr>
        <w:t>kunskap</w:t>
      </w:r>
      <w:r w:rsidRPr="00E90DAA">
        <w:rPr>
          <w:lang w:eastAsia="en-GB"/>
        </w:rPr>
        <w:t>s</w:t>
      </w:r>
      <w:r w:rsidRPr="00E90DAA">
        <w:rPr>
          <w:lang w:eastAsia="en-GB"/>
        </w:rPr>
        <w:t>triangeln – utbil</w:t>
      </w:r>
      <w:r w:rsidRPr="00E90DAA">
        <w:rPr>
          <w:lang w:eastAsia="en-GB"/>
        </w:rPr>
        <w:t>d</w:t>
      </w:r>
      <w:r w:rsidRPr="00E90DAA">
        <w:rPr>
          <w:lang w:eastAsia="en-GB"/>
        </w:rPr>
        <w:t>ning, forskning och innovation. Arbetsgruppen har haft som mandat att behan</w:t>
      </w:r>
      <w:r w:rsidR="00A16864">
        <w:rPr>
          <w:lang w:eastAsia="en-GB"/>
        </w:rPr>
        <w:t>dla alla förslag som hör under k</w:t>
      </w:r>
      <w:r w:rsidRPr="00E90DAA">
        <w:rPr>
          <w:lang w:eastAsia="en-GB"/>
        </w:rPr>
        <w:t>unskapstriang</w:t>
      </w:r>
      <w:r w:rsidR="00A16864">
        <w:rPr>
          <w:lang w:eastAsia="en-GB"/>
        </w:rPr>
        <w:t>eln, dvs.</w:t>
      </w:r>
      <w:r w:rsidRPr="00E90DAA">
        <w:rPr>
          <w:lang w:eastAsia="en-GB"/>
        </w:rPr>
        <w:t xml:space="preserve"> fors</w:t>
      </w:r>
      <w:r w:rsidRPr="00E90DAA">
        <w:rPr>
          <w:lang w:eastAsia="en-GB"/>
        </w:rPr>
        <w:t>k</w:t>
      </w:r>
      <w:r w:rsidRPr="00E90DAA">
        <w:rPr>
          <w:lang w:eastAsia="en-GB"/>
        </w:rPr>
        <w:t>ning, innovation och utbildning, samt att själv ta initiativ till fö</w:t>
      </w:r>
      <w:r w:rsidRPr="00E90DAA">
        <w:rPr>
          <w:lang w:eastAsia="en-GB"/>
        </w:rPr>
        <w:t>r</w:t>
      </w:r>
      <w:r w:rsidRPr="00E90DAA">
        <w:rPr>
          <w:lang w:eastAsia="en-GB"/>
        </w:rPr>
        <w:t xml:space="preserve">slag. </w:t>
      </w:r>
    </w:p>
    <w:p w:rsidR="009C0DAF" w:rsidRDefault="009C0DAF" w:rsidP="003D0EC2">
      <w:pPr>
        <w:pStyle w:val="Normaltindrag"/>
        <w:rPr>
          <w:lang w:eastAsia="en-GB"/>
        </w:rPr>
      </w:pPr>
      <w:r w:rsidRPr="00E90DAA">
        <w:rPr>
          <w:lang w:eastAsia="en-GB"/>
        </w:rPr>
        <w:t>I oktober 2013 genomförde arbetsgruppen ett studiebesök till Bryssel med fokus på EU:s ramprogram för forskning och innovation, Horizon 2020. Från svensk sida deltog Billy Gustafsson (S) från näringsutskottet och Göran Mo</w:t>
      </w:r>
      <w:r w:rsidRPr="00E90DAA">
        <w:rPr>
          <w:lang w:eastAsia="en-GB"/>
        </w:rPr>
        <w:t>n</w:t>
      </w:r>
      <w:r w:rsidRPr="00E90DAA">
        <w:rPr>
          <w:lang w:eastAsia="en-GB"/>
        </w:rPr>
        <w:t>tan (M) från kultur- och utbildningsutskottet. Bland annat studerades Erasmus Plus-programmet och möten hölls me</w:t>
      </w:r>
      <w:r w:rsidR="00A16864">
        <w:rPr>
          <w:lang w:eastAsia="en-GB"/>
        </w:rPr>
        <w:t>d företrädare för Science Europe</w:t>
      </w:r>
      <w:r w:rsidRPr="00E90DAA">
        <w:rPr>
          <w:lang w:eastAsia="en-GB"/>
        </w:rPr>
        <w:t>, en paraplyorganisation för forskning</w:t>
      </w:r>
      <w:r w:rsidR="00A16864">
        <w:rPr>
          <w:lang w:eastAsia="en-GB"/>
        </w:rPr>
        <w:t>,</w:t>
      </w:r>
      <w:r w:rsidRPr="00E90DAA">
        <w:rPr>
          <w:lang w:eastAsia="en-GB"/>
        </w:rPr>
        <w:t xml:space="preserve"> samt med tjänstemän som arbetar inom området vid EU-kommissionen.</w:t>
      </w:r>
    </w:p>
    <w:p w:rsidR="009C0DAF" w:rsidRDefault="009C0DAF" w:rsidP="003D0EC2">
      <w:pPr>
        <w:pStyle w:val="Normaltindrag"/>
        <w:rPr>
          <w:lang w:eastAsia="en-GB"/>
        </w:rPr>
      </w:pPr>
      <w:r w:rsidRPr="00E90DAA">
        <w:rPr>
          <w:lang w:eastAsia="en-GB"/>
        </w:rPr>
        <w:t>Vid sessionen i Oslo antog</w:t>
      </w:r>
      <w:r>
        <w:rPr>
          <w:lang w:eastAsia="en-GB"/>
        </w:rPr>
        <w:t xml:space="preserve"> utskottet på </w:t>
      </w:r>
      <w:r w:rsidRPr="00E90DAA">
        <w:rPr>
          <w:lang w:eastAsia="en-GB"/>
        </w:rPr>
        <w:t xml:space="preserve">arbetsgruppens </w:t>
      </w:r>
      <w:r>
        <w:rPr>
          <w:lang w:eastAsia="en-GB"/>
        </w:rPr>
        <w:t xml:space="preserve">förslag sitt </w:t>
      </w:r>
      <w:r w:rsidRPr="00E90DAA">
        <w:rPr>
          <w:lang w:eastAsia="en-GB"/>
        </w:rPr>
        <w:t>betä</w:t>
      </w:r>
      <w:r w:rsidRPr="00E90DAA">
        <w:rPr>
          <w:lang w:eastAsia="en-GB"/>
        </w:rPr>
        <w:t>n</w:t>
      </w:r>
      <w:r w:rsidRPr="00E90DAA">
        <w:rPr>
          <w:lang w:eastAsia="en-GB"/>
        </w:rPr>
        <w:t>kande över ministerrådsförslag</w:t>
      </w:r>
      <w:r>
        <w:rPr>
          <w:lang w:eastAsia="en-GB"/>
        </w:rPr>
        <w:t>et</w:t>
      </w:r>
      <w:r w:rsidRPr="00E90DAA">
        <w:rPr>
          <w:lang w:eastAsia="en-GB"/>
        </w:rPr>
        <w:t xml:space="preserve"> om nya sta</w:t>
      </w:r>
      <w:r w:rsidRPr="00E90DAA">
        <w:rPr>
          <w:lang w:eastAsia="en-GB"/>
        </w:rPr>
        <w:t>d</w:t>
      </w:r>
      <w:r w:rsidRPr="00E90DAA">
        <w:rPr>
          <w:lang w:eastAsia="en-GB"/>
        </w:rPr>
        <w:t xml:space="preserve">gar </w:t>
      </w:r>
      <w:r w:rsidR="00A16864">
        <w:rPr>
          <w:lang w:eastAsia="en-GB"/>
        </w:rPr>
        <w:t xml:space="preserve">för </w:t>
      </w:r>
      <w:r w:rsidRPr="00E90DAA">
        <w:rPr>
          <w:lang w:eastAsia="en-GB"/>
        </w:rPr>
        <w:t>och sammansättning</w:t>
      </w:r>
      <w:r w:rsidR="00A16864">
        <w:rPr>
          <w:lang w:eastAsia="en-GB"/>
        </w:rPr>
        <w:t>en</w:t>
      </w:r>
      <w:r w:rsidRPr="00E90DAA">
        <w:rPr>
          <w:lang w:eastAsia="en-GB"/>
        </w:rPr>
        <w:t xml:space="preserve"> av NordForsk</w:t>
      </w:r>
      <w:r>
        <w:rPr>
          <w:lang w:eastAsia="en-GB"/>
        </w:rPr>
        <w:t>. Presidiet godkände, i plenarförsamlingens ställe, betänkandet vid sitt möte i december (</w:t>
      </w:r>
      <w:r w:rsidRPr="00325B78">
        <w:rPr>
          <w:i/>
          <w:lang w:eastAsia="en-GB"/>
        </w:rPr>
        <w:t>rekommendation nr 40/2013</w:t>
      </w:r>
      <w:r>
        <w:rPr>
          <w:lang w:eastAsia="en-GB"/>
        </w:rPr>
        <w:t xml:space="preserve">). </w:t>
      </w:r>
      <w:r w:rsidRPr="00E90DAA">
        <w:rPr>
          <w:lang w:eastAsia="en-GB"/>
        </w:rPr>
        <w:t xml:space="preserve"> Under året har a</w:t>
      </w:r>
      <w:r w:rsidRPr="00E90DAA">
        <w:rPr>
          <w:lang w:eastAsia="en-GB"/>
        </w:rPr>
        <w:t>r</w:t>
      </w:r>
      <w:r w:rsidRPr="00E90DAA">
        <w:rPr>
          <w:lang w:eastAsia="en-GB"/>
        </w:rPr>
        <w:t xml:space="preserve">betsgruppen mött NordForsks direktör och </w:t>
      </w:r>
      <w:r w:rsidR="00A16864">
        <w:rPr>
          <w:lang w:eastAsia="en-GB"/>
        </w:rPr>
        <w:t>bl.a.</w:t>
      </w:r>
      <w:r w:rsidRPr="00E90DAA">
        <w:rPr>
          <w:lang w:eastAsia="en-GB"/>
        </w:rPr>
        <w:t xml:space="preserve"> diskuterat hur polit</w:t>
      </w:r>
      <w:r w:rsidRPr="00E90DAA">
        <w:rPr>
          <w:lang w:eastAsia="en-GB"/>
        </w:rPr>
        <w:t>i</w:t>
      </w:r>
      <w:r w:rsidRPr="00E90DAA">
        <w:rPr>
          <w:lang w:eastAsia="en-GB"/>
        </w:rPr>
        <w:t>ker och andra aktörer kan involveras i Nord</w:t>
      </w:r>
      <w:r w:rsidR="00A16864">
        <w:rPr>
          <w:lang w:eastAsia="en-GB"/>
        </w:rPr>
        <w:t>Forsks beslutsprocesser; även</w:t>
      </w:r>
      <w:r w:rsidRPr="00E90DAA">
        <w:rPr>
          <w:lang w:eastAsia="en-GB"/>
        </w:rPr>
        <w:t xml:space="preserve"> erfarenh</w:t>
      </w:r>
      <w:r w:rsidRPr="00E90DAA">
        <w:rPr>
          <w:lang w:eastAsia="en-GB"/>
        </w:rPr>
        <w:t>e</w:t>
      </w:r>
      <w:r w:rsidRPr="00E90DAA">
        <w:rPr>
          <w:lang w:eastAsia="en-GB"/>
        </w:rPr>
        <w:t>terna av globaliseringsinitiativ</w:t>
      </w:r>
      <w:r w:rsidR="00A16864">
        <w:rPr>
          <w:lang w:eastAsia="en-GB"/>
        </w:rPr>
        <w:t xml:space="preserve"> har diskuterats</w:t>
      </w:r>
      <w:r w:rsidRPr="00E90DAA">
        <w:rPr>
          <w:lang w:eastAsia="en-GB"/>
        </w:rPr>
        <w:t>.</w:t>
      </w:r>
      <w:r>
        <w:rPr>
          <w:lang w:eastAsia="en-GB"/>
        </w:rPr>
        <w:t xml:space="preserve"> </w:t>
      </w:r>
      <w:r w:rsidRPr="00E90DAA">
        <w:rPr>
          <w:lang w:eastAsia="en-GB"/>
        </w:rPr>
        <w:t>Und</w:t>
      </w:r>
      <w:r w:rsidR="00A16864">
        <w:rPr>
          <w:lang w:eastAsia="en-GB"/>
        </w:rPr>
        <w:t xml:space="preserve">erutskottet har under året </w:t>
      </w:r>
      <w:r w:rsidRPr="00E90DAA">
        <w:rPr>
          <w:lang w:eastAsia="en-GB"/>
        </w:rPr>
        <w:t>arb</w:t>
      </w:r>
      <w:r w:rsidRPr="00E90DAA">
        <w:rPr>
          <w:lang w:eastAsia="en-GB"/>
        </w:rPr>
        <w:t>e</w:t>
      </w:r>
      <w:r w:rsidRPr="00E90DAA">
        <w:rPr>
          <w:lang w:eastAsia="en-GB"/>
        </w:rPr>
        <w:t xml:space="preserve">tat </w:t>
      </w:r>
      <w:r>
        <w:rPr>
          <w:lang w:eastAsia="en-GB"/>
        </w:rPr>
        <w:t xml:space="preserve">fram </w:t>
      </w:r>
      <w:r w:rsidRPr="00E90DAA">
        <w:rPr>
          <w:lang w:eastAsia="en-GB"/>
        </w:rPr>
        <w:t>medlemsförslag om ett nytt tvärnordiskt forskningsprojekt för dokumentering av konkurrensutsättandets effekter för de nordiska välfärdsst</w:t>
      </w:r>
      <w:r w:rsidRPr="00E90DAA">
        <w:rPr>
          <w:lang w:eastAsia="en-GB"/>
        </w:rPr>
        <w:t>a</w:t>
      </w:r>
      <w:r w:rsidRPr="00E90DAA">
        <w:rPr>
          <w:lang w:eastAsia="en-GB"/>
        </w:rPr>
        <w:t>terna. Forskarforumet är tänkt att vara en samlad nordisk plattform för for</w:t>
      </w:r>
      <w:r w:rsidRPr="00E90DAA">
        <w:rPr>
          <w:lang w:eastAsia="en-GB"/>
        </w:rPr>
        <w:t>s</w:t>
      </w:r>
      <w:r w:rsidRPr="00E90DAA">
        <w:rPr>
          <w:lang w:eastAsia="en-GB"/>
        </w:rPr>
        <w:t>karaktörer, där strategier, visioner och målsättningar för det nordiska fors</w:t>
      </w:r>
      <w:r w:rsidRPr="00E90DAA">
        <w:rPr>
          <w:lang w:eastAsia="en-GB"/>
        </w:rPr>
        <w:t>k</w:t>
      </w:r>
      <w:r w:rsidRPr="00E90DAA">
        <w:rPr>
          <w:lang w:eastAsia="en-GB"/>
        </w:rPr>
        <w:t>ningssa</w:t>
      </w:r>
      <w:r w:rsidRPr="00E90DAA">
        <w:rPr>
          <w:lang w:eastAsia="en-GB"/>
        </w:rPr>
        <w:t>m</w:t>
      </w:r>
      <w:r w:rsidRPr="00E90DAA">
        <w:rPr>
          <w:lang w:eastAsia="en-GB"/>
        </w:rPr>
        <w:t xml:space="preserve">arbetet kan dryftas och etableras. Detta förslag uppkom </w:t>
      </w:r>
      <w:r w:rsidR="006A0BB3">
        <w:rPr>
          <w:lang w:eastAsia="en-GB"/>
        </w:rPr>
        <w:t>eftersom</w:t>
      </w:r>
      <w:r w:rsidRPr="00E90DAA">
        <w:rPr>
          <w:lang w:eastAsia="en-GB"/>
        </w:rPr>
        <w:t xml:space="preserve"> </w:t>
      </w:r>
      <w:r w:rsidR="00B9157B">
        <w:rPr>
          <w:lang w:eastAsia="en-GB"/>
        </w:rPr>
        <w:t xml:space="preserve">det </w:t>
      </w:r>
      <w:r w:rsidRPr="00E90DAA">
        <w:rPr>
          <w:lang w:eastAsia="en-GB"/>
        </w:rPr>
        <w:t>i dag saknas en no</w:t>
      </w:r>
      <w:r w:rsidRPr="00E90DAA">
        <w:rPr>
          <w:lang w:eastAsia="en-GB"/>
        </w:rPr>
        <w:t>r</w:t>
      </w:r>
      <w:r w:rsidRPr="00E90DAA">
        <w:rPr>
          <w:lang w:eastAsia="en-GB"/>
        </w:rPr>
        <w:t>disk arena för forskningssamarbetet.</w:t>
      </w:r>
    </w:p>
    <w:p w:rsidR="009C0DAF" w:rsidRPr="00E90DAA" w:rsidRDefault="009C0DAF" w:rsidP="003D0EC2">
      <w:pPr>
        <w:pStyle w:val="Normaltindrag"/>
        <w:rPr>
          <w:lang w:eastAsia="en-GB"/>
        </w:rPr>
      </w:pPr>
      <w:r w:rsidRPr="00E90DAA">
        <w:rPr>
          <w:lang w:eastAsia="en-GB"/>
        </w:rPr>
        <w:t xml:space="preserve">Arbetsgruppen kommer under 2014 även </w:t>
      </w:r>
      <w:r w:rsidR="006A0BB3">
        <w:rPr>
          <w:lang w:eastAsia="en-GB"/>
        </w:rPr>
        <w:t xml:space="preserve">att </w:t>
      </w:r>
      <w:r w:rsidRPr="00E90DAA">
        <w:rPr>
          <w:lang w:eastAsia="en-GB"/>
        </w:rPr>
        <w:t>arbeta vidare med det ini</w:t>
      </w:r>
      <w:r>
        <w:rPr>
          <w:lang w:eastAsia="en-GB"/>
        </w:rPr>
        <w:t xml:space="preserve">tiativ som </w:t>
      </w:r>
      <w:r w:rsidR="006A0BB3">
        <w:rPr>
          <w:lang w:eastAsia="en-GB"/>
        </w:rPr>
        <w:t xml:space="preserve">har </w:t>
      </w:r>
      <w:r>
        <w:rPr>
          <w:lang w:eastAsia="en-GB"/>
        </w:rPr>
        <w:t>påbörjats under 2013</w:t>
      </w:r>
      <w:r w:rsidRPr="00E90DAA">
        <w:rPr>
          <w:lang w:eastAsia="en-GB"/>
        </w:rPr>
        <w:t xml:space="preserve"> om dialog, samarbete och transparens i de no</w:t>
      </w:r>
      <w:r w:rsidRPr="00E90DAA">
        <w:rPr>
          <w:lang w:eastAsia="en-GB"/>
        </w:rPr>
        <w:t>r</w:t>
      </w:r>
      <w:r w:rsidRPr="00E90DAA">
        <w:rPr>
          <w:lang w:eastAsia="en-GB"/>
        </w:rPr>
        <w:t>diska forsknings- och innovationsinsatserna, där man ser närmare på ett tätare sa</w:t>
      </w:r>
      <w:r w:rsidRPr="00E90DAA">
        <w:rPr>
          <w:lang w:eastAsia="en-GB"/>
        </w:rPr>
        <w:t>m</w:t>
      </w:r>
      <w:r w:rsidRPr="00E90DAA">
        <w:rPr>
          <w:lang w:eastAsia="en-GB"/>
        </w:rPr>
        <w:t>arbete mellan Nor</w:t>
      </w:r>
      <w:r w:rsidR="006A0BB3">
        <w:rPr>
          <w:lang w:eastAsia="en-GB"/>
        </w:rPr>
        <w:t>diska rådet och NordForsk samt m</w:t>
      </w:r>
      <w:r w:rsidRPr="00E90DAA">
        <w:rPr>
          <w:lang w:eastAsia="en-GB"/>
        </w:rPr>
        <w:t>inisterrådet o</w:t>
      </w:r>
      <w:r>
        <w:rPr>
          <w:lang w:eastAsia="en-GB"/>
        </w:rPr>
        <w:t>m</w:t>
      </w:r>
      <w:r w:rsidRPr="00E90DAA">
        <w:rPr>
          <w:lang w:eastAsia="en-GB"/>
        </w:rPr>
        <w:t xml:space="preserve"> hur medlen fördelas, samt frågor kring venture capital. Arbetsgruppen för fors</w:t>
      </w:r>
      <w:r w:rsidRPr="00E90DAA">
        <w:rPr>
          <w:lang w:eastAsia="en-GB"/>
        </w:rPr>
        <w:t>k</w:t>
      </w:r>
      <w:r w:rsidRPr="00E90DAA">
        <w:rPr>
          <w:lang w:eastAsia="en-GB"/>
        </w:rPr>
        <w:t>ning, innovation och utbildning kommer framöver att ersättas av ett rappo</w:t>
      </w:r>
      <w:r w:rsidRPr="00E90DAA">
        <w:rPr>
          <w:lang w:eastAsia="en-GB"/>
        </w:rPr>
        <w:t>r</w:t>
      </w:r>
      <w:r w:rsidRPr="00E90DAA">
        <w:rPr>
          <w:lang w:eastAsia="en-GB"/>
        </w:rPr>
        <w:t>törskap med forskningsansvariga från både näringsutskottet och kultur-</w:t>
      </w:r>
      <w:r w:rsidR="006A0BB3">
        <w:rPr>
          <w:lang w:eastAsia="en-GB"/>
        </w:rPr>
        <w:t xml:space="preserve"> </w:t>
      </w:r>
      <w:r w:rsidRPr="00E90DAA">
        <w:rPr>
          <w:lang w:eastAsia="en-GB"/>
        </w:rPr>
        <w:t>och utbildningsutskottet,</w:t>
      </w:r>
      <w:r>
        <w:rPr>
          <w:lang w:eastAsia="en-GB"/>
        </w:rPr>
        <w:t xml:space="preserve"> som </w:t>
      </w:r>
      <w:r w:rsidRPr="00E90DAA">
        <w:rPr>
          <w:lang w:eastAsia="en-GB"/>
        </w:rPr>
        <w:t>kommer att arbeta vidare med de aktuella fr</w:t>
      </w:r>
      <w:r w:rsidRPr="00E90DAA">
        <w:rPr>
          <w:lang w:eastAsia="en-GB"/>
        </w:rPr>
        <w:t>å</w:t>
      </w:r>
      <w:r w:rsidRPr="00E90DAA">
        <w:rPr>
          <w:lang w:eastAsia="en-GB"/>
        </w:rPr>
        <w:t xml:space="preserve">gorna. </w:t>
      </w:r>
      <w:r>
        <w:rPr>
          <w:lang w:eastAsia="en-GB"/>
        </w:rPr>
        <w:t xml:space="preserve">Från </w:t>
      </w:r>
      <w:r w:rsidRPr="00E90DAA">
        <w:rPr>
          <w:lang w:eastAsia="en-GB"/>
        </w:rPr>
        <w:t>näringsutskottets</w:t>
      </w:r>
      <w:r>
        <w:rPr>
          <w:lang w:eastAsia="en-GB"/>
        </w:rPr>
        <w:t xml:space="preserve"> sida har </w:t>
      </w:r>
      <w:r w:rsidRPr="00E90DAA">
        <w:rPr>
          <w:lang w:eastAsia="en-GB"/>
        </w:rPr>
        <w:t xml:space="preserve">Heidi Nordby-Lunde från Norge </w:t>
      </w:r>
      <w:r>
        <w:rPr>
          <w:lang w:eastAsia="en-GB"/>
        </w:rPr>
        <w:t xml:space="preserve">utsetts </w:t>
      </w:r>
      <w:r w:rsidRPr="00E90DAA">
        <w:rPr>
          <w:lang w:eastAsia="en-GB"/>
        </w:rPr>
        <w:t>till rapportör för forskning och i</w:t>
      </w:r>
      <w:r w:rsidRPr="00E90DAA">
        <w:rPr>
          <w:lang w:eastAsia="en-GB"/>
        </w:rPr>
        <w:t>n</w:t>
      </w:r>
      <w:r w:rsidRPr="00E90DAA">
        <w:rPr>
          <w:lang w:eastAsia="en-GB"/>
        </w:rPr>
        <w:t xml:space="preserve">novation </w:t>
      </w:r>
      <w:r w:rsidR="006A0BB3">
        <w:rPr>
          <w:lang w:eastAsia="en-GB"/>
        </w:rPr>
        <w:t>från</w:t>
      </w:r>
      <w:r w:rsidRPr="00E90DAA">
        <w:rPr>
          <w:lang w:eastAsia="en-GB"/>
        </w:rPr>
        <w:t xml:space="preserve"> 2014.</w:t>
      </w:r>
    </w:p>
    <w:p w:rsidR="009C0DAF" w:rsidRDefault="009C0DAF" w:rsidP="003D0EC2">
      <w:pPr>
        <w:pStyle w:val="R4"/>
        <w:rPr>
          <w:lang w:eastAsia="en-GB"/>
        </w:rPr>
      </w:pPr>
      <w:r w:rsidRPr="00E90DAA">
        <w:rPr>
          <w:lang w:eastAsia="en-GB"/>
        </w:rPr>
        <w:t>Övrigt inom forskningsområdet</w:t>
      </w:r>
    </w:p>
    <w:p w:rsidR="009C0DAF" w:rsidRPr="00E90DAA" w:rsidRDefault="009C0DAF" w:rsidP="003D0EC2">
      <w:pPr>
        <w:rPr>
          <w:lang w:eastAsia="en-GB"/>
        </w:rPr>
      </w:pPr>
      <w:r w:rsidRPr="00E90DAA">
        <w:rPr>
          <w:lang w:eastAsia="en-GB"/>
        </w:rPr>
        <w:t>Vid sessionen antogs utskottsförslaget om ett Nordiskt fors</w:t>
      </w:r>
      <w:r w:rsidRPr="00E90DAA">
        <w:rPr>
          <w:lang w:eastAsia="en-GB"/>
        </w:rPr>
        <w:t>k</w:t>
      </w:r>
      <w:r w:rsidRPr="00E90DAA">
        <w:rPr>
          <w:lang w:eastAsia="en-GB"/>
        </w:rPr>
        <w:t>ningspolitiskt dialogforum (</w:t>
      </w:r>
      <w:r w:rsidRPr="006A0BB3">
        <w:rPr>
          <w:i/>
          <w:lang w:eastAsia="en-GB"/>
        </w:rPr>
        <w:t>rekommendation nr 17/2013</w:t>
      </w:r>
      <w:r w:rsidRPr="00E90DAA">
        <w:rPr>
          <w:lang w:eastAsia="en-GB"/>
        </w:rPr>
        <w:t xml:space="preserve">) som </w:t>
      </w:r>
      <w:r w:rsidR="006A0BB3">
        <w:rPr>
          <w:lang w:eastAsia="en-GB"/>
        </w:rPr>
        <w:t>bl.a.</w:t>
      </w:r>
      <w:r w:rsidRPr="00E90DAA">
        <w:rPr>
          <w:lang w:eastAsia="en-GB"/>
        </w:rPr>
        <w:t xml:space="preserve"> innehåll</w:t>
      </w:r>
      <w:r w:rsidR="006A0BB3">
        <w:rPr>
          <w:lang w:eastAsia="en-GB"/>
        </w:rPr>
        <w:t>er</w:t>
      </w:r>
      <w:r w:rsidR="006E11C7">
        <w:rPr>
          <w:lang w:eastAsia="en-GB"/>
        </w:rPr>
        <w:t xml:space="preserve"> ett förslag om</w:t>
      </w:r>
      <w:r w:rsidRPr="00E90DAA">
        <w:rPr>
          <w:lang w:eastAsia="en-GB"/>
        </w:rPr>
        <w:t xml:space="preserve"> att Nordiska rådet rekommenderar Nordiska ministerrådet att hösten 2014 anor</w:t>
      </w:r>
      <w:r w:rsidRPr="00E90DAA">
        <w:rPr>
          <w:lang w:eastAsia="en-GB"/>
        </w:rPr>
        <w:t>d</w:t>
      </w:r>
      <w:r w:rsidRPr="00E90DAA">
        <w:rPr>
          <w:lang w:eastAsia="en-GB"/>
        </w:rPr>
        <w:t>na ett nordiskt forskningspolitiskt dialogforum där alla relevanta aktörer inom forskningsområdet samlas för forskningspolitisk debatt och att ett s</w:t>
      </w:r>
      <w:r w:rsidRPr="00E90DAA">
        <w:rPr>
          <w:lang w:eastAsia="en-GB"/>
        </w:rPr>
        <w:t>å</w:t>
      </w:r>
      <w:r w:rsidRPr="00E90DAA">
        <w:rPr>
          <w:lang w:eastAsia="en-GB"/>
        </w:rPr>
        <w:t>dant forum används för att få input till prioriteringar och visioner för det nordiska forskningssamarbetet.</w:t>
      </w:r>
      <w:r>
        <w:rPr>
          <w:lang w:eastAsia="en-GB"/>
        </w:rPr>
        <w:t xml:space="preserve"> </w:t>
      </w:r>
      <w:r w:rsidRPr="00E90DAA">
        <w:rPr>
          <w:lang w:eastAsia="en-GB"/>
        </w:rPr>
        <w:t>Näringsutskottets ordförande Cecilie Ten</w:t>
      </w:r>
      <w:r w:rsidR="00C75276">
        <w:rPr>
          <w:lang w:eastAsia="en-GB"/>
        </w:rPr>
        <w:t>-</w:t>
      </w:r>
      <w:r w:rsidRPr="00E90DAA">
        <w:rPr>
          <w:lang w:eastAsia="en-GB"/>
        </w:rPr>
        <w:t>f</w:t>
      </w:r>
      <w:r w:rsidRPr="00E90DAA">
        <w:rPr>
          <w:lang w:eastAsia="en-GB"/>
        </w:rPr>
        <w:t>jord-Toftby (M) var vid sessionen utskottets ta</w:t>
      </w:r>
      <w:r w:rsidR="006E11C7">
        <w:rPr>
          <w:lang w:eastAsia="en-GB"/>
        </w:rPr>
        <w:t>lesperson för betänkandet över m</w:t>
      </w:r>
      <w:r w:rsidRPr="00E90DAA">
        <w:rPr>
          <w:lang w:eastAsia="en-GB"/>
        </w:rPr>
        <w:t>iniste</w:t>
      </w:r>
      <w:r w:rsidRPr="00E90DAA">
        <w:rPr>
          <w:lang w:eastAsia="en-GB"/>
        </w:rPr>
        <w:t>r</w:t>
      </w:r>
      <w:r w:rsidRPr="00E90DAA">
        <w:rPr>
          <w:lang w:eastAsia="en-GB"/>
        </w:rPr>
        <w:t>rådsförslaget om ett nytt nordiskt samarbetsprogram för innova</w:t>
      </w:r>
      <w:r w:rsidR="006E11C7">
        <w:rPr>
          <w:lang w:eastAsia="en-GB"/>
        </w:rPr>
        <w:t>tions-och näringspolitiken 2014–</w:t>
      </w:r>
      <w:r w:rsidRPr="00E90DAA">
        <w:rPr>
          <w:lang w:eastAsia="en-GB"/>
        </w:rPr>
        <w:t>2017 (</w:t>
      </w:r>
      <w:r w:rsidRPr="004D1191">
        <w:rPr>
          <w:i/>
          <w:lang w:eastAsia="en-GB"/>
        </w:rPr>
        <w:t>r</w:t>
      </w:r>
      <w:r w:rsidRPr="004D1191">
        <w:rPr>
          <w:i/>
          <w:lang w:eastAsia="en-GB"/>
        </w:rPr>
        <w:t>e</w:t>
      </w:r>
      <w:r w:rsidRPr="004D1191">
        <w:rPr>
          <w:i/>
          <w:lang w:eastAsia="en-GB"/>
        </w:rPr>
        <w:t>kommendation nr 29/2013</w:t>
      </w:r>
      <w:r w:rsidRPr="00E90DAA">
        <w:rPr>
          <w:lang w:eastAsia="en-GB"/>
        </w:rPr>
        <w:t xml:space="preserve">). </w:t>
      </w:r>
      <w:r w:rsidR="006E11C7">
        <w:rPr>
          <w:lang w:eastAsia="en-GB"/>
        </w:rPr>
        <w:t>I</w:t>
      </w:r>
      <w:r w:rsidR="006E11C7" w:rsidRPr="00E90DAA">
        <w:rPr>
          <w:lang w:eastAsia="en-GB"/>
        </w:rPr>
        <w:t xml:space="preserve"> betänkandet rekommenderar </w:t>
      </w:r>
      <w:r w:rsidRPr="00E90DAA">
        <w:rPr>
          <w:lang w:eastAsia="en-GB"/>
        </w:rPr>
        <w:t>Nordiska rådet No</w:t>
      </w:r>
      <w:r w:rsidR="006E11C7">
        <w:rPr>
          <w:lang w:eastAsia="en-GB"/>
        </w:rPr>
        <w:t>rdiska ministerrådet att bl.a.</w:t>
      </w:r>
      <w:r w:rsidRPr="00E90DAA">
        <w:rPr>
          <w:lang w:eastAsia="en-GB"/>
        </w:rPr>
        <w:t xml:space="preserve"> kartlägga om det finns nationella regelverk so</w:t>
      </w:r>
      <w:r w:rsidR="00BF32F1">
        <w:rPr>
          <w:lang w:eastAsia="en-GB"/>
        </w:rPr>
        <w:t>m oavsiktligt hämmar främst små</w:t>
      </w:r>
      <w:r w:rsidRPr="00E90DAA">
        <w:rPr>
          <w:lang w:eastAsia="en-GB"/>
        </w:rPr>
        <w:t xml:space="preserve"> och mella</w:t>
      </w:r>
      <w:r w:rsidRPr="00E90DAA">
        <w:rPr>
          <w:lang w:eastAsia="en-GB"/>
        </w:rPr>
        <w:t>n</w:t>
      </w:r>
      <w:r w:rsidRPr="00E90DAA">
        <w:rPr>
          <w:lang w:eastAsia="en-GB"/>
        </w:rPr>
        <w:t>stora företags möjligheter att etablera sig, bedriva handel eller rekrytera pe</w:t>
      </w:r>
      <w:r w:rsidRPr="00E90DAA">
        <w:rPr>
          <w:lang w:eastAsia="en-GB"/>
        </w:rPr>
        <w:t>r</w:t>
      </w:r>
      <w:r w:rsidRPr="00E90DAA">
        <w:rPr>
          <w:lang w:eastAsia="en-GB"/>
        </w:rPr>
        <w:t>sonal över de nordiska gränserna, undersöka om det finns nationella regler eller branschregler som försvårar internethandel över gränserna i No</w:t>
      </w:r>
      <w:r w:rsidRPr="00E90DAA">
        <w:rPr>
          <w:lang w:eastAsia="en-GB"/>
        </w:rPr>
        <w:t>r</w:t>
      </w:r>
      <w:r w:rsidRPr="00E90DAA">
        <w:rPr>
          <w:lang w:eastAsia="en-GB"/>
        </w:rPr>
        <w:t>den,</w:t>
      </w:r>
      <w:r w:rsidR="00BF32F1">
        <w:rPr>
          <w:lang w:eastAsia="en-GB"/>
        </w:rPr>
        <w:t xml:space="preserve"> och att arbeta fram digitala id</w:t>
      </w:r>
      <w:r w:rsidRPr="00E90DAA">
        <w:rPr>
          <w:lang w:eastAsia="en-GB"/>
        </w:rPr>
        <w:t>-lösningar som uppfyller sam</w:t>
      </w:r>
      <w:r w:rsidRPr="00E90DAA">
        <w:rPr>
          <w:lang w:eastAsia="en-GB"/>
        </w:rPr>
        <w:t>t</w:t>
      </w:r>
      <w:r w:rsidRPr="00E90DAA">
        <w:rPr>
          <w:lang w:eastAsia="en-GB"/>
        </w:rPr>
        <w:t>liga nordiska länders säkerhetsbehov men samtidigt underlättar en gemensam digital mar</w:t>
      </w:r>
      <w:r w:rsidRPr="00E90DAA">
        <w:rPr>
          <w:lang w:eastAsia="en-GB"/>
        </w:rPr>
        <w:t>k</w:t>
      </w:r>
      <w:r w:rsidRPr="00E90DAA">
        <w:rPr>
          <w:lang w:eastAsia="en-GB"/>
        </w:rPr>
        <w:t>nad i Norden.</w:t>
      </w:r>
    </w:p>
    <w:p w:rsidR="009C0DAF" w:rsidRDefault="009C0DAF" w:rsidP="003D0EC2">
      <w:pPr>
        <w:pStyle w:val="R4"/>
        <w:rPr>
          <w:lang w:eastAsia="en-GB"/>
        </w:rPr>
      </w:pPr>
      <w:r w:rsidRPr="00E90DAA">
        <w:rPr>
          <w:lang w:eastAsia="en-GB"/>
        </w:rPr>
        <w:t>Samarbete med EU och inom Norden</w:t>
      </w:r>
    </w:p>
    <w:p w:rsidR="009C0DAF" w:rsidRPr="00E90DAA" w:rsidRDefault="009C0DAF" w:rsidP="003D0EC2">
      <w:pPr>
        <w:rPr>
          <w:rFonts w:ascii="Segoe UI" w:hAnsi="Segoe UI" w:cs="Segoe UI"/>
          <w:lang w:eastAsia="en-GB"/>
        </w:rPr>
      </w:pPr>
      <w:r w:rsidRPr="00E90DAA">
        <w:rPr>
          <w:lang w:eastAsia="en-GB"/>
        </w:rPr>
        <w:t>Nordiskt samarbete kring EU-direktiv och ett bredare sama</w:t>
      </w:r>
      <w:r w:rsidRPr="00E90DAA">
        <w:rPr>
          <w:lang w:eastAsia="en-GB"/>
        </w:rPr>
        <w:t>r</w:t>
      </w:r>
      <w:r w:rsidRPr="00E90DAA">
        <w:rPr>
          <w:lang w:eastAsia="en-GB"/>
        </w:rPr>
        <w:t xml:space="preserve">bete för nordisk samordning av </w:t>
      </w:r>
      <w:r w:rsidR="00BF32F1">
        <w:rPr>
          <w:lang w:eastAsia="en-GB"/>
        </w:rPr>
        <w:t>genomförandet</w:t>
      </w:r>
      <w:r w:rsidRPr="00E90DAA">
        <w:rPr>
          <w:lang w:eastAsia="en-GB"/>
        </w:rPr>
        <w:t xml:space="preserve"> av EU-rättsakter har stötts av näringsutskottet. Vid so</w:t>
      </w:r>
      <w:r w:rsidRPr="00E90DAA">
        <w:rPr>
          <w:lang w:eastAsia="en-GB"/>
        </w:rPr>
        <w:t>m</w:t>
      </w:r>
      <w:r w:rsidRPr="00E90DAA">
        <w:rPr>
          <w:lang w:eastAsia="en-GB"/>
        </w:rPr>
        <w:t xml:space="preserve">marmötet på Åland utsågs utskottets ordförande Cecilie Tenfjord-Toftby (M) samt Billy Gustafsson (S) till utskottets EU-rapportörer, med uppdrag </w:t>
      </w:r>
      <w:r w:rsidR="00BF32F1">
        <w:rPr>
          <w:lang w:eastAsia="en-GB"/>
        </w:rPr>
        <w:t>att bl.a.</w:t>
      </w:r>
      <w:r w:rsidRPr="00E90DAA">
        <w:rPr>
          <w:lang w:eastAsia="en-GB"/>
        </w:rPr>
        <w:t xml:space="preserve"> tillskriva ordförandelandets ministrar och fråga dem vilka dire</w:t>
      </w:r>
      <w:r w:rsidRPr="00E90DAA">
        <w:rPr>
          <w:lang w:eastAsia="en-GB"/>
        </w:rPr>
        <w:t>k</w:t>
      </w:r>
      <w:r w:rsidRPr="00E90DAA">
        <w:rPr>
          <w:lang w:eastAsia="en-GB"/>
        </w:rPr>
        <w:t xml:space="preserve">tiv som är aktuella som har att göra med utskottets arbetsområden, samt undersöka om man har eller avser </w:t>
      </w:r>
      <w:r w:rsidR="00BF32F1">
        <w:rPr>
          <w:lang w:eastAsia="en-GB"/>
        </w:rPr>
        <w:t xml:space="preserve">att </w:t>
      </w:r>
      <w:r w:rsidRPr="00E90DAA">
        <w:rPr>
          <w:lang w:eastAsia="en-GB"/>
        </w:rPr>
        <w:t>ta initiativ till nordiskt samråd kring tolkning</w:t>
      </w:r>
      <w:r w:rsidR="00BF32F1">
        <w:rPr>
          <w:lang w:eastAsia="en-GB"/>
        </w:rPr>
        <w:t>en</w:t>
      </w:r>
      <w:r w:rsidRPr="00E90DAA">
        <w:rPr>
          <w:lang w:eastAsia="en-GB"/>
        </w:rPr>
        <w:t xml:space="preserve"> och </w:t>
      </w:r>
      <w:r w:rsidR="00BF32F1">
        <w:rPr>
          <w:lang w:eastAsia="en-GB"/>
        </w:rPr>
        <w:t>genomförandet</w:t>
      </w:r>
      <w:r w:rsidRPr="00E90DAA">
        <w:rPr>
          <w:lang w:eastAsia="en-GB"/>
        </w:rPr>
        <w:t xml:space="preserve"> av dessa direktiv.</w:t>
      </w:r>
      <w:r>
        <w:rPr>
          <w:lang w:eastAsia="en-GB"/>
        </w:rPr>
        <w:t xml:space="preserve"> </w:t>
      </w:r>
      <w:r w:rsidRPr="00E90DAA">
        <w:rPr>
          <w:lang w:eastAsia="en-GB"/>
        </w:rPr>
        <w:t>Utskottet framförde också sina synpunkter på det nya samarbetsprogrammet för näringsom</w:t>
      </w:r>
      <w:r w:rsidR="00BF32F1">
        <w:rPr>
          <w:lang w:eastAsia="en-GB"/>
        </w:rPr>
        <w:t>rådet</w:t>
      </w:r>
      <w:r w:rsidRPr="00E90DAA">
        <w:rPr>
          <w:lang w:eastAsia="en-GB"/>
        </w:rPr>
        <w:t xml:space="preserve"> </w:t>
      </w:r>
      <w:r w:rsidR="00BF32F1">
        <w:rPr>
          <w:lang w:eastAsia="en-GB"/>
        </w:rPr>
        <w:t>(</w:t>
      </w:r>
      <w:r w:rsidRPr="00E90DAA">
        <w:rPr>
          <w:lang w:eastAsia="en-GB"/>
        </w:rPr>
        <w:t>No</w:t>
      </w:r>
      <w:r w:rsidRPr="00E90DAA">
        <w:rPr>
          <w:lang w:eastAsia="en-GB"/>
        </w:rPr>
        <w:t>r</w:t>
      </w:r>
      <w:r w:rsidRPr="00E90DAA">
        <w:rPr>
          <w:lang w:eastAsia="en-GB"/>
        </w:rPr>
        <w:t>diskt samarbetsprogram för innovations- och näringspolitiken från 2014 och fram</w:t>
      </w:r>
      <w:r w:rsidR="00BF32F1">
        <w:rPr>
          <w:lang w:eastAsia="en-GB"/>
        </w:rPr>
        <w:t>åt);</w:t>
      </w:r>
      <w:r w:rsidRPr="00E90DAA">
        <w:rPr>
          <w:lang w:eastAsia="en-GB"/>
        </w:rPr>
        <w:t xml:space="preserve"> de fokusfrågor som programmet </w:t>
      </w:r>
      <w:r w:rsidR="00BF32F1">
        <w:rPr>
          <w:lang w:eastAsia="en-GB"/>
        </w:rPr>
        <w:t>inriktade sig på var bl.a.</w:t>
      </w:r>
      <w:r w:rsidRPr="00E90DAA">
        <w:rPr>
          <w:lang w:eastAsia="en-GB"/>
        </w:rPr>
        <w:t xml:space="preserve"> grön til</w:t>
      </w:r>
      <w:r w:rsidRPr="00E90DAA">
        <w:rPr>
          <w:lang w:eastAsia="en-GB"/>
        </w:rPr>
        <w:t>l</w:t>
      </w:r>
      <w:r w:rsidRPr="00E90DAA">
        <w:rPr>
          <w:lang w:eastAsia="en-GB"/>
        </w:rPr>
        <w:t>växt, nya välfärdslösningar, kulturella och kreativa näringar och entreprenör</w:t>
      </w:r>
      <w:r w:rsidRPr="00E90DAA">
        <w:rPr>
          <w:lang w:eastAsia="en-GB"/>
        </w:rPr>
        <w:t>i</w:t>
      </w:r>
      <w:r w:rsidRPr="00E90DAA">
        <w:rPr>
          <w:lang w:eastAsia="en-GB"/>
        </w:rPr>
        <w:t>ellt ek</w:t>
      </w:r>
      <w:r w:rsidRPr="00E90DAA">
        <w:rPr>
          <w:lang w:eastAsia="en-GB"/>
        </w:rPr>
        <w:t>o</w:t>
      </w:r>
      <w:r w:rsidRPr="00E90DAA">
        <w:rPr>
          <w:lang w:eastAsia="en-GB"/>
        </w:rPr>
        <w:t>system.</w:t>
      </w:r>
    </w:p>
    <w:p w:rsidR="009C0DAF" w:rsidRDefault="009C0DAF" w:rsidP="003D0EC2">
      <w:pPr>
        <w:pStyle w:val="R4"/>
        <w:rPr>
          <w:lang w:eastAsia="en-GB"/>
        </w:rPr>
      </w:pPr>
      <w:r w:rsidRPr="00E90DAA">
        <w:rPr>
          <w:lang w:eastAsia="en-GB"/>
        </w:rPr>
        <w:t xml:space="preserve">Transportrapportörskapet </w:t>
      </w:r>
    </w:p>
    <w:p w:rsidR="009C0DAF" w:rsidRPr="00E90DAA" w:rsidRDefault="009C0DAF" w:rsidP="003D0EC2">
      <w:pPr>
        <w:rPr>
          <w:rFonts w:ascii="Segoe UI" w:hAnsi="Segoe UI" w:cs="Segoe UI"/>
          <w:lang w:eastAsia="en-GB"/>
        </w:rPr>
      </w:pPr>
      <w:r w:rsidRPr="00E90DAA">
        <w:rPr>
          <w:lang w:eastAsia="en-GB"/>
        </w:rPr>
        <w:t>Sedan januari 2012 har näringsutskottet och miljö- och natu</w:t>
      </w:r>
      <w:r w:rsidRPr="00E90DAA">
        <w:rPr>
          <w:lang w:eastAsia="en-GB"/>
        </w:rPr>
        <w:t>r</w:t>
      </w:r>
      <w:r w:rsidRPr="00E90DAA">
        <w:rPr>
          <w:lang w:eastAsia="en-GB"/>
        </w:rPr>
        <w:t>resursutskottet haft rapportörskap för att stärka det nordiska samarbetet inom transport. Ra</w:t>
      </w:r>
      <w:r w:rsidRPr="00E90DAA">
        <w:rPr>
          <w:lang w:eastAsia="en-GB"/>
        </w:rPr>
        <w:t>p</w:t>
      </w:r>
      <w:r w:rsidRPr="00E90DAA">
        <w:rPr>
          <w:lang w:eastAsia="en-GB"/>
        </w:rPr>
        <w:t>portörskapet har rapporterat till de båda utskotten gemensamt. Näringsutsko</w:t>
      </w:r>
      <w:r w:rsidRPr="00E90DAA">
        <w:rPr>
          <w:lang w:eastAsia="en-GB"/>
        </w:rPr>
        <w:t>t</w:t>
      </w:r>
      <w:r w:rsidRPr="00E90DAA">
        <w:rPr>
          <w:lang w:eastAsia="en-GB"/>
        </w:rPr>
        <w:t>tets represe</w:t>
      </w:r>
      <w:r w:rsidRPr="00E90DAA">
        <w:rPr>
          <w:lang w:eastAsia="en-GB"/>
        </w:rPr>
        <w:t>n</w:t>
      </w:r>
      <w:r w:rsidRPr="00E90DAA">
        <w:rPr>
          <w:lang w:eastAsia="en-GB"/>
        </w:rPr>
        <w:t>tant har under 2013 varit Torgeir Trældal från Norge</w:t>
      </w:r>
      <w:r>
        <w:rPr>
          <w:lang w:eastAsia="en-GB"/>
        </w:rPr>
        <w:t>. U</w:t>
      </w:r>
      <w:r w:rsidRPr="00E90DAA">
        <w:rPr>
          <w:lang w:eastAsia="en-GB"/>
        </w:rPr>
        <w:t xml:space="preserve">nder 2014 kommer Gunvor Eldegard från Norge vara utskottets transportrapportör. Transportrapportörskapet har under 2013 </w:t>
      </w:r>
      <w:r w:rsidR="00C21043">
        <w:rPr>
          <w:lang w:eastAsia="en-GB"/>
        </w:rPr>
        <w:t>bl.a. arbetat</w:t>
      </w:r>
      <w:r w:rsidRPr="00E90DAA">
        <w:rPr>
          <w:lang w:eastAsia="en-GB"/>
        </w:rPr>
        <w:t xml:space="preserve"> med en nordisk öve</w:t>
      </w:r>
      <w:r w:rsidRPr="00E90DAA">
        <w:rPr>
          <w:lang w:eastAsia="en-GB"/>
        </w:rPr>
        <w:t>r</w:t>
      </w:r>
      <w:r w:rsidRPr="00E90DAA">
        <w:rPr>
          <w:lang w:eastAsia="en-GB"/>
        </w:rPr>
        <w:t>ordnad strategi för samarbete inom transportområdet i de nordiska lä</w:t>
      </w:r>
      <w:r w:rsidRPr="00E90DAA">
        <w:rPr>
          <w:lang w:eastAsia="en-GB"/>
        </w:rPr>
        <w:t>n</w:t>
      </w:r>
      <w:r w:rsidRPr="00E90DAA">
        <w:rPr>
          <w:lang w:eastAsia="en-GB"/>
        </w:rPr>
        <w:t>derna, något man upplevt saknas. Rapportörskapet har också utarbetat betä</w:t>
      </w:r>
      <w:r w:rsidRPr="00E90DAA">
        <w:rPr>
          <w:lang w:eastAsia="en-GB"/>
        </w:rPr>
        <w:t>n</w:t>
      </w:r>
      <w:r w:rsidRPr="00E90DAA">
        <w:rPr>
          <w:lang w:eastAsia="en-GB"/>
        </w:rPr>
        <w:t>kande över meddelande</w:t>
      </w:r>
      <w:r>
        <w:rPr>
          <w:lang w:eastAsia="en-GB"/>
        </w:rPr>
        <w:t xml:space="preserve">na om </w:t>
      </w:r>
      <w:r w:rsidRPr="00E90DAA">
        <w:rPr>
          <w:lang w:eastAsia="en-GB"/>
        </w:rPr>
        <w:t>rekommendation 40/2012 (Långsiktig geme</w:t>
      </w:r>
      <w:r w:rsidRPr="00E90DAA">
        <w:rPr>
          <w:lang w:eastAsia="en-GB"/>
        </w:rPr>
        <w:t>n</w:t>
      </w:r>
      <w:r w:rsidRPr="00E90DAA">
        <w:rPr>
          <w:lang w:eastAsia="en-GB"/>
        </w:rPr>
        <w:t>sam nordisk satsning på forskning och innovation inom transportomr</w:t>
      </w:r>
      <w:r w:rsidRPr="00E90DAA">
        <w:rPr>
          <w:lang w:eastAsia="en-GB"/>
        </w:rPr>
        <w:t>å</w:t>
      </w:r>
      <w:r w:rsidRPr="00E90DAA">
        <w:rPr>
          <w:lang w:eastAsia="en-GB"/>
        </w:rPr>
        <w:t xml:space="preserve">det), samt </w:t>
      </w:r>
      <w:r>
        <w:rPr>
          <w:lang w:eastAsia="en-GB"/>
        </w:rPr>
        <w:t xml:space="preserve">om </w:t>
      </w:r>
      <w:r w:rsidRPr="00E90DAA">
        <w:rPr>
          <w:lang w:eastAsia="en-GB"/>
        </w:rPr>
        <w:t>rekommendation 27/2012 (Åtgärder för att stärka nordiskt transportsa</w:t>
      </w:r>
      <w:r w:rsidRPr="00E90DAA">
        <w:rPr>
          <w:lang w:eastAsia="en-GB"/>
        </w:rPr>
        <w:t>m</w:t>
      </w:r>
      <w:r w:rsidRPr="00E90DAA">
        <w:rPr>
          <w:lang w:eastAsia="en-GB"/>
        </w:rPr>
        <w:t>arbete inom infrastruktur och miljö).</w:t>
      </w:r>
    </w:p>
    <w:p w:rsidR="009C0DAF" w:rsidRDefault="009C0DAF" w:rsidP="003D0EC2">
      <w:pPr>
        <w:pStyle w:val="R4"/>
        <w:rPr>
          <w:lang w:eastAsia="en-GB"/>
        </w:rPr>
      </w:pPr>
      <w:r w:rsidRPr="00E90DAA">
        <w:rPr>
          <w:lang w:eastAsia="en-GB"/>
        </w:rPr>
        <w:t xml:space="preserve">Energirapportörskapet </w:t>
      </w:r>
    </w:p>
    <w:p w:rsidR="009C0DAF" w:rsidRDefault="00C21043" w:rsidP="003D0EC2">
      <w:pPr>
        <w:rPr>
          <w:lang w:eastAsia="en-GB"/>
        </w:rPr>
      </w:pPr>
      <w:r>
        <w:rPr>
          <w:lang w:eastAsia="en-GB"/>
        </w:rPr>
        <w:t>N</w:t>
      </w:r>
      <w:r w:rsidR="009C0DAF" w:rsidRPr="00E90DAA">
        <w:rPr>
          <w:lang w:eastAsia="en-GB"/>
        </w:rPr>
        <w:t xml:space="preserve">äringsutskottet och miljö- och naturresursutskottet </w:t>
      </w:r>
      <w:r>
        <w:rPr>
          <w:lang w:eastAsia="en-GB"/>
        </w:rPr>
        <w:t xml:space="preserve">har även </w:t>
      </w:r>
      <w:r w:rsidR="009C0DAF">
        <w:rPr>
          <w:lang w:eastAsia="en-GB"/>
        </w:rPr>
        <w:t>sa</w:t>
      </w:r>
      <w:r w:rsidR="009C0DAF">
        <w:rPr>
          <w:lang w:eastAsia="en-GB"/>
        </w:rPr>
        <w:t>m</w:t>
      </w:r>
      <w:r w:rsidR="009C0DAF" w:rsidRPr="00E90DAA">
        <w:rPr>
          <w:lang w:eastAsia="en-GB"/>
        </w:rPr>
        <w:t>arbe</w:t>
      </w:r>
      <w:r>
        <w:rPr>
          <w:lang w:eastAsia="en-GB"/>
        </w:rPr>
        <w:t>tat</w:t>
      </w:r>
      <w:r w:rsidR="009C0DAF" w:rsidRPr="00E90DAA">
        <w:rPr>
          <w:lang w:eastAsia="en-GB"/>
        </w:rPr>
        <w:t xml:space="preserve"> </w:t>
      </w:r>
      <w:r>
        <w:rPr>
          <w:lang w:eastAsia="en-GB"/>
        </w:rPr>
        <w:t xml:space="preserve">om energifrågor </w:t>
      </w:r>
      <w:r w:rsidR="009C0DAF" w:rsidRPr="00E90DAA">
        <w:rPr>
          <w:lang w:eastAsia="en-GB"/>
        </w:rPr>
        <w:t xml:space="preserve">form av ett gemensamt rapportörskap </w:t>
      </w:r>
      <w:r w:rsidR="009C0DAF">
        <w:rPr>
          <w:lang w:eastAsia="en-GB"/>
        </w:rPr>
        <w:t>som</w:t>
      </w:r>
      <w:r>
        <w:rPr>
          <w:lang w:eastAsia="en-GB"/>
        </w:rPr>
        <w:t xml:space="preserve"> har</w:t>
      </w:r>
      <w:r w:rsidR="009C0DAF">
        <w:rPr>
          <w:lang w:eastAsia="en-GB"/>
        </w:rPr>
        <w:t xml:space="preserve"> </w:t>
      </w:r>
      <w:r w:rsidR="009C0DAF" w:rsidRPr="00E90DAA">
        <w:rPr>
          <w:lang w:eastAsia="en-GB"/>
        </w:rPr>
        <w:t>bevakat det ene</w:t>
      </w:r>
      <w:r w:rsidR="009C0DAF" w:rsidRPr="00E90DAA">
        <w:rPr>
          <w:lang w:eastAsia="en-GB"/>
        </w:rPr>
        <w:t>r</w:t>
      </w:r>
      <w:r w:rsidR="009C0DAF" w:rsidRPr="00E90DAA">
        <w:rPr>
          <w:lang w:eastAsia="en-GB"/>
        </w:rPr>
        <w:t>gipolitiska omr</w:t>
      </w:r>
      <w:r w:rsidR="009C0DAF" w:rsidRPr="00E90DAA">
        <w:rPr>
          <w:lang w:eastAsia="en-GB"/>
        </w:rPr>
        <w:t>å</w:t>
      </w:r>
      <w:r w:rsidR="009C0DAF" w:rsidRPr="00E90DAA">
        <w:rPr>
          <w:lang w:eastAsia="en-GB"/>
        </w:rPr>
        <w:t>det. Rapportör</w:t>
      </w:r>
      <w:r w:rsidR="009C0DAF">
        <w:rPr>
          <w:lang w:eastAsia="en-GB"/>
        </w:rPr>
        <w:t xml:space="preserve">ernas </w:t>
      </w:r>
      <w:r w:rsidR="009C0DAF" w:rsidRPr="00E90DAA">
        <w:rPr>
          <w:lang w:eastAsia="en-GB"/>
        </w:rPr>
        <w:t xml:space="preserve">uppgift </w:t>
      </w:r>
      <w:r w:rsidR="009C0DAF">
        <w:rPr>
          <w:lang w:eastAsia="en-GB"/>
        </w:rPr>
        <w:t xml:space="preserve">har varit </w:t>
      </w:r>
      <w:r w:rsidR="009C0DAF" w:rsidRPr="00E90DAA">
        <w:rPr>
          <w:lang w:eastAsia="en-GB"/>
        </w:rPr>
        <w:t xml:space="preserve">att bereda inkomna förslag och ta initiativ till nya frågor inom området. </w:t>
      </w:r>
      <w:r w:rsidR="009C0DAF">
        <w:rPr>
          <w:lang w:eastAsia="en-GB"/>
        </w:rPr>
        <w:t xml:space="preserve">De </w:t>
      </w:r>
      <w:r w:rsidR="009C0DAF" w:rsidRPr="00E90DAA">
        <w:rPr>
          <w:lang w:eastAsia="en-GB"/>
        </w:rPr>
        <w:t>har rapporterat till de båda utskotten gemensamt. Arto Pirttilahti från Finland har varit näringsu</w:t>
      </w:r>
      <w:r w:rsidR="009C0DAF" w:rsidRPr="00E90DAA">
        <w:rPr>
          <w:lang w:eastAsia="en-GB"/>
        </w:rPr>
        <w:t>t</w:t>
      </w:r>
      <w:r w:rsidR="009C0DAF" w:rsidRPr="00E90DAA">
        <w:rPr>
          <w:lang w:eastAsia="en-GB"/>
        </w:rPr>
        <w:t>skottets repr</w:t>
      </w:r>
      <w:r w:rsidR="009C0DAF" w:rsidRPr="00E90DAA">
        <w:rPr>
          <w:lang w:eastAsia="en-GB"/>
        </w:rPr>
        <w:t>e</w:t>
      </w:r>
      <w:r w:rsidR="009C0DAF" w:rsidRPr="00E90DAA">
        <w:rPr>
          <w:lang w:eastAsia="en-GB"/>
        </w:rPr>
        <w:t>sentant under året, och kommer att fortsätta vara det äv</w:t>
      </w:r>
      <w:r>
        <w:rPr>
          <w:lang w:eastAsia="en-GB"/>
        </w:rPr>
        <w:t>en under 2014. R</w:t>
      </w:r>
      <w:r w:rsidR="009C0DAF" w:rsidRPr="00E90DAA">
        <w:rPr>
          <w:lang w:eastAsia="en-GB"/>
        </w:rPr>
        <w:t xml:space="preserve">apportörskapet </w:t>
      </w:r>
      <w:r>
        <w:rPr>
          <w:lang w:eastAsia="en-GB"/>
        </w:rPr>
        <w:t xml:space="preserve">har bl.a. </w:t>
      </w:r>
      <w:r w:rsidR="009C0DAF" w:rsidRPr="00E90DAA">
        <w:rPr>
          <w:lang w:eastAsia="en-GB"/>
        </w:rPr>
        <w:t>arbetat med att behandla ärendet om smarta elnätverk, som är ett medle</w:t>
      </w:r>
      <w:r>
        <w:rPr>
          <w:lang w:eastAsia="en-GB"/>
        </w:rPr>
        <w:t>msförslag från Nordiska rådets m</w:t>
      </w:r>
      <w:r w:rsidR="009C0DAF" w:rsidRPr="00E90DAA">
        <w:rPr>
          <w:lang w:eastAsia="en-GB"/>
        </w:rPr>
        <w:t>ittengrupp. B</w:t>
      </w:r>
      <w:r w:rsidR="009C0DAF" w:rsidRPr="00E90DAA">
        <w:rPr>
          <w:lang w:eastAsia="en-GB"/>
        </w:rPr>
        <w:t>e</w:t>
      </w:r>
      <w:r w:rsidR="009C0DAF" w:rsidRPr="00E90DAA">
        <w:rPr>
          <w:lang w:eastAsia="en-GB"/>
        </w:rPr>
        <w:t>tänkandet över förslaget kommer att slutbehandlas vid temasessi</w:t>
      </w:r>
      <w:r w:rsidR="009C0DAF" w:rsidRPr="00E90DAA">
        <w:rPr>
          <w:lang w:eastAsia="en-GB"/>
        </w:rPr>
        <w:t>o</w:t>
      </w:r>
      <w:r w:rsidR="009C0DAF" w:rsidRPr="00E90DAA">
        <w:rPr>
          <w:lang w:eastAsia="en-GB"/>
        </w:rPr>
        <w:t>nen i april 2014. I detta arbete har energirapportörskapet fört diskuss</w:t>
      </w:r>
      <w:r>
        <w:rPr>
          <w:lang w:eastAsia="en-GB"/>
        </w:rPr>
        <w:t>ioner med olika instanser, bl.a. Nordiska m</w:t>
      </w:r>
      <w:r w:rsidR="009C0DAF" w:rsidRPr="00E90DAA">
        <w:rPr>
          <w:lang w:eastAsia="en-GB"/>
        </w:rPr>
        <w:t>inisterrådets elmarknadsgrupp och Nordisk energ</w:t>
      </w:r>
      <w:r w:rsidR="009C0DAF" w:rsidRPr="00E90DAA">
        <w:rPr>
          <w:lang w:eastAsia="en-GB"/>
        </w:rPr>
        <w:t>i</w:t>
      </w:r>
      <w:r w:rsidR="009C0DAF" w:rsidRPr="00E90DAA">
        <w:rPr>
          <w:lang w:eastAsia="en-GB"/>
        </w:rPr>
        <w:t xml:space="preserve">forskning. </w:t>
      </w:r>
      <w:r>
        <w:rPr>
          <w:lang w:eastAsia="en-GB"/>
        </w:rPr>
        <w:t>I medlemsförslaget föreslås bl.a.</w:t>
      </w:r>
      <w:r w:rsidR="009C0DAF" w:rsidRPr="00E90DAA">
        <w:rPr>
          <w:lang w:eastAsia="en-GB"/>
        </w:rPr>
        <w:t xml:space="preserve"> att Nordiska rådet ska reko</w:t>
      </w:r>
      <w:r w:rsidR="009C0DAF" w:rsidRPr="00E90DAA">
        <w:rPr>
          <w:lang w:eastAsia="en-GB"/>
        </w:rPr>
        <w:t>m</w:t>
      </w:r>
      <w:r w:rsidR="009C0DAF" w:rsidRPr="00E90DAA">
        <w:rPr>
          <w:lang w:eastAsia="en-GB"/>
        </w:rPr>
        <w:t>men</w:t>
      </w:r>
      <w:r>
        <w:rPr>
          <w:lang w:eastAsia="en-GB"/>
        </w:rPr>
        <w:t>dera Nordiska m</w:t>
      </w:r>
      <w:r w:rsidR="009C0DAF" w:rsidRPr="00E90DAA">
        <w:rPr>
          <w:lang w:eastAsia="en-GB"/>
        </w:rPr>
        <w:t>inisterrådet att främja utvec</w:t>
      </w:r>
      <w:r w:rsidR="009C0DAF" w:rsidRPr="00E90DAA">
        <w:rPr>
          <w:lang w:eastAsia="en-GB"/>
        </w:rPr>
        <w:t>k</w:t>
      </w:r>
      <w:r w:rsidR="009C0DAF" w:rsidRPr="00E90DAA">
        <w:rPr>
          <w:lang w:eastAsia="en-GB"/>
        </w:rPr>
        <w:t>lingen av smarta elnät för den nordiska elmarknaden, att se till att de nordiska länderna enas kring samma grundregler, standarder och tekniska krav för att säkra en inre mar</w:t>
      </w:r>
      <w:r w:rsidR="009C0DAF" w:rsidRPr="00E90DAA">
        <w:rPr>
          <w:lang w:eastAsia="en-GB"/>
        </w:rPr>
        <w:t>k</w:t>
      </w:r>
      <w:r w:rsidR="009C0DAF" w:rsidRPr="00E90DAA">
        <w:rPr>
          <w:lang w:eastAsia="en-GB"/>
        </w:rPr>
        <w:t>nad för konsumenter och producenter i Norden.</w:t>
      </w:r>
      <w:r w:rsidR="009C0DAF">
        <w:rPr>
          <w:lang w:eastAsia="en-GB"/>
        </w:rPr>
        <w:t xml:space="preserve"> M</w:t>
      </w:r>
      <w:r w:rsidR="009C0DAF" w:rsidRPr="00E90DAA">
        <w:rPr>
          <w:lang w:eastAsia="en-GB"/>
        </w:rPr>
        <w:t>ed Nordisk energ</w:t>
      </w:r>
      <w:r w:rsidR="009C0DAF" w:rsidRPr="00E90DAA">
        <w:rPr>
          <w:lang w:eastAsia="en-GB"/>
        </w:rPr>
        <w:t>i</w:t>
      </w:r>
      <w:r w:rsidR="009C0DAF" w:rsidRPr="00E90DAA">
        <w:rPr>
          <w:lang w:eastAsia="en-GB"/>
        </w:rPr>
        <w:t xml:space="preserve">forskning </w:t>
      </w:r>
      <w:r w:rsidR="009C0DAF">
        <w:rPr>
          <w:lang w:eastAsia="en-GB"/>
        </w:rPr>
        <w:t>har r</w:t>
      </w:r>
      <w:r w:rsidR="009C0DAF" w:rsidRPr="00E90DAA">
        <w:rPr>
          <w:lang w:eastAsia="en-GB"/>
        </w:rPr>
        <w:t xml:space="preserve">apportörskapet </w:t>
      </w:r>
      <w:r w:rsidR="009C0DAF">
        <w:rPr>
          <w:lang w:eastAsia="en-GB"/>
        </w:rPr>
        <w:t xml:space="preserve">även diskuterat andra energipolitiska frågor, </w:t>
      </w:r>
      <w:r w:rsidR="00473855">
        <w:rPr>
          <w:lang w:eastAsia="en-GB"/>
        </w:rPr>
        <w:t>bl.a.</w:t>
      </w:r>
      <w:r w:rsidR="009C0DAF" w:rsidRPr="00E90DAA">
        <w:rPr>
          <w:lang w:eastAsia="en-GB"/>
        </w:rPr>
        <w:t xml:space="preserve"> </w:t>
      </w:r>
      <w:r w:rsidR="009C0DAF">
        <w:rPr>
          <w:lang w:eastAsia="en-GB"/>
        </w:rPr>
        <w:t>de u</w:t>
      </w:r>
      <w:r w:rsidR="009C0DAF" w:rsidRPr="00E90DAA">
        <w:rPr>
          <w:lang w:eastAsia="en-GB"/>
        </w:rPr>
        <w:t>t</w:t>
      </w:r>
      <w:r w:rsidR="009C0DAF" w:rsidRPr="00E90DAA">
        <w:rPr>
          <w:lang w:eastAsia="en-GB"/>
        </w:rPr>
        <w:t>maningar som flera av de nordiska länderna står inför med anledning av utbyg</w:t>
      </w:r>
      <w:r w:rsidR="009C0DAF" w:rsidRPr="00E90DAA">
        <w:rPr>
          <w:lang w:eastAsia="en-GB"/>
        </w:rPr>
        <w:t>g</w:t>
      </w:r>
      <w:r w:rsidR="009C0DAF" w:rsidRPr="00E90DAA">
        <w:rPr>
          <w:lang w:eastAsia="en-GB"/>
        </w:rPr>
        <w:t>nade</w:t>
      </w:r>
      <w:r w:rsidR="009C0DAF">
        <w:rPr>
          <w:lang w:eastAsia="en-GB"/>
        </w:rPr>
        <w:t>n</w:t>
      </w:r>
      <w:r w:rsidR="009C0DAF" w:rsidRPr="00E90DAA">
        <w:rPr>
          <w:lang w:eastAsia="en-GB"/>
        </w:rPr>
        <w:t xml:space="preserve"> av vindkraftverk.</w:t>
      </w:r>
    </w:p>
    <w:p w:rsidR="009C0DAF" w:rsidRPr="00E90DAA" w:rsidRDefault="009C0DAF" w:rsidP="003D0EC2">
      <w:pPr>
        <w:pStyle w:val="Normaltindrag"/>
        <w:rPr>
          <w:lang w:eastAsia="en-GB"/>
        </w:rPr>
      </w:pPr>
      <w:r w:rsidRPr="00E90DAA">
        <w:rPr>
          <w:lang w:eastAsia="en-GB"/>
        </w:rPr>
        <w:t xml:space="preserve">Rapportörskapet </w:t>
      </w:r>
      <w:r w:rsidR="00C21043">
        <w:rPr>
          <w:lang w:eastAsia="en-GB"/>
        </w:rPr>
        <w:t>har inkommit med synpunkter på m</w:t>
      </w:r>
      <w:r w:rsidRPr="00E90DAA">
        <w:rPr>
          <w:lang w:eastAsia="en-GB"/>
        </w:rPr>
        <w:t>iniste</w:t>
      </w:r>
      <w:r w:rsidRPr="00E90DAA">
        <w:rPr>
          <w:lang w:eastAsia="en-GB"/>
        </w:rPr>
        <w:t>r</w:t>
      </w:r>
      <w:r w:rsidRPr="00E90DAA">
        <w:rPr>
          <w:lang w:eastAsia="en-GB"/>
        </w:rPr>
        <w:t xml:space="preserve">rådets </w:t>
      </w:r>
      <w:r>
        <w:rPr>
          <w:lang w:eastAsia="en-GB"/>
        </w:rPr>
        <w:t xml:space="preserve">förslag till </w:t>
      </w:r>
      <w:r w:rsidRPr="00E90DAA">
        <w:rPr>
          <w:lang w:eastAsia="en-GB"/>
        </w:rPr>
        <w:t>nytt handlingsprogram för det nordiska energipoli</w:t>
      </w:r>
      <w:r w:rsidR="00C40283">
        <w:rPr>
          <w:lang w:eastAsia="en-GB"/>
        </w:rPr>
        <w:t>tiska samarbetet 2014–2017, och</w:t>
      </w:r>
      <w:r>
        <w:rPr>
          <w:lang w:eastAsia="en-GB"/>
        </w:rPr>
        <w:t xml:space="preserve"> </w:t>
      </w:r>
      <w:r w:rsidRPr="00E90DAA">
        <w:rPr>
          <w:lang w:eastAsia="en-GB"/>
        </w:rPr>
        <w:t>understr</w:t>
      </w:r>
      <w:r>
        <w:rPr>
          <w:lang w:eastAsia="en-GB"/>
        </w:rPr>
        <w:t>u</w:t>
      </w:r>
      <w:r w:rsidRPr="00E90DAA">
        <w:rPr>
          <w:lang w:eastAsia="en-GB"/>
        </w:rPr>
        <w:t>k</w:t>
      </w:r>
      <w:r>
        <w:rPr>
          <w:lang w:eastAsia="en-GB"/>
        </w:rPr>
        <w:t xml:space="preserve">it </w:t>
      </w:r>
      <w:r w:rsidRPr="00E90DAA">
        <w:rPr>
          <w:lang w:eastAsia="en-GB"/>
        </w:rPr>
        <w:t xml:space="preserve">att </w:t>
      </w:r>
      <w:r>
        <w:rPr>
          <w:lang w:eastAsia="en-GB"/>
        </w:rPr>
        <w:t xml:space="preserve">det </w:t>
      </w:r>
      <w:r w:rsidRPr="00E90DAA">
        <w:rPr>
          <w:lang w:eastAsia="en-GB"/>
        </w:rPr>
        <w:t>bör bygga på långsiktiga visioner om energis</w:t>
      </w:r>
      <w:r w:rsidRPr="00E90DAA">
        <w:rPr>
          <w:lang w:eastAsia="en-GB"/>
        </w:rPr>
        <w:t>ä</w:t>
      </w:r>
      <w:r w:rsidRPr="00E90DAA">
        <w:rPr>
          <w:lang w:eastAsia="en-GB"/>
        </w:rPr>
        <w:t>ke</w:t>
      </w:r>
      <w:r w:rsidRPr="00E90DAA">
        <w:rPr>
          <w:lang w:eastAsia="en-GB"/>
        </w:rPr>
        <w:t>r</w:t>
      </w:r>
      <w:r w:rsidRPr="00E90DAA">
        <w:rPr>
          <w:lang w:eastAsia="en-GB"/>
        </w:rPr>
        <w:t>het och klimatvänliga lösningar i Norden.</w:t>
      </w:r>
      <w:r>
        <w:rPr>
          <w:lang w:eastAsia="en-GB"/>
        </w:rPr>
        <w:t xml:space="preserve"> </w:t>
      </w:r>
      <w:r w:rsidRPr="00E90DAA">
        <w:rPr>
          <w:lang w:eastAsia="en-GB"/>
        </w:rPr>
        <w:t xml:space="preserve">Vid sessionen 2013 antogs näringsutskottets betänkande över </w:t>
      </w:r>
      <w:r>
        <w:rPr>
          <w:lang w:eastAsia="en-GB"/>
        </w:rPr>
        <w:t xml:space="preserve">detta </w:t>
      </w:r>
      <w:r w:rsidRPr="00E90DAA">
        <w:rPr>
          <w:lang w:eastAsia="en-GB"/>
        </w:rPr>
        <w:t xml:space="preserve">ministerrådsförslag </w:t>
      </w:r>
      <w:r>
        <w:rPr>
          <w:lang w:eastAsia="en-GB"/>
        </w:rPr>
        <w:t>(</w:t>
      </w:r>
      <w:r w:rsidRPr="00AE472A">
        <w:rPr>
          <w:i/>
          <w:lang w:eastAsia="en-GB"/>
        </w:rPr>
        <w:t>rekommendation nr 30/2013</w:t>
      </w:r>
      <w:r w:rsidRPr="00E90DAA">
        <w:rPr>
          <w:lang w:eastAsia="en-GB"/>
        </w:rPr>
        <w:t xml:space="preserve">). Nordiska rådet rekommenderar Nordiska ministerrådet att i handlingsprogrammet inarbeta hur man avser </w:t>
      </w:r>
      <w:r w:rsidR="00C40283">
        <w:rPr>
          <w:lang w:eastAsia="en-GB"/>
        </w:rPr>
        <w:t xml:space="preserve">att </w:t>
      </w:r>
      <w:r w:rsidRPr="00E90DAA">
        <w:rPr>
          <w:lang w:eastAsia="en-GB"/>
        </w:rPr>
        <w:t>samarbeta för att hantera eventuella problemställningar för den nordisk-baltiska energimarknaden</w:t>
      </w:r>
      <w:r>
        <w:rPr>
          <w:lang w:eastAsia="en-GB"/>
        </w:rPr>
        <w:t xml:space="preserve"> med anledning av </w:t>
      </w:r>
      <w:r w:rsidRPr="00E90DAA">
        <w:rPr>
          <w:lang w:eastAsia="en-GB"/>
        </w:rPr>
        <w:t xml:space="preserve">Tysklands beslut att helt överge kärnkraften som energikälla, och att i handlingsprogrammet inkludera målkonflikter mellan å ena sida förnyelsebara energikällor och </w:t>
      </w:r>
      <w:r w:rsidR="00473855">
        <w:rPr>
          <w:lang w:eastAsia="en-GB"/>
        </w:rPr>
        <w:t xml:space="preserve">å </w:t>
      </w:r>
      <w:r w:rsidRPr="00E90DAA">
        <w:rPr>
          <w:lang w:eastAsia="en-GB"/>
        </w:rPr>
        <w:t>andra</w:t>
      </w:r>
      <w:r w:rsidR="00473855">
        <w:rPr>
          <w:lang w:eastAsia="en-GB"/>
        </w:rPr>
        <w:t xml:space="preserve"> sidan</w:t>
      </w:r>
      <w:r w:rsidRPr="00E90DAA">
        <w:rPr>
          <w:lang w:eastAsia="en-GB"/>
        </w:rPr>
        <w:t xml:space="preserve"> samhälls- och miljövärden, såsom pr</w:t>
      </w:r>
      <w:r w:rsidRPr="00E90DAA">
        <w:rPr>
          <w:lang w:eastAsia="en-GB"/>
        </w:rPr>
        <w:t>o</w:t>
      </w:r>
      <w:r w:rsidRPr="00E90DAA">
        <w:rPr>
          <w:lang w:eastAsia="en-GB"/>
        </w:rPr>
        <w:t>blem kopplade till vindkraft kontra fågelliv</w:t>
      </w:r>
      <w:r>
        <w:rPr>
          <w:lang w:eastAsia="en-GB"/>
        </w:rPr>
        <w:t xml:space="preserve"> och </w:t>
      </w:r>
      <w:r w:rsidRPr="00E90DAA">
        <w:rPr>
          <w:lang w:eastAsia="en-GB"/>
        </w:rPr>
        <w:t xml:space="preserve">landskapsbild. </w:t>
      </w:r>
    </w:p>
    <w:p w:rsidR="009C0DAF" w:rsidRDefault="009C0DAF" w:rsidP="003D0EC2">
      <w:pPr>
        <w:pStyle w:val="R4"/>
        <w:rPr>
          <w:lang w:eastAsia="en-GB"/>
        </w:rPr>
      </w:pPr>
      <w:r w:rsidRPr="00E90DAA">
        <w:rPr>
          <w:lang w:eastAsia="en-GB"/>
        </w:rPr>
        <w:t>Gruvnäring</w:t>
      </w:r>
    </w:p>
    <w:p w:rsidR="009C0DAF" w:rsidRPr="00E90DAA" w:rsidRDefault="009C0DAF" w:rsidP="003D0EC2">
      <w:pPr>
        <w:rPr>
          <w:lang w:eastAsia="en-GB"/>
        </w:rPr>
      </w:pPr>
      <w:r w:rsidRPr="00E90DAA">
        <w:rPr>
          <w:lang w:eastAsia="en-GB"/>
        </w:rPr>
        <w:t xml:space="preserve">Utskottet har </w:t>
      </w:r>
      <w:r w:rsidR="00C40283">
        <w:rPr>
          <w:lang w:eastAsia="en-GB"/>
        </w:rPr>
        <w:t xml:space="preserve">under året </w:t>
      </w:r>
      <w:r w:rsidRPr="00E90DAA">
        <w:rPr>
          <w:lang w:eastAsia="en-GB"/>
        </w:rPr>
        <w:t xml:space="preserve">arbetat med frågan om </w:t>
      </w:r>
      <w:r w:rsidR="00C40283">
        <w:rPr>
          <w:lang w:eastAsia="en-GB"/>
        </w:rPr>
        <w:t xml:space="preserve">en </w:t>
      </w:r>
      <w:r w:rsidRPr="00E90DAA">
        <w:rPr>
          <w:lang w:eastAsia="en-GB"/>
        </w:rPr>
        <w:t>hållbar nordisk gruvnä</w:t>
      </w:r>
      <w:r w:rsidRPr="00E90DAA">
        <w:rPr>
          <w:lang w:eastAsia="en-GB"/>
        </w:rPr>
        <w:t>r</w:t>
      </w:r>
      <w:r w:rsidR="00C40283">
        <w:rPr>
          <w:lang w:eastAsia="en-GB"/>
        </w:rPr>
        <w:t>ing</w:t>
      </w:r>
      <w:r>
        <w:rPr>
          <w:lang w:eastAsia="en-GB"/>
        </w:rPr>
        <w:t>. F</w:t>
      </w:r>
      <w:r w:rsidRPr="00E90DAA">
        <w:rPr>
          <w:lang w:eastAsia="en-GB"/>
        </w:rPr>
        <w:t>rågan är högaktuell, dels då frågor om hållbarhet är central</w:t>
      </w:r>
      <w:r w:rsidR="00C40283">
        <w:rPr>
          <w:lang w:eastAsia="en-GB"/>
        </w:rPr>
        <w:t>a</w:t>
      </w:r>
      <w:r w:rsidRPr="00E90DAA">
        <w:rPr>
          <w:lang w:eastAsia="en-GB"/>
        </w:rPr>
        <w:t xml:space="preserve"> i allt no</w:t>
      </w:r>
      <w:r w:rsidRPr="00E90DAA">
        <w:rPr>
          <w:lang w:eastAsia="en-GB"/>
        </w:rPr>
        <w:t>r</w:t>
      </w:r>
      <w:r w:rsidRPr="00E90DAA">
        <w:rPr>
          <w:lang w:eastAsia="en-GB"/>
        </w:rPr>
        <w:t>diskt och nationellt policysamarbete, dels med tanke på att gruvnäringarna och gruvsamhällena i Norden befinner sig i en ny</w:t>
      </w:r>
      <w:r>
        <w:rPr>
          <w:lang w:eastAsia="en-GB"/>
        </w:rPr>
        <w:t xml:space="preserve"> </w:t>
      </w:r>
      <w:r w:rsidR="00C40283">
        <w:rPr>
          <w:lang w:eastAsia="en-GB"/>
        </w:rPr>
        <w:t>expansiv fas.</w:t>
      </w:r>
      <w:r w:rsidR="00C40283" w:rsidRPr="00C40283">
        <w:rPr>
          <w:lang w:eastAsia="en-GB"/>
        </w:rPr>
        <w:t xml:space="preserve"> </w:t>
      </w:r>
      <w:r w:rsidR="00C40283">
        <w:rPr>
          <w:lang w:eastAsia="en-GB"/>
        </w:rPr>
        <w:t xml:space="preserve">I </w:t>
      </w:r>
      <w:r w:rsidR="00C40283" w:rsidRPr="00E90DAA">
        <w:rPr>
          <w:lang w:eastAsia="en-GB"/>
        </w:rPr>
        <w:t>bör</w:t>
      </w:r>
      <w:r w:rsidR="00C40283">
        <w:rPr>
          <w:lang w:eastAsia="en-GB"/>
        </w:rPr>
        <w:t>jan av</w:t>
      </w:r>
      <w:r w:rsidR="00C40283" w:rsidRPr="00E90DAA">
        <w:rPr>
          <w:lang w:eastAsia="en-GB"/>
        </w:rPr>
        <w:t xml:space="preserve"> 2013</w:t>
      </w:r>
      <w:r w:rsidR="00C40283">
        <w:rPr>
          <w:lang w:eastAsia="en-GB"/>
        </w:rPr>
        <w:t xml:space="preserve"> lade m</w:t>
      </w:r>
      <w:r w:rsidRPr="00E90DAA">
        <w:rPr>
          <w:lang w:eastAsia="en-GB"/>
        </w:rPr>
        <w:t>ittengrup</w:t>
      </w:r>
      <w:r w:rsidR="00C40283">
        <w:rPr>
          <w:lang w:eastAsia="en-GB"/>
        </w:rPr>
        <w:t>pen</w:t>
      </w:r>
      <w:r>
        <w:rPr>
          <w:lang w:eastAsia="en-GB"/>
        </w:rPr>
        <w:t xml:space="preserve"> fram ett </w:t>
      </w:r>
      <w:r w:rsidRPr="00E90DAA">
        <w:rPr>
          <w:lang w:eastAsia="en-GB"/>
        </w:rPr>
        <w:t>medlemsförslag om kriterier för en hållbar no</w:t>
      </w:r>
      <w:r w:rsidRPr="00E90DAA">
        <w:rPr>
          <w:lang w:eastAsia="en-GB"/>
        </w:rPr>
        <w:t>r</w:t>
      </w:r>
      <w:r w:rsidRPr="00E90DAA">
        <w:rPr>
          <w:lang w:eastAsia="en-GB"/>
        </w:rPr>
        <w:t>disk gruvnär</w:t>
      </w:r>
      <w:r w:rsidR="00C40283">
        <w:rPr>
          <w:lang w:eastAsia="en-GB"/>
        </w:rPr>
        <w:t>ing.</w:t>
      </w:r>
      <w:r>
        <w:rPr>
          <w:lang w:eastAsia="en-GB"/>
        </w:rPr>
        <w:t xml:space="preserve"> </w:t>
      </w:r>
      <w:r w:rsidRPr="00E90DAA">
        <w:rPr>
          <w:lang w:eastAsia="en-GB"/>
        </w:rPr>
        <w:t xml:space="preserve">Utvecklingen av gruvnäringen var dessutom ett </w:t>
      </w:r>
      <w:r>
        <w:rPr>
          <w:lang w:eastAsia="en-GB"/>
        </w:rPr>
        <w:t>priorit</w:t>
      </w:r>
      <w:r>
        <w:rPr>
          <w:lang w:eastAsia="en-GB"/>
        </w:rPr>
        <w:t>e</w:t>
      </w:r>
      <w:r>
        <w:rPr>
          <w:lang w:eastAsia="en-GB"/>
        </w:rPr>
        <w:t xml:space="preserve">rat område under </w:t>
      </w:r>
      <w:r w:rsidRPr="00E90DAA">
        <w:rPr>
          <w:lang w:eastAsia="en-GB"/>
        </w:rPr>
        <w:t>Sveriges ordförandeskap i Nordiska ministerrådet 2013.</w:t>
      </w:r>
      <w:r>
        <w:rPr>
          <w:lang w:eastAsia="en-GB"/>
        </w:rPr>
        <w:t xml:space="preserve"> Till sitt möte </w:t>
      </w:r>
      <w:r w:rsidRPr="00E90DAA">
        <w:rPr>
          <w:lang w:eastAsia="en-GB"/>
        </w:rPr>
        <w:t xml:space="preserve">i Stockholm i april </w:t>
      </w:r>
      <w:r>
        <w:rPr>
          <w:lang w:eastAsia="en-GB"/>
        </w:rPr>
        <w:t xml:space="preserve">bjöd </w:t>
      </w:r>
      <w:r w:rsidRPr="00E90DAA">
        <w:rPr>
          <w:lang w:eastAsia="en-GB"/>
        </w:rPr>
        <w:t>utskottet</w:t>
      </w:r>
      <w:r>
        <w:rPr>
          <w:lang w:eastAsia="en-GB"/>
        </w:rPr>
        <w:t>,</w:t>
      </w:r>
      <w:r w:rsidRPr="00E90DAA">
        <w:rPr>
          <w:lang w:eastAsia="en-GB"/>
        </w:rPr>
        <w:t xml:space="preserve"> tillsammans med miljö- och naturr</w:t>
      </w:r>
      <w:r w:rsidRPr="00E90DAA">
        <w:rPr>
          <w:lang w:eastAsia="en-GB"/>
        </w:rPr>
        <w:t>e</w:t>
      </w:r>
      <w:r w:rsidRPr="00E90DAA">
        <w:rPr>
          <w:lang w:eastAsia="en-GB"/>
        </w:rPr>
        <w:t>sursutskottet</w:t>
      </w:r>
      <w:r>
        <w:rPr>
          <w:lang w:eastAsia="en-GB"/>
        </w:rPr>
        <w:t>,</w:t>
      </w:r>
      <w:r w:rsidRPr="00E90DAA">
        <w:rPr>
          <w:lang w:eastAsia="en-GB"/>
        </w:rPr>
        <w:t xml:space="preserve"> in</w:t>
      </w:r>
      <w:r>
        <w:rPr>
          <w:lang w:eastAsia="en-GB"/>
        </w:rPr>
        <w:t xml:space="preserve"> </w:t>
      </w:r>
      <w:r w:rsidRPr="00E90DAA">
        <w:rPr>
          <w:lang w:eastAsia="en-GB"/>
        </w:rPr>
        <w:t>det svenska ordförandeskapet för att inhämta mer inform</w:t>
      </w:r>
      <w:r w:rsidRPr="00E90DAA">
        <w:rPr>
          <w:lang w:eastAsia="en-GB"/>
        </w:rPr>
        <w:t>a</w:t>
      </w:r>
      <w:r w:rsidRPr="00E90DAA">
        <w:rPr>
          <w:lang w:eastAsia="en-GB"/>
        </w:rPr>
        <w:t>tion</w:t>
      </w:r>
      <w:r>
        <w:rPr>
          <w:lang w:eastAsia="en-GB"/>
        </w:rPr>
        <w:t xml:space="preserve"> om </w:t>
      </w:r>
      <w:r w:rsidRPr="00E90DAA">
        <w:rPr>
          <w:lang w:eastAsia="en-GB"/>
        </w:rPr>
        <w:t>det så</w:t>
      </w:r>
      <w:r w:rsidR="00C40283">
        <w:rPr>
          <w:lang w:eastAsia="en-GB"/>
        </w:rPr>
        <w:t xml:space="preserve"> kallade NordMin-projektet 2013–</w:t>
      </w:r>
      <w:r w:rsidRPr="00E90DAA">
        <w:rPr>
          <w:lang w:eastAsia="en-GB"/>
        </w:rPr>
        <w:t>2015</w:t>
      </w:r>
      <w:r>
        <w:rPr>
          <w:lang w:eastAsia="en-GB"/>
        </w:rPr>
        <w:t>. Syftet med projektet</w:t>
      </w:r>
      <w:r w:rsidRPr="00E90DAA">
        <w:rPr>
          <w:lang w:eastAsia="en-GB"/>
        </w:rPr>
        <w:t xml:space="preserve"> är att skapa en nordisk plattform för hållbar tillväxt och ökad konkurren</w:t>
      </w:r>
      <w:r w:rsidRPr="00E90DAA">
        <w:rPr>
          <w:lang w:eastAsia="en-GB"/>
        </w:rPr>
        <w:t>s</w:t>
      </w:r>
      <w:r w:rsidRPr="00E90DAA">
        <w:rPr>
          <w:lang w:eastAsia="en-GB"/>
        </w:rPr>
        <w:t>kraft för den nordiska gruv- och mineralnäringen.</w:t>
      </w:r>
    </w:p>
    <w:p w:rsidR="009C0DAF" w:rsidRDefault="009C0DAF" w:rsidP="003D0EC2">
      <w:pPr>
        <w:pStyle w:val="R4"/>
        <w:rPr>
          <w:lang w:eastAsia="en-GB"/>
        </w:rPr>
      </w:pPr>
      <w:r w:rsidRPr="00E90DAA">
        <w:rPr>
          <w:lang w:eastAsia="en-GB"/>
        </w:rPr>
        <w:t>Gränshinder</w:t>
      </w:r>
    </w:p>
    <w:p w:rsidR="009C0DAF" w:rsidRPr="003D0EC2" w:rsidRDefault="009C0DAF" w:rsidP="003D0EC2">
      <w:r w:rsidRPr="00E90DAA">
        <w:rPr>
          <w:lang w:eastAsia="en-GB"/>
        </w:rPr>
        <w:t>Ordförande för Nordiska rådets gränshindergrupp har under 2013 varit Crist</w:t>
      </w:r>
      <w:r w:rsidRPr="00E90DAA">
        <w:rPr>
          <w:lang w:eastAsia="en-GB"/>
        </w:rPr>
        <w:t>i</w:t>
      </w:r>
      <w:r w:rsidRPr="00E90DAA">
        <w:rPr>
          <w:lang w:eastAsia="en-GB"/>
        </w:rPr>
        <w:t>na Husmark-Pehrsson (M) från Sverige. På uppmaning av presidiet har r</w:t>
      </w:r>
      <w:r w:rsidRPr="00E90DAA">
        <w:rPr>
          <w:lang w:eastAsia="en-GB"/>
        </w:rPr>
        <w:t>e</w:t>
      </w:r>
      <w:r w:rsidRPr="00E90DAA">
        <w:rPr>
          <w:lang w:eastAsia="en-GB"/>
        </w:rPr>
        <w:t>spektive utskott inom Nordiska rådet under 2013 utsett en särskild kontak</w:t>
      </w:r>
      <w:r w:rsidRPr="00E90DAA">
        <w:rPr>
          <w:lang w:eastAsia="en-GB"/>
        </w:rPr>
        <w:t>t</w:t>
      </w:r>
      <w:r w:rsidRPr="00E90DAA">
        <w:rPr>
          <w:lang w:eastAsia="en-GB"/>
        </w:rPr>
        <w:t>person för grän</w:t>
      </w:r>
      <w:r w:rsidRPr="00E90DAA">
        <w:rPr>
          <w:lang w:eastAsia="en-GB"/>
        </w:rPr>
        <w:t>s</w:t>
      </w:r>
      <w:r w:rsidRPr="00E90DAA">
        <w:rPr>
          <w:lang w:eastAsia="en-GB"/>
        </w:rPr>
        <w:t>hinder</w:t>
      </w:r>
      <w:r>
        <w:rPr>
          <w:lang w:eastAsia="en-GB"/>
        </w:rPr>
        <w:t>. N</w:t>
      </w:r>
      <w:r w:rsidRPr="00E90DAA">
        <w:rPr>
          <w:lang w:eastAsia="en-GB"/>
        </w:rPr>
        <w:t>äringsutskottet</w:t>
      </w:r>
      <w:r>
        <w:rPr>
          <w:lang w:eastAsia="en-GB"/>
        </w:rPr>
        <w:t xml:space="preserve">s </w:t>
      </w:r>
      <w:r w:rsidRPr="00E90DAA">
        <w:rPr>
          <w:lang w:eastAsia="en-GB"/>
        </w:rPr>
        <w:t>repre</w:t>
      </w:r>
      <w:r w:rsidR="00C40283">
        <w:rPr>
          <w:lang w:eastAsia="en-GB"/>
        </w:rPr>
        <w:t>sentant</w:t>
      </w:r>
      <w:r w:rsidRPr="00E90DAA">
        <w:rPr>
          <w:lang w:eastAsia="en-GB"/>
        </w:rPr>
        <w:t xml:space="preserve"> har under 2013 varit Wille Valve, </w:t>
      </w:r>
      <w:r>
        <w:rPr>
          <w:lang w:eastAsia="en-GB"/>
        </w:rPr>
        <w:t xml:space="preserve">Åland. </w:t>
      </w:r>
      <w:r w:rsidRPr="00E90DAA">
        <w:rPr>
          <w:lang w:eastAsia="en-GB"/>
        </w:rPr>
        <w:t>Under 2013 höll gränshindergruppen möte med represe</w:t>
      </w:r>
      <w:r w:rsidRPr="00E90DAA">
        <w:rPr>
          <w:lang w:eastAsia="en-GB"/>
        </w:rPr>
        <w:t>n</w:t>
      </w:r>
      <w:r w:rsidRPr="00E90DAA">
        <w:rPr>
          <w:lang w:eastAsia="en-GB"/>
        </w:rPr>
        <w:t xml:space="preserve">tanter från Gränshinderforum om framtida samarbetsfrågor, </w:t>
      </w:r>
      <w:r>
        <w:rPr>
          <w:lang w:eastAsia="en-GB"/>
        </w:rPr>
        <w:t xml:space="preserve">eftersom </w:t>
      </w:r>
      <w:r w:rsidRPr="00E90DAA">
        <w:rPr>
          <w:lang w:eastAsia="en-GB"/>
        </w:rPr>
        <w:t>Grän</w:t>
      </w:r>
      <w:r w:rsidRPr="00E90DAA">
        <w:rPr>
          <w:lang w:eastAsia="en-GB"/>
        </w:rPr>
        <w:t>s</w:t>
      </w:r>
      <w:r w:rsidRPr="00E90DAA">
        <w:rPr>
          <w:lang w:eastAsia="en-GB"/>
        </w:rPr>
        <w:t>hinderforum vid årsskiftet 2013/14 ersattes av ett nytt Gränshinderråd. Nä</w:t>
      </w:r>
      <w:r w:rsidRPr="00E90DAA">
        <w:rPr>
          <w:lang w:eastAsia="en-GB"/>
        </w:rPr>
        <w:t>r</w:t>
      </w:r>
      <w:r w:rsidRPr="00E90DAA">
        <w:rPr>
          <w:lang w:eastAsia="en-GB"/>
        </w:rPr>
        <w:t>ingsutskottet kommer även framöver att fokusera på frågor om gränshi</w:t>
      </w:r>
      <w:r w:rsidRPr="00E90DAA">
        <w:rPr>
          <w:lang w:eastAsia="en-GB"/>
        </w:rPr>
        <w:t>n</w:t>
      </w:r>
      <w:r w:rsidRPr="00E90DAA">
        <w:rPr>
          <w:lang w:eastAsia="en-GB"/>
        </w:rPr>
        <w:t xml:space="preserve">der, och Näringsutskottets relation till det nya Gränshinderrådet kommer att vara en </w:t>
      </w:r>
      <w:r w:rsidRPr="00B82AF5">
        <w:rPr>
          <w:lang w:eastAsia="en-GB"/>
        </w:rPr>
        <w:t xml:space="preserve">aktuell fråga under 2014. Under 2014 är </w:t>
      </w:r>
      <w:r w:rsidRPr="003D0EC2">
        <w:t>Steingrímur Sigfússon från Island</w:t>
      </w:r>
      <w:r w:rsidR="00C40283">
        <w:t xml:space="preserve"> näringsutskottets representant</w:t>
      </w:r>
      <w:r w:rsidRPr="003D0EC2">
        <w:t xml:space="preserve"> i gruppen, med uppgift att hålla sig uppdat</w:t>
      </w:r>
      <w:r w:rsidRPr="003D0EC2">
        <w:t>e</w:t>
      </w:r>
      <w:r w:rsidRPr="003D0EC2">
        <w:t>rad om vad som sker inom gränshinderområdet och ta initiativ och rapportera till och från näringsutskottet.</w:t>
      </w:r>
    </w:p>
    <w:p w:rsidR="009C0DAF" w:rsidRDefault="009C0DAF" w:rsidP="003D0EC2">
      <w:pPr>
        <w:pStyle w:val="R4"/>
        <w:rPr>
          <w:lang w:eastAsia="en-GB"/>
        </w:rPr>
      </w:pPr>
      <w:r w:rsidRPr="00E90DAA">
        <w:rPr>
          <w:lang w:eastAsia="en-GB"/>
        </w:rPr>
        <w:t>Turism</w:t>
      </w:r>
    </w:p>
    <w:p w:rsidR="009C0DAF" w:rsidRDefault="009C0DAF" w:rsidP="003D0EC2">
      <w:pPr>
        <w:rPr>
          <w:lang w:eastAsia="en-GB"/>
        </w:rPr>
      </w:pPr>
      <w:r w:rsidRPr="00E90DAA">
        <w:rPr>
          <w:lang w:eastAsia="en-GB"/>
        </w:rPr>
        <w:t xml:space="preserve">Miljö- eller hållbarhetscertifiering av turistdestinationer har varit en fråga som utskottet </w:t>
      </w:r>
      <w:r w:rsidR="00C40283">
        <w:rPr>
          <w:lang w:eastAsia="en-GB"/>
        </w:rPr>
        <w:t xml:space="preserve">har </w:t>
      </w:r>
      <w:r w:rsidRPr="00E90DAA">
        <w:rPr>
          <w:lang w:eastAsia="en-GB"/>
        </w:rPr>
        <w:t>di</w:t>
      </w:r>
      <w:r w:rsidR="00C40283">
        <w:rPr>
          <w:lang w:eastAsia="en-GB"/>
        </w:rPr>
        <w:t>skuterat</w:t>
      </w:r>
      <w:r w:rsidRPr="00E90DAA">
        <w:rPr>
          <w:lang w:eastAsia="en-GB"/>
        </w:rPr>
        <w:t xml:space="preserve"> med anledning av en rapport som </w:t>
      </w:r>
      <w:r w:rsidR="00C40283">
        <w:rPr>
          <w:lang w:eastAsia="en-GB"/>
        </w:rPr>
        <w:t xml:space="preserve">har </w:t>
      </w:r>
      <w:r w:rsidRPr="00E90DAA">
        <w:rPr>
          <w:lang w:eastAsia="en-GB"/>
        </w:rPr>
        <w:t>tagits fram av en undergrupp till Nordiska mini</w:t>
      </w:r>
      <w:r w:rsidRPr="00E90DAA">
        <w:rPr>
          <w:lang w:eastAsia="en-GB"/>
        </w:rPr>
        <w:t>s</w:t>
      </w:r>
      <w:r w:rsidRPr="00E90DAA">
        <w:rPr>
          <w:lang w:eastAsia="en-GB"/>
        </w:rPr>
        <w:t>terrådets permanenta arbetsgrupp för hållbar produktion och konsumtion. Ett gemensamt möte med miljö- och naturresursutskottet hölls vid januarimötet i Reykjavik om certifi</w:t>
      </w:r>
      <w:r w:rsidRPr="00E90DAA">
        <w:rPr>
          <w:lang w:eastAsia="en-GB"/>
        </w:rPr>
        <w:t>e</w:t>
      </w:r>
      <w:r w:rsidRPr="00E90DAA">
        <w:rPr>
          <w:lang w:eastAsia="en-GB"/>
        </w:rPr>
        <w:t>ring av turistmål och om att initiera ett utskottsförslag om hållbarhetscertifiering av turistdestinationer i Norden. Ba</w:t>
      </w:r>
      <w:r w:rsidRPr="00E90DAA">
        <w:rPr>
          <w:lang w:eastAsia="en-GB"/>
        </w:rPr>
        <w:t>k</w:t>
      </w:r>
      <w:r w:rsidRPr="00E90DAA">
        <w:rPr>
          <w:lang w:eastAsia="en-GB"/>
        </w:rPr>
        <w:t>grunden är att turism</w:t>
      </w:r>
      <w:r>
        <w:rPr>
          <w:lang w:eastAsia="en-GB"/>
        </w:rPr>
        <w:t>en</w:t>
      </w:r>
      <w:r w:rsidRPr="00E90DAA">
        <w:rPr>
          <w:lang w:eastAsia="en-GB"/>
        </w:rPr>
        <w:t xml:space="preserve"> i Norden har v</w:t>
      </w:r>
      <w:r>
        <w:rPr>
          <w:lang w:eastAsia="en-GB"/>
        </w:rPr>
        <w:t xml:space="preserve">uxit </w:t>
      </w:r>
      <w:r w:rsidR="00C40283">
        <w:rPr>
          <w:lang w:eastAsia="en-GB"/>
        </w:rPr>
        <w:t>med ca 4 </w:t>
      </w:r>
      <w:r w:rsidRPr="00E90DAA">
        <w:rPr>
          <w:lang w:eastAsia="en-GB"/>
        </w:rPr>
        <w:t>procent årligen</w:t>
      </w:r>
      <w:r>
        <w:rPr>
          <w:lang w:eastAsia="en-GB"/>
        </w:rPr>
        <w:t xml:space="preserve">. Tillväxten väntas </w:t>
      </w:r>
      <w:r w:rsidRPr="00E90DAA">
        <w:rPr>
          <w:lang w:eastAsia="en-GB"/>
        </w:rPr>
        <w:t>fortsätta</w:t>
      </w:r>
      <w:r>
        <w:rPr>
          <w:lang w:eastAsia="en-GB"/>
        </w:rPr>
        <w:t>,</w:t>
      </w:r>
      <w:r w:rsidRPr="00E90DAA">
        <w:rPr>
          <w:lang w:eastAsia="en-GB"/>
        </w:rPr>
        <w:t xml:space="preserve"> och därmed generera många arbetstillfällen. Kraven på att turismen inte ska påve</w:t>
      </w:r>
      <w:r w:rsidRPr="00E90DAA">
        <w:rPr>
          <w:lang w:eastAsia="en-GB"/>
        </w:rPr>
        <w:t>r</w:t>
      </w:r>
      <w:r w:rsidRPr="00E90DAA">
        <w:rPr>
          <w:lang w:eastAsia="en-GB"/>
        </w:rPr>
        <w:t xml:space="preserve">ka miljön blir allt större. </w:t>
      </w:r>
      <w:r>
        <w:rPr>
          <w:lang w:eastAsia="en-GB"/>
        </w:rPr>
        <w:t xml:space="preserve">Till </w:t>
      </w:r>
      <w:r w:rsidRPr="00E90DAA">
        <w:rPr>
          <w:lang w:eastAsia="en-GB"/>
        </w:rPr>
        <w:t>utskottets möt</w:t>
      </w:r>
      <w:r w:rsidR="00C40283">
        <w:rPr>
          <w:lang w:eastAsia="en-GB"/>
        </w:rPr>
        <w:t>e i april i Stockholm inbjöds vd</w:t>
      </w:r>
      <w:r w:rsidRPr="00E90DAA">
        <w:rPr>
          <w:lang w:eastAsia="en-GB"/>
        </w:rPr>
        <w:t>:n för Miljömär</w:t>
      </w:r>
      <w:r w:rsidRPr="00E90DAA">
        <w:rPr>
          <w:lang w:eastAsia="en-GB"/>
        </w:rPr>
        <w:t>k</w:t>
      </w:r>
      <w:r w:rsidRPr="00E90DAA">
        <w:rPr>
          <w:lang w:eastAsia="en-GB"/>
        </w:rPr>
        <w:t>ning i Sverige</w:t>
      </w:r>
      <w:r>
        <w:rPr>
          <w:lang w:eastAsia="en-GB"/>
        </w:rPr>
        <w:t xml:space="preserve"> för att diskutera </w:t>
      </w:r>
      <w:r w:rsidRPr="00E90DAA">
        <w:rPr>
          <w:lang w:eastAsia="en-GB"/>
        </w:rPr>
        <w:t>hur Svan</w:t>
      </w:r>
      <w:r>
        <w:rPr>
          <w:lang w:eastAsia="en-GB"/>
        </w:rPr>
        <w:t>märket</w:t>
      </w:r>
      <w:r w:rsidRPr="00E90DAA">
        <w:rPr>
          <w:lang w:eastAsia="en-GB"/>
        </w:rPr>
        <w:t xml:space="preserve"> förhåller sig till hållbarhetscertifi</w:t>
      </w:r>
      <w:r w:rsidRPr="00E90DAA">
        <w:rPr>
          <w:lang w:eastAsia="en-GB"/>
        </w:rPr>
        <w:t>e</w:t>
      </w:r>
      <w:r w:rsidRPr="00E90DAA">
        <w:rPr>
          <w:lang w:eastAsia="en-GB"/>
        </w:rPr>
        <w:t>ring av turistdestinationer. Även Innovasjon Norge bjöds in för att b</w:t>
      </w:r>
      <w:r w:rsidR="00C40283">
        <w:rPr>
          <w:lang w:eastAsia="en-GB"/>
        </w:rPr>
        <w:t>erätta om det pågående projekt</w:t>
      </w:r>
      <w:r w:rsidRPr="00E90DAA">
        <w:rPr>
          <w:lang w:eastAsia="en-GB"/>
        </w:rPr>
        <w:t xml:space="preserve"> i Norge som strävar efter att utveckla ett eget certifi</w:t>
      </w:r>
      <w:r w:rsidRPr="00E90DAA">
        <w:rPr>
          <w:lang w:eastAsia="en-GB"/>
        </w:rPr>
        <w:t>e</w:t>
      </w:r>
      <w:r w:rsidRPr="00E90DAA">
        <w:rPr>
          <w:lang w:eastAsia="en-GB"/>
        </w:rPr>
        <w:t xml:space="preserve">ringssystem för turistdestinationer i Norge. Utskottet har under året arbetat med frågan om marknadsföring av Norden som turistdestination och bjöd vid sessionen in företrädare för nordiska ”Visit-organisationer” som gav en bild av potential och hinder för ett närmare nordiskt samarbete inom området. Under åren har utskottet </w:t>
      </w:r>
      <w:r w:rsidR="00C40283">
        <w:rPr>
          <w:lang w:eastAsia="en-GB"/>
        </w:rPr>
        <w:t>även mött företrädare</w:t>
      </w:r>
      <w:r w:rsidRPr="00E90DAA">
        <w:rPr>
          <w:lang w:eastAsia="en-GB"/>
        </w:rPr>
        <w:t xml:space="preserve"> för Visit Sweden och Visit Denmark. U</w:t>
      </w:r>
      <w:r w:rsidRPr="00E90DAA">
        <w:rPr>
          <w:lang w:eastAsia="en-GB"/>
        </w:rPr>
        <w:t>t</w:t>
      </w:r>
      <w:r w:rsidRPr="00E90DAA">
        <w:rPr>
          <w:lang w:eastAsia="en-GB"/>
        </w:rPr>
        <w:t xml:space="preserve">skottet kommer under 2014 att arbeta vidare med frågan i form av ett konkret förslag om </w:t>
      </w:r>
      <w:r w:rsidR="00C40283">
        <w:rPr>
          <w:lang w:eastAsia="en-GB"/>
        </w:rPr>
        <w:t xml:space="preserve">att utveckla </w:t>
      </w:r>
      <w:r w:rsidRPr="00E90DAA">
        <w:rPr>
          <w:lang w:eastAsia="en-GB"/>
        </w:rPr>
        <w:t>ett nordiskt turismsamarbete</w:t>
      </w:r>
      <w:r>
        <w:rPr>
          <w:lang w:eastAsia="en-GB"/>
        </w:rPr>
        <w:t>.</w:t>
      </w:r>
    </w:p>
    <w:p w:rsidR="009C0DAF" w:rsidRDefault="009C0DAF" w:rsidP="003D0EC2">
      <w:pPr>
        <w:pStyle w:val="R4"/>
        <w:rPr>
          <w:lang w:eastAsia="en-GB"/>
        </w:rPr>
      </w:pPr>
      <w:r w:rsidRPr="00E90DAA">
        <w:rPr>
          <w:lang w:eastAsia="en-GB"/>
        </w:rPr>
        <w:t>Nordiskt pantsystem</w:t>
      </w:r>
    </w:p>
    <w:p w:rsidR="009C0DAF" w:rsidRPr="00E90DAA" w:rsidRDefault="009C0DAF" w:rsidP="003D0EC2">
      <w:pPr>
        <w:rPr>
          <w:lang w:eastAsia="en-GB"/>
        </w:rPr>
      </w:pPr>
      <w:r w:rsidRPr="00E90DAA">
        <w:rPr>
          <w:lang w:eastAsia="en-GB"/>
        </w:rPr>
        <w:t>Näringsutskottet och miljö- och naturresursutskottet har hållit flera geme</w:t>
      </w:r>
      <w:r w:rsidRPr="00E90DAA">
        <w:rPr>
          <w:lang w:eastAsia="en-GB"/>
        </w:rPr>
        <w:t>n</w:t>
      </w:r>
      <w:r w:rsidRPr="00E90DAA">
        <w:rPr>
          <w:lang w:eastAsia="en-GB"/>
        </w:rPr>
        <w:t xml:space="preserve">samma möten under året med anledning av idén om ett gemensamt nordiskt pantsystem, </w:t>
      </w:r>
      <w:r>
        <w:rPr>
          <w:lang w:eastAsia="en-GB"/>
        </w:rPr>
        <w:t xml:space="preserve">ett </w:t>
      </w:r>
      <w:r w:rsidRPr="00E90DAA">
        <w:rPr>
          <w:lang w:eastAsia="en-GB"/>
        </w:rPr>
        <w:t>förslag som miljö- och naturresursutskottet har huvudansvar</w:t>
      </w:r>
      <w:r w:rsidR="00C40283">
        <w:rPr>
          <w:lang w:eastAsia="en-GB"/>
        </w:rPr>
        <w:t>et</w:t>
      </w:r>
      <w:r w:rsidRPr="00E90DAA">
        <w:rPr>
          <w:lang w:eastAsia="en-GB"/>
        </w:rPr>
        <w:t xml:space="preserve"> f</w:t>
      </w:r>
      <w:r w:rsidR="00C40283">
        <w:rPr>
          <w:lang w:eastAsia="en-GB"/>
        </w:rPr>
        <w:t>ör, men i samråd med bl.a.</w:t>
      </w:r>
      <w:r w:rsidRPr="00E90DAA">
        <w:rPr>
          <w:lang w:eastAsia="en-GB"/>
        </w:rPr>
        <w:t xml:space="preserve"> näringsutskottet. Ett gemensamt möte hölls i samband med en presentation av den nya cost-benefitanalysen om ett no</w:t>
      </w:r>
      <w:r w:rsidRPr="00E90DAA">
        <w:rPr>
          <w:lang w:eastAsia="en-GB"/>
        </w:rPr>
        <w:t>r</w:t>
      </w:r>
      <w:r w:rsidRPr="00E90DAA">
        <w:rPr>
          <w:lang w:eastAsia="en-GB"/>
        </w:rPr>
        <w:t xml:space="preserve">diskt pantsystem. </w:t>
      </w:r>
      <w:r>
        <w:rPr>
          <w:lang w:eastAsia="en-GB"/>
        </w:rPr>
        <w:t xml:space="preserve">Två </w:t>
      </w:r>
      <w:r w:rsidRPr="00E90DAA">
        <w:rPr>
          <w:lang w:eastAsia="en-GB"/>
        </w:rPr>
        <w:t xml:space="preserve">rekommendationer </w:t>
      </w:r>
      <w:r>
        <w:rPr>
          <w:lang w:eastAsia="en-GB"/>
        </w:rPr>
        <w:t xml:space="preserve">om detta som </w:t>
      </w:r>
      <w:r w:rsidRPr="00E90DAA">
        <w:rPr>
          <w:lang w:eastAsia="en-GB"/>
        </w:rPr>
        <w:t>antogs av Nordi</w:t>
      </w:r>
      <w:r w:rsidRPr="00E90DAA">
        <w:rPr>
          <w:lang w:eastAsia="en-GB"/>
        </w:rPr>
        <w:t>s</w:t>
      </w:r>
      <w:r w:rsidRPr="00E90DAA">
        <w:rPr>
          <w:lang w:eastAsia="en-GB"/>
        </w:rPr>
        <w:t>ka rådet 2010</w:t>
      </w:r>
      <w:r>
        <w:rPr>
          <w:lang w:eastAsia="en-GB"/>
        </w:rPr>
        <w:t xml:space="preserve"> har avskrivits, men ersatts genom att </w:t>
      </w:r>
      <w:r w:rsidRPr="00E90DAA">
        <w:rPr>
          <w:lang w:eastAsia="en-GB"/>
        </w:rPr>
        <w:t xml:space="preserve">sessionen i Oslo 2013 antog </w:t>
      </w:r>
      <w:r>
        <w:rPr>
          <w:lang w:eastAsia="en-GB"/>
        </w:rPr>
        <w:t xml:space="preserve">ett </w:t>
      </w:r>
      <w:r w:rsidRPr="00E90DAA">
        <w:rPr>
          <w:lang w:eastAsia="en-GB"/>
        </w:rPr>
        <w:t xml:space="preserve">utskottsförslag om </w:t>
      </w:r>
      <w:r>
        <w:rPr>
          <w:lang w:eastAsia="en-GB"/>
        </w:rPr>
        <w:t xml:space="preserve">bl.a. </w:t>
      </w:r>
      <w:r w:rsidRPr="00E90DAA">
        <w:rPr>
          <w:lang w:eastAsia="en-GB"/>
        </w:rPr>
        <w:t>ömsesidig utbetalning av pant på b</w:t>
      </w:r>
      <w:r>
        <w:rPr>
          <w:lang w:eastAsia="en-GB"/>
        </w:rPr>
        <w:t xml:space="preserve">urkar </w:t>
      </w:r>
      <w:r w:rsidR="00C40283">
        <w:rPr>
          <w:lang w:eastAsia="en-GB"/>
        </w:rPr>
        <w:t>och pet</w:t>
      </w:r>
      <w:r w:rsidRPr="00E90DAA">
        <w:rPr>
          <w:lang w:eastAsia="en-GB"/>
        </w:rPr>
        <w:t>fla</w:t>
      </w:r>
      <w:r w:rsidRPr="00E90DAA">
        <w:rPr>
          <w:lang w:eastAsia="en-GB"/>
        </w:rPr>
        <w:t>s</w:t>
      </w:r>
      <w:r w:rsidRPr="00E90DAA">
        <w:rPr>
          <w:lang w:eastAsia="en-GB"/>
        </w:rPr>
        <w:t>kor (</w:t>
      </w:r>
      <w:r w:rsidRPr="000652DA">
        <w:rPr>
          <w:i/>
          <w:lang w:eastAsia="en-GB"/>
        </w:rPr>
        <w:t>rekommendationerna 33/2013, 34/2013 och 35/2013</w:t>
      </w:r>
      <w:r w:rsidRPr="00E90DAA">
        <w:rPr>
          <w:lang w:eastAsia="en-GB"/>
        </w:rPr>
        <w:t>)</w:t>
      </w:r>
      <w:r w:rsidR="00C40283">
        <w:rPr>
          <w:lang w:eastAsia="en-GB"/>
        </w:rPr>
        <w:t>. Se vidare i avsni</w:t>
      </w:r>
      <w:r w:rsidR="00C40283">
        <w:rPr>
          <w:lang w:eastAsia="en-GB"/>
        </w:rPr>
        <w:t>t</w:t>
      </w:r>
      <w:r w:rsidR="00C40283">
        <w:rPr>
          <w:lang w:eastAsia="en-GB"/>
        </w:rPr>
        <w:t>tet om</w:t>
      </w:r>
      <w:r>
        <w:rPr>
          <w:lang w:eastAsia="en-GB"/>
        </w:rPr>
        <w:t xml:space="preserve"> miljö- och naturr</w:t>
      </w:r>
      <w:r>
        <w:rPr>
          <w:lang w:eastAsia="en-GB"/>
        </w:rPr>
        <w:t>e</w:t>
      </w:r>
      <w:r w:rsidR="00473855">
        <w:rPr>
          <w:lang w:eastAsia="en-GB"/>
        </w:rPr>
        <w:t>sursutskottet</w:t>
      </w:r>
      <w:r>
        <w:rPr>
          <w:lang w:eastAsia="en-GB"/>
        </w:rPr>
        <w:t>.</w:t>
      </w:r>
    </w:p>
    <w:p w:rsidR="009C0DAF" w:rsidRDefault="009C0DAF" w:rsidP="003D0EC2">
      <w:pPr>
        <w:pStyle w:val="R4"/>
        <w:rPr>
          <w:lang w:eastAsia="en-GB"/>
        </w:rPr>
      </w:pPr>
      <w:r w:rsidRPr="00E90DAA">
        <w:rPr>
          <w:lang w:eastAsia="en-GB"/>
        </w:rPr>
        <w:t>Byggfrågor</w:t>
      </w:r>
    </w:p>
    <w:p w:rsidR="009C0DAF" w:rsidRPr="00E90DAA" w:rsidRDefault="009C0DAF" w:rsidP="003D0EC2">
      <w:pPr>
        <w:rPr>
          <w:rFonts w:ascii="Segoe UI" w:hAnsi="Segoe UI" w:cs="Segoe UI"/>
          <w:lang w:eastAsia="en-GB"/>
        </w:rPr>
      </w:pPr>
      <w:r w:rsidRPr="00E90DAA">
        <w:rPr>
          <w:lang w:eastAsia="en-GB"/>
        </w:rPr>
        <w:t xml:space="preserve">Näringsutskottets ordförande Cecilie Tenfjord-Toftby (M) var vid sessionen talesperson för näringsutskottets </w:t>
      </w:r>
      <w:r>
        <w:rPr>
          <w:lang w:eastAsia="en-GB"/>
        </w:rPr>
        <w:t xml:space="preserve">förslag </w:t>
      </w:r>
      <w:r w:rsidRPr="00E90DAA">
        <w:rPr>
          <w:lang w:eastAsia="en-GB"/>
        </w:rPr>
        <w:t>om standardisering och reglering inom byggsektorn</w:t>
      </w:r>
      <w:r>
        <w:rPr>
          <w:lang w:eastAsia="en-GB"/>
        </w:rPr>
        <w:t xml:space="preserve"> (</w:t>
      </w:r>
      <w:r w:rsidRPr="002D6D62">
        <w:rPr>
          <w:i/>
          <w:lang w:eastAsia="en-GB"/>
        </w:rPr>
        <w:t>rekommendation 25/2013</w:t>
      </w:r>
      <w:r w:rsidRPr="00E90DAA">
        <w:rPr>
          <w:lang w:eastAsia="en-GB"/>
        </w:rPr>
        <w:t>)</w:t>
      </w:r>
      <w:r>
        <w:rPr>
          <w:lang w:eastAsia="en-GB"/>
        </w:rPr>
        <w:t>.</w:t>
      </w:r>
      <w:r w:rsidRPr="00E90DAA">
        <w:rPr>
          <w:lang w:eastAsia="en-GB"/>
        </w:rPr>
        <w:t xml:space="preserve"> Olika regler </w:t>
      </w:r>
      <w:r>
        <w:rPr>
          <w:lang w:eastAsia="en-GB"/>
        </w:rPr>
        <w:t xml:space="preserve">utgör </w:t>
      </w:r>
      <w:r w:rsidRPr="00E90DAA">
        <w:rPr>
          <w:lang w:eastAsia="en-GB"/>
        </w:rPr>
        <w:t>i dag grän</w:t>
      </w:r>
      <w:r w:rsidRPr="00E90DAA">
        <w:rPr>
          <w:lang w:eastAsia="en-GB"/>
        </w:rPr>
        <w:t>s</w:t>
      </w:r>
      <w:r w:rsidRPr="00E90DAA">
        <w:rPr>
          <w:lang w:eastAsia="en-GB"/>
        </w:rPr>
        <w:t>hinder mellan de nordiska länderna anser utskottet, och Nordiska rådet r</w:t>
      </w:r>
      <w:r w:rsidRPr="00E90DAA">
        <w:rPr>
          <w:lang w:eastAsia="en-GB"/>
        </w:rPr>
        <w:t>e</w:t>
      </w:r>
      <w:r w:rsidRPr="00E90DAA">
        <w:rPr>
          <w:lang w:eastAsia="en-GB"/>
        </w:rPr>
        <w:t>kommenderar de nordiska ländernas regeringar att tillsätta en arbetsgrupp</w:t>
      </w:r>
      <w:r w:rsidR="00F84434">
        <w:rPr>
          <w:lang w:eastAsia="en-GB"/>
        </w:rPr>
        <w:t>,</w:t>
      </w:r>
      <w:r w:rsidRPr="00E90DAA">
        <w:rPr>
          <w:lang w:eastAsia="en-GB"/>
        </w:rPr>
        <w:t xml:space="preserve"> </w:t>
      </w:r>
      <w:r w:rsidR="00F84434" w:rsidRPr="00E90DAA">
        <w:rPr>
          <w:lang w:eastAsia="en-GB"/>
        </w:rPr>
        <w:t xml:space="preserve">som </w:t>
      </w:r>
      <w:r w:rsidRPr="00E90DAA">
        <w:rPr>
          <w:lang w:eastAsia="en-GB"/>
        </w:rPr>
        <w:t>under ordförandelandets ledning, ska koordinera nordiska fackmann</w:t>
      </w:r>
      <w:r w:rsidRPr="00E90DAA">
        <w:rPr>
          <w:lang w:eastAsia="en-GB"/>
        </w:rPr>
        <w:t>a</w:t>
      </w:r>
      <w:r w:rsidRPr="00E90DAA">
        <w:rPr>
          <w:lang w:eastAsia="en-GB"/>
        </w:rPr>
        <w:t>grupper inom byggsektorn i syfte att i första hand utarbeta nya gemensamma standa</w:t>
      </w:r>
      <w:r w:rsidRPr="00E90DAA">
        <w:rPr>
          <w:lang w:eastAsia="en-GB"/>
        </w:rPr>
        <w:t>r</w:t>
      </w:r>
      <w:r w:rsidRPr="00E90DAA">
        <w:rPr>
          <w:lang w:eastAsia="en-GB"/>
        </w:rPr>
        <w:t xml:space="preserve">der, samt sträva efter en nordisk standardisering av byggnormer. Det föreslås också att en årlig konferens arrangeras för byggbranschens aktörer, i syfte att behandla större nordiska byggfrågor </w:t>
      </w:r>
      <w:r w:rsidR="00C40283">
        <w:rPr>
          <w:lang w:eastAsia="en-GB"/>
        </w:rPr>
        <w:t xml:space="preserve">och på sikt bidra till att skapa </w:t>
      </w:r>
      <w:r w:rsidRPr="00E90DAA">
        <w:rPr>
          <w:lang w:eastAsia="en-GB"/>
        </w:rPr>
        <w:t>en harm</w:t>
      </w:r>
      <w:r w:rsidRPr="00E90DAA">
        <w:rPr>
          <w:lang w:eastAsia="en-GB"/>
        </w:rPr>
        <w:t>o</w:t>
      </w:r>
      <w:r w:rsidRPr="00E90DAA">
        <w:rPr>
          <w:lang w:eastAsia="en-GB"/>
        </w:rPr>
        <w:t>niserad nordisk byggmarknad.</w:t>
      </w:r>
    </w:p>
    <w:p w:rsidR="009C0DAF" w:rsidRDefault="009C0DAF" w:rsidP="003D0EC2">
      <w:pPr>
        <w:pStyle w:val="R4"/>
        <w:rPr>
          <w:lang w:eastAsia="en-GB"/>
        </w:rPr>
      </w:pPr>
      <w:r w:rsidRPr="00E90DAA">
        <w:rPr>
          <w:lang w:eastAsia="en-GB"/>
        </w:rPr>
        <w:t>Budgetfrågor</w:t>
      </w:r>
    </w:p>
    <w:p w:rsidR="009C0DAF" w:rsidRDefault="009C0DAF" w:rsidP="003D0EC2">
      <w:pPr>
        <w:rPr>
          <w:lang w:eastAsia="en-GB"/>
        </w:rPr>
      </w:pPr>
      <w:r w:rsidRPr="00E90DAA">
        <w:rPr>
          <w:lang w:eastAsia="en-GB"/>
        </w:rPr>
        <w:t xml:space="preserve">I vanlig ordning gavs utskotten möjlighet till inspel </w:t>
      </w:r>
      <w:r>
        <w:rPr>
          <w:lang w:eastAsia="en-GB"/>
        </w:rPr>
        <w:t>till pres</w:t>
      </w:r>
      <w:r>
        <w:rPr>
          <w:lang w:eastAsia="en-GB"/>
        </w:rPr>
        <w:t>i</w:t>
      </w:r>
      <w:r>
        <w:rPr>
          <w:lang w:eastAsia="en-GB"/>
        </w:rPr>
        <w:t xml:space="preserve">diets budgetgrupp inför betänkandet över ministerrådsförslaget om dess </w:t>
      </w:r>
      <w:r w:rsidRPr="00E90DAA">
        <w:rPr>
          <w:lang w:eastAsia="en-GB"/>
        </w:rPr>
        <w:t>budget för nästko</w:t>
      </w:r>
      <w:r w:rsidRPr="00E90DAA">
        <w:rPr>
          <w:lang w:eastAsia="en-GB"/>
        </w:rPr>
        <w:t>m</w:t>
      </w:r>
      <w:r w:rsidRPr="00E90DAA">
        <w:rPr>
          <w:lang w:eastAsia="en-GB"/>
        </w:rPr>
        <w:t>mande år</w:t>
      </w:r>
      <w:r>
        <w:rPr>
          <w:lang w:eastAsia="en-GB"/>
        </w:rPr>
        <w:t>. N</w:t>
      </w:r>
      <w:r w:rsidRPr="00E90DAA">
        <w:rPr>
          <w:lang w:eastAsia="en-GB"/>
        </w:rPr>
        <w:t>äringsutskottets medlemmar ansåg att det vore önskvärt att Nor</w:t>
      </w:r>
      <w:r w:rsidRPr="00E90DAA">
        <w:rPr>
          <w:lang w:eastAsia="en-GB"/>
        </w:rPr>
        <w:t>d</w:t>
      </w:r>
      <w:r w:rsidRPr="00E90DAA">
        <w:rPr>
          <w:lang w:eastAsia="en-GB"/>
        </w:rPr>
        <w:t>jobb/Jobbresan tilldela</w:t>
      </w:r>
      <w:r>
        <w:rPr>
          <w:lang w:eastAsia="en-GB"/>
        </w:rPr>
        <w:t>de</w:t>
      </w:r>
      <w:r w:rsidR="00C40283">
        <w:rPr>
          <w:lang w:eastAsia="en-GB"/>
        </w:rPr>
        <w:t>s ytterligare 2 miljoner danska kronor</w:t>
      </w:r>
      <w:r w:rsidRPr="00E90DAA">
        <w:rPr>
          <w:lang w:eastAsia="en-GB"/>
        </w:rPr>
        <w:t xml:space="preserve">, och att det </w:t>
      </w:r>
      <w:r>
        <w:rPr>
          <w:lang w:eastAsia="en-GB"/>
        </w:rPr>
        <w:t>skulle avs</w:t>
      </w:r>
      <w:r w:rsidRPr="00E90DAA">
        <w:rPr>
          <w:lang w:eastAsia="en-GB"/>
        </w:rPr>
        <w:t>ätt</w:t>
      </w:r>
      <w:r>
        <w:rPr>
          <w:lang w:eastAsia="en-GB"/>
        </w:rPr>
        <w:t>a</w:t>
      </w:r>
      <w:r w:rsidRPr="00E90DAA">
        <w:rPr>
          <w:lang w:eastAsia="en-GB"/>
        </w:rPr>
        <w:t xml:space="preserve">s 0,5 miljoner </w:t>
      </w:r>
      <w:r w:rsidR="00C40283">
        <w:rPr>
          <w:lang w:eastAsia="en-GB"/>
        </w:rPr>
        <w:t>danska kronor</w:t>
      </w:r>
      <w:r w:rsidRPr="00E90DAA">
        <w:rPr>
          <w:lang w:eastAsia="en-GB"/>
        </w:rPr>
        <w:t xml:space="preserve"> till en förstudie för att närmare dokumentera b</w:t>
      </w:r>
      <w:r w:rsidRPr="00E90DAA">
        <w:rPr>
          <w:lang w:eastAsia="en-GB"/>
        </w:rPr>
        <w:t>e</w:t>
      </w:r>
      <w:r w:rsidRPr="00E90DAA">
        <w:rPr>
          <w:lang w:eastAsia="en-GB"/>
        </w:rPr>
        <w:t>hovet av nordiskt sammanhållen</w:t>
      </w:r>
      <w:r w:rsidR="00C40283">
        <w:rPr>
          <w:lang w:eastAsia="en-GB"/>
        </w:rPr>
        <w:t xml:space="preserve"> information på webben till små och medel</w:t>
      </w:r>
      <w:r w:rsidRPr="00E90DAA">
        <w:rPr>
          <w:lang w:eastAsia="en-GB"/>
        </w:rPr>
        <w:t>stora företag som önskar rekrytera personal, etablera sig eller handla över gränserna i Norden. Det meddelades senare att i den överen</w:t>
      </w:r>
      <w:r w:rsidRPr="00E90DAA">
        <w:rPr>
          <w:lang w:eastAsia="en-GB"/>
        </w:rPr>
        <w:t>s</w:t>
      </w:r>
      <w:r w:rsidRPr="00E90DAA">
        <w:rPr>
          <w:lang w:eastAsia="en-GB"/>
        </w:rPr>
        <w:t>kommelse som budgetgruppen</w:t>
      </w:r>
      <w:r w:rsidR="00C40283">
        <w:rPr>
          <w:lang w:eastAsia="en-GB"/>
        </w:rPr>
        <w:t xml:space="preserve"> kom fram till med m</w:t>
      </w:r>
      <w:r w:rsidRPr="00E90DAA">
        <w:rPr>
          <w:lang w:eastAsia="en-GB"/>
        </w:rPr>
        <w:t>inisterrådet</w:t>
      </w:r>
      <w:r>
        <w:rPr>
          <w:lang w:eastAsia="en-GB"/>
        </w:rPr>
        <w:t xml:space="preserve"> ingår att </w:t>
      </w:r>
      <w:r w:rsidRPr="00E90DAA">
        <w:rPr>
          <w:lang w:eastAsia="en-GB"/>
        </w:rPr>
        <w:t>förstudien kring webbi</w:t>
      </w:r>
      <w:r w:rsidRPr="00E90DAA">
        <w:rPr>
          <w:lang w:eastAsia="en-GB"/>
        </w:rPr>
        <w:t>n</w:t>
      </w:r>
      <w:r w:rsidRPr="00E90DAA">
        <w:rPr>
          <w:lang w:eastAsia="en-GB"/>
        </w:rPr>
        <w:t>fo</w:t>
      </w:r>
      <w:r>
        <w:rPr>
          <w:lang w:eastAsia="en-GB"/>
        </w:rPr>
        <w:t xml:space="preserve">rmation </w:t>
      </w:r>
      <w:r w:rsidR="00C40283">
        <w:rPr>
          <w:lang w:eastAsia="en-GB"/>
        </w:rPr>
        <w:t>till små och medel</w:t>
      </w:r>
      <w:r w:rsidRPr="00E90DAA">
        <w:rPr>
          <w:lang w:eastAsia="en-GB"/>
        </w:rPr>
        <w:t>stora företag kommer att genomföras enligt förslag</w:t>
      </w:r>
      <w:r>
        <w:rPr>
          <w:lang w:eastAsia="en-GB"/>
        </w:rPr>
        <w:t>et, men finansieringen tas ur anslaget för gränsh</w:t>
      </w:r>
      <w:r w:rsidRPr="00E90DAA">
        <w:rPr>
          <w:lang w:eastAsia="en-GB"/>
        </w:rPr>
        <w:t>i</w:t>
      </w:r>
      <w:r>
        <w:rPr>
          <w:lang w:eastAsia="en-GB"/>
        </w:rPr>
        <w:t>n</w:t>
      </w:r>
      <w:r>
        <w:rPr>
          <w:lang w:eastAsia="en-GB"/>
        </w:rPr>
        <w:t>derarbetet, dvs. inga ytterligare medel ti</w:t>
      </w:r>
      <w:r w:rsidRPr="00E90DAA">
        <w:rPr>
          <w:lang w:eastAsia="en-GB"/>
        </w:rPr>
        <w:t>ll</w:t>
      </w:r>
      <w:r>
        <w:rPr>
          <w:lang w:eastAsia="en-GB"/>
        </w:rPr>
        <w:t>förs.</w:t>
      </w:r>
    </w:p>
    <w:p w:rsidR="009C0DAF" w:rsidRDefault="009C0DAF" w:rsidP="003D0EC2">
      <w:pPr>
        <w:pStyle w:val="R4"/>
        <w:rPr>
          <w:lang w:eastAsia="en-GB"/>
        </w:rPr>
      </w:pPr>
      <w:r w:rsidRPr="00E90DAA">
        <w:rPr>
          <w:lang w:eastAsia="en-GB"/>
        </w:rPr>
        <w:t>Samarbetet 2014</w:t>
      </w:r>
    </w:p>
    <w:p w:rsidR="009C0DAF" w:rsidRDefault="009C0DAF" w:rsidP="003D0EC2">
      <w:pPr>
        <w:rPr>
          <w:lang w:eastAsia="en-GB"/>
        </w:rPr>
      </w:pPr>
      <w:r w:rsidRPr="00E90DAA">
        <w:rPr>
          <w:lang w:eastAsia="en-GB"/>
        </w:rPr>
        <w:t>Specifika ärenden som utskottet kommer att arbeta med u</w:t>
      </w:r>
      <w:r w:rsidRPr="00E90DAA">
        <w:rPr>
          <w:lang w:eastAsia="en-GB"/>
        </w:rPr>
        <w:t>n</w:t>
      </w:r>
      <w:r w:rsidR="00C40283">
        <w:rPr>
          <w:lang w:eastAsia="en-GB"/>
        </w:rPr>
        <w:t>der 2014 är bl.a.</w:t>
      </w:r>
      <w:r w:rsidRPr="00E90DAA">
        <w:rPr>
          <w:lang w:eastAsia="en-GB"/>
        </w:rPr>
        <w:t xml:space="preserve"> </w:t>
      </w:r>
      <w:r>
        <w:rPr>
          <w:lang w:eastAsia="en-GB"/>
        </w:rPr>
        <w:t xml:space="preserve">att följa upp den rekommendation som </w:t>
      </w:r>
      <w:r w:rsidRPr="00E90DAA">
        <w:rPr>
          <w:lang w:eastAsia="en-GB"/>
        </w:rPr>
        <w:t xml:space="preserve">antogs 2012 </w:t>
      </w:r>
      <w:r>
        <w:rPr>
          <w:lang w:eastAsia="en-GB"/>
        </w:rPr>
        <w:t>med anledning av utsko</w:t>
      </w:r>
      <w:r>
        <w:rPr>
          <w:lang w:eastAsia="en-GB"/>
        </w:rPr>
        <w:t>t</w:t>
      </w:r>
      <w:r w:rsidR="00454E31">
        <w:rPr>
          <w:lang w:eastAsia="en-GB"/>
        </w:rPr>
        <w:t>tets förslag Ny Nordisk Mode</w:t>
      </w:r>
      <w:r>
        <w:rPr>
          <w:lang w:eastAsia="en-GB"/>
        </w:rPr>
        <w:t xml:space="preserve">, och </w:t>
      </w:r>
      <w:r w:rsidRPr="00E90DAA">
        <w:rPr>
          <w:lang w:eastAsia="en-GB"/>
        </w:rPr>
        <w:t>som handlar om den nordiska designtraditi</w:t>
      </w:r>
      <w:r w:rsidRPr="00E90DAA">
        <w:rPr>
          <w:lang w:eastAsia="en-GB"/>
        </w:rPr>
        <w:t>o</w:t>
      </w:r>
      <w:r w:rsidRPr="00E90DAA">
        <w:rPr>
          <w:lang w:eastAsia="en-GB"/>
        </w:rPr>
        <w:t xml:space="preserve">nen med nytt fokus på hållbarhet och samhällsansvar. </w:t>
      </w:r>
      <w:r>
        <w:rPr>
          <w:lang w:eastAsia="en-GB"/>
        </w:rPr>
        <w:t>U</w:t>
      </w:r>
      <w:r w:rsidRPr="00E90DAA">
        <w:rPr>
          <w:lang w:eastAsia="en-GB"/>
        </w:rPr>
        <w:t>tskottet kommer att arbeta vidare med ett nytt och mer ko</w:t>
      </w:r>
      <w:r w:rsidRPr="00E90DAA">
        <w:rPr>
          <w:lang w:eastAsia="en-GB"/>
        </w:rPr>
        <w:t>n</w:t>
      </w:r>
      <w:r w:rsidRPr="00E90DAA">
        <w:rPr>
          <w:lang w:eastAsia="en-GB"/>
        </w:rPr>
        <w:t>kret förslag inom området, med fokus på ”region branding” i Norden. Andra ärenden</w:t>
      </w:r>
      <w:r w:rsidR="00454E31">
        <w:rPr>
          <w:lang w:eastAsia="en-GB"/>
        </w:rPr>
        <w:t xml:space="preserve"> som</w:t>
      </w:r>
      <w:r w:rsidRPr="00E90DAA">
        <w:rPr>
          <w:lang w:eastAsia="en-GB"/>
        </w:rPr>
        <w:t xml:space="preserve"> utskottet kommer att arbeta vidare med under 2014 är turismsamarbetet i Norden, </w:t>
      </w:r>
      <w:r>
        <w:rPr>
          <w:lang w:eastAsia="en-GB"/>
        </w:rPr>
        <w:t xml:space="preserve">ett </w:t>
      </w:r>
      <w:r w:rsidRPr="00E90DAA">
        <w:rPr>
          <w:lang w:eastAsia="en-GB"/>
        </w:rPr>
        <w:t>medlemsfö</w:t>
      </w:r>
      <w:r w:rsidRPr="00E90DAA">
        <w:rPr>
          <w:lang w:eastAsia="en-GB"/>
        </w:rPr>
        <w:t>r</w:t>
      </w:r>
      <w:r w:rsidRPr="00E90DAA">
        <w:rPr>
          <w:lang w:eastAsia="en-GB"/>
        </w:rPr>
        <w:t>slag om fiskodling i slutna system i recirkulationsanläggningar</w:t>
      </w:r>
      <w:r>
        <w:rPr>
          <w:lang w:eastAsia="en-GB"/>
        </w:rPr>
        <w:t xml:space="preserve"> och ett </w:t>
      </w:r>
      <w:r w:rsidRPr="00E90DAA">
        <w:rPr>
          <w:lang w:eastAsia="en-GB"/>
        </w:rPr>
        <w:t>nytt medlemsförslag om offentlig</w:t>
      </w:r>
      <w:r>
        <w:rPr>
          <w:lang w:eastAsia="en-GB"/>
        </w:rPr>
        <w:t xml:space="preserve"> </w:t>
      </w:r>
      <w:r w:rsidRPr="00E90DAA">
        <w:rPr>
          <w:lang w:eastAsia="en-GB"/>
        </w:rPr>
        <w:t>upp</w:t>
      </w:r>
      <w:r>
        <w:rPr>
          <w:lang w:eastAsia="en-GB"/>
        </w:rPr>
        <w:t>handling</w:t>
      </w:r>
      <w:r w:rsidR="00454E31">
        <w:rPr>
          <w:lang w:eastAsia="en-GB"/>
        </w:rPr>
        <w:t>. Andra frågor</w:t>
      </w:r>
      <w:r w:rsidRPr="00E90DAA">
        <w:rPr>
          <w:lang w:eastAsia="en-GB"/>
        </w:rPr>
        <w:t xml:space="preserve"> att se på </w:t>
      </w:r>
      <w:r>
        <w:rPr>
          <w:lang w:eastAsia="en-GB"/>
        </w:rPr>
        <w:t xml:space="preserve">är </w:t>
      </w:r>
      <w:r w:rsidRPr="00E90DAA">
        <w:rPr>
          <w:lang w:eastAsia="en-GB"/>
        </w:rPr>
        <w:t>för</w:t>
      </w:r>
      <w:r w:rsidRPr="00E90DAA">
        <w:rPr>
          <w:lang w:eastAsia="en-GB"/>
        </w:rPr>
        <w:t>e</w:t>
      </w:r>
      <w:r w:rsidRPr="00E90DAA">
        <w:rPr>
          <w:lang w:eastAsia="en-GB"/>
        </w:rPr>
        <w:t>komsten av svartarbete</w:t>
      </w:r>
      <w:r w:rsidR="00454E31">
        <w:rPr>
          <w:lang w:eastAsia="en-GB"/>
        </w:rPr>
        <w:t xml:space="preserve"> i de nordiska länderna ur bl.a.</w:t>
      </w:r>
      <w:r w:rsidRPr="00E90DAA">
        <w:rPr>
          <w:lang w:eastAsia="en-GB"/>
        </w:rPr>
        <w:t xml:space="preserve"> konkurrenssy</w:t>
      </w:r>
      <w:r w:rsidRPr="00E90DAA">
        <w:rPr>
          <w:lang w:eastAsia="en-GB"/>
        </w:rPr>
        <w:t>n</w:t>
      </w:r>
      <w:r w:rsidRPr="00E90DAA">
        <w:rPr>
          <w:lang w:eastAsia="en-GB"/>
        </w:rPr>
        <w:t>punkt, och veckopendlarnas villkor (en gränshinderfråga).</w:t>
      </w:r>
    </w:p>
    <w:p w:rsidR="009C0DAF" w:rsidRPr="00B34703" w:rsidRDefault="009C0DAF" w:rsidP="003D0EC2">
      <w:pPr>
        <w:pStyle w:val="Rubrik2"/>
      </w:pPr>
      <w:bookmarkStart w:id="31" w:name="_Toc382909047"/>
      <w:r w:rsidRPr="00B34703">
        <w:t>Miljö- och naturresursutskottet</w:t>
      </w:r>
      <w:bookmarkEnd w:id="31"/>
    </w:p>
    <w:p w:rsidR="009C0DAF" w:rsidRPr="00743617" w:rsidRDefault="009C0DAF" w:rsidP="003D0EC2">
      <w:r>
        <w:t>Nordiska rådets miljö- och naturresursutskott ansvarar för ärenden som rör miljö och natur samt utnyttjande av naturresurser inom ramen för jord-, skogsbruks- och fiskenäringarna. Vidare arbetar utskottet med energi- och tra</w:t>
      </w:r>
      <w:r w:rsidR="00454E31">
        <w:t>nsportpolitik, i samarbete med n</w:t>
      </w:r>
      <w:r>
        <w:t>äringsutskottet. Utskottet tar upp både no</w:t>
      </w:r>
      <w:r>
        <w:t>r</w:t>
      </w:r>
      <w:r>
        <w:t>diska och globala utmaningar och är särskilt uppmärksamt på frågor som behandlas inom EU som är av betydelse för de nordiska länderna. Den no</w:t>
      </w:r>
      <w:r>
        <w:t>r</w:t>
      </w:r>
      <w:r>
        <w:t>diska miljöskyddskonventionen anger att de nordiska länderna ska informera varandra om beslut som kan medföra gränsöverskridande miljöpåverkan</w:t>
      </w:r>
    </w:p>
    <w:p w:rsidR="009C0DAF" w:rsidRPr="004A0F54" w:rsidRDefault="009C0DAF" w:rsidP="003D0EC2">
      <w:pPr>
        <w:pStyle w:val="Normaltindrag"/>
      </w:pPr>
      <w:r>
        <w:t>Svenska medlemmar har under året varit Anita Brodén (FP), Stefan Caplan (M), Ann-Kristine Johansson (S) och Marg</w:t>
      </w:r>
      <w:r w:rsidR="00454E31">
        <w:t>areta Larsson (SD), som</w:t>
      </w:r>
      <w:r>
        <w:t xml:space="preserve"> ersattes av Olle Larsson (SD) den 31 maj som i sin tur ersattes av Markus Wiechel</w:t>
      </w:r>
      <w:r w:rsidR="00F84434">
        <w:t xml:space="preserve"> (SD)</w:t>
      </w:r>
      <w:r>
        <w:t xml:space="preserve"> den 17 september.</w:t>
      </w:r>
      <w:r w:rsidRPr="005576C2">
        <w:rPr>
          <w:i/>
          <w:noProof/>
        </w:rPr>
        <w:t xml:space="preserve"> </w:t>
      </w:r>
      <w:r>
        <w:rPr>
          <w:noProof/>
        </w:rPr>
        <w:t>Ann-Kristine Johansson har under året varit utskottets ordförande.</w:t>
      </w:r>
    </w:p>
    <w:p w:rsidR="009C0DAF" w:rsidRDefault="009C0DAF" w:rsidP="003D0EC2">
      <w:pPr>
        <w:pStyle w:val="R4"/>
      </w:pPr>
      <w:r>
        <w:t>Samarbetet 2013</w:t>
      </w:r>
    </w:p>
    <w:p w:rsidR="009C0DAF" w:rsidRDefault="009C0DAF" w:rsidP="003D0EC2">
      <w:r>
        <w:t xml:space="preserve">Utskottet har under året fortsatt fokuserat på klimatpolitiken och de nordiska ländernas roll i klimatarbetet. Andra frågor som utskottet </w:t>
      </w:r>
      <w:r w:rsidR="00454E31">
        <w:t xml:space="preserve">har </w:t>
      </w:r>
      <w:r>
        <w:t>prioriterat har varit fiske</w:t>
      </w:r>
      <w:r w:rsidR="00454E31">
        <w:t>,</w:t>
      </w:r>
      <w:r>
        <w:t xml:space="preserve"> med särskilt fokus på EU:s fiskeripolitik och konflikten om ma</w:t>
      </w:r>
      <w:r>
        <w:t>k</w:t>
      </w:r>
      <w:r>
        <w:t>rillfisket. Vidare har utskottet arbetat med jordbruksfrågor, särskilt reformen av EU:s jordbrukspolitik, samt frågan om livsmedelssäkerhet. Miljö- och natu</w:t>
      </w:r>
      <w:r>
        <w:t>r</w:t>
      </w:r>
      <w:r>
        <w:t>resursutskottet har samarbetat med näringsutskottet i form av delade rapportörskap för att stärka det nordiska transportsamarbetet kring infrastru</w:t>
      </w:r>
      <w:r>
        <w:t>k</w:t>
      </w:r>
      <w:r>
        <w:t xml:space="preserve">tur och miljö samt inom energiområdet. Andra frågor som utskottet </w:t>
      </w:r>
      <w:r w:rsidR="00454E31">
        <w:t xml:space="preserve">har </w:t>
      </w:r>
      <w:r>
        <w:t>arb</w:t>
      </w:r>
      <w:r>
        <w:t>e</w:t>
      </w:r>
      <w:r>
        <w:t>tat med är åtgärder för att reducera och stoppa användandet av hormonstöra</w:t>
      </w:r>
      <w:r>
        <w:t>n</w:t>
      </w:r>
      <w:r>
        <w:t xml:space="preserve">de kemikalier och åtgärder för att reducera problemen med antimikrobiell resistens, </w:t>
      </w:r>
      <w:r w:rsidR="00454E31" w:rsidRPr="00454E31">
        <w:t>One Health</w:t>
      </w:r>
      <w:r>
        <w:t>. Miljöutmaningarna i Arktis i form av olje- och gasu</w:t>
      </w:r>
      <w:r>
        <w:t>t</w:t>
      </w:r>
      <w:r>
        <w:t>vinning samt ökad fartygstrafik har fortsatt varit på utskottets agenda, liksom miljöutmaningarna i Östersjön, särskilt konsekvenserna av genomf</w:t>
      </w:r>
      <w:r>
        <w:t>ö</w:t>
      </w:r>
      <w:r>
        <w:t>randet av svaveldirektivet. Slutligen har utskottet fortsatt arbetet med att driva på inrä</w:t>
      </w:r>
      <w:r>
        <w:t>t</w:t>
      </w:r>
      <w:r>
        <w:t xml:space="preserve">tandet av ett nordiskt pantsystem för burkar och flaskor.  </w:t>
      </w:r>
    </w:p>
    <w:p w:rsidR="009C0DAF" w:rsidRDefault="009C0DAF" w:rsidP="003D0EC2">
      <w:pPr>
        <w:pStyle w:val="Normaltindrag"/>
      </w:pPr>
      <w:r>
        <w:t>Utskottet mötte traditionsenligt de nordiska miljöministrarna i samband med sessionen för</w:t>
      </w:r>
      <w:r w:rsidR="00454E31">
        <w:t xml:space="preserve"> en dialog om aktuella frågor. De huvudfrågor</w:t>
      </w:r>
      <w:r>
        <w:t xml:space="preserve"> som diskut</w:t>
      </w:r>
      <w:r>
        <w:t>e</w:t>
      </w:r>
      <w:r>
        <w:t>rades var rapporten från FN:s klimatpanel (IPCC), hur den kan tänkas p</w:t>
      </w:r>
      <w:r>
        <w:t>å</w:t>
      </w:r>
      <w:r>
        <w:t>verka den framtida klimatpolitiken och hur Norden kan driva på arbetet</w:t>
      </w:r>
      <w:r w:rsidR="00454E31">
        <w:t>,</w:t>
      </w:r>
      <w:r>
        <w:t xml:space="preserve"> samt frågan om miljösituationen i Östersjön och behovet av kostnadseffektiva åtgärder för att reducera utsläppen.</w:t>
      </w:r>
    </w:p>
    <w:p w:rsidR="009C0DAF" w:rsidRDefault="009C0DAF" w:rsidP="003D0EC2">
      <w:pPr>
        <w:pStyle w:val="R4"/>
      </w:pPr>
      <w:r>
        <w:t>Klimat</w:t>
      </w:r>
    </w:p>
    <w:p w:rsidR="009C0DAF" w:rsidRDefault="009C0DAF" w:rsidP="003D0EC2">
      <w:r>
        <w:t>Inför Nordiska rådets temasession den 11 april om Nordens utrikes-, säke</w:t>
      </w:r>
      <w:r>
        <w:t>r</w:t>
      </w:r>
      <w:r>
        <w:t xml:space="preserve">hets-, och försvarspolitik samt civil säkerhet önskade utskottet belysa frågan ur ett miljöperspektiv. Inte minst mot bakgrund av att konsekvenserna av klimatförändringen kan leda till fler konfliktfyllda situationer i framtiden och extrema väderförhållanden som kräver höjd katastrofberedskap. </w:t>
      </w:r>
    </w:p>
    <w:p w:rsidR="009C0DAF" w:rsidRDefault="009C0DAF" w:rsidP="003D0EC2">
      <w:pPr>
        <w:pStyle w:val="Normaltindrag"/>
      </w:pPr>
      <w:r>
        <w:t>Traditionellt har säkerhetspolitiken fokuserat på åtgärder för att hindra p</w:t>
      </w:r>
      <w:r>
        <w:t>o</w:t>
      </w:r>
      <w:r>
        <w:t>litisk och militär press som kan hota en stats suveränitet och handlingsfrihet. Frågan om civil säkerhet har i hög grad varit fokuserad på att förebygga kr</w:t>
      </w:r>
      <w:r>
        <w:t>i</w:t>
      </w:r>
      <w:r>
        <w:t>minalitet och att skydda infrastruktur och försörjningskanaler. De växande globala klimat- och miljöhoten och konsekvenserna av detta aktualiserar frågan om inte den nordiska säkerhetspolitiken också bör värderas ur ett kl</w:t>
      </w:r>
      <w:r>
        <w:t>i</w:t>
      </w:r>
      <w:r>
        <w:t>mat- och miljöperspektiv. Utskottet anförde att de globala miljö- och klima</w:t>
      </w:r>
      <w:r>
        <w:t>t</w:t>
      </w:r>
      <w:r>
        <w:t>utmaningarna i framtiden kan komma att ha en negativ påverkan på säkerh</w:t>
      </w:r>
      <w:r>
        <w:t>e</w:t>
      </w:r>
      <w:r>
        <w:t>ten i Norden och att detta redan avspeglas i de nordiska ländernas utrikespol</w:t>
      </w:r>
      <w:r>
        <w:t>i</w:t>
      </w:r>
      <w:r>
        <w:t>tiska agenda, men i mycket mindre grad i de säkerhetspolitiska ställningst</w:t>
      </w:r>
      <w:r>
        <w:t>a</w:t>
      </w:r>
      <w:r>
        <w:t xml:space="preserve">gandena. </w:t>
      </w:r>
    </w:p>
    <w:p w:rsidR="009C0DAF" w:rsidRPr="0038757E" w:rsidRDefault="009C0DAF" w:rsidP="003D0EC2">
      <w:pPr>
        <w:pStyle w:val="Normaltindrag"/>
      </w:pPr>
      <w:r>
        <w:t>Miljö- och klimathoten är globala utmaningar som enbart kan lösas genom ett bret</w:t>
      </w:r>
      <w:r w:rsidR="00454E31">
        <w:t>t internationellt samarbete;</w:t>
      </w:r>
      <w:r>
        <w:t xml:space="preserve"> </w:t>
      </w:r>
      <w:r w:rsidR="00454E31">
        <w:t xml:space="preserve">emellertid </w:t>
      </w:r>
      <w:r w:rsidR="00473855">
        <w:t xml:space="preserve">har </w:t>
      </w:r>
      <w:r>
        <w:t>den nödvändiga globala uppbackninge</w:t>
      </w:r>
      <w:r w:rsidR="00454E31">
        <w:t>n bakom nödvändiga åtgärder</w:t>
      </w:r>
      <w:r>
        <w:t xml:space="preserve"> </w:t>
      </w:r>
      <w:r w:rsidR="00473855">
        <w:t xml:space="preserve">tyvärr inte </w:t>
      </w:r>
      <w:r>
        <w:t>varit tillräcklig. Detta anser utskottet bekräftas både av slutdokumentet från Rio</w:t>
      </w:r>
      <w:r w:rsidR="00454E31">
        <w:t xml:space="preserve"> </w:t>
      </w:r>
      <w:r>
        <w:t>+</w:t>
      </w:r>
      <w:r w:rsidR="00454E31">
        <w:t xml:space="preserve"> </w:t>
      </w:r>
      <w:r>
        <w:t>20 och de nati</w:t>
      </w:r>
      <w:r>
        <w:t>o</w:t>
      </w:r>
      <w:r>
        <w:t>nella insp</w:t>
      </w:r>
      <w:r>
        <w:t>e</w:t>
      </w:r>
      <w:r>
        <w:t>len och åtgärderna inom ramen för COP-förhandlingarna. Utskottet anser att situationen är så allvarlig att det är nödvändigt att de nordiska lä</w:t>
      </w:r>
      <w:r>
        <w:t>n</w:t>
      </w:r>
      <w:r>
        <w:t>derna tillsammans gör en översyn av hur beredskapskapacitet och säkerhet</w:t>
      </w:r>
      <w:r>
        <w:t>s</w:t>
      </w:r>
      <w:r>
        <w:t>politik kan anpassas till en situation med fyra graders uppvärmning innan utgången av detta å</w:t>
      </w:r>
      <w:r>
        <w:t>r</w:t>
      </w:r>
      <w:r>
        <w:t xml:space="preserve">hundrade. </w:t>
      </w:r>
    </w:p>
    <w:p w:rsidR="009C0DAF" w:rsidRDefault="009C0DAF" w:rsidP="003D0EC2">
      <w:pPr>
        <w:pStyle w:val="Normaltindrag"/>
        <w:rPr>
          <w:i/>
        </w:rPr>
      </w:pPr>
      <w:r>
        <w:t>I enlighet med utskottets förslag antog Nordiska rådet rekommendationer om ett Nordiskt säkerhetsperspektiv ur ett långsiktigt miljö- och klimatpe</w:t>
      </w:r>
      <w:r>
        <w:t>r</w:t>
      </w:r>
      <w:r>
        <w:t>spektiv. Rådet rekommenderar de nordiska ländernas regeringar att utarbeta en utredning om vilka konsekvenser det skulle få för Nordens närområden om den globala genomsnittstemperaturen ökar med fyra grader och hur det skulle påverka migrationsströmmarna i Norden. Vidare efterfrågar rådet en kar</w:t>
      </w:r>
      <w:r>
        <w:t>t</w:t>
      </w:r>
      <w:r>
        <w:t>läggning av hur en sådan temperaturhöjning skulle påverka levnadsvillkoren och den civila säkerheten för Nordens befolkning samt behovet att stärka beredskapskapaciteten och förmågan hos de nordiska samhällena att anpassa sig till nya klimatförhållanden. Avslutningsvis önskar rådet att beredskap</w:t>
      </w:r>
      <w:r>
        <w:t>s</w:t>
      </w:r>
      <w:r>
        <w:t>samarbetet i Norden stärks i enlighet med förslagen i Stoltenbergrapporten (r</w:t>
      </w:r>
      <w:r>
        <w:rPr>
          <w:i/>
        </w:rPr>
        <w:t xml:space="preserve">ekommendation nr 3/2013). </w:t>
      </w:r>
    </w:p>
    <w:p w:rsidR="009C0DAF" w:rsidRDefault="009C0DAF" w:rsidP="003D0EC2">
      <w:pPr>
        <w:pStyle w:val="Normaltindrag"/>
        <w:rPr>
          <w:i/>
        </w:rPr>
      </w:pPr>
      <w:r>
        <w:t>Mot bakgrund av de klena resultaten vid COP 15 i Köpenhamn 2009 har klimatfrågan fått en minskad politisk uppmärksamhet och rådet önskar därför att Norden driver på för att utveckla en konkret handlingsplan för den globala klimatagendan och därmed flyttar den globala dialogen från generell retorik om ansvar och suveränitet till konkreta handlingar för att uppnå tvågrader</w:t>
      </w:r>
      <w:r>
        <w:t>s</w:t>
      </w:r>
      <w:r>
        <w:t>målet. Rådet rekommenderar därför Nordiska ministerrådet att utarbeta ett förslag till global handlingsplan för hur halten av CO</w:t>
      </w:r>
      <w:r w:rsidRPr="00D14287">
        <w:rPr>
          <w:vertAlign w:val="subscript"/>
        </w:rPr>
        <w:t>2</w:t>
      </w:r>
      <w:r>
        <w:t xml:space="preserve"> i atmosfären kan hållas under eller stabiliseras vid 450 ppm. </w:t>
      </w:r>
      <w:r>
        <w:rPr>
          <w:i/>
        </w:rPr>
        <w:t xml:space="preserve">(rekommendation nr 4/2013). </w:t>
      </w:r>
    </w:p>
    <w:p w:rsidR="009C0DAF" w:rsidRPr="00C335F5" w:rsidRDefault="009C0DAF" w:rsidP="003D0EC2">
      <w:pPr>
        <w:pStyle w:val="R4"/>
      </w:pPr>
      <w:r>
        <w:t>Hållbar utveckling</w:t>
      </w:r>
    </w:p>
    <w:p w:rsidR="009C0DAF" w:rsidRDefault="009C0DAF" w:rsidP="003D0EC2">
      <w:r>
        <w:t xml:space="preserve">Utskottet har under året behandlat ett medlemsförslag </w:t>
      </w:r>
      <w:r w:rsidR="00454E31">
        <w:t>från</w:t>
      </w:r>
      <w:r>
        <w:t xml:space="preserve"> Christina Gestrin, Finland, om nordiskt samarbete kring hållbar offentlig upphandling. I försl</w:t>
      </w:r>
      <w:r>
        <w:t>a</w:t>
      </w:r>
      <w:r>
        <w:t>get anförs att det finns goda förutsättningar för att utveckla en geme</w:t>
      </w:r>
      <w:r>
        <w:t>n</w:t>
      </w:r>
      <w:r>
        <w:t>sam grön vägledning och kriterier för offentliga inköp, bl.a. på grundval av de analyser och utredningar inom området som gjorts av Nordiska ministerrådet. En gemensam plattform skulle medverka till att skapa en större marknad för varor och tjänster som främjar innovationer och därmed skapar goda föru</w:t>
      </w:r>
      <w:r>
        <w:t>t</w:t>
      </w:r>
      <w:r>
        <w:t>sättningar för att utveckla miljövänliga teknologier. På detta sätt skulle No</w:t>
      </w:r>
      <w:r>
        <w:t>r</w:t>
      </w:r>
      <w:r>
        <w:t>den stärka sin position som en innovativ aktör som arbetar för både lokala och globala lösningar.</w:t>
      </w:r>
    </w:p>
    <w:p w:rsidR="009C0DAF" w:rsidRPr="008B2A82" w:rsidRDefault="009C0DAF" w:rsidP="003D0EC2">
      <w:pPr>
        <w:pStyle w:val="Normaltindrag"/>
      </w:pPr>
      <w:r>
        <w:t>Utskottet ställde sig bakom intentionerna i medlemsförslaget och pekade på att det är i linje med tidigare rekommendationer och uttalanden från No</w:t>
      </w:r>
      <w:r>
        <w:t>r</w:t>
      </w:r>
      <w:r>
        <w:t>diska rådet och samtidigt inom ramen för Nordiska ministerrådets priorit</w:t>
      </w:r>
      <w:r>
        <w:t>e</w:t>
      </w:r>
      <w:r>
        <w:t>ringar. Utskottet pekar på att gröna inköp kan ha en stor positiv inverkan på miljön vid de tillfällen när den offentliga sektorn har en stor marknadsandel samtidigt som miljöeffekten är betydande. Utskottet pekar vidare på att No</w:t>
      </w:r>
      <w:r>
        <w:t>r</w:t>
      </w:r>
      <w:r>
        <w:t>diska ministerrådet har ett välfungerande samarbete om offentliga inköp och att detta är ett prioriterat område. Utskottet noterar vidare att det pågår ett arbete inom EU för att reformera direktivet för offentliga inköp vilket förvä</w:t>
      </w:r>
      <w:r>
        <w:t>n</w:t>
      </w:r>
      <w:r>
        <w:t xml:space="preserve">tas leda till regler som gör det lättare att använda offentliga inköp för att främja andra samhällsändamål. Mot bakgrund av detta antog Nordiska rådet en rekommendation till Nordiska ministerrådet och de nordiska ländernas regeringar i enlighet med detta </w:t>
      </w:r>
      <w:r>
        <w:rPr>
          <w:i/>
        </w:rPr>
        <w:t>(rekommendation nr 5 och 6/2013).</w:t>
      </w:r>
    </w:p>
    <w:p w:rsidR="009C0DAF" w:rsidRDefault="009C0DAF" w:rsidP="003D0EC2">
      <w:pPr>
        <w:pStyle w:val="Normaltindrag"/>
        <w:rPr>
          <w:i/>
        </w:rPr>
      </w:pPr>
      <w:r>
        <w:t>Vid Nordiska rådets session 2012 presenterade Nordiska ministerrådet ett förslag om en strategi med överordnade och tvärsektoriella ramar för mini</w:t>
      </w:r>
      <w:r>
        <w:t>s</w:t>
      </w:r>
      <w:r>
        <w:t>terrådets verksamhet som understödjer bärkraftig utveckling för perioden 2013-2015. Utskottet ställde sig positiv till de överordnade målsättningarna men efterlyste en konkretisering av insatserna i form av ett ministerrådsfö</w:t>
      </w:r>
      <w:r>
        <w:t>r</w:t>
      </w:r>
      <w:r>
        <w:t>slag. Ett sådant förslag lämnades inför 2013 års session. I sitt betänkande noterade Miljö- och naturresursutskottet med tillfredsställelse att Nordiska ministerrådet hörsammat Nordiska rådets rekommendation från 2012 genom att presentera ett brett spektrum av konkreta insatser som på olika sätt kan stödja en bärk</w:t>
      </w:r>
      <w:r w:rsidR="00473855">
        <w:t>raftig utveckling i Norden 2013–</w:t>
      </w:r>
      <w:r w:rsidR="002375C2">
        <w:t>2015</w:t>
      </w:r>
      <w:r>
        <w:t xml:space="preserve"> </w:t>
      </w:r>
      <w:r>
        <w:rPr>
          <w:i/>
        </w:rPr>
        <w:t>(rekommendation nr 26/2013).</w:t>
      </w:r>
    </w:p>
    <w:p w:rsidR="009C0DAF" w:rsidRDefault="009C0DAF" w:rsidP="003D0EC2">
      <w:pPr>
        <w:pStyle w:val="R4"/>
      </w:pPr>
      <w:r>
        <w:t>Miljö- och sjöfartssäkerheten i Öresund</w:t>
      </w:r>
    </w:p>
    <w:p w:rsidR="009C0DAF" w:rsidRDefault="009C0DAF" w:rsidP="003D0EC2">
      <w:r>
        <w:t>Cristina Husmark Pehrsson (M) väckte i maj 2013 ett medlemsförslag om att utvärdera ländernas möjligheter att gemensamt verka för att utveckla och stärka miljö- och säkerhetsarbetet i Öresund samt att utreda en miljöcertifi</w:t>
      </w:r>
      <w:r>
        <w:t>e</w:t>
      </w:r>
      <w:r>
        <w:t>ring för rederier som bl.a. skulle omfatta kriterier för säkra Öresundspassager.</w:t>
      </w:r>
    </w:p>
    <w:p w:rsidR="009C0DAF" w:rsidRDefault="009C0DAF" w:rsidP="003D0EC2">
      <w:pPr>
        <w:pStyle w:val="Normaltindrag"/>
      </w:pPr>
      <w:r>
        <w:t>Miljö- och naturresursutskottet har vid sin behandling av förslaget sänt ut det på remiss i de nordiska länderna. Utskottet stöttar i sitt betänkande över fö</w:t>
      </w:r>
      <w:r>
        <w:t>r</w:t>
      </w:r>
      <w:r>
        <w:t>slaget intentionerna om ökad sjöfartssäkerhet i Öresund. Utskottet noterar att remissvaren indikerar att de flesta rederier följer rekommendationerna från IMO och att nya internationella konventioner och avtal som ska implement</w:t>
      </w:r>
      <w:r>
        <w:t>e</w:t>
      </w:r>
      <w:r>
        <w:t>ras kommer att bidra positivt till ökad sjöfartssäkerheten och en förbättrad miljö i Öresund. Mot bakgrund av att det rör sig om ett internationellt hav</w:t>
      </w:r>
      <w:r>
        <w:t>s</w:t>
      </w:r>
      <w:r>
        <w:t>område och att en eventuell reglering kommer att få konsekvenser för övriga Östersjöländer anser utskottet att frågan bör resas i H</w:t>
      </w:r>
      <w:r w:rsidR="00454E31">
        <w:t>elcom</w:t>
      </w:r>
      <w:r>
        <w:t>, som arbetar gen</w:t>
      </w:r>
      <w:r>
        <w:t>e</w:t>
      </w:r>
      <w:r>
        <w:t>rellt med sjöfartssäkerheten i Östersjön, och där samtliga länder runt Öste</w:t>
      </w:r>
      <w:r>
        <w:t>r</w:t>
      </w:r>
      <w:r>
        <w:t xml:space="preserve">sjön ingår. </w:t>
      </w:r>
    </w:p>
    <w:p w:rsidR="009C0DAF" w:rsidRDefault="009C0DAF" w:rsidP="003D0EC2">
      <w:pPr>
        <w:pStyle w:val="Normaltindrag"/>
      </w:pPr>
      <w:r>
        <w:t>Med anledning av att trafiken genom Öresund registreras och att det dä</w:t>
      </w:r>
      <w:r>
        <w:t>r</w:t>
      </w:r>
      <w:r>
        <w:t>med finns avvikelserapporter anser utskottet att regeringarna i Danmark och Sv</w:t>
      </w:r>
      <w:r>
        <w:t>e</w:t>
      </w:r>
      <w:r>
        <w:t>rige bör kunna utreda orsakerna till dessa och värdera vilka åtgärder som behövs för att undvika sådana händelser. Utskottet noterar att det vid remis</w:t>
      </w:r>
      <w:r>
        <w:t>s</w:t>
      </w:r>
      <w:r>
        <w:t>behandlingen av förslaget framkommit synpunkter på att de höga kostnaderna för lotstjänster kan ha en negativ inverkan och att det därför kunde vara kos</w:t>
      </w:r>
      <w:r>
        <w:t>t</w:t>
      </w:r>
      <w:r>
        <w:t>nadseffektivt att utveckla landbaserade lotstjänster. Vidare påpekas att det bör företas en kritisk värdering av åtgärder som innebär merkostnader för reder</w:t>
      </w:r>
      <w:r>
        <w:t>i</w:t>
      </w:r>
      <w:r>
        <w:t xml:space="preserve">erna. </w:t>
      </w:r>
    </w:p>
    <w:p w:rsidR="009C0DAF" w:rsidRDefault="009C0DAF" w:rsidP="003D0EC2">
      <w:pPr>
        <w:pStyle w:val="Normaltindrag"/>
      </w:pPr>
      <w:r>
        <w:t>Slutligen pekar utskottet på fördelarna med att de nordiska länderna sa</w:t>
      </w:r>
      <w:r>
        <w:t>m</w:t>
      </w:r>
      <w:r>
        <w:t xml:space="preserve">arbetar när det gäller att utveckla regler för klassificering av fartyg. Utskottet pekar på de positiva erfarenheterna av miljöcertifiering i Norden med uttalar tveksamhet till om de rederier som i dag inte följer IMO:s rekommendationer skulle ansluta sig till ett frivilligt miljöcertifieringssystem </w:t>
      </w:r>
    </w:p>
    <w:p w:rsidR="009C0DAF" w:rsidRDefault="009C0DAF" w:rsidP="003D0EC2">
      <w:pPr>
        <w:pStyle w:val="Normaltindrag"/>
      </w:pPr>
      <w:r>
        <w:t>Mot bakgrund av utskottets betänkande antog Nordiska rådet en reko</w:t>
      </w:r>
      <w:r>
        <w:t>m</w:t>
      </w:r>
      <w:r>
        <w:t>mendation till regeringarna i Danmark och Sverige att utreda möjliga nati</w:t>
      </w:r>
      <w:r>
        <w:t>o</w:t>
      </w:r>
      <w:r>
        <w:t>nella och bilaterala åtgärder för att främja miljö- och sjöfartssäkerhet i Ör</w:t>
      </w:r>
      <w:r>
        <w:t>e</w:t>
      </w:r>
      <w:r>
        <w:t>sund, utan att förorsaka ökad byråkrati eller en försvagning skeppsfartens konku</w:t>
      </w:r>
      <w:r>
        <w:t>r</w:t>
      </w:r>
      <w:r w:rsidR="00473855">
        <w:t>renskraft</w:t>
      </w:r>
      <w:r>
        <w:t xml:space="preserve"> </w:t>
      </w:r>
      <w:r w:rsidRPr="00F622A3">
        <w:rPr>
          <w:i/>
        </w:rPr>
        <w:t>(rekomme</w:t>
      </w:r>
      <w:r>
        <w:rPr>
          <w:i/>
        </w:rPr>
        <w:t>ndation nr 27</w:t>
      </w:r>
      <w:r w:rsidRPr="00F622A3">
        <w:rPr>
          <w:i/>
        </w:rPr>
        <w:t>/2013)</w:t>
      </w:r>
      <w:r>
        <w:t>.</w:t>
      </w:r>
      <w:r w:rsidRPr="00F622A3">
        <w:rPr>
          <w:i/>
        </w:rPr>
        <w:t xml:space="preserve"> </w:t>
      </w:r>
      <w:r>
        <w:t xml:space="preserve">Vidare rekommenderas de nordiska ländernas regeringar att utreda möjligheterna att gemensamt, och i samarbete med övriga Östersjöländer, stärka miljö- och sjöfartssäkerheten i Öresund </w:t>
      </w:r>
      <w:r>
        <w:rPr>
          <w:i/>
        </w:rPr>
        <w:t>(rekommendation nr 28/2013)</w:t>
      </w:r>
      <w:r>
        <w:t xml:space="preserve">. </w:t>
      </w:r>
    </w:p>
    <w:p w:rsidR="009C0DAF" w:rsidRDefault="009C0DAF" w:rsidP="003D0EC2">
      <w:pPr>
        <w:pStyle w:val="R4"/>
      </w:pPr>
      <w:r>
        <w:t>Hormonstörande ämnen</w:t>
      </w:r>
    </w:p>
    <w:p w:rsidR="009C0DAF" w:rsidRDefault="009C0DAF" w:rsidP="003D0EC2">
      <w:r>
        <w:t>De</w:t>
      </w:r>
      <w:r w:rsidR="00B66107">
        <w:t xml:space="preserve"> nordiska länderna är underställda</w:t>
      </w:r>
      <w:r>
        <w:t xml:space="preserve"> E</w:t>
      </w:r>
      <w:r w:rsidR="00473855">
        <w:t>U:s kemikalielagstiftning</w:t>
      </w:r>
      <w:r w:rsidR="00791920">
        <w:t xml:space="preserve"> (Reach)</w:t>
      </w:r>
      <w:r>
        <w:t xml:space="preserve"> til</w:t>
      </w:r>
      <w:r>
        <w:t>l</w:t>
      </w:r>
      <w:r>
        <w:t>sammans med andra EU-regleringar. Detta innebär att de enskilda nordiska lä</w:t>
      </w:r>
      <w:r>
        <w:t>n</w:t>
      </w:r>
      <w:r>
        <w:t>derna och Norden som helhet har en begränsad handlingsfrihet när det gäller kemikalielagstiftning. Frågan om hormonstörande ämnen har varit på Nordi</w:t>
      </w:r>
      <w:r>
        <w:t>s</w:t>
      </w:r>
      <w:r>
        <w:t>ka ministerrådets agenda sedan 2010</w:t>
      </w:r>
      <w:r w:rsidR="00791920">
        <w:t>,</w:t>
      </w:r>
      <w:r>
        <w:t xml:space="preserve"> och Nordiska rådet har avgett ett antal rekommendationer på området. I mars 2013 antog Europaparlamentet en resolution om att skydda folkhälsan mot endokrinstörande ämnen. I resoluti</w:t>
      </w:r>
      <w:r>
        <w:t>o</w:t>
      </w:r>
      <w:r w:rsidR="00791920">
        <w:t>nen erinras om att</w:t>
      </w:r>
      <w:r w:rsidR="00F84434">
        <w:t xml:space="preserve"> där</w:t>
      </w:r>
      <w:r w:rsidR="00473855">
        <w:t xml:space="preserve"> </w:t>
      </w:r>
      <w:r>
        <w:t xml:space="preserve">det inte finns </w:t>
      </w:r>
      <w:r w:rsidR="00791920">
        <w:t xml:space="preserve">några </w:t>
      </w:r>
      <w:r>
        <w:t>vetenskapliga bevis för annat ska försiktighetsprincipen vara utgångspunkten för åtgärder för att skydda männ</w:t>
      </w:r>
      <w:r>
        <w:t>i</w:t>
      </w:r>
      <w:r>
        <w:t xml:space="preserve">skors hälsa. </w:t>
      </w:r>
    </w:p>
    <w:p w:rsidR="009C0DAF" w:rsidRPr="001E656E" w:rsidRDefault="009C0DAF" w:rsidP="003D0EC2">
      <w:pPr>
        <w:pStyle w:val="Normaltindrag"/>
      </w:pPr>
      <w:r>
        <w:t>Miljö- och naturresursutskottet har vid sin behandling av frågan fått en presentation av arbetet inom Nordiska ministerrådets kemikaliegrupp och fört en dialog med nordiska medl</w:t>
      </w:r>
      <w:r w:rsidR="00791920">
        <w:t>emmar av Europaparlamentet. Parlamentets</w:t>
      </w:r>
      <w:r>
        <w:t xml:space="preserve"> resolution överensstämmer i stort med de nordiska ländernas syn på kemik</w:t>
      </w:r>
      <w:r>
        <w:t>a</w:t>
      </w:r>
      <w:r>
        <w:t>liela</w:t>
      </w:r>
      <w:r>
        <w:t>g</w:t>
      </w:r>
      <w:r>
        <w:t>stiftning och tillämpningen av försiktighetsprincipen. För att stödja resolutionen antog Nordiska rådet en rekommendation, i enlighet med utsko</w:t>
      </w:r>
      <w:r>
        <w:t>t</w:t>
      </w:r>
      <w:r>
        <w:t>tets förslag, till Nordiska ministerrådet att initiera en gemensam nordisk forskning</w:t>
      </w:r>
      <w:r>
        <w:t>s</w:t>
      </w:r>
      <w:r>
        <w:t>insats om hur de ämnen som används i förbrukningsvaror kan påverka männ</w:t>
      </w:r>
      <w:r>
        <w:t>i</w:t>
      </w:r>
      <w:r>
        <w:t xml:space="preserve">skors hormonsystem, även i låga doser och i kombination med andra ämnen </w:t>
      </w:r>
      <w:r>
        <w:rPr>
          <w:i/>
        </w:rPr>
        <w:t>(rekommendation nr 31/2013)</w:t>
      </w:r>
      <w:r>
        <w:t>. Vidare antog Nordiska rådet en rekommend</w:t>
      </w:r>
      <w:r>
        <w:t>a</w:t>
      </w:r>
      <w:r>
        <w:t>tion till de nordiska ländernas regeringar att arbeta för att EU:s kemikalielagstiftning reformeras för att skapa klarhet i definitionen av ho</w:t>
      </w:r>
      <w:r>
        <w:t>r</w:t>
      </w:r>
      <w:r>
        <w:t>monstörande ämnen inklusive effekterna av att de kombineras med andra ämnen</w:t>
      </w:r>
      <w:r>
        <w:rPr>
          <w:i/>
        </w:rPr>
        <w:t xml:space="preserve"> (reko</w:t>
      </w:r>
      <w:r>
        <w:rPr>
          <w:i/>
        </w:rPr>
        <w:t>m</w:t>
      </w:r>
      <w:r>
        <w:rPr>
          <w:i/>
        </w:rPr>
        <w:t>mendation nr 32/2013).</w:t>
      </w:r>
    </w:p>
    <w:p w:rsidR="009C0DAF" w:rsidRDefault="009C0DAF" w:rsidP="003D0EC2">
      <w:pPr>
        <w:pStyle w:val="R4"/>
      </w:pPr>
      <w:r>
        <w:t>Nordis</w:t>
      </w:r>
      <w:r w:rsidR="00791920">
        <w:t>kt pantsystem för burkar och pet</w:t>
      </w:r>
      <w:r>
        <w:t>flaskor</w:t>
      </w:r>
    </w:p>
    <w:p w:rsidR="009C0DAF" w:rsidRDefault="009C0DAF" w:rsidP="003D0EC2">
      <w:r>
        <w:t>Miljö- och naturresursutskottet har under lång tid, i samarbete med närings- samt medborgar- och konsumentutskottet, varit pådrivande för att åstadko</w:t>
      </w:r>
      <w:r>
        <w:t>m</w:t>
      </w:r>
      <w:r>
        <w:t>ma ett samnordiskt pantsystem för burkar och flaskor. Nordiska rådet antog 2010 rekommendationer om att samordna de no</w:t>
      </w:r>
      <w:r w:rsidR="00791920">
        <w:t>rdiska ländernas pantsystem och om</w:t>
      </w:r>
      <w:r>
        <w:t xml:space="preserve"> att detta även skulle omfatta färjetrafiken och gränshandeln med Tys</w:t>
      </w:r>
      <w:r>
        <w:t>k</w:t>
      </w:r>
      <w:r>
        <w:t xml:space="preserve">land och Estland. </w:t>
      </w:r>
    </w:p>
    <w:p w:rsidR="009C0DAF" w:rsidRDefault="009C0DAF" w:rsidP="003D0EC2">
      <w:pPr>
        <w:pStyle w:val="Normaltindrag"/>
      </w:pPr>
      <w:r>
        <w:t>I regeringarnas svar 2011 på rekommendationen hänvisades till att ett s</w:t>
      </w:r>
      <w:r>
        <w:t>å</w:t>
      </w:r>
      <w:r>
        <w:t>dant system inte skulle vara samhällsekonomiskt lönsamt. I januari 2013 presenterade Nordiska ministerrådet en kostnad</w:t>
      </w:r>
      <w:r w:rsidR="00791920">
        <w:t>s/nyttoanalys som mots</w:t>
      </w:r>
      <w:r w:rsidR="00791920">
        <w:t>a</w:t>
      </w:r>
      <w:r w:rsidR="00791920">
        <w:t>de detta;</w:t>
      </w:r>
      <w:r>
        <w:t xml:space="preserve"> denna</w:t>
      </w:r>
      <w:r w:rsidR="00791920">
        <w:t xml:space="preserve"> analys</w:t>
      </w:r>
      <w:r>
        <w:t xml:space="preserve"> följdes upp med en sårbarhetsanalys som </w:t>
      </w:r>
      <w:r w:rsidR="00791920">
        <w:t xml:space="preserve">hade </w:t>
      </w:r>
      <w:r>
        <w:t>beställts av No</w:t>
      </w:r>
      <w:r>
        <w:t>r</w:t>
      </w:r>
      <w:r>
        <w:t>diska rådet. Utskotten följde även upp med ett brev till ordföranden för de nordiska miljöministrarna. I de nordiska regeringarnas svar 2013 på reko</w:t>
      </w:r>
      <w:r>
        <w:t>m</w:t>
      </w:r>
      <w:r>
        <w:t>mendati</w:t>
      </w:r>
      <w:r>
        <w:t>o</w:t>
      </w:r>
      <w:r>
        <w:t>nerna avvisades fortsatt förslaget med hänvisning till att det inte skulle vara samhällsekonomiskt lönsa</w:t>
      </w:r>
      <w:r w:rsidR="00791920">
        <w:t>mt. Mot bakgrund av detta beslutade</w:t>
      </w:r>
      <w:r>
        <w:t xml:space="preserve"> de tre utsko</w:t>
      </w:r>
      <w:r>
        <w:t>t</w:t>
      </w:r>
      <w:r>
        <w:t xml:space="preserve">ten att föreslå att rekommendationerna från 2010 skulle avskrivas samt att </w:t>
      </w:r>
      <w:r w:rsidR="00791920">
        <w:t xml:space="preserve">de skulle </w:t>
      </w:r>
      <w:r>
        <w:t>återkomma med ett nytt förslag, vilket också skedde i se</w:t>
      </w:r>
      <w:r>
        <w:t>p</w:t>
      </w:r>
      <w:r>
        <w:t xml:space="preserve">tember 2013. </w:t>
      </w:r>
    </w:p>
    <w:p w:rsidR="009C0DAF" w:rsidRDefault="009C0DAF" w:rsidP="003D0EC2">
      <w:pPr>
        <w:pStyle w:val="Normaltindrag"/>
      </w:pPr>
      <w:r>
        <w:t xml:space="preserve">I det nya förslaget hänvisas till den kostnads/nyttoanalys som </w:t>
      </w:r>
      <w:r w:rsidR="00791920">
        <w:t xml:space="preserve">har </w:t>
      </w:r>
      <w:r>
        <w:t>geno</w:t>
      </w:r>
      <w:r>
        <w:t>m</w:t>
      </w:r>
      <w:r>
        <w:t xml:space="preserve">förts på uppdrag av Nordiska ministerrådet och den sårbarhetsanalys som </w:t>
      </w:r>
      <w:r w:rsidR="00791920">
        <w:t xml:space="preserve">har </w:t>
      </w:r>
      <w:r>
        <w:t>genomförts på uppdrag av Nordiska rådet</w:t>
      </w:r>
      <w:r w:rsidR="00791920">
        <w:t>,</w:t>
      </w:r>
      <w:r>
        <w:t xml:space="preserve"> vilka påvisar samhällsekon</w:t>
      </w:r>
      <w:r>
        <w:t>o</w:t>
      </w:r>
      <w:r>
        <w:t>misk lönsamhet av ett samnordiskt pantsystem, även utan avtal om pant vid grän</w:t>
      </w:r>
      <w:r>
        <w:t>s</w:t>
      </w:r>
      <w:r>
        <w:t>handel med Tyskland och Estland, när priset på CO</w:t>
      </w:r>
      <w:r>
        <w:rPr>
          <w:vertAlign w:val="subscript"/>
        </w:rPr>
        <w:t>2</w:t>
      </w:r>
      <w:r w:rsidR="00791920">
        <w:t xml:space="preserve"> överstiger 20 euro</w:t>
      </w:r>
      <w:r>
        <w:t xml:space="preserve"> per ton. Vidare hänvisar utskotten till att det krävs en politisk vilja för att inrätta ett samnordiskt pant- och retursystem, vilket utskotten efterlyser från Nordi</w:t>
      </w:r>
      <w:r>
        <w:t>s</w:t>
      </w:r>
      <w:r>
        <w:t>ka ministe</w:t>
      </w:r>
      <w:r>
        <w:t>r</w:t>
      </w:r>
      <w:r>
        <w:t xml:space="preserve">rådet och de nordiska ländernas regeringar. </w:t>
      </w:r>
    </w:p>
    <w:p w:rsidR="009C0DAF" w:rsidRPr="005401B0" w:rsidRDefault="009C0DAF" w:rsidP="003D0EC2">
      <w:pPr>
        <w:pStyle w:val="Normaltindrag"/>
      </w:pPr>
      <w:r>
        <w:t>Mot bakgrund av utskottens förslag antog Nordiska rådet en rekommend</w:t>
      </w:r>
      <w:r>
        <w:t>a</w:t>
      </w:r>
      <w:r>
        <w:t>tion till regeringarna i Danmark, Finland, Norge och Sverige att i samarbete med de nordiska pantorganisationerna utveckla och ingå ett avtal om ömses</w:t>
      </w:r>
      <w:r>
        <w:t>i</w:t>
      </w:r>
      <w:r w:rsidR="00791920">
        <w:t>dig pant på burkar och pet</w:t>
      </w:r>
      <w:r>
        <w:t xml:space="preserve">flaskor </w:t>
      </w:r>
      <w:r>
        <w:rPr>
          <w:i/>
        </w:rPr>
        <w:t xml:space="preserve">(rekommendation nr 33/2013). </w:t>
      </w:r>
      <w:r>
        <w:t>Vidare antog Nordiska rådet rekommendationer till regeringarna i Dan</w:t>
      </w:r>
      <w:r w:rsidR="0012328C">
        <w:t>mark, Sverige samt Finland</w:t>
      </w:r>
      <w:r>
        <w:t xml:space="preserve"> regering att ingå avtal med Tyskland respektive Es</w:t>
      </w:r>
      <w:r>
        <w:t>t</w:t>
      </w:r>
      <w:r w:rsidR="0012328C">
        <w:t xml:space="preserve">land om pant på burkar och </w:t>
      </w:r>
      <w:r w:rsidR="00592A08">
        <w:t>petflaskor</w:t>
      </w:r>
      <w:r>
        <w:t xml:space="preserve"> vid gränshandel </w:t>
      </w:r>
      <w:r w:rsidR="00F84434">
        <w:rPr>
          <w:i/>
        </w:rPr>
        <w:t>(rekommendation</w:t>
      </w:r>
      <w:r>
        <w:rPr>
          <w:i/>
        </w:rPr>
        <w:t xml:space="preserve"> nr 34/2013 och 35/2013).</w:t>
      </w:r>
    </w:p>
    <w:p w:rsidR="009C0DAF" w:rsidRDefault="009C0DAF" w:rsidP="003D0EC2">
      <w:pPr>
        <w:pStyle w:val="R4"/>
      </w:pPr>
      <w:r>
        <w:t>Öster</w:t>
      </w:r>
      <w:r w:rsidR="0012328C">
        <w:t>sjöns miljötillstånd inklusive genomförande</w:t>
      </w:r>
      <w:r w:rsidR="00473855">
        <w:t>t</w:t>
      </w:r>
      <w:r>
        <w:t xml:space="preserve"> av EU:s svaveldirektiv</w:t>
      </w:r>
    </w:p>
    <w:p w:rsidR="009C0DAF" w:rsidRPr="00CF0A68" w:rsidRDefault="009C0DAF" w:rsidP="003D0EC2">
      <w:r>
        <w:t xml:space="preserve">Vid miljö- och naturresursutskottets sommarmöte </w:t>
      </w:r>
      <w:r w:rsidR="0012328C">
        <w:t>diskuterades bl.a.</w:t>
      </w:r>
      <w:r>
        <w:t xml:space="preserve"> Öste</w:t>
      </w:r>
      <w:r>
        <w:t>r</w:t>
      </w:r>
      <w:r>
        <w:t>sjöns miljötillstånd. Utskottet har utarbetat ett förslag om BAT (</w:t>
      </w:r>
      <w:r w:rsidRPr="00473855">
        <w:t>Best availa</w:t>
      </w:r>
      <w:r w:rsidRPr="00473855">
        <w:t>b</w:t>
      </w:r>
      <w:r w:rsidRPr="00473855">
        <w:t>le technology</w:t>
      </w:r>
      <w:r>
        <w:t>) vid rening av avfallsvatten. Förslaget kommer att slutbehan</w:t>
      </w:r>
      <w:r>
        <w:t>d</w:t>
      </w:r>
      <w:r>
        <w:t>las under 2014. Christina Gestrin, Finland, och Anders Eriksson, Åland, är utskottets rappo</w:t>
      </w:r>
      <w:r>
        <w:t>r</w:t>
      </w:r>
      <w:r>
        <w:t xml:space="preserve">törer för Östersjöns miljötillstånd. </w:t>
      </w:r>
    </w:p>
    <w:p w:rsidR="009C0DAF" w:rsidRDefault="009C0DAF" w:rsidP="003D0EC2">
      <w:pPr>
        <w:pStyle w:val="Normaltindrag"/>
      </w:pPr>
      <w:r>
        <w:t>Under transport</w:t>
      </w:r>
      <w:r w:rsidR="0012328C">
        <w:t>örsrapportörskapets arbete</w:t>
      </w:r>
      <w:r>
        <w:t xml:space="preserve"> 2012 restes frågan om </w:t>
      </w:r>
      <w:r w:rsidR="0012328C">
        <w:t>genomf</w:t>
      </w:r>
      <w:r w:rsidR="0012328C">
        <w:t>ö</w:t>
      </w:r>
      <w:r w:rsidR="0012328C">
        <w:t>randet</w:t>
      </w:r>
      <w:r>
        <w:t xml:space="preserve"> av EU:s svaveldirektiv och konsekvenserna av det för de nordi</w:t>
      </w:r>
      <w:r>
        <w:t>s</w:t>
      </w:r>
      <w:r>
        <w:t>ka ländernas konkurrensförmåga samt risken för att transporterna fly</w:t>
      </w:r>
      <w:r>
        <w:t>t</w:t>
      </w:r>
      <w:r>
        <w:t xml:space="preserve">tas till land. </w:t>
      </w:r>
    </w:p>
    <w:p w:rsidR="003D0EC2" w:rsidRDefault="009C0DAF" w:rsidP="003D0EC2">
      <w:pPr>
        <w:pStyle w:val="Normaltindrag"/>
      </w:pPr>
      <w:r w:rsidRPr="006E40F8">
        <w:t>Från och med den 1 januari 2015 skärps kraven på svavelhalten i marina bränslen</w:t>
      </w:r>
      <w:r w:rsidR="0012328C">
        <w:t xml:space="preserve"> i Östersjön, Nordsjön och E</w:t>
      </w:r>
      <w:r w:rsidRPr="006E40F8">
        <w:t>ngelska kanalen samt kustområdena i Nordamerika</w:t>
      </w:r>
      <w:r>
        <w:t>.</w:t>
      </w:r>
      <w:r w:rsidRPr="006E40F8">
        <w:t xml:space="preserve"> Utanför dessa omr</w:t>
      </w:r>
      <w:r>
        <w:t>åden skärps kraven</w:t>
      </w:r>
      <w:r w:rsidRPr="006E40F8">
        <w:t xml:space="preserve"> 2020. Nya teknologier och alternativa bränsleformer förväntas förbättra miljön</w:t>
      </w:r>
      <w:r>
        <w:t xml:space="preserve"> men innebär</w:t>
      </w:r>
      <w:r w:rsidRPr="006E40F8">
        <w:t xml:space="preserve"> </w:t>
      </w:r>
      <w:r w:rsidR="0012328C">
        <w:t>samt</w:t>
      </w:r>
      <w:r w:rsidR="0012328C">
        <w:t>i</w:t>
      </w:r>
      <w:r w:rsidR="0012328C">
        <w:t xml:space="preserve">digt </w:t>
      </w:r>
      <w:r w:rsidRPr="006E40F8">
        <w:t xml:space="preserve">merkostnader </w:t>
      </w:r>
      <w:r>
        <w:t>för sjöfarten. B</w:t>
      </w:r>
      <w:r w:rsidRPr="006E40F8">
        <w:t>land de nordiska länderna är det Danmark, Fi</w:t>
      </w:r>
      <w:r w:rsidRPr="006E40F8">
        <w:t>n</w:t>
      </w:r>
      <w:r w:rsidRPr="006E40F8">
        <w:t xml:space="preserve">land, Sverige och Norge som påverkas av de nya kraven. </w:t>
      </w:r>
      <w:r>
        <w:t>Mot bakgrund av</w:t>
      </w:r>
      <w:r w:rsidR="0012328C">
        <w:t xml:space="preserve"> detta beslutade</w:t>
      </w:r>
      <w:r>
        <w:t xml:space="preserve"> miljö- och naturresursutskottet tillsammans med näringsu</w:t>
      </w:r>
      <w:r>
        <w:t>t</w:t>
      </w:r>
      <w:r>
        <w:t xml:space="preserve">skottet att tillsätta en arbetsgrupp </w:t>
      </w:r>
      <w:r w:rsidRPr="006E40F8">
        <w:t xml:space="preserve">med uppgift att </w:t>
      </w:r>
      <w:r>
        <w:t>analysera</w:t>
      </w:r>
      <w:r w:rsidRPr="006E40F8">
        <w:t xml:space="preserve"> hur </w:t>
      </w:r>
      <w:r>
        <w:t>de nya kraven om sv</w:t>
      </w:r>
      <w:r>
        <w:t>a</w:t>
      </w:r>
      <w:r>
        <w:t>velutsläpp</w:t>
      </w:r>
      <w:r w:rsidRPr="006E40F8">
        <w:t xml:space="preserve"> k</w:t>
      </w:r>
      <w:r>
        <w:t>ommer att påverka sjötransporterna i Östersjön</w:t>
      </w:r>
      <w:r w:rsidRPr="006E40F8">
        <w:t xml:space="preserve"> och vad de nya reglerna inneb</w:t>
      </w:r>
      <w:r>
        <w:t>är för de nordiska länderna</w:t>
      </w:r>
      <w:r w:rsidRPr="006E40F8">
        <w:t xml:space="preserve">. Billy Gustafsson (S) </w:t>
      </w:r>
      <w:r>
        <w:t>har delt</w:t>
      </w:r>
      <w:r>
        <w:t>a</w:t>
      </w:r>
      <w:r>
        <w:t>git i arbetsgruppens arbete som representant för Nordiska rådets näringsu</w:t>
      </w:r>
      <w:r>
        <w:t>t</w:t>
      </w:r>
      <w:r>
        <w:t xml:space="preserve">skott. </w:t>
      </w:r>
    </w:p>
    <w:p w:rsidR="009C0DAF" w:rsidRDefault="009C0DAF" w:rsidP="003D0EC2">
      <w:pPr>
        <w:pStyle w:val="Normaltindrag"/>
      </w:pPr>
      <w:r>
        <w:t>Arbetsg</w:t>
      </w:r>
      <w:r w:rsidRPr="006E40F8">
        <w:t>ruppens uppdrag har varit att utvärdera gemensamma nordiska å</w:t>
      </w:r>
      <w:r w:rsidRPr="006E40F8">
        <w:t>t</w:t>
      </w:r>
      <w:r w:rsidRPr="006E40F8">
        <w:t xml:space="preserve">gärder för att underlätta </w:t>
      </w:r>
      <w:r w:rsidR="0012328C">
        <w:t>genomförandet av s</w:t>
      </w:r>
      <w:r>
        <w:t>vaveldirektivet</w:t>
      </w:r>
      <w:r w:rsidRPr="006E40F8">
        <w:t xml:space="preserve"> för sjöfarten i Öst</w:t>
      </w:r>
      <w:r>
        <w:t>ersjön, Kattegatt och Nordsjön samt förbereda</w:t>
      </w:r>
      <w:r w:rsidRPr="006E40F8">
        <w:t xml:space="preserve"> eventuella </w:t>
      </w:r>
      <w:r>
        <w:t xml:space="preserve">initiativ </w:t>
      </w:r>
      <w:r w:rsidRPr="006E40F8">
        <w:t xml:space="preserve">från </w:t>
      </w:r>
      <w:r>
        <w:t>No</w:t>
      </w:r>
      <w:r>
        <w:t>r</w:t>
      </w:r>
      <w:r>
        <w:t xml:space="preserve">diska rådets sida. Vidare har arbetsgruppen haft i uppdrag </w:t>
      </w:r>
      <w:r w:rsidRPr="006E40F8">
        <w:t xml:space="preserve">att kartlägga existerande former av stöd </w:t>
      </w:r>
      <w:r>
        <w:t>för omställning till ny teknologi</w:t>
      </w:r>
      <w:r w:rsidRPr="006E40F8">
        <w:t xml:space="preserve">, </w:t>
      </w:r>
      <w:r>
        <w:t xml:space="preserve">både </w:t>
      </w:r>
      <w:r w:rsidRPr="006E40F8">
        <w:t xml:space="preserve">i </w:t>
      </w:r>
      <w:r>
        <w:t>de enski</w:t>
      </w:r>
      <w:r>
        <w:t>l</w:t>
      </w:r>
      <w:r>
        <w:t xml:space="preserve">da nordiska länderna och </w:t>
      </w:r>
      <w:r w:rsidRPr="006E40F8">
        <w:t xml:space="preserve">inom EU. Arbetsgruppen har under året </w:t>
      </w:r>
      <w:r>
        <w:t>i huvudsak mötts i</w:t>
      </w:r>
      <w:r w:rsidRPr="006E40F8">
        <w:t xml:space="preserve"> anslutning till No</w:t>
      </w:r>
      <w:r w:rsidR="0012328C">
        <w:t>rdiska rådets utskottsmöten, men</w:t>
      </w:r>
      <w:r w:rsidRPr="006E40F8">
        <w:t xml:space="preserve"> </w:t>
      </w:r>
      <w:r>
        <w:t>även</w:t>
      </w:r>
      <w:r w:rsidRPr="006E40F8">
        <w:t xml:space="preserve"> haft vide</w:t>
      </w:r>
      <w:r w:rsidRPr="006E40F8">
        <w:t>o</w:t>
      </w:r>
      <w:r w:rsidRPr="006E40F8">
        <w:t>konferens</w:t>
      </w:r>
      <w:r>
        <w:t xml:space="preserve">er. Arbetsgruppen har hört </w:t>
      </w:r>
      <w:r w:rsidRPr="006E40F8">
        <w:t xml:space="preserve">intressenter och experter </w:t>
      </w:r>
      <w:r>
        <w:t xml:space="preserve">samt </w:t>
      </w:r>
      <w:r w:rsidRPr="006E40F8">
        <w:t xml:space="preserve">inhämtat </w:t>
      </w:r>
      <w:r>
        <w:t>info</w:t>
      </w:r>
      <w:r>
        <w:t>r</w:t>
      </w:r>
      <w:r>
        <w:t xml:space="preserve">mation om </w:t>
      </w:r>
      <w:r w:rsidRPr="006E40F8">
        <w:t xml:space="preserve">och </w:t>
      </w:r>
      <w:r>
        <w:t>förmedlat</w:t>
      </w:r>
      <w:r w:rsidRPr="006E40F8">
        <w:t xml:space="preserve"> </w:t>
      </w:r>
      <w:r>
        <w:t xml:space="preserve">respektive lands arbete med frågan. </w:t>
      </w:r>
    </w:p>
    <w:p w:rsidR="009C0DAF" w:rsidRDefault="009C0DAF" w:rsidP="003D0EC2">
      <w:pPr>
        <w:pStyle w:val="Normaltindrag"/>
        <w:rPr>
          <w:i/>
        </w:rPr>
      </w:pPr>
      <w:r>
        <w:t>Som ett resultat av arbetsgruppens arbete antog Nordiska rådet ett antal r</w:t>
      </w:r>
      <w:r>
        <w:t>e</w:t>
      </w:r>
      <w:r>
        <w:t xml:space="preserve">kommendationer </w:t>
      </w:r>
      <w:r w:rsidRPr="006E40F8">
        <w:t xml:space="preserve">om åtgärder för att underlätta </w:t>
      </w:r>
      <w:r w:rsidR="0012328C">
        <w:t>genomförandet</w:t>
      </w:r>
      <w:r w:rsidRPr="006E40F8">
        <w:t xml:space="preserve"> av EU:s sv</w:t>
      </w:r>
      <w:r w:rsidRPr="006E40F8">
        <w:t>a</w:t>
      </w:r>
      <w:r w:rsidRPr="006E40F8">
        <w:t>veldirek</w:t>
      </w:r>
      <w:r>
        <w:t xml:space="preserve">tiv. </w:t>
      </w:r>
      <w:r w:rsidRPr="006E40F8">
        <w:t>Nordiska rådet rekommenderar de nordiska ländernas rege</w:t>
      </w:r>
      <w:r w:rsidRPr="006E40F8">
        <w:t>r</w:t>
      </w:r>
      <w:r w:rsidRPr="006E40F8">
        <w:t xml:space="preserve">ingar </w:t>
      </w:r>
      <w:r>
        <w:t xml:space="preserve">att </w:t>
      </w:r>
      <w:r w:rsidR="0012328C">
        <w:t>genomföra</w:t>
      </w:r>
      <w:r>
        <w:t xml:space="preserve"> direktivet och vidta åtgärder för att upprätthålla och stärka sjöfartens konkurrenskraft. Vidare </w:t>
      </w:r>
      <w:r w:rsidR="0012328C">
        <w:t xml:space="preserve">rekommenderas </w:t>
      </w:r>
      <w:r w:rsidRPr="006E40F8">
        <w:t>att de sama</w:t>
      </w:r>
      <w:r w:rsidRPr="006E40F8">
        <w:t>r</w:t>
      </w:r>
      <w:r w:rsidRPr="006E40F8">
        <w:t>be</w:t>
      </w:r>
      <w:r w:rsidR="0012328C">
        <w:t>tar för</w:t>
      </w:r>
      <w:r w:rsidRPr="006E40F8">
        <w:t xml:space="preserve"> att utveckla gemensamma regler för användandet av </w:t>
      </w:r>
      <w:r w:rsidR="0012328C">
        <w:t>flytande naturgas (LNG)</w:t>
      </w:r>
      <w:r>
        <w:t xml:space="preserve"> i Norden och internationellt</w:t>
      </w:r>
      <w:r w:rsidR="0012328C">
        <w:t>,</w:t>
      </w:r>
      <w:r w:rsidRPr="006E40F8">
        <w:t xml:space="preserve"> utarbetar nationella planer för att upprätta LNG-terminaler i </w:t>
      </w:r>
      <w:r>
        <w:t>no</w:t>
      </w:r>
      <w:r>
        <w:t>r</w:t>
      </w:r>
      <w:r>
        <w:t>diska hamnar och</w:t>
      </w:r>
      <w:r w:rsidRPr="006E40F8">
        <w:t xml:space="preserve"> arbetar för att samma regler </w:t>
      </w:r>
      <w:r>
        <w:t>ska gälla</w:t>
      </w:r>
      <w:r w:rsidRPr="006E40F8">
        <w:t xml:space="preserve"> för </w:t>
      </w:r>
      <w:r w:rsidR="00891DB1">
        <w:t>både marin diesel och</w:t>
      </w:r>
      <w:r w:rsidRPr="006E40F8">
        <w:t xml:space="preserve"> allmän diesel. </w:t>
      </w:r>
      <w:r>
        <w:t>Länderna rekommenderas</w:t>
      </w:r>
      <w:r w:rsidRPr="006E40F8">
        <w:t xml:space="preserve"> </w:t>
      </w:r>
      <w:r>
        <w:t>att kar</w:t>
      </w:r>
      <w:r>
        <w:t>t</w:t>
      </w:r>
      <w:r>
        <w:t xml:space="preserve">lägga </w:t>
      </w:r>
      <w:r w:rsidRPr="006E40F8">
        <w:t>den</w:t>
      </w:r>
      <w:r>
        <w:t xml:space="preserve"> existerande </w:t>
      </w:r>
      <w:r w:rsidR="00891DB1">
        <w:t xml:space="preserve">nationella </w:t>
      </w:r>
      <w:r>
        <w:t>fartygsflottan</w:t>
      </w:r>
      <w:r w:rsidRPr="006E40F8">
        <w:t xml:space="preserve"> för att belysa omfat</w:t>
      </w:r>
      <w:r w:rsidRPr="006E40F8">
        <w:t>t</w:t>
      </w:r>
      <w:r w:rsidRPr="006E40F8">
        <w:t xml:space="preserve">ningen av den omställning som </w:t>
      </w:r>
      <w:r w:rsidR="00891DB1">
        <w:t>genomförandet</w:t>
      </w:r>
      <w:r w:rsidRPr="006E40F8">
        <w:t xml:space="preserve"> av svaveldirektive</w:t>
      </w:r>
      <w:r>
        <w:t xml:space="preserve">t innebär, och att inom </w:t>
      </w:r>
      <w:r w:rsidRPr="006E40F8">
        <w:t xml:space="preserve">ramen för EU, </w:t>
      </w:r>
      <w:r w:rsidR="00891DB1">
        <w:t>Internationella sjöfartsorganisationen (</w:t>
      </w:r>
      <w:r w:rsidRPr="006E40F8">
        <w:t>IMO</w:t>
      </w:r>
      <w:r w:rsidR="00891DB1">
        <w:t>)</w:t>
      </w:r>
      <w:r w:rsidRPr="006E40F8">
        <w:t xml:space="preserve"> och andra rel</w:t>
      </w:r>
      <w:r w:rsidRPr="006E40F8">
        <w:t>e</w:t>
      </w:r>
      <w:r w:rsidRPr="006E40F8">
        <w:t>van</w:t>
      </w:r>
      <w:r>
        <w:t>ta inte</w:t>
      </w:r>
      <w:r>
        <w:t>r</w:t>
      </w:r>
      <w:r>
        <w:t>nationella forum arbeta</w:t>
      </w:r>
      <w:r w:rsidRPr="006E40F8">
        <w:t xml:space="preserve"> för att samma regler som gäller för utsläpp av svavel i Öst</w:t>
      </w:r>
      <w:r>
        <w:t>ersjön, Ka</w:t>
      </w:r>
      <w:r>
        <w:t>t</w:t>
      </w:r>
      <w:r>
        <w:t xml:space="preserve">tegatt och Nordsjön samt </w:t>
      </w:r>
      <w:r w:rsidRPr="006E40F8">
        <w:t>Nordamerikas kust</w:t>
      </w:r>
      <w:r>
        <w:t xml:space="preserve"> snarast </w:t>
      </w:r>
      <w:r w:rsidRPr="006E40F8">
        <w:t>möjligt ska</w:t>
      </w:r>
      <w:r>
        <w:t xml:space="preserve"> gälla även för andra havsområden. Avslutningsvis rekommend</w:t>
      </w:r>
      <w:r>
        <w:t>e</w:t>
      </w:r>
      <w:r>
        <w:t>ras</w:t>
      </w:r>
      <w:r w:rsidRPr="006E40F8">
        <w:t xml:space="preserve"> rege</w:t>
      </w:r>
      <w:r w:rsidRPr="006E40F8">
        <w:t>r</w:t>
      </w:r>
      <w:r w:rsidRPr="006E40F8">
        <w:t>ingarna att skapa ekonomiska incitament för användning av renare teknologier i sjöfarten som bygger på norska NOx-fondens erfarenheter</w:t>
      </w:r>
      <w:r>
        <w:t xml:space="preserve"> </w:t>
      </w:r>
      <w:r>
        <w:rPr>
          <w:i/>
        </w:rPr>
        <w:t>(r</w:t>
      </w:r>
      <w:r>
        <w:rPr>
          <w:i/>
        </w:rPr>
        <w:t>e</w:t>
      </w:r>
      <w:r>
        <w:rPr>
          <w:i/>
        </w:rPr>
        <w:t>kommend</w:t>
      </w:r>
      <w:r>
        <w:rPr>
          <w:i/>
        </w:rPr>
        <w:t>a</w:t>
      </w:r>
      <w:r>
        <w:rPr>
          <w:i/>
        </w:rPr>
        <w:t xml:space="preserve">tion nr 36/2013). </w:t>
      </w:r>
    </w:p>
    <w:p w:rsidR="003D0EC2" w:rsidRDefault="009C0DAF" w:rsidP="003D0EC2">
      <w:pPr>
        <w:pStyle w:val="Normaltindrag"/>
      </w:pPr>
      <w:r>
        <w:t>Vidare rekommenderas</w:t>
      </w:r>
      <w:r w:rsidRPr="006E40F8">
        <w:t xml:space="preserve"> regeringarna i </w:t>
      </w:r>
      <w:r>
        <w:t xml:space="preserve">Finland, </w:t>
      </w:r>
      <w:r w:rsidRPr="00647D1A">
        <w:t>Norge</w:t>
      </w:r>
      <w:r>
        <w:t xml:space="preserve"> och Sve</w:t>
      </w:r>
      <w:r w:rsidRPr="006E40F8">
        <w:t xml:space="preserve">rige att </w:t>
      </w:r>
      <w:r>
        <w:t>sa</w:t>
      </w:r>
      <w:r>
        <w:t>m</w:t>
      </w:r>
      <w:r>
        <w:t>ordna och prioritera</w:t>
      </w:r>
      <w:r w:rsidRPr="006E40F8">
        <w:t xml:space="preserve"> genomförandet av planer om att stärka och utveckla järnvägskapaciteten i de nordliga områdena samt förbindelserna till hamnar i</w:t>
      </w:r>
      <w:r>
        <w:t xml:space="preserve"> Norden utanför SECA-området, t.ex. </w:t>
      </w:r>
      <w:r w:rsidRPr="006E40F8">
        <w:t xml:space="preserve">Narvik och </w:t>
      </w:r>
      <w:r w:rsidRPr="00647D1A">
        <w:t>Trondheim</w:t>
      </w:r>
      <w:r w:rsidRPr="00647D1A">
        <w:rPr>
          <w:i/>
        </w:rPr>
        <w:t xml:space="preserve"> (rekommend</w:t>
      </w:r>
      <w:r w:rsidRPr="00647D1A">
        <w:rPr>
          <w:i/>
        </w:rPr>
        <w:t>a</w:t>
      </w:r>
      <w:r w:rsidRPr="00647D1A">
        <w:rPr>
          <w:i/>
        </w:rPr>
        <w:t>tion nr 37/2013).</w:t>
      </w:r>
      <w:r w:rsidRPr="006E40F8">
        <w:t xml:space="preserve"> </w:t>
      </w:r>
    </w:p>
    <w:p w:rsidR="009C0DAF" w:rsidRDefault="009C0DAF" w:rsidP="003D0EC2">
      <w:pPr>
        <w:pStyle w:val="Normaltindrag"/>
        <w:rPr>
          <w:i/>
        </w:rPr>
      </w:pPr>
      <w:r>
        <w:t>Nordiska rådet rekommenderar</w:t>
      </w:r>
      <w:r w:rsidRPr="006E40F8">
        <w:t xml:space="preserve"> regeringarna i Sverige och Finland att de undersöker konsekvenserna av </w:t>
      </w:r>
      <w:r w:rsidR="00891DB1">
        <w:t>genomförandet</w:t>
      </w:r>
      <w:r w:rsidRPr="006E40F8">
        <w:t xml:space="preserve"> av svaveldirektivet </w:t>
      </w:r>
      <w:r>
        <w:t>för</w:t>
      </w:r>
      <w:r w:rsidRPr="006E40F8">
        <w:t xml:space="preserve"> särskilt utsatta sektorer i </w:t>
      </w:r>
      <w:r>
        <w:t>avgränsade geografiska områden</w:t>
      </w:r>
      <w:r w:rsidRPr="006E40F8">
        <w:t xml:space="preserve"> samt </w:t>
      </w:r>
      <w:r w:rsidR="00891DB1">
        <w:t>om det under</w:t>
      </w:r>
      <w:r w:rsidRPr="006E40F8">
        <w:t xml:space="preserve"> en öve</w:t>
      </w:r>
      <w:r w:rsidRPr="006E40F8">
        <w:t>r</w:t>
      </w:r>
      <w:r w:rsidRPr="006E40F8">
        <w:t xml:space="preserve">gångsperiod är möjligt att införa särskilda regionbaserade insatser för att undgå den negativa inverkan som </w:t>
      </w:r>
      <w:r w:rsidR="00891DB1">
        <w:t>genomförandet</w:t>
      </w:r>
      <w:r w:rsidRPr="006E40F8">
        <w:t xml:space="preserve"> av sv</w:t>
      </w:r>
      <w:r w:rsidRPr="006E40F8">
        <w:t>a</w:t>
      </w:r>
      <w:r w:rsidRPr="006E40F8">
        <w:t xml:space="preserve">veldirektivet kan ha på </w:t>
      </w:r>
      <w:r w:rsidR="00891DB1">
        <w:t xml:space="preserve">den </w:t>
      </w:r>
      <w:r w:rsidRPr="006E40F8">
        <w:t>lokal</w:t>
      </w:r>
      <w:r w:rsidR="00891DB1">
        <w:t>a</w:t>
      </w:r>
      <w:r w:rsidRPr="006E40F8">
        <w:t xml:space="preserve"> och regional</w:t>
      </w:r>
      <w:r w:rsidR="00891DB1">
        <w:t>a</w:t>
      </w:r>
      <w:r w:rsidRPr="006E40F8">
        <w:t xml:space="preserve"> ekonomi</w:t>
      </w:r>
      <w:r w:rsidR="00891DB1">
        <w:t>n</w:t>
      </w:r>
      <w:r w:rsidRPr="006E40F8">
        <w:t xml:space="preserve"> </w:t>
      </w:r>
      <w:r>
        <w:rPr>
          <w:i/>
        </w:rPr>
        <w:t xml:space="preserve">(rekommendation nr 38/2013). </w:t>
      </w:r>
      <w:r w:rsidRPr="006E40F8">
        <w:t>Slutl</w:t>
      </w:r>
      <w:r>
        <w:t>i</w:t>
      </w:r>
      <w:r>
        <w:t>gen</w:t>
      </w:r>
      <w:r w:rsidRPr="006E40F8">
        <w:t xml:space="preserve"> re</w:t>
      </w:r>
      <w:r>
        <w:t>kommenderas</w:t>
      </w:r>
      <w:r w:rsidRPr="006E40F8">
        <w:t xml:space="preserve"> regeringarna </w:t>
      </w:r>
      <w:r>
        <w:t>i Danmark, Finland och Sverige att inklud</w:t>
      </w:r>
      <w:r>
        <w:t>e</w:t>
      </w:r>
      <w:r>
        <w:t>ra</w:t>
      </w:r>
      <w:r w:rsidRPr="006E40F8">
        <w:t xml:space="preserve"> finansi</w:t>
      </w:r>
      <w:r w:rsidRPr="006E40F8">
        <w:t>e</w:t>
      </w:r>
      <w:r w:rsidRPr="006E40F8">
        <w:t>ring av infrastruktur för sjötransport, inklusive LNG-terminaler, i partner</w:t>
      </w:r>
      <w:r w:rsidRPr="006E40F8">
        <w:t>s</w:t>
      </w:r>
      <w:r w:rsidRPr="006E40F8">
        <w:t xml:space="preserve">kapsavtal om medel från EU:s strukturfond </w:t>
      </w:r>
      <w:r>
        <w:t xml:space="preserve">under </w:t>
      </w:r>
      <w:r w:rsidRPr="006E40F8">
        <w:t>p</w:t>
      </w:r>
      <w:r>
        <w:t xml:space="preserve">erioden 2014 till 2020 </w:t>
      </w:r>
      <w:r>
        <w:rPr>
          <w:i/>
        </w:rPr>
        <w:t>(rekomme</w:t>
      </w:r>
      <w:r>
        <w:rPr>
          <w:i/>
        </w:rPr>
        <w:t>n</w:t>
      </w:r>
      <w:r>
        <w:rPr>
          <w:i/>
        </w:rPr>
        <w:t>dation nr</w:t>
      </w:r>
      <w:r w:rsidRPr="00C23530">
        <w:rPr>
          <w:i/>
        </w:rPr>
        <w:t xml:space="preserve"> 39/2013</w:t>
      </w:r>
      <w:r>
        <w:rPr>
          <w:i/>
        </w:rPr>
        <w:t>).</w:t>
      </w:r>
    </w:p>
    <w:p w:rsidR="009C0DAF" w:rsidRDefault="009C0DAF" w:rsidP="003D0EC2">
      <w:pPr>
        <w:pStyle w:val="R4"/>
      </w:pPr>
      <w:r w:rsidRPr="00C23530">
        <w:t>Transport och infrastruktur</w:t>
      </w:r>
      <w:r>
        <w:t xml:space="preserve"> </w:t>
      </w:r>
    </w:p>
    <w:p w:rsidR="009C0DAF" w:rsidRDefault="009C0DAF" w:rsidP="00891DB1">
      <w:pPr>
        <w:rPr>
          <w:lang w:eastAsia="en-GB"/>
        </w:rPr>
      </w:pPr>
      <w:r>
        <w:rPr>
          <w:lang w:eastAsia="en-GB"/>
        </w:rPr>
        <w:t>I</w:t>
      </w:r>
      <w:r w:rsidRPr="00C23530">
        <w:rPr>
          <w:lang w:eastAsia="en-GB"/>
        </w:rPr>
        <w:t xml:space="preserve"> januari 2012 </w:t>
      </w:r>
      <w:r>
        <w:rPr>
          <w:lang w:eastAsia="en-GB"/>
        </w:rPr>
        <w:t>tillsatte</w:t>
      </w:r>
      <w:r w:rsidRPr="00C23530">
        <w:rPr>
          <w:lang w:eastAsia="en-GB"/>
        </w:rPr>
        <w:t xml:space="preserve"> </w:t>
      </w:r>
      <w:r>
        <w:rPr>
          <w:lang w:eastAsia="en-GB"/>
        </w:rPr>
        <w:t xml:space="preserve">miljö- och naturresursutskottet tillsammans med </w:t>
      </w:r>
      <w:r w:rsidRPr="00C23530">
        <w:rPr>
          <w:lang w:eastAsia="en-GB"/>
        </w:rPr>
        <w:t>nä</w:t>
      </w:r>
      <w:r w:rsidRPr="00C23530">
        <w:rPr>
          <w:lang w:eastAsia="en-GB"/>
        </w:rPr>
        <w:t>r</w:t>
      </w:r>
      <w:r w:rsidRPr="00C23530">
        <w:rPr>
          <w:lang w:eastAsia="en-GB"/>
        </w:rPr>
        <w:t xml:space="preserve">ingsutskottet </w:t>
      </w:r>
      <w:r>
        <w:rPr>
          <w:lang w:eastAsia="en-GB"/>
        </w:rPr>
        <w:t xml:space="preserve">ett </w:t>
      </w:r>
      <w:r w:rsidRPr="00C23530">
        <w:rPr>
          <w:lang w:eastAsia="en-GB"/>
        </w:rPr>
        <w:t xml:space="preserve">rapportörskap </w:t>
      </w:r>
      <w:r>
        <w:rPr>
          <w:lang w:eastAsia="en-GB"/>
        </w:rPr>
        <w:t>för att arbeta med frågan om åtgärder för att stärka det nordiska transportsamarbetet om infrastruktur och miljö. Stefan Caplan (M) är miljö- och naturresursutskottet</w:t>
      </w:r>
      <w:r w:rsidR="009914BB">
        <w:rPr>
          <w:lang w:eastAsia="en-GB"/>
        </w:rPr>
        <w:t>s</w:t>
      </w:r>
      <w:r>
        <w:rPr>
          <w:lang w:eastAsia="en-GB"/>
        </w:rPr>
        <w:t xml:space="preserve"> rapportör för frågan</w:t>
      </w:r>
      <w:r w:rsidRPr="00C23530">
        <w:rPr>
          <w:lang w:eastAsia="en-GB"/>
        </w:rPr>
        <w:t xml:space="preserve">. </w:t>
      </w:r>
      <w:r>
        <w:rPr>
          <w:lang w:eastAsia="en-GB"/>
        </w:rPr>
        <w:t>R</w:t>
      </w:r>
      <w:r w:rsidRPr="00C23530">
        <w:rPr>
          <w:lang w:eastAsia="en-GB"/>
        </w:rPr>
        <w:t>appo</w:t>
      </w:r>
      <w:r w:rsidRPr="00C23530">
        <w:rPr>
          <w:lang w:eastAsia="en-GB"/>
        </w:rPr>
        <w:t>r</w:t>
      </w:r>
      <w:r w:rsidRPr="00C23530">
        <w:rPr>
          <w:lang w:eastAsia="en-GB"/>
        </w:rPr>
        <w:t xml:space="preserve">törskapet har under 2013 </w:t>
      </w:r>
      <w:r>
        <w:rPr>
          <w:lang w:eastAsia="en-GB"/>
        </w:rPr>
        <w:t xml:space="preserve">bl.a. arbetat med frågan </w:t>
      </w:r>
      <w:r w:rsidR="00891DB1">
        <w:rPr>
          <w:lang w:eastAsia="en-GB"/>
        </w:rPr>
        <w:t xml:space="preserve">om </w:t>
      </w:r>
      <w:r>
        <w:rPr>
          <w:lang w:eastAsia="en-GB"/>
        </w:rPr>
        <w:t>uppföljningen av r</w:t>
      </w:r>
      <w:r>
        <w:rPr>
          <w:lang w:eastAsia="en-GB"/>
        </w:rPr>
        <w:t>e</w:t>
      </w:r>
      <w:r>
        <w:rPr>
          <w:lang w:eastAsia="en-GB"/>
        </w:rPr>
        <w:t>kommendation nr 27/2012 och 40/2012 om att utarbeta en gemensam nordisk strategi för arbetet med utveckling och investeringar i transportinfrastrukturen både till sjöss och till lands, samt att utarbeta en långsiktig samnordisk sat</w:t>
      </w:r>
      <w:r>
        <w:rPr>
          <w:lang w:eastAsia="en-GB"/>
        </w:rPr>
        <w:t>s</w:t>
      </w:r>
      <w:r>
        <w:rPr>
          <w:lang w:eastAsia="en-GB"/>
        </w:rPr>
        <w:t xml:space="preserve">ning på forskning och innovation inom transportområdet. </w:t>
      </w:r>
    </w:p>
    <w:p w:rsidR="009C0DAF" w:rsidRDefault="009C0DAF" w:rsidP="003D0EC2">
      <w:pPr>
        <w:pStyle w:val="Normaltindrag"/>
        <w:rPr>
          <w:lang w:eastAsia="en-GB"/>
        </w:rPr>
      </w:pPr>
      <w:r>
        <w:rPr>
          <w:lang w:eastAsia="en-GB"/>
        </w:rPr>
        <w:t>Som ett resultat av rapportörskapets arbete planeras ett rundabordssamtal om nordiska strategier för transportinfrastruktur, med deltagande av bl.a. de no</w:t>
      </w:r>
      <w:r>
        <w:rPr>
          <w:lang w:eastAsia="en-GB"/>
        </w:rPr>
        <w:t>r</w:t>
      </w:r>
      <w:r>
        <w:rPr>
          <w:lang w:eastAsia="en-GB"/>
        </w:rPr>
        <w:t>diska lände</w:t>
      </w:r>
      <w:r w:rsidR="00891DB1">
        <w:rPr>
          <w:lang w:eastAsia="en-GB"/>
        </w:rPr>
        <w:t>rnas transportministrar,</w:t>
      </w:r>
      <w:r>
        <w:rPr>
          <w:lang w:eastAsia="en-GB"/>
        </w:rPr>
        <w:t xml:space="preserve"> i Kungälv i juni 2014. </w:t>
      </w:r>
    </w:p>
    <w:p w:rsidR="009C0DAF" w:rsidRDefault="009C0DAF" w:rsidP="003D0EC2">
      <w:pPr>
        <w:pStyle w:val="R4"/>
      </w:pPr>
      <w:r>
        <w:t>Energi</w:t>
      </w:r>
    </w:p>
    <w:p w:rsidR="009C0DAF" w:rsidRPr="007E65FA" w:rsidRDefault="009C0DAF" w:rsidP="003D0EC2">
      <w:pPr>
        <w:rPr>
          <w:lang w:eastAsia="en-GB"/>
        </w:rPr>
      </w:pPr>
      <w:r>
        <w:rPr>
          <w:lang w:eastAsia="en-GB"/>
        </w:rPr>
        <w:t>Miljö- och naturresursutskottet har tillsammans med näringsutskottet under ett antal år arbetat med frågorna om energieffektivitet, förnyelsebar energi och energiforskning i form av ett gemensamt rapportörskap. Miljö- och natu</w:t>
      </w:r>
      <w:r>
        <w:rPr>
          <w:lang w:eastAsia="en-GB"/>
        </w:rPr>
        <w:t>r</w:t>
      </w:r>
      <w:r>
        <w:rPr>
          <w:lang w:eastAsia="en-GB"/>
        </w:rPr>
        <w:t xml:space="preserve">resursutskottets rapportör har varit Silvia Modig, Finland. Rapportörskapets arbete redovisas </w:t>
      </w:r>
      <w:r w:rsidR="00891DB1">
        <w:rPr>
          <w:lang w:eastAsia="en-GB"/>
        </w:rPr>
        <w:t>i</w:t>
      </w:r>
      <w:r>
        <w:rPr>
          <w:lang w:eastAsia="en-GB"/>
        </w:rPr>
        <w:t xml:space="preserve"> avsnittet om näringsutskottets verksamhet.</w:t>
      </w:r>
    </w:p>
    <w:p w:rsidR="009C0DAF" w:rsidRPr="00C23530" w:rsidRDefault="009C0DAF" w:rsidP="003D0EC2">
      <w:pPr>
        <w:pStyle w:val="R4"/>
      </w:pPr>
      <w:r>
        <w:t>Dialog</w:t>
      </w:r>
      <w:r w:rsidRPr="00C23530">
        <w:t xml:space="preserve"> med nordiska medlemmar av Europaparlamentet</w:t>
      </w:r>
    </w:p>
    <w:p w:rsidR="009C0DAF" w:rsidRDefault="009C0DAF" w:rsidP="003D0EC2">
      <w:r>
        <w:t>Miljö- och naturresursutskottet har fortsatt dialogen med nordiska medle</w:t>
      </w:r>
      <w:r>
        <w:t>m</w:t>
      </w:r>
      <w:r>
        <w:t>mar av Europaparlamentet. Vid möte i Bryssel den 19-20 februari där bl.a. Ann-Kristine Johansson (S) deltog, diskuterades reformen av EU:s fiskepol</w:t>
      </w:r>
      <w:r>
        <w:t>i</w:t>
      </w:r>
      <w:r>
        <w:t>tik och konflikten mellan EU och Norge å ena sidan och Island och Färöarna å andra sidan. Vidare diskuterades reformen av EU:s jordbrukspolitik, åtgä</w:t>
      </w:r>
      <w:r>
        <w:t>r</w:t>
      </w:r>
      <w:r>
        <w:t>der för att reducera användningen av hormonstörande kemikalier, åtgärder för att reducera problemen med antimikrobiell resistens (</w:t>
      </w:r>
      <w:r w:rsidRPr="00891DB1">
        <w:t>One Health</w:t>
      </w:r>
      <w:r>
        <w:t>), klimatfö</w:t>
      </w:r>
      <w:r>
        <w:t>r</w:t>
      </w:r>
      <w:r>
        <w:t xml:space="preserve">handlingarna, EU:s energipolitik </w:t>
      </w:r>
      <w:r w:rsidR="00891DB1">
        <w:t>och</w:t>
      </w:r>
      <w:r>
        <w:t xml:space="preserve"> EU:s Östersjöstrategi. Utskottet har även medverkat vid Europaparlamentets utfrågning om klimat- och energip</w:t>
      </w:r>
      <w:r>
        <w:t>o</w:t>
      </w:r>
      <w:r>
        <w:t xml:space="preserve">litiken fram till 2030. </w:t>
      </w:r>
    </w:p>
    <w:p w:rsidR="009C0DAF" w:rsidRPr="00C23530" w:rsidRDefault="009C0DAF" w:rsidP="003D0EC2">
      <w:pPr>
        <w:pStyle w:val="R4"/>
      </w:pPr>
      <w:r w:rsidRPr="00C23530">
        <w:t>Samarbetet 2014</w:t>
      </w:r>
    </w:p>
    <w:p w:rsidR="009C0DAF" w:rsidRPr="00C23530" w:rsidRDefault="009C0DAF" w:rsidP="003D0EC2">
      <w:r w:rsidRPr="00C23530">
        <w:t>Under 2014 kommer utskottet, utöver att slutföra arbetet med pågående fö</w:t>
      </w:r>
      <w:r w:rsidRPr="00C23530">
        <w:t>r</w:t>
      </w:r>
      <w:r w:rsidRPr="00C23530">
        <w:t>slag och att följa upp rekommendationerna på utskottets område, att fortsatt fokusera på klimatpolitiken och hur de nordiska länderna kan vara pådrivande i de globala klimatförhandlingarna som enligt planen ska avslutas 2015. Vid</w:t>
      </w:r>
      <w:r w:rsidRPr="00C23530">
        <w:t>a</w:t>
      </w:r>
      <w:r w:rsidRPr="00C23530">
        <w:t>re kommer utskottet att fortsätta arbetet med Östersjöns miljöstatus och u</w:t>
      </w:r>
      <w:r w:rsidRPr="00C23530">
        <w:t>t</w:t>
      </w:r>
      <w:r w:rsidRPr="00C23530">
        <w:t>vecklingen i Arktis, särskilt frågan om hållbar turism och en möjlig certifi</w:t>
      </w:r>
      <w:r w:rsidRPr="00C23530">
        <w:t>e</w:t>
      </w:r>
      <w:r w:rsidRPr="00C23530">
        <w:t xml:space="preserve">ring av turistdestinationer. Utskottet kommer att fortsatt prioritera kontakterna med de nordiska medlemmarna av Europaparlamentet, </w:t>
      </w:r>
      <w:r w:rsidR="00891DB1">
        <w:t>särskilt vad gäller frågorna om</w:t>
      </w:r>
      <w:r w:rsidRPr="00C23530">
        <w:t xml:space="preserve"> klimat och energi, konflikten om makrill och övriga pelagiska bestånd, förslaget om en skogsstrategi och frågorna om hormonstöra</w:t>
      </w:r>
      <w:r w:rsidR="00891DB1">
        <w:t xml:space="preserve">nde ämnen och </w:t>
      </w:r>
      <w:r w:rsidRPr="00891DB1">
        <w:t xml:space="preserve">One </w:t>
      </w:r>
      <w:r w:rsidR="00592A08" w:rsidRPr="00891DB1">
        <w:t>Health</w:t>
      </w:r>
      <w:r w:rsidRPr="00C23530">
        <w:t>. Utskottet kommer vidare att fortsätt</w:t>
      </w:r>
      <w:r>
        <w:t>a</w:t>
      </w:r>
      <w:r w:rsidR="00891DB1">
        <w:t xml:space="preserve"> samarbetet med n</w:t>
      </w:r>
      <w:r w:rsidRPr="00C23530">
        <w:t xml:space="preserve">äringsutskottet om transport- och energifrågor. </w:t>
      </w:r>
    </w:p>
    <w:p w:rsidR="009C0DAF" w:rsidRDefault="009C0DAF" w:rsidP="003D0EC2">
      <w:pPr>
        <w:pStyle w:val="Rubrik2"/>
      </w:pPr>
      <w:bookmarkStart w:id="32" w:name="_Toc382909048"/>
      <w:r>
        <w:t>Välfärdsutskottet</w:t>
      </w:r>
      <w:bookmarkEnd w:id="32"/>
    </w:p>
    <w:p w:rsidR="009C0DAF" w:rsidRDefault="009C0DAF" w:rsidP="003D0EC2">
      <w:r>
        <w:t>Välfärdsutskottet arbetar med frågor som rör hälso- och socialområdet, alk</w:t>
      </w:r>
      <w:r>
        <w:t>o</w:t>
      </w:r>
      <w:r>
        <w:t>hol, tobak och narkotika, arbetsmarknadsfrågor, vård och omsorg samt b</w:t>
      </w:r>
      <w:r>
        <w:t>o</w:t>
      </w:r>
      <w:r>
        <w:t>stadspolitik. Utskottet behan</w:t>
      </w:r>
      <w:r>
        <w:t>d</w:t>
      </w:r>
      <w:r w:rsidR="00891DB1">
        <w:t xml:space="preserve">lar även frågor </w:t>
      </w:r>
      <w:r>
        <w:t>om psykisk ohälsa, barn- och ungdomsfrågor samt familj och handikappfrågor.</w:t>
      </w:r>
    </w:p>
    <w:p w:rsidR="009C0DAF" w:rsidRDefault="009C0DAF" w:rsidP="003D0EC2">
      <w:pPr>
        <w:pStyle w:val="Normaltindrag"/>
      </w:pPr>
      <w:r>
        <w:t>Svenska medlemmar i välfärdsutskottet har under året varit Christer Adelsbo (S), Anders Andersson (KD), Elisabeth Björnsdotter Rahm (M) och Anders Karlsson (S). Vid No</w:t>
      </w:r>
      <w:r>
        <w:t>r</w:t>
      </w:r>
      <w:r>
        <w:t>diska rådets 65:e session i Oslo utsågs Anders Andersson till ordförande och Christer Adelsbo till vice ordförande i utsko</w:t>
      </w:r>
      <w:r>
        <w:t>t</w:t>
      </w:r>
      <w:r>
        <w:t>tet följande kalenderår.</w:t>
      </w:r>
    </w:p>
    <w:p w:rsidR="009C0DAF" w:rsidRDefault="009C0DAF" w:rsidP="003D0EC2">
      <w:pPr>
        <w:pStyle w:val="R4"/>
      </w:pPr>
      <w:r>
        <w:t>Samarbetet 2013</w:t>
      </w:r>
    </w:p>
    <w:p w:rsidR="009C0DAF" w:rsidRDefault="009C0DAF" w:rsidP="003D0EC2">
      <w:r>
        <w:t>Välfärdsutskottet har sedan 2008 arbetat enligt metoden att man varje år väljer ett särskilt huvudtema. Denna metod medger att utskottet både grun</w:t>
      </w:r>
      <w:r>
        <w:t>d</w:t>
      </w:r>
      <w:r>
        <w:t xml:space="preserve">ligt och fokuserat kan sätta sig in i ett speciellt område. Utskottet valde att under 2013 uppmärksamma </w:t>
      </w:r>
      <w:r w:rsidRPr="00764A7D">
        <w:t>social investering i Norden</w:t>
      </w:r>
      <w:r>
        <w:t>,</w:t>
      </w:r>
      <w:r>
        <w:rPr>
          <w:i/>
        </w:rPr>
        <w:t xml:space="preserve"> </w:t>
      </w:r>
      <w:r>
        <w:t>med inriktning på unga långtidsarbetslösa och med fokus på nytänkande och goda e</w:t>
      </w:r>
      <w:r w:rsidR="00891DB1">
        <w:t xml:space="preserve">xempel från såväl </w:t>
      </w:r>
      <w:r w:rsidR="00473855">
        <w:t>frivilligsektorn som den</w:t>
      </w:r>
      <w:r w:rsidR="00891DB1">
        <w:t xml:space="preserve"> offentliga och privata</w:t>
      </w:r>
      <w:r>
        <w:t xml:space="preserve"> sektor</w:t>
      </w:r>
      <w:r w:rsidR="000D483F">
        <w:t>n</w:t>
      </w:r>
      <w:r>
        <w:t>. Den relativt höga arbetslösheten bland ungdomar i Norden har även tidigare uppmär</w:t>
      </w:r>
      <w:r>
        <w:t>k</w:t>
      </w:r>
      <w:r w:rsidR="000D483F">
        <w:t>sammats i v</w:t>
      </w:r>
      <w:r>
        <w:t>älfärdsutskottet och man ville nu titta närmare på positiva, ko</w:t>
      </w:r>
      <w:r>
        <w:t>n</w:t>
      </w:r>
      <w:r>
        <w:t>kreta projekt och vad de no</w:t>
      </w:r>
      <w:r>
        <w:t>r</w:t>
      </w:r>
      <w:r>
        <w:t xml:space="preserve">diska länderna kan lära av varandra inom detta område. </w:t>
      </w:r>
    </w:p>
    <w:p w:rsidR="009C0DAF" w:rsidRDefault="009C0DAF" w:rsidP="003D0EC2">
      <w:pPr>
        <w:pStyle w:val="Normaltindrag"/>
      </w:pPr>
      <w:r>
        <w:t>Andra frågor utskottet behandlade under året innefattar en strategi för no</w:t>
      </w:r>
      <w:r>
        <w:t>r</w:t>
      </w:r>
      <w:r>
        <w:t>diskt samarbete på social- och hälsoområdet, ett gemensamt nordiskt perspe</w:t>
      </w:r>
      <w:r>
        <w:t>k</w:t>
      </w:r>
      <w:r>
        <w:t>tiv på</w:t>
      </w:r>
      <w:r w:rsidR="000D483F">
        <w:t xml:space="preserve"> cancerområdet, gränshinder och</w:t>
      </w:r>
      <w:r>
        <w:t xml:space="preserve"> frågor kring den nordiska välfärdsm</w:t>
      </w:r>
      <w:r>
        <w:t>o</w:t>
      </w:r>
      <w:r>
        <w:t>dellen. Utskottet valde också att upprätthålla ett antal rekommendati</w:t>
      </w:r>
      <w:r>
        <w:t>o</w:t>
      </w:r>
      <w:r>
        <w:t>ner för fortsatt behandling, däribland en god livskvalitet för äldre i Norden, säl</w:t>
      </w:r>
      <w:r>
        <w:t>l</w:t>
      </w:r>
      <w:r>
        <w:t>synta diagnoser, högspecialiserad behandling, ett nordiskt samarbete om ryg</w:t>
      </w:r>
      <w:r>
        <w:t>g</w:t>
      </w:r>
      <w:r>
        <w:t>märgsskador samt 2012 års huvudtema om en nordisk alkohol- och tobaksp</w:t>
      </w:r>
      <w:r>
        <w:t>o</w:t>
      </w:r>
      <w:r>
        <w:t>litik ur ett folkhälsoperspektiv.</w:t>
      </w:r>
    </w:p>
    <w:p w:rsidR="009C0DAF" w:rsidRDefault="009C0DAF" w:rsidP="003D0EC2">
      <w:pPr>
        <w:pStyle w:val="R4"/>
      </w:pPr>
      <w:r>
        <w:t>Huvudtema 2013</w:t>
      </w:r>
    </w:p>
    <w:p w:rsidR="009C0DAF" w:rsidRDefault="009C0DAF" w:rsidP="003D0EC2">
      <w:r>
        <w:t>Långtidsarbetslöshet och utanförskap bland ungdomar är ett problem som i varierande omfattning existerar i de nordiska länderna. Antalet unga som står utanför arbetsmarknaden stiger dock och är i</w:t>
      </w:r>
      <w:r w:rsidR="000D483F">
        <w:t xml:space="preserve"> </w:t>
      </w:r>
      <w:r>
        <w:t>dag två till tre gånger högre än genomsnittsbefolkningen. Välfärdsutskottet beslutade därför att</w:t>
      </w:r>
      <w:r w:rsidRPr="00EA503F">
        <w:t xml:space="preserve"> </w:t>
      </w:r>
      <w:r>
        <w:t>vä</w:t>
      </w:r>
      <w:r>
        <w:t>l</w:t>
      </w:r>
      <w:r>
        <w:t xml:space="preserve">ja </w:t>
      </w:r>
      <w:r w:rsidR="000D483F" w:rsidRPr="000D483F">
        <w:t>S</w:t>
      </w:r>
      <w:r w:rsidRPr="000D483F">
        <w:t>ocial investering i Norden</w:t>
      </w:r>
      <w:r>
        <w:t xml:space="preserve"> som sitt huvudtema för 2013. Utskottet utsåg en arbet</w:t>
      </w:r>
      <w:r>
        <w:t>s</w:t>
      </w:r>
      <w:r>
        <w:t>grupp med mandat att utarbeta ett utskottsförslag som kunde läggas fram på Nordiska rådets 65:e session i Oslo. Från Sverige ingick Christer Adelsbo</w:t>
      </w:r>
      <w:r w:rsidR="000D483F">
        <w:t xml:space="preserve"> (S)</w:t>
      </w:r>
      <w:r>
        <w:t>, Anders Andersson</w:t>
      </w:r>
      <w:r w:rsidR="000D483F">
        <w:t xml:space="preserve"> (KD)</w:t>
      </w:r>
      <w:r>
        <w:t xml:space="preserve"> och Elisabeth Björnsdotter Rahm</w:t>
      </w:r>
      <w:r w:rsidR="009914BB">
        <w:t xml:space="preserve"> </w:t>
      </w:r>
      <w:r w:rsidR="000D483F">
        <w:t>(M)</w:t>
      </w:r>
      <w:r>
        <w:t xml:space="preserve"> i arbetsgru</w:t>
      </w:r>
      <w:r>
        <w:t>p</w:t>
      </w:r>
      <w:r>
        <w:t>pen.</w:t>
      </w:r>
    </w:p>
    <w:p w:rsidR="009C0DAF" w:rsidRDefault="009C0DAF" w:rsidP="003D0EC2">
      <w:pPr>
        <w:pStyle w:val="Normaltindrag"/>
      </w:pPr>
      <w:r>
        <w:t>Social investering är ett växande område där en hel del insa</w:t>
      </w:r>
      <w:r>
        <w:t>t</w:t>
      </w:r>
      <w:r>
        <w:t xml:space="preserve">ser redan görs, både genom att aktivt hjälpa ungdomar att </w:t>
      </w:r>
      <w:r w:rsidR="000D483F">
        <w:t>etablera sig på arbetsmarknaden</w:t>
      </w:r>
      <w:r>
        <w:t xml:space="preserve"> men även genom föreby</w:t>
      </w:r>
      <w:r>
        <w:t>g</w:t>
      </w:r>
      <w:r>
        <w:t>gande insatser i syfte att förhindra att ungdomar tidigt hamnar i ett destruktivt utanförskap. Utskottet hade under året möten med experter, forskare, kommunpolitiker och ideella företag för att få en bild av hur man i praktiken arbetar med dessa frågo</w:t>
      </w:r>
      <w:r w:rsidR="000D483F">
        <w:t>r. Det konstaterades bl.a.</w:t>
      </w:r>
      <w:r>
        <w:t xml:space="preserve"> att det rent ekonomiskt är värst att inte vidta några åtgärder alls för att bryta ett socialt utanförskap</w:t>
      </w:r>
      <w:r w:rsidR="000D483F">
        <w:t>,</w:t>
      </w:r>
      <w:r>
        <w:t xml:space="preserve"> och att man borde ha ett betydligt längre perspe</w:t>
      </w:r>
      <w:r>
        <w:t>k</w:t>
      </w:r>
      <w:r>
        <w:t>tiv när det gäller investeringar i ungdomar.</w:t>
      </w:r>
    </w:p>
    <w:p w:rsidR="009C0DAF" w:rsidRDefault="009C0DAF" w:rsidP="003D0EC2">
      <w:pPr>
        <w:pStyle w:val="Normaltindrag"/>
      </w:pPr>
      <w:r>
        <w:t>Västra Götalands län ligger långt framme n</w:t>
      </w:r>
      <w:r w:rsidR="000D483F">
        <w:t>är det gäller dessa frågor och v</w:t>
      </w:r>
      <w:r>
        <w:t>älfärdsutskottet valde därför att förlägga sitt sommarmöte till Göteborg för att inhämta kunskap om de olika projekt och verksamheter som pågår på detta</w:t>
      </w:r>
      <w:r w:rsidR="000D483F">
        <w:t xml:space="preserve"> område. Utskottet mötte då bl.a.</w:t>
      </w:r>
      <w:r>
        <w:t xml:space="preserve"> företrädare för Göteborgs kommun, arbet</w:t>
      </w:r>
      <w:r>
        <w:t>s</w:t>
      </w:r>
      <w:r>
        <w:t>förmedlingen och olika ideella företag och projekt, däribland Vägen ut! ko</w:t>
      </w:r>
      <w:r>
        <w:t>o</w:t>
      </w:r>
      <w:r>
        <w:t>perativen, Idékom och Fryshuset. Utgångspunkten för de flesta av dessa pr</w:t>
      </w:r>
      <w:r>
        <w:t>o</w:t>
      </w:r>
      <w:r w:rsidR="000D483F">
        <w:t>jekt, som bedri</w:t>
      </w:r>
      <w:r>
        <w:t>vs i både kommuna</w:t>
      </w:r>
      <w:r w:rsidR="000D483F">
        <w:t>l, privat och frivillig regi, ä</w:t>
      </w:r>
      <w:r>
        <w:t>r att en investe</w:t>
      </w:r>
      <w:r>
        <w:t>r</w:t>
      </w:r>
      <w:r>
        <w:t>ing i en ung människa är en investering som gagnar såväl den enskilda indiv</w:t>
      </w:r>
      <w:r>
        <w:t>i</w:t>
      </w:r>
      <w:r>
        <w:t xml:space="preserve">den som samhället, både mänskligt och ekonomiskt. </w:t>
      </w:r>
    </w:p>
    <w:p w:rsidR="009C0DAF" w:rsidRDefault="009C0DAF" w:rsidP="003D0EC2">
      <w:pPr>
        <w:pStyle w:val="Normaltindrag"/>
      </w:pPr>
      <w:r>
        <w:t>Välfärdsutskottet arbete med temat</w:t>
      </w:r>
      <w:r w:rsidR="000D483F" w:rsidRPr="000D483F">
        <w:t xml:space="preserve"> </w:t>
      </w:r>
      <w:r w:rsidR="000D483F">
        <w:t>Social investering i No</w:t>
      </w:r>
      <w:r w:rsidR="000D483F">
        <w:t>r</w:t>
      </w:r>
      <w:r w:rsidR="000D483F">
        <w:t>den</w:t>
      </w:r>
      <w:r>
        <w:t xml:space="preserve"> resulterade i ett utskottsförslag där Nordiska rådet uppmanade ministerrådet att a</w:t>
      </w:r>
      <w:r>
        <w:t>r</w:t>
      </w:r>
      <w:r>
        <w:t>rangera ett toppmöte mellan de nordiska finansministrarna, hälso- och socialminis</w:t>
      </w:r>
      <w:r>
        <w:t>t</w:t>
      </w:r>
      <w:r>
        <w:t>rarna eller andra relevanta ministrar, samt forskare och experter på temat, att arbeta för en nordisk ku</w:t>
      </w:r>
      <w:r>
        <w:t>n</w:t>
      </w:r>
      <w:r>
        <w:t xml:space="preserve">skapsbas med goda exempel från </w:t>
      </w:r>
      <w:r w:rsidR="000D483F">
        <w:t xml:space="preserve">frivilligsektorn och den </w:t>
      </w:r>
      <w:r>
        <w:t>offentlig</w:t>
      </w:r>
      <w:r w:rsidR="000D483F">
        <w:t xml:space="preserve">a </w:t>
      </w:r>
      <w:r>
        <w:t>och privat</w:t>
      </w:r>
      <w:r w:rsidR="000D483F">
        <w:t>a</w:t>
      </w:r>
      <w:r>
        <w:t xml:space="preserve"> sektor</w:t>
      </w:r>
      <w:r w:rsidR="00473855">
        <w:t>n</w:t>
      </w:r>
      <w:r>
        <w:t xml:space="preserve"> som är baserad på social investering samt att arbeta för att de stora välfärdsprogra</w:t>
      </w:r>
      <w:r>
        <w:t>m</w:t>
      </w:r>
      <w:r>
        <w:t>men f</w:t>
      </w:r>
      <w:r w:rsidR="000D483F">
        <w:t>rån Nordiska ministerrådet 2013–</w:t>
      </w:r>
      <w:r>
        <w:t>2015 och framöver inriktar sig på en social investeringstankegång i Norden (</w:t>
      </w:r>
      <w:r>
        <w:rPr>
          <w:i/>
        </w:rPr>
        <w:t>reko</w:t>
      </w:r>
      <w:r>
        <w:rPr>
          <w:i/>
        </w:rPr>
        <w:t>m</w:t>
      </w:r>
      <w:r>
        <w:rPr>
          <w:i/>
        </w:rPr>
        <w:t>mendation nr 9/2013</w:t>
      </w:r>
      <w:r>
        <w:t>).</w:t>
      </w:r>
    </w:p>
    <w:p w:rsidR="009C0DAF" w:rsidRDefault="009C0DAF" w:rsidP="003D0EC2">
      <w:pPr>
        <w:pStyle w:val="R4"/>
      </w:pPr>
      <w:r>
        <w:t>Hälso- och socialfrågor</w:t>
      </w:r>
    </w:p>
    <w:p w:rsidR="009C0DAF" w:rsidRDefault="009C0DAF" w:rsidP="003D0EC2">
      <w:r>
        <w:t>Välfärdsutskottet behandlade under året ett medlemsförslag om ett långsiktigt perspektiv på cancerområdet i Norden samt ett samarbete kring initiativ som initieras av Nordic Cancer Union (NCU)</w:t>
      </w:r>
      <w:r w:rsidR="000D483F">
        <w:t>,</w:t>
      </w:r>
      <w:r>
        <w:t xml:space="preserve"> som är ett samarbetsorgan för de nordiska ca</w:t>
      </w:r>
      <w:r>
        <w:t>n</w:t>
      </w:r>
      <w:r>
        <w:t>cerorganisationerna. I förslaget konstateras att ett stort antal människor i Norden årligen drabbas av olika former av ca</w:t>
      </w:r>
      <w:r>
        <w:t>n</w:t>
      </w:r>
      <w:r>
        <w:t>cer och att det är av stor vikt att de nordiska länderna sama</w:t>
      </w:r>
      <w:r>
        <w:t>r</w:t>
      </w:r>
      <w:r>
        <w:t>betar i högre grad, både när det gäller förebyggande arbete och behandling. Välfärdsutskottet konstaterade att förslaget var tvådelat, med rekommendationer riktade till både Nordi</w:t>
      </w:r>
      <w:r>
        <w:t>s</w:t>
      </w:r>
      <w:r>
        <w:t>ka ministerrådet och de nordiska regeringarna.</w:t>
      </w:r>
    </w:p>
    <w:p w:rsidR="009C0DAF" w:rsidRDefault="009C0DAF" w:rsidP="003D0EC2">
      <w:pPr>
        <w:pStyle w:val="Normaltindrag"/>
      </w:pPr>
      <w:r>
        <w:t>Mot bakgrund av denna sektors generella komplexitet och att flera av r</w:t>
      </w:r>
      <w:r>
        <w:t>e</w:t>
      </w:r>
      <w:r>
        <w:t>kommendationerna krävde ingående fackkunsk</w:t>
      </w:r>
      <w:r>
        <w:t>a</w:t>
      </w:r>
      <w:r>
        <w:t>per, beslutade utskottet på sitt möte i januari att förslaget skulle sändas ut på remiss till relevanta aktörer på området. Remissinstanserna var överlag mycket positiva till ett utökat no</w:t>
      </w:r>
      <w:r>
        <w:t>r</w:t>
      </w:r>
      <w:r>
        <w:t>diskt samarbete inom detta område och utskottet beslutade på sitt sommarm</w:t>
      </w:r>
      <w:r>
        <w:t>ö</w:t>
      </w:r>
      <w:r>
        <w:t>te att ställa sig bakom förslaget. I utskottets be</w:t>
      </w:r>
      <w:r w:rsidR="000D483F">
        <w:t>tänkande framhålls bl.a.</w:t>
      </w:r>
      <w:r>
        <w:t xml:space="preserve"> vi</w:t>
      </w:r>
      <w:r>
        <w:t>k</w:t>
      </w:r>
      <w:r>
        <w:t xml:space="preserve">ten av att Nordiska ministerrådet utarbetar en analys </w:t>
      </w:r>
      <w:r w:rsidR="000D483F">
        <w:t>av</w:t>
      </w:r>
      <w:r>
        <w:t xml:space="preserve"> nuvarande och fra</w:t>
      </w:r>
      <w:r>
        <w:t>m</w:t>
      </w:r>
      <w:r>
        <w:t>tida kostnader på området samt att ett fokus sätts på långsiktiga perspe</w:t>
      </w:r>
      <w:r>
        <w:t>k</w:t>
      </w:r>
      <w:r>
        <w:t>tiv och lösningar av problemställningar inom cancerområdet i Norden (</w:t>
      </w:r>
      <w:r>
        <w:rPr>
          <w:i/>
        </w:rPr>
        <w:t>rekommend</w:t>
      </w:r>
      <w:r>
        <w:rPr>
          <w:i/>
        </w:rPr>
        <w:t>a</w:t>
      </w:r>
      <w:r>
        <w:rPr>
          <w:i/>
        </w:rPr>
        <w:t xml:space="preserve">tion nr 10/2013 </w:t>
      </w:r>
      <w:r>
        <w:t xml:space="preserve">och </w:t>
      </w:r>
      <w:r>
        <w:rPr>
          <w:i/>
        </w:rPr>
        <w:t>rekommendation nr 11/2013</w:t>
      </w:r>
      <w:r>
        <w:t xml:space="preserve">).   </w:t>
      </w:r>
    </w:p>
    <w:p w:rsidR="009C0DAF" w:rsidRDefault="009C0DAF" w:rsidP="00DA6302">
      <w:pPr>
        <w:pStyle w:val="Normaltindrag"/>
      </w:pPr>
      <w:r>
        <w:t>Nordiska ministerrådets förslag att lägga ned Nordiskt hand</w:t>
      </w:r>
      <w:r>
        <w:t>i</w:t>
      </w:r>
      <w:r>
        <w:t>kappolitiskt råd (NHR) och i stället tillsätta ett nytt råd för nordiskt samarbete för männ</w:t>
      </w:r>
      <w:r>
        <w:t>i</w:t>
      </w:r>
      <w:r>
        <w:t xml:space="preserve">skor med funktionshinder, kallat </w:t>
      </w:r>
      <w:r w:rsidR="009914BB">
        <w:t>R</w:t>
      </w:r>
      <w:r w:rsidRPr="00473855">
        <w:t>ådet</w:t>
      </w:r>
      <w:r>
        <w:t>, slutbehandlades under året av vä</w:t>
      </w:r>
      <w:r>
        <w:t>l</w:t>
      </w:r>
      <w:r>
        <w:t>färdsutskottet (</w:t>
      </w:r>
      <w:r>
        <w:rPr>
          <w:i/>
        </w:rPr>
        <w:t>rekommendation nr 12/2013</w:t>
      </w:r>
      <w:r w:rsidR="006719DA">
        <w:t>). Rådet ska lyda under Nordiska ministerrådet för social- och hälsopolitik</w:t>
      </w:r>
      <w:r w:rsidR="00473855">
        <w:t>,</w:t>
      </w:r>
      <w:r>
        <w:t xml:space="preserve"> och Nordens Välfärdscenter (NVC) får sekretariatsansvar för verksamheten. Utskottet såg positivt på denna fö</w:t>
      </w:r>
      <w:r>
        <w:t>r</w:t>
      </w:r>
      <w:r>
        <w:t>änd</w:t>
      </w:r>
      <w:r w:rsidR="006719DA">
        <w:t>ring som bl.a.</w:t>
      </w:r>
      <w:r>
        <w:t xml:space="preserve"> innebär att det nytills</w:t>
      </w:r>
      <w:r w:rsidR="00225AC8">
        <w:t>atta R</w:t>
      </w:r>
      <w:r>
        <w:t>ådet får en större fackpol</w:t>
      </w:r>
      <w:r>
        <w:t>i</w:t>
      </w:r>
      <w:r>
        <w:t>tisk tyngd, ökar synligheten och blir ett mer aktuellt rådgivande och policysk</w:t>
      </w:r>
      <w:r>
        <w:t>a</w:t>
      </w:r>
      <w:r>
        <w:t>pande organ för både ministerrådet och Nordiska rådets olika utskott. I utsko</w:t>
      </w:r>
      <w:r>
        <w:t>t</w:t>
      </w:r>
      <w:r>
        <w:t>tets betänkande peka</w:t>
      </w:r>
      <w:r w:rsidR="00225AC8">
        <w:t>des på det positiva i att R</w:t>
      </w:r>
      <w:r>
        <w:t>ådet vartannat år ska rapportera om sin ver</w:t>
      </w:r>
      <w:r>
        <w:t>k</w:t>
      </w:r>
      <w:r>
        <w:t>samhet samt att en utvärdering av verksamheten ska göras två år efter uppstarten. Välfärdsutskot</w:t>
      </w:r>
      <w:r w:rsidR="00225AC8">
        <w:t>tet menade också att R</w:t>
      </w:r>
      <w:r>
        <w:t>ådet i framtiden kunde fungera som en fackinstan</w:t>
      </w:r>
      <w:r w:rsidR="00473855">
        <w:t xml:space="preserve">s i de frågor </w:t>
      </w:r>
      <w:r w:rsidR="00225AC8">
        <w:t>som faller under R</w:t>
      </w:r>
      <w:r>
        <w:t>ådets kompetens och a</w:t>
      </w:r>
      <w:r>
        <w:t>r</w:t>
      </w:r>
      <w:r>
        <w:t xml:space="preserve">betsområde. </w:t>
      </w:r>
    </w:p>
    <w:p w:rsidR="009C0DAF" w:rsidRDefault="009C0DAF" w:rsidP="00DA6302">
      <w:pPr>
        <w:pStyle w:val="Normaltindrag"/>
      </w:pPr>
      <w:r>
        <w:t>Beträffande Nordiska ministerrådets förslag om att lägga ned den nordiska institutionen Nordic School of Public Health (NHV) beklagade välfärdsu</w:t>
      </w:r>
      <w:r>
        <w:t>t</w:t>
      </w:r>
      <w:r>
        <w:t xml:space="preserve">skottets medlemmar det faktum att utskottet inte </w:t>
      </w:r>
      <w:r w:rsidR="006719DA">
        <w:t xml:space="preserve">hade </w:t>
      </w:r>
      <w:r>
        <w:t>varit involverade tid</w:t>
      </w:r>
      <w:r>
        <w:t>i</w:t>
      </w:r>
      <w:r>
        <w:t>gare i denna process. Efter diskussion</w:t>
      </w:r>
      <w:r w:rsidR="006719DA">
        <w:t xml:space="preserve"> i utskottet beslutade man</w:t>
      </w:r>
      <w:r>
        <w:t xml:space="preserve"> mot ba</w:t>
      </w:r>
      <w:r>
        <w:t>k</w:t>
      </w:r>
      <w:r w:rsidR="006719DA">
        <w:t>grund av detta att</w:t>
      </w:r>
      <w:r>
        <w:t xml:space="preserve"> i sitt betänkande föreslå Nordiska rådet att endast ta ministerr</w:t>
      </w:r>
      <w:r>
        <w:t>å</w:t>
      </w:r>
      <w:r>
        <w:t>dets förslag till information, dvs. utan at</w:t>
      </w:r>
      <w:r w:rsidR="006719DA">
        <w:t>t vid sessionen ta ställning till</w:t>
      </w:r>
      <w:r>
        <w:t xml:space="preserve"> nedläg</w:t>
      </w:r>
      <w:r>
        <w:t>g</w:t>
      </w:r>
      <w:r>
        <w:t>ning</w:t>
      </w:r>
      <w:r w:rsidR="00473855">
        <w:t>en</w:t>
      </w:r>
      <w:r>
        <w:t xml:space="preserve"> av NHV (</w:t>
      </w:r>
      <w:r>
        <w:rPr>
          <w:i/>
        </w:rPr>
        <w:t>r</w:t>
      </w:r>
      <w:r>
        <w:rPr>
          <w:i/>
        </w:rPr>
        <w:t>e</w:t>
      </w:r>
      <w:r>
        <w:rPr>
          <w:i/>
        </w:rPr>
        <w:t>kommendation nr 13/2013</w:t>
      </w:r>
      <w:r>
        <w:t>).</w:t>
      </w:r>
    </w:p>
    <w:p w:rsidR="009C0DAF" w:rsidRDefault="006719DA" w:rsidP="00DA6302">
      <w:pPr>
        <w:pStyle w:val="Normaltindrag"/>
      </w:pPr>
      <w:r>
        <w:t>NVC in</w:t>
      </w:r>
      <w:r w:rsidR="009C0DAF">
        <w:t>rättades 2009 i samband med en sammanslagning av fyra instit</w:t>
      </w:r>
      <w:r w:rsidR="009C0DAF">
        <w:t>u</w:t>
      </w:r>
      <w:r w:rsidR="009C0DAF">
        <w:t>tioner på det socialpolitiska området. Huvudavdelningen är placerad i Stoc</w:t>
      </w:r>
      <w:r w:rsidR="009C0DAF">
        <w:t>k</w:t>
      </w:r>
      <w:r w:rsidR="009C0DAF">
        <w:t xml:space="preserve">holm med dotterinstitutioner i Danmark och Finland. </w:t>
      </w:r>
      <w:r>
        <w:t>För</w:t>
      </w:r>
      <w:r w:rsidR="009C0DAF">
        <w:t xml:space="preserve"> att samla resu</w:t>
      </w:r>
      <w:r w:rsidR="009C0DAF">
        <w:t>r</w:t>
      </w:r>
      <w:r w:rsidR="009C0DAF">
        <w:t>serna och förstärka kunskaperna inom samarbetsområdet som rör funktionsnedsät</w:t>
      </w:r>
      <w:r w:rsidR="009C0DAF">
        <w:t>t</w:t>
      </w:r>
      <w:r w:rsidR="009C0DAF">
        <w:t>ningar beslutade Nordiska ministerrådet 2013 att den danska instit</w:t>
      </w:r>
      <w:r w:rsidR="009C0DAF">
        <w:t>u</w:t>
      </w:r>
      <w:r w:rsidR="009C0DAF">
        <w:t>tionen flyttas över till Stockholm den 1 januari 2015 (</w:t>
      </w:r>
      <w:r w:rsidR="009C0DAF">
        <w:rPr>
          <w:i/>
        </w:rPr>
        <w:t>reko</w:t>
      </w:r>
      <w:r w:rsidR="009C0DAF">
        <w:rPr>
          <w:i/>
        </w:rPr>
        <w:t>m</w:t>
      </w:r>
      <w:r w:rsidR="009C0DAF">
        <w:rPr>
          <w:i/>
        </w:rPr>
        <w:t>mendation nr 14/2013</w:t>
      </w:r>
      <w:r w:rsidR="009C0DAF">
        <w:t>). Välfärdsutskottets medlemmar konstat</w:t>
      </w:r>
      <w:r w:rsidR="009C0DAF">
        <w:t>e</w:t>
      </w:r>
      <w:r w:rsidR="009C0DAF">
        <w:t>rade att man även i detta ärende inte initialt</w:t>
      </w:r>
      <w:r>
        <w:t xml:space="preserve"> hade</w:t>
      </w:r>
      <w:r w:rsidR="009C0DAF">
        <w:t xml:space="preserve"> tagit del av den process som lett fram till beslutet om denna samlokalisering. Utskottet ansåg dock att sammanslagningen var ett fö</w:t>
      </w:r>
      <w:r w:rsidR="009C0DAF">
        <w:t>r</w:t>
      </w:r>
      <w:r w:rsidR="009C0DAF">
        <w:t>nuftigt beslut som både kunde leda till en bättre effektivitet och ett bättre utnyttjande av personalens kompetens. I betänkandet fra</w:t>
      </w:r>
      <w:r w:rsidR="009C0DAF">
        <w:t>m</w:t>
      </w:r>
      <w:r w:rsidR="009C0DAF">
        <w:t xml:space="preserve">höll utskottet att det kunde vara motiverat att även titta på en eventuell samlokalisering av NVC Finland och NVC Sverige. </w:t>
      </w:r>
    </w:p>
    <w:p w:rsidR="009C0DAF" w:rsidRDefault="009C0DAF" w:rsidP="00DA6302">
      <w:pPr>
        <w:pStyle w:val="Normaltindrag"/>
      </w:pPr>
      <w:r>
        <w:t>Välfärdsutskottet behandlade under året Nordiska ministerrådets nya str</w:t>
      </w:r>
      <w:r>
        <w:t>a</w:t>
      </w:r>
      <w:r>
        <w:t>tegi för nordiskt samarbete på hälso- och socia</w:t>
      </w:r>
      <w:r>
        <w:t>l</w:t>
      </w:r>
      <w:r>
        <w:t>området (</w:t>
      </w:r>
      <w:r>
        <w:rPr>
          <w:i/>
        </w:rPr>
        <w:t>rekommendation nr 8/2013</w:t>
      </w:r>
      <w:r w:rsidR="00225AC8">
        <w:t>). I strategin konstateras att</w:t>
      </w:r>
      <w:r w:rsidR="006719DA">
        <w:t xml:space="preserve"> </w:t>
      </w:r>
      <w:r>
        <w:t>faktorer som globaliseringen, den ekon</w:t>
      </w:r>
      <w:r>
        <w:t>o</w:t>
      </w:r>
      <w:r>
        <w:t>miska krisen och den demografiska utvecklingen har satt hård press på vä</w:t>
      </w:r>
      <w:r>
        <w:t>l</w:t>
      </w:r>
      <w:r>
        <w:t>färdsstaten och att de nordiska länderna gemensamt måste möta utmaninga</w:t>
      </w:r>
      <w:r>
        <w:t>r</w:t>
      </w:r>
      <w:r>
        <w:t>na. Strategin fokuserar på ett antal specifika mål som ska främja en hållbar välfärd och hälsa i Norden. Bland annat vill man säkra en social trygghet i Norden på arbetsmarknaden, stärka kvalitet</w:t>
      </w:r>
      <w:r w:rsidR="006719DA">
        <w:t>en</w:t>
      </w:r>
      <w:r>
        <w:t xml:space="preserve"> och säkerhet</w:t>
      </w:r>
      <w:r w:rsidR="006719DA">
        <w:t>en</w:t>
      </w:r>
      <w:r>
        <w:t xml:space="preserve"> i social- och hälsoväsendet samt stimulera innovation och forskning. Välfärdsutskottet såg överlag positivt på strategin och konstaterade i sitt betänkande att den låg väl i linje med de frågor som utskottet arbetat med under en längre tid och som resulterat i ett stort antal rekommendationer. Utskottet beklagade dock att ministerrådet inte </w:t>
      </w:r>
      <w:r w:rsidR="006719DA">
        <w:t xml:space="preserve">hade </w:t>
      </w:r>
      <w:r>
        <w:t xml:space="preserve">inkluderat området sällsynta diagnoser i sin strategi för det nordiska samarbetet, detta trots att Nordiska rådet vid flera tillfällen har </w:t>
      </w:r>
      <w:r w:rsidR="006719DA">
        <w:t>lämnat</w:t>
      </w:r>
      <w:r>
        <w:t xml:space="preserve"> reko</w:t>
      </w:r>
      <w:r w:rsidR="006719DA">
        <w:t>mmendationer där man bl.a.</w:t>
      </w:r>
      <w:r>
        <w:t xml:space="preserve"> </w:t>
      </w:r>
      <w:r w:rsidR="006719DA">
        <w:t xml:space="preserve">har </w:t>
      </w:r>
      <w:r>
        <w:t>understrukit betydelsen av att samla komp</w:t>
      </w:r>
      <w:r>
        <w:t>e</w:t>
      </w:r>
      <w:r>
        <w:t xml:space="preserve">tensen i Norden inom denna sektor. </w:t>
      </w:r>
    </w:p>
    <w:p w:rsidR="009C0DAF" w:rsidRDefault="009C0DAF" w:rsidP="00DA6302">
      <w:pPr>
        <w:pStyle w:val="Normaltindrag"/>
      </w:pPr>
      <w:r>
        <w:t>Välfärdsutskottet f</w:t>
      </w:r>
      <w:r w:rsidR="00583F68">
        <w:t>ick 2013 en förfrågan från den parlamentariska Ö</w:t>
      </w:r>
      <w:r>
        <w:t>ste</w:t>
      </w:r>
      <w:r>
        <w:t>r</w:t>
      </w:r>
      <w:r>
        <w:t>sjökonferensen (</w:t>
      </w:r>
      <w:r w:rsidRPr="00473855">
        <w:t>Baltic Sea Parliamentary Conference</w:t>
      </w:r>
      <w:r>
        <w:t>) att delta i en nyetabl</w:t>
      </w:r>
      <w:r>
        <w:t>e</w:t>
      </w:r>
      <w:r>
        <w:t>rad arbetsgrupp om innovation på hälso- och socialområdet. Välfärdsutsko</w:t>
      </w:r>
      <w:r>
        <w:t>t</w:t>
      </w:r>
      <w:r>
        <w:t>tet, som tidigare deltagit i två arbetsgrupper (arbetsmarknad och social vä</w:t>
      </w:r>
      <w:r>
        <w:t>l</w:t>
      </w:r>
      <w:r>
        <w:t>färd, respektive människohandel), utsåg Sonja Mandt, Norge, att representera utskottet. Arbetsgruppen hade sitt första möte i november 2013 och vid di</w:t>
      </w:r>
      <w:r>
        <w:t>s</w:t>
      </w:r>
      <w:r>
        <w:t xml:space="preserve">kussioner </w:t>
      </w:r>
      <w:r w:rsidR="00583F68">
        <w:t>om</w:t>
      </w:r>
      <w:r>
        <w:t xml:space="preserve"> gruppens mandat och prioriteringar framfördes </w:t>
      </w:r>
      <w:r w:rsidR="00583F68">
        <w:t>bl.a.</w:t>
      </w:r>
      <w:r>
        <w:t xml:space="preserve"> beh</w:t>
      </w:r>
      <w:r>
        <w:t>o</w:t>
      </w:r>
      <w:r>
        <w:t>vet av ett starkare fokus på den sociala och mänskliga dimensionen i ett längre pe</w:t>
      </w:r>
      <w:r>
        <w:t>r</w:t>
      </w:r>
      <w:r>
        <w:t>spe</w:t>
      </w:r>
      <w:r>
        <w:t>k</w:t>
      </w:r>
      <w:r>
        <w:t>tiv, i motsats till ett ensidigt fokus på kortsiktig ekonomisk tillväxt. Detta</w:t>
      </w:r>
      <w:r w:rsidR="00583F68">
        <w:t xml:space="preserve"> låg väl i fas med v</w:t>
      </w:r>
      <w:r>
        <w:t>älfärdsut</w:t>
      </w:r>
      <w:r w:rsidR="00583F68">
        <w:t>skottets huvudtema för 2013 –</w:t>
      </w:r>
      <w:r>
        <w:t xml:space="preserve"> social inv</w:t>
      </w:r>
      <w:r>
        <w:t>e</w:t>
      </w:r>
      <w:r w:rsidR="00583F68">
        <w:t xml:space="preserve">stering i Norden – men även med ett antal </w:t>
      </w:r>
      <w:r>
        <w:t>EU-projekt på temat sysselsättning, socia</w:t>
      </w:r>
      <w:r>
        <w:t>l</w:t>
      </w:r>
      <w:r>
        <w:t>politik och inkludering.</w:t>
      </w:r>
    </w:p>
    <w:p w:rsidR="009C0DAF" w:rsidRDefault="009C0DAF" w:rsidP="00DA6302">
      <w:pPr>
        <w:pStyle w:val="R4"/>
      </w:pPr>
      <w:r>
        <w:t>Budgetfrågor</w:t>
      </w:r>
    </w:p>
    <w:p w:rsidR="009C0DAF" w:rsidRDefault="002D4150" w:rsidP="00DA6302">
      <w:r>
        <w:t>Beträffande</w:t>
      </w:r>
      <w:r w:rsidR="009C0DAF">
        <w:t xml:space="preserve"> budgeten för 2014 inom häls</w:t>
      </w:r>
      <w:r w:rsidR="00C50899">
        <w:t>o- och socialområdet beslutade v</w:t>
      </w:r>
      <w:r w:rsidR="009C0DAF">
        <w:t>ä</w:t>
      </w:r>
      <w:r w:rsidR="009C0DAF">
        <w:t>l</w:t>
      </w:r>
      <w:r w:rsidR="009C0DAF">
        <w:t>färdsutskot</w:t>
      </w:r>
      <w:r w:rsidR="00C50899">
        <w:t>tet att som inspel till b</w:t>
      </w:r>
      <w:r w:rsidR="009C0DAF">
        <w:t>udgetgruppen bibehålla prioriteringarna för 2013 års budget, dvs. social dumping, ungas situation på arbetsmarkn</w:t>
      </w:r>
      <w:r w:rsidR="009C0DAF">
        <w:t>a</w:t>
      </w:r>
      <w:r w:rsidR="009C0DAF">
        <w:t xml:space="preserve">den, sällsynta diagnoser, högspecialiserad behandling </w:t>
      </w:r>
      <w:r w:rsidR="00C50899">
        <w:t>och</w:t>
      </w:r>
      <w:r w:rsidR="009C0DAF">
        <w:t xml:space="preserve"> ett nordiskt ele</w:t>
      </w:r>
      <w:r w:rsidR="009C0DAF">
        <w:t>k</w:t>
      </w:r>
      <w:r w:rsidR="009C0DAF">
        <w:t>troniskt register för läkare, tandläkare, sjuksköterskor och annan auktoriserad häls</w:t>
      </w:r>
      <w:r w:rsidR="009C0DAF">
        <w:t>o</w:t>
      </w:r>
      <w:r w:rsidR="009C0DAF">
        <w:t>personal. Utskottet framförde dessutom ö</w:t>
      </w:r>
      <w:r w:rsidR="00C50899">
        <w:t>nskemål om att de medel, 38 miljoner danska kronor</w:t>
      </w:r>
      <w:r w:rsidR="009C0DAF">
        <w:t>, som frigörs vid en nedläggning av NHV skulle öronmärkas och förbli inom hälso- och socialsektorn. Utifrån dessa synpun</w:t>
      </w:r>
      <w:r w:rsidR="009C0DAF">
        <w:t>k</w:t>
      </w:r>
      <w:r w:rsidR="009C0DAF">
        <w:t>ter samt att budgeten för 2014 ge</w:t>
      </w:r>
      <w:r w:rsidR="00C50899">
        <w:t>nerellt skulle reduceras med 5 procent</w:t>
      </w:r>
      <w:r w:rsidR="009C0DAF">
        <w:t xml:space="preserve"> besl</w:t>
      </w:r>
      <w:r w:rsidR="009C0DAF">
        <w:t>u</w:t>
      </w:r>
      <w:r w:rsidR="009C0DAF">
        <w:t>tade utsko</w:t>
      </w:r>
      <w:r w:rsidR="009C0DAF">
        <w:t>t</w:t>
      </w:r>
      <w:r w:rsidR="009C0DAF">
        <w:t>tet att till januarimötet 2014 bjuda in en representant från Nordiska ministe</w:t>
      </w:r>
      <w:r w:rsidR="009C0DAF">
        <w:t>r</w:t>
      </w:r>
      <w:r w:rsidR="009C0DAF">
        <w:t>rådet för att informera sig och ställa frågor kring prioriteringarna i budg</w:t>
      </w:r>
      <w:r w:rsidR="009C0DAF">
        <w:t>e</w:t>
      </w:r>
      <w:r w:rsidR="009C0DAF">
        <w:t>ten.</w:t>
      </w:r>
    </w:p>
    <w:p w:rsidR="009C0DAF" w:rsidRPr="009C405A" w:rsidRDefault="009C0DAF" w:rsidP="00DA6302">
      <w:pPr>
        <w:pStyle w:val="R4"/>
      </w:pPr>
      <w:r>
        <w:t>Gränshinder</w:t>
      </w:r>
    </w:p>
    <w:p w:rsidR="009C0DAF" w:rsidRDefault="009C0DAF" w:rsidP="00DA6302">
      <w:r>
        <w:t>Arbetet med att ta bort gränshinder mellan de nordiska lä</w:t>
      </w:r>
      <w:r>
        <w:t>n</w:t>
      </w:r>
      <w:r>
        <w:t>d</w:t>
      </w:r>
      <w:r w:rsidR="00C50899">
        <w:t>erna är ett viktigt område för v</w:t>
      </w:r>
      <w:r>
        <w:t>älfärdsutskottet, inte minst mot bakgrund av att många av grän</w:t>
      </w:r>
      <w:r>
        <w:t>s</w:t>
      </w:r>
      <w:r>
        <w:t>hindren finns inom hä</w:t>
      </w:r>
      <w:r>
        <w:t>l</w:t>
      </w:r>
      <w:r>
        <w:t>so- och socialområdet. Utskottet mottog därför med intresse Nordiska ministerrådets planer på en omorganisation av gränshinde</w:t>
      </w:r>
      <w:r>
        <w:t>r</w:t>
      </w:r>
      <w:r>
        <w:t xml:space="preserve">arbetet genom att etablera ett Gränshinderråd som ska identifiera gränshinder och arbeta för att dessa kan tas bort. Nordiska rådet deltar i Gränshinderrådets arbete i form av en arbetsgrupp </w:t>
      </w:r>
      <w:r w:rsidR="00C50899">
        <w:t>som består av</w:t>
      </w:r>
      <w:r>
        <w:t xml:space="preserve"> en medlem från varje facku</w:t>
      </w:r>
      <w:r>
        <w:t>t</w:t>
      </w:r>
      <w:r>
        <w:t>skott. Välfärdsutskottet utsåg Helgi Abrahamsen, Färöarna, att representera utsko</w:t>
      </w:r>
      <w:r>
        <w:t>t</w:t>
      </w:r>
      <w:r>
        <w:t>tet i detta arbete.</w:t>
      </w:r>
    </w:p>
    <w:p w:rsidR="009C0DAF" w:rsidRDefault="009C0DAF" w:rsidP="00DA6302">
      <w:pPr>
        <w:pStyle w:val="R4"/>
      </w:pPr>
      <w:r>
        <w:t>Övriga frågor</w:t>
      </w:r>
    </w:p>
    <w:p w:rsidR="009C0DAF" w:rsidRDefault="009C0DAF" w:rsidP="00DA6302">
      <w:r>
        <w:t>Under året ombads</w:t>
      </w:r>
      <w:r w:rsidRPr="00EF5F45">
        <w:t xml:space="preserve"> </w:t>
      </w:r>
      <w:r w:rsidR="00C50899">
        <w:t>v</w:t>
      </w:r>
      <w:r>
        <w:t>älfärdsutskotte</w:t>
      </w:r>
      <w:r w:rsidR="00C50899">
        <w:t>t av ko</w:t>
      </w:r>
      <w:r>
        <w:t>ntrollkommittén att inkomma med synpunkter på de nordiska institutionerna och dess organisation samt förslag p</w:t>
      </w:r>
      <w:r w:rsidR="00C50899">
        <w:t>å lämpliga arbetsuppgifter för k</w:t>
      </w:r>
      <w:r>
        <w:t>ontrollkommittén under 2014. Vid disku</w:t>
      </w:r>
      <w:r>
        <w:t>s</w:t>
      </w:r>
      <w:r>
        <w:t>sion i u</w:t>
      </w:r>
      <w:r>
        <w:t>t</w:t>
      </w:r>
      <w:r>
        <w:t>skottet framkom att det kunde vara relevant att titta på om resurserna utnyttjas på ett tillfredsställande sätt inom den nordiska verksamheten. U</w:t>
      </w:r>
      <w:r>
        <w:t>t</w:t>
      </w:r>
      <w:r>
        <w:t>skottet ville även h</w:t>
      </w:r>
      <w:r w:rsidR="00C50899">
        <w:t>a större insyn i verksamheten vid NVC</w:t>
      </w:r>
      <w:r>
        <w:t xml:space="preserve"> och en bättre gen</w:t>
      </w:r>
      <w:r>
        <w:t>e</w:t>
      </w:r>
      <w:r>
        <w:t>rell parlamentarisk förankring i de nordiska instit</w:t>
      </w:r>
      <w:r>
        <w:t>u</w:t>
      </w:r>
      <w:r>
        <w:t>tionernas arbete. Man ville även ha en ge</w:t>
      </w:r>
      <w:r w:rsidR="00C10DEA">
        <w:t>nomlysning av det nyetablerade R</w:t>
      </w:r>
      <w:r>
        <w:t>ådets integrering i NVC för att se vilka effekter sammanslagningen fått i det nordiska sa</w:t>
      </w:r>
      <w:r w:rsidR="00C50899">
        <w:t xml:space="preserve">marbetet rörande funktionsnedsättning. </w:t>
      </w:r>
    </w:p>
    <w:p w:rsidR="009C0DAF" w:rsidRDefault="00C50899" w:rsidP="00DA6302">
      <w:pPr>
        <w:pStyle w:val="Normaltindrag"/>
      </w:pPr>
      <w:r>
        <w:t>Välfärdsutskottet ombads av n</w:t>
      </w:r>
      <w:r w:rsidR="009C0DAF">
        <w:t>äringsutskottet att komma med inspel till ett nyväckt medlemsförslag om kriterier för en hållbar nordisk gruvdrift. Utsko</w:t>
      </w:r>
      <w:r w:rsidR="009C0DAF">
        <w:t>t</w:t>
      </w:r>
      <w:r w:rsidR="009C0DAF">
        <w:t>tets medlemmar valde att hänvisa till det utskottsförslag om Nordiska rådets välfärd</w:t>
      </w:r>
      <w:r w:rsidR="009C0DAF">
        <w:t>s</w:t>
      </w:r>
      <w:r w:rsidR="009C0DAF">
        <w:t>politiska arbete i Arktis</w:t>
      </w:r>
      <w:r w:rsidR="009C0DAF" w:rsidRPr="00EA4848">
        <w:t xml:space="preserve"> </w:t>
      </w:r>
      <w:r w:rsidR="009C0DAF">
        <w:t>som antogs på temasessionen i Island 2012. Förslaget fokuserar på sociala och hälsomässiga aspe</w:t>
      </w:r>
      <w:r w:rsidR="009C0DAF">
        <w:t>k</w:t>
      </w:r>
      <w:r w:rsidR="009C0DAF">
        <w:t xml:space="preserve">ter i samband med de framtida utmaningar, t.ex. utvinning av naturresurser, som befolkningen i Arktis står inför. Utskottet åberopade även </w:t>
      </w:r>
      <w:r w:rsidR="009C0DAF" w:rsidRPr="00531F06">
        <w:t>FN:s tio principer i Global Co</w:t>
      </w:r>
      <w:r w:rsidR="009C0DAF" w:rsidRPr="00531F06">
        <w:t>m</w:t>
      </w:r>
      <w:r w:rsidR="009C0DAF" w:rsidRPr="00531F06">
        <w:t>pact</w:t>
      </w:r>
      <w:r w:rsidR="009C0DAF">
        <w:t xml:space="preserve"> som kunde tänkas vara relevant</w:t>
      </w:r>
      <w:r>
        <w:t>a</w:t>
      </w:r>
      <w:r w:rsidR="009C0DAF">
        <w:t xml:space="preserve"> också när det gäller att utveckla kriter</w:t>
      </w:r>
      <w:r w:rsidR="009C0DAF">
        <w:t>i</w:t>
      </w:r>
      <w:r w:rsidR="009C0DAF">
        <w:t>er för en hållbar gruvnäring i Norden, med ett betydligt starkare fokus på fol</w:t>
      </w:r>
      <w:r w:rsidR="009C0DAF">
        <w:t>k</w:t>
      </w:r>
      <w:r w:rsidR="009C0DAF">
        <w:t xml:space="preserve">hälsoperspektivet. </w:t>
      </w:r>
    </w:p>
    <w:p w:rsidR="009C0DAF" w:rsidRDefault="009C0DAF" w:rsidP="00C50899">
      <w:pPr>
        <w:pStyle w:val="Normaltindrag"/>
      </w:pPr>
      <w:r>
        <w:t xml:space="preserve">Välfärdsutskottet gavs under året </w:t>
      </w:r>
      <w:r w:rsidR="00C50899">
        <w:t xml:space="preserve">även </w:t>
      </w:r>
      <w:r>
        <w:t xml:space="preserve">möjlighet att </w:t>
      </w:r>
      <w:r w:rsidR="00C50899">
        <w:t>inkomma med sy</w:t>
      </w:r>
      <w:r w:rsidR="00C50899">
        <w:t>n</w:t>
      </w:r>
      <w:r w:rsidR="00C50899">
        <w:t>punkter till m</w:t>
      </w:r>
      <w:r>
        <w:t>edborgar- och kons</w:t>
      </w:r>
      <w:r>
        <w:t>u</w:t>
      </w:r>
      <w:r>
        <w:t>mentutskottet på ett medlemsförslag om att stärka barnrättsperspektivet i det nordiska samarbetet. Utskottet diskuterade försl</w:t>
      </w:r>
      <w:r>
        <w:t>a</w:t>
      </w:r>
      <w:r>
        <w:t>get och var generellt positivt till dess intentioner, men man ansåg att formuleringen om att en barnkonsekvensbedömning skulle införas i det nati</w:t>
      </w:r>
      <w:r>
        <w:t>o</w:t>
      </w:r>
      <w:r>
        <w:t xml:space="preserve">nella beslutsfattandet </w:t>
      </w:r>
      <w:r>
        <w:rPr>
          <w:i/>
        </w:rPr>
        <w:t>på alla nivåer</w:t>
      </w:r>
      <w:r>
        <w:t xml:space="preserve"> var alltför långtgående och att varje e</w:t>
      </w:r>
      <w:r>
        <w:t>n</w:t>
      </w:r>
      <w:r>
        <w:t>skilt land bör få bestämma hur man på bästa möjliga vis uppfyller sina fö</w:t>
      </w:r>
      <w:r>
        <w:t>r</w:t>
      </w:r>
      <w:r>
        <w:t>pliktelser gentemot FN:s bar</w:t>
      </w:r>
      <w:r>
        <w:t>n</w:t>
      </w:r>
      <w:r w:rsidR="00C50899">
        <w:t>konvention. I övrigt hänvisade v</w:t>
      </w:r>
      <w:r>
        <w:t>älfärdsutskottet till en icke avskriven r</w:t>
      </w:r>
      <w:r>
        <w:t>e</w:t>
      </w:r>
      <w:r>
        <w:t xml:space="preserve">kommendation </w:t>
      </w:r>
      <w:r w:rsidR="00C50899">
        <w:t>(</w:t>
      </w:r>
      <w:r>
        <w:t>19/2008/välfärd</w:t>
      </w:r>
      <w:r w:rsidR="00C50899">
        <w:t>)</w:t>
      </w:r>
      <w:r>
        <w:t xml:space="preserve"> om hur kränkta barn blir sjuka</w:t>
      </w:r>
      <w:r w:rsidR="00C50899">
        <w:t xml:space="preserve"> vuxna och som syftar till att </w:t>
      </w:r>
      <w:r>
        <w:t xml:space="preserve">utveckla ett bättre samarbete runt barn och unga i Norden. </w:t>
      </w:r>
    </w:p>
    <w:p w:rsidR="009C0DAF" w:rsidRDefault="00C50899" w:rsidP="00DA6302">
      <w:pPr>
        <w:pStyle w:val="R4"/>
      </w:pPr>
      <w:r>
        <w:t>Samarbetet 2014</w:t>
      </w:r>
    </w:p>
    <w:p w:rsidR="009C0DAF" w:rsidRDefault="009C0DAF" w:rsidP="00DA6302">
      <w:r>
        <w:t>Välfärdsutskottet beslutade vid sitt möte i oktober att huvu</w:t>
      </w:r>
      <w:r>
        <w:t>d</w:t>
      </w:r>
      <w:r>
        <w:t xml:space="preserve">temat för 2104 skulle vara </w:t>
      </w:r>
      <w:r w:rsidRPr="00C50899">
        <w:t>Välfärdstjänster i distrikten/glesbygden</w:t>
      </w:r>
      <w:r>
        <w:rPr>
          <w:i/>
        </w:rPr>
        <w:t xml:space="preserve"> </w:t>
      </w:r>
      <w:r>
        <w:t>med fokus på tillgängli</w:t>
      </w:r>
      <w:r>
        <w:t>g</w:t>
      </w:r>
      <w:r>
        <w:t>het, kvalitet, personal, e-hälsa och vårdföretag. Mot bakgrund av de demogr</w:t>
      </w:r>
      <w:r>
        <w:t>a</w:t>
      </w:r>
      <w:r>
        <w:t>fiska utmaningarna i Norden, med en åldrande befolkning och en ökande inflyttning till storstäderna, ansåg utskottet att det är motiverat att närmare titta på de välfärdstjänster och den service som de nordiska länderna kan erbjuda människor som bor utanför storstadsregionerna, både nu och i framt</w:t>
      </w:r>
      <w:r>
        <w:t>i</w:t>
      </w:r>
      <w:r>
        <w:t>den. Utskottet såg med anledning av detta tema även fram emot Bo Könbergs rapport om det framtida nordiska hälsosamarbetet, som ska presenteras våren 2014. Utskottet utsåg en a</w:t>
      </w:r>
      <w:r>
        <w:t>r</w:t>
      </w:r>
      <w:r>
        <w:t>betsgrupp som fick mandat att under året arbeta fram ett u</w:t>
      </w:r>
      <w:r>
        <w:t>n</w:t>
      </w:r>
      <w:r>
        <w:t xml:space="preserve">derlag till ett utskottsförslag som kunde läggas fram på den 66:e sessionen i Stockholm. Från den svenska delegationen kommer Christer Adelsbo (S), Anders Andersson (KD) och Elisabeth Björnsdotter Rahm (M) att ingå i arbetsgruppen. </w:t>
      </w:r>
    </w:p>
    <w:p w:rsidR="009C0DAF" w:rsidRDefault="00C50899" w:rsidP="00DA6302">
      <w:pPr>
        <w:pStyle w:val="Normaltindrag"/>
      </w:pPr>
      <w:r>
        <w:t>Andra frågor som v</w:t>
      </w:r>
      <w:r w:rsidR="009C0DAF">
        <w:t xml:space="preserve">älfärdsutskottet kommer att arbeta med </w:t>
      </w:r>
      <w:r>
        <w:t xml:space="preserve">under </w:t>
      </w:r>
      <w:r w:rsidR="009C0DAF">
        <w:t>2014 rör ungas situation på arbetsmarknaden, socialt utsatta områden i de nordiska länder</w:t>
      </w:r>
      <w:r>
        <w:t>na, alkohol</w:t>
      </w:r>
      <w:r w:rsidR="009C0DAF">
        <w:t xml:space="preserve"> och tobak, hälso- och socialsamarbete i Norden, gränshi</w:t>
      </w:r>
      <w:r w:rsidR="009C0DAF">
        <w:t>n</w:t>
      </w:r>
      <w:r w:rsidR="009C0DAF">
        <w:t>der, sällsynta diagn</w:t>
      </w:r>
      <w:r w:rsidR="009C0DAF">
        <w:t>o</w:t>
      </w:r>
      <w:r w:rsidR="009C0DAF">
        <w:t xml:space="preserve">ser och högspecialiserad behandling. Utskottet kommer också </w:t>
      </w:r>
      <w:r>
        <w:t>att även i fortsättningen</w:t>
      </w:r>
      <w:r w:rsidR="00331BFE">
        <w:t xml:space="preserve"> </w:t>
      </w:r>
      <w:r w:rsidR="009C0DAF">
        <w:t>ha möten med representanter för Nordiska mini</w:t>
      </w:r>
      <w:r w:rsidR="009C0DAF">
        <w:t>s</w:t>
      </w:r>
      <w:r w:rsidR="009C0DAF">
        <w:t>terrådet när det gäller budgeten på relevanta områden. Välfärdsutskottet arbetar även vidare med kontakterna g</w:t>
      </w:r>
      <w:r w:rsidR="00331BFE">
        <w:t>entemot Europaparlamentet, den p</w:t>
      </w:r>
      <w:r w:rsidR="009C0DAF">
        <w:t>a</w:t>
      </w:r>
      <w:r w:rsidR="009C0DAF">
        <w:t>r</w:t>
      </w:r>
      <w:r w:rsidR="009C0DAF">
        <w:t>lamenta</w:t>
      </w:r>
      <w:r w:rsidR="00331BFE">
        <w:t>riska Ö</w:t>
      </w:r>
      <w:r w:rsidR="009C0DAF">
        <w:t>stersj</w:t>
      </w:r>
      <w:r w:rsidR="009C0DAF">
        <w:t>ö</w:t>
      </w:r>
      <w:r w:rsidR="009C0DAF">
        <w:t xml:space="preserve">konferensen och Baltiska församlingen. </w:t>
      </w:r>
    </w:p>
    <w:p w:rsidR="009C0DAF" w:rsidRDefault="009C0DAF" w:rsidP="00DA6302">
      <w:pPr>
        <w:pStyle w:val="Rubrik2"/>
      </w:pPr>
      <w:bookmarkStart w:id="33" w:name="_Toc382909049"/>
      <w:r w:rsidRPr="00D34605">
        <w:t>Medborgar- och konsumentutskottet</w:t>
      </w:r>
      <w:bookmarkEnd w:id="33"/>
    </w:p>
    <w:p w:rsidR="009C0DAF" w:rsidRDefault="009C0DAF" w:rsidP="00DA6302">
      <w:r w:rsidRPr="00D34605">
        <w:t>Medborgar-</w:t>
      </w:r>
      <w:r w:rsidR="00331BFE">
        <w:t xml:space="preserve"> </w:t>
      </w:r>
      <w:r w:rsidRPr="00D34605">
        <w:t xml:space="preserve">och konsumentutskottet behandlar frågor som rör </w:t>
      </w:r>
      <w:r>
        <w:t>mänskliga rättigheter och integration</w:t>
      </w:r>
      <w:r w:rsidRPr="00D34605">
        <w:t>, demokrati</w:t>
      </w:r>
      <w:r>
        <w:t xml:space="preserve"> och självstyre</w:t>
      </w:r>
      <w:r w:rsidR="00331BFE">
        <w:t>, jämställdhet och</w:t>
      </w:r>
      <w:r w:rsidR="00331BFE" w:rsidRPr="00331BFE">
        <w:t xml:space="preserve"> </w:t>
      </w:r>
      <w:r w:rsidR="00331BFE" w:rsidRPr="00D34605">
        <w:t>livsm</w:t>
      </w:r>
      <w:r w:rsidR="00331BFE" w:rsidRPr="00D34605">
        <w:t>e</w:t>
      </w:r>
      <w:r w:rsidR="00331BFE" w:rsidRPr="00D34605">
        <w:t>delssäkerhet</w:t>
      </w:r>
      <w:r w:rsidRPr="00D34605">
        <w:t xml:space="preserve"> </w:t>
      </w:r>
      <w:r w:rsidR="00331BFE">
        <w:t xml:space="preserve">samt </w:t>
      </w:r>
      <w:r w:rsidRPr="00D34605">
        <w:t>konsumen</w:t>
      </w:r>
      <w:r w:rsidRPr="00D34605">
        <w:t>t</w:t>
      </w:r>
      <w:r w:rsidR="00331BFE">
        <w:t>frågor</w:t>
      </w:r>
      <w:r w:rsidRPr="00D34605">
        <w:t>. Utskottet arbetar också med frågor som rör organis</w:t>
      </w:r>
      <w:r>
        <w:t xml:space="preserve">erad brottslighet och människohandel, skattefrågor, </w:t>
      </w:r>
      <w:r w:rsidRPr="00D34605">
        <w:t>urbefo</w:t>
      </w:r>
      <w:r>
        <w:t>lkning</w:t>
      </w:r>
      <w:r>
        <w:t>s</w:t>
      </w:r>
      <w:r>
        <w:t>fr</w:t>
      </w:r>
      <w:r>
        <w:t>å</w:t>
      </w:r>
      <w:r>
        <w:t>gor samt invandrings-</w:t>
      </w:r>
      <w:r w:rsidRPr="00D34605">
        <w:t xml:space="preserve"> och flyktingfrågor. Svenska medlemmar har under året varit Marianne Berg (V), Isabella Jernbeck (M), Maria Stenberg (S) och Annicka Engblom (M). </w:t>
      </w:r>
      <w:r>
        <w:t>Annicka Engblom valdes vid Nordiska rådets 65:e session i Oslo till utsko</w:t>
      </w:r>
      <w:r>
        <w:t>t</w:t>
      </w:r>
      <w:r>
        <w:t>tets ordförande för det följande året.</w:t>
      </w:r>
    </w:p>
    <w:p w:rsidR="009C0DAF" w:rsidRDefault="009C0DAF" w:rsidP="00DA6302">
      <w:pPr>
        <w:pStyle w:val="R4"/>
      </w:pPr>
      <w:r>
        <w:t>Samarbetet 2013</w:t>
      </w:r>
    </w:p>
    <w:p w:rsidR="009C0DAF" w:rsidRDefault="009C0DAF" w:rsidP="00DA6302">
      <w:r w:rsidRPr="00D34605">
        <w:t>Medborgar</w:t>
      </w:r>
      <w:r>
        <w:t xml:space="preserve">- </w:t>
      </w:r>
      <w:r w:rsidRPr="00D34605">
        <w:t>och konsumentutskottet har under 2013 fortsatt sitt arbete med fokus på</w:t>
      </w:r>
      <w:r>
        <w:t xml:space="preserve"> migration och integration, ett nordiskt</w:t>
      </w:r>
      <w:r w:rsidRPr="00D34605">
        <w:t xml:space="preserve"> </w:t>
      </w:r>
      <w:r>
        <w:t>konsumentsamarbete</w:t>
      </w:r>
      <w:r w:rsidRPr="00D34605">
        <w:t>, grän</w:t>
      </w:r>
      <w:r w:rsidRPr="00D34605">
        <w:t>s</w:t>
      </w:r>
      <w:r w:rsidRPr="00D34605">
        <w:t>hinder, urfolk</w:t>
      </w:r>
      <w:r>
        <w:t>ens rättigheter</w:t>
      </w:r>
      <w:r w:rsidRPr="00D34605">
        <w:t>, självstyre o</w:t>
      </w:r>
      <w:r>
        <w:t xml:space="preserve">ch jämställdhetsfrågor. </w:t>
      </w:r>
      <w:r w:rsidR="00331BFE">
        <w:t>När det gäller</w:t>
      </w:r>
      <w:r w:rsidRPr="00D34605">
        <w:t xml:space="preserve"> grän</w:t>
      </w:r>
      <w:r w:rsidRPr="00D34605">
        <w:t>s</w:t>
      </w:r>
      <w:r w:rsidRPr="00D34605">
        <w:t xml:space="preserve">hinder har </w:t>
      </w:r>
      <w:r>
        <w:t>utskottet under året fortsatt behandlingen av de</w:t>
      </w:r>
      <w:r w:rsidRPr="00D34605">
        <w:t xml:space="preserve"> ekonomis</w:t>
      </w:r>
      <w:r>
        <w:t xml:space="preserve">ka svårigheter som ett antal artikel 7 </w:t>
      </w:r>
      <w:r w:rsidR="00331BFE">
        <w:t>om</w:t>
      </w:r>
      <w:r>
        <w:t xml:space="preserve"> gemensamma rättigheter för alla no</w:t>
      </w:r>
      <w:r>
        <w:t>r</w:t>
      </w:r>
      <w:r>
        <w:t xml:space="preserve">diska medborgare </w:t>
      </w:r>
      <w:r w:rsidRPr="00D34605">
        <w:t xml:space="preserve">i den nordiska </w:t>
      </w:r>
      <w:r>
        <w:t>social</w:t>
      </w:r>
      <w:r w:rsidRPr="00D34605">
        <w:t>konventionen</w:t>
      </w:r>
      <w:r w:rsidR="00A40955">
        <w:t xml:space="preserve"> norska pensionärer</w:t>
      </w:r>
      <w:r w:rsidR="00A40955" w:rsidRPr="00D34605">
        <w:t xml:space="preserve"> </w:t>
      </w:r>
      <w:r w:rsidR="00A40955">
        <w:t xml:space="preserve">har </w:t>
      </w:r>
      <w:r w:rsidR="00A40955" w:rsidRPr="00D34605">
        <w:t xml:space="preserve">hamnat i på grund av </w:t>
      </w:r>
      <w:r w:rsidR="00A40955">
        <w:t>oklara skatteregler</w:t>
      </w:r>
      <w:r w:rsidR="00A40955" w:rsidRPr="00D34605">
        <w:t>.</w:t>
      </w:r>
      <w:r w:rsidR="00A40955">
        <w:t xml:space="preserve"> </w:t>
      </w:r>
      <w:r w:rsidR="00A40955" w:rsidRPr="00D34605">
        <w:t>Tolkningen</w:t>
      </w:r>
      <w:r w:rsidR="00A40955">
        <w:t xml:space="preserve"> </w:t>
      </w:r>
      <w:r w:rsidR="00473855">
        <w:t>av artikel 7 i den no</w:t>
      </w:r>
      <w:r w:rsidR="00473855">
        <w:t>r</w:t>
      </w:r>
      <w:r w:rsidR="00473855">
        <w:t>diska socialkonventionen om gemensamma rättigheter för alla nordiska me</w:t>
      </w:r>
      <w:r w:rsidR="00473855">
        <w:t>d</w:t>
      </w:r>
      <w:r w:rsidR="00473855">
        <w:t>borgare</w:t>
      </w:r>
      <w:r w:rsidRPr="00D34605">
        <w:t xml:space="preserve"> h</w:t>
      </w:r>
      <w:r>
        <w:t>ar också varit under diskussion.</w:t>
      </w:r>
      <w:r w:rsidRPr="00D34605">
        <w:t xml:space="preserve"> </w:t>
      </w:r>
      <w:r>
        <w:t>Arbetet med att få till stånd ett ha</w:t>
      </w:r>
      <w:r>
        <w:t>r</w:t>
      </w:r>
      <w:r>
        <w:t>moniserat nordiskt pant- och retursystem har också fortsatt, men utskottet u</w:t>
      </w:r>
      <w:r>
        <w:t>t</w:t>
      </w:r>
      <w:r>
        <w:t xml:space="preserve">tryckte under året att huvudansvaret för denna fråga i fortsättningen bör ligga hos </w:t>
      </w:r>
      <w:r w:rsidR="00A40955">
        <w:t>m</w:t>
      </w:r>
      <w:r>
        <w:t>iljö- och naturresursut</w:t>
      </w:r>
      <w:r w:rsidR="00A40955">
        <w:t>skottet. När det gäller m</w:t>
      </w:r>
      <w:r>
        <w:t>edborgar- och ko</w:t>
      </w:r>
      <w:r>
        <w:t>n</w:t>
      </w:r>
      <w:r>
        <w:t>sumentutskottets ärenden i förhå</w:t>
      </w:r>
      <w:r>
        <w:t>l</w:t>
      </w:r>
      <w:r>
        <w:t>lande till EU:s lagstiftning och regelverk har utskottet haft särskilt fokus på EU:s översyn av bankkontoavgifter, revid</w:t>
      </w:r>
      <w:r>
        <w:t>e</w:t>
      </w:r>
      <w:r>
        <w:t>ringen av EU:s veterinärmed</w:t>
      </w:r>
      <w:r>
        <w:t>i</w:t>
      </w:r>
      <w:r>
        <w:t>cinlagstiftning – kopplat till antibiotikaresistens – samt översynen av avfallslagstif</w:t>
      </w:r>
      <w:r>
        <w:t>t</w:t>
      </w:r>
      <w:r>
        <w:t xml:space="preserve">ningen.  </w:t>
      </w:r>
    </w:p>
    <w:p w:rsidR="009C0DAF" w:rsidRDefault="009C0DAF" w:rsidP="00DA6302">
      <w:pPr>
        <w:pStyle w:val="Normaltindrag"/>
      </w:pPr>
      <w:r>
        <w:t>Utskottets s</w:t>
      </w:r>
      <w:r w:rsidRPr="00D34605">
        <w:t xml:space="preserve">ommarmöte ägde rum i </w:t>
      </w:r>
      <w:r w:rsidR="00A40955">
        <w:t xml:space="preserve">tyska </w:t>
      </w:r>
      <w:r w:rsidRPr="00D34605">
        <w:t xml:space="preserve">Flensburg </w:t>
      </w:r>
      <w:r>
        <w:t>där man träffade r</w:t>
      </w:r>
      <w:r>
        <w:t>e</w:t>
      </w:r>
      <w:r>
        <w:t>presen</w:t>
      </w:r>
      <w:r w:rsidR="00A40955">
        <w:t>tanter från bl.a.</w:t>
      </w:r>
      <w:r w:rsidR="002E18DE">
        <w:t xml:space="preserve"> Syds</w:t>
      </w:r>
      <w:r w:rsidR="002375C2">
        <w:t>ch</w:t>
      </w:r>
      <w:r w:rsidR="002E18DE">
        <w:t>lesw</w:t>
      </w:r>
      <w:r>
        <w:t>igs</w:t>
      </w:r>
      <w:r w:rsidRPr="00D34605">
        <w:t xml:space="preserve"> Förening</w:t>
      </w:r>
      <w:r w:rsidR="002E18DE">
        <w:t xml:space="preserve"> (SSF) och Syds</w:t>
      </w:r>
      <w:r w:rsidR="002375C2">
        <w:t>ch</w:t>
      </w:r>
      <w:r w:rsidR="002E18DE">
        <w:t>lesw</w:t>
      </w:r>
      <w:r>
        <w:t>igs Väljarf</w:t>
      </w:r>
      <w:r w:rsidR="002E18DE">
        <w:t>ö</w:t>
      </w:r>
      <w:r>
        <w:t>rening (SSV) som redogjorde för</w:t>
      </w:r>
      <w:r w:rsidRPr="00D34605">
        <w:t xml:space="preserve"> arbete</w:t>
      </w:r>
      <w:r>
        <w:t>t</w:t>
      </w:r>
      <w:r w:rsidRPr="00D34605">
        <w:t xml:space="preserve"> och utmaningar</w:t>
      </w:r>
      <w:r>
        <w:t>na för arb</w:t>
      </w:r>
      <w:r>
        <w:t>e</w:t>
      </w:r>
      <w:r>
        <w:t>tet i de</w:t>
      </w:r>
      <w:r>
        <w:t>l</w:t>
      </w:r>
      <w:r>
        <w:t xml:space="preserve">statsregeringen, där den danska minoriteten är representerad, </w:t>
      </w:r>
      <w:r w:rsidRPr="00D34605">
        <w:t>samt</w:t>
      </w:r>
      <w:r>
        <w:t xml:space="preserve"> för de goda</w:t>
      </w:r>
      <w:r w:rsidRPr="00D34605">
        <w:t xml:space="preserve"> förbindelserna till Norden.</w:t>
      </w:r>
      <w:r>
        <w:t xml:space="preserve"> Utskottet informerades även om det gränsöverskridande arbetet, nordisk och europeisk kooperation samt Schle</w:t>
      </w:r>
      <w:r>
        <w:t>s</w:t>
      </w:r>
      <w:r w:rsidR="00A40955">
        <w:t>w</w:t>
      </w:r>
      <w:r>
        <w:t>ig-Holsteins Östersjöstrategi.</w:t>
      </w:r>
      <w:r w:rsidRPr="00D34605">
        <w:t xml:space="preserve"> Under </w:t>
      </w:r>
      <w:r>
        <w:t>sommarmötet i Flensburg</w:t>
      </w:r>
      <w:r w:rsidRPr="00D34605">
        <w:t xml:space="preserve"> diskuterades också</w:t>
      </w:r>
      <w:r>
        <w:t xml:space="preserve"> </w:t>
      </w:r>
      <w:r w:rsidR="00A40955">
        <w:t>bl.a.</w:t>
      </w:r>
      <w:r w:rsidRPr="00D34605">
        <w:t xml:space="preserve"> urfolkens rättigheter i Arktis och självstyre i Norden.</w:t>
      </w:r>
    </w:p>
    <w:p w:rsidR="009C0DAF" w:rsidRDefault="009C0DAF" w:rsidP="00DA6302">
      <w:pPr>
        <w:pStyle w:val="R4"/>
      </w:pPr>
      <w:r>
        <w:t>Integrations- och migrationsfrågor</w:t>
      </w:r>
    </w:p>
    <w:p w:rsidR="009C0DAF" w:rsidRDefault="00A40955" w:rsidP="00DA6302">
      <w:pPr>
        <w:rPr>
          <w:i/>
        </w:rPr>
      </w:pPr>
      <w:r>
        <w:t>Under året behandlade m</w:t>
      </w:r>
      <w:r w:rsidR="009C0DAF">
        <w:t>edborgar- och konsumentutskottet ett medlemsfö</w:t>
      </w:r>
      <w:r w:rsidR="009C0DAF">
        <w:t>r</w:t>
      </w:r>
      <w:r>
        <w:t>slag från m</w:t>
      </w:r>
      <w:r w:rsidR="009C0DAF">
        <w:t>ittengruppen om en regional strategi inom FN-initiativet Civilis</w:t>
      </w:r>
      <w:r w:rsidR="009C0DAF">
        <w:t>a</w:t>
      </w:r>
      <w:r w:rsidR="009C0DAF">
        <w:t>tionernas allians (UNAOC). Bakgrunden till f</w:t>
      </w:r>
      <w:r w:rsidR="002E18DE">
        <w:t xml:space="preserve">örslaget var att FN </w:t>
      </w:r>
      <w:r>
        <w:t>2005 inle</w:t>
      </w:r>
      <w:r>
        <w:t>d</w:t>
      </w:r>
      <w:r>
        <w:t>de</w:t>
      </w:r>
      <w:r w:rsidR="009C0DAF">
        <w:t xml:space="preserve"> en bred kampanj för att motverka främlingsfientlighet och skapa konkreta plat</w:t>
      </w:r>
      <w:r w:rsidR="009C0DAF">
        <w:t>t</w:t>
      </w:r>
      <w:r w:rsidR="009C0DAF">
        <w:t>formar för möten mell</w:t>
      </w:r>
      <w:r>
        <w:t>an olika kulturer. Initiativet –</w:t>
      </w:r>
      <w:r w:rsidR="009C0DAF">
        <w:t xml:space="preserve"> som bygger på ett engagemang för dialog, förståelse och </w:t>
      </w:r>
      <w:r>
        <w:t>samarbete mellan olika aktörer –</w:t>
      </w:r>
      <w:r w:rsidR="009C0DAF">
        <w:t xml:space="preserve"> sa</w:t>
      </w:r>
      <w:r w:rsidR="009C0DAF">
        <w:t>m</w:t>
      </w:r>
      <w:r w:rsidR="009C0DAF">
        <w:t>lar ett stort antal länder och internationella organisationer. Medborgar- och konsumentutskottet diskuterade förslaget</w:t>
      </w:r>
      <w:r>
        <w:t xml:space="preserve"> och</w:t>
      </w:r>
      <w:r w:rsidR="009C0DAF">
        <w:t xml:space="preserve"> konstater</w:t>
      </w:r>
      <w:r w:rsidR="009C0DAF">
        <w:t>a</w:t>
      </w:r>
      <w:r>
        <w:t>de</w:t>
      </w:r>
      <w:r w:rsidR="009C0DAF">
        <w:t xml:space="preserve"> att detta är frågor som utskottet kontinuerligt </w:t>
      </w:r>
      <w:r>
        <w:t xml:space="preserve">arbetar med </w:t>
      </w:r>
      <w:r w:rsidR="009C0DAF">
        <w:t>inom olika forum och att man tar problematiken med främlingsfientlighet och rasism på största allvar. En inte</w:t>
      </w:r>
      <w:r w:rsidR="009C0DAF">
        <w:t>r</w:t>
      </w:r>
      <w:r w:rsidR="009C0DAF">
        <w:t xml:space="preserve">kulturell dialog är därför viktig, både </w:t>
      </w:r>
      <w:r w:rsidR="003D5ADF">
        <w:t>på nordisk</w:t>
      </w:r>
      <w:r w:rsidR="009C0DAF">
        <w:t xml:space="preserve"> och internati</w:t>
      </w:r>
      <w:r w:rsidR="009C0DAF">
        <w:t>o</w:t>
      </w:r>
      <w:r w:rsidR="003D5ADF">
        <w:t>nell</w:t>
      </w:r>
      <w:r w:rsidR="002E18DE">
        <w:t xml:space="preserve"> nivå</w:t>
      </w:r>
      <w:r w:rsidR="003D5ADF">
        <w:t xml:space="preserve"> och inte minst på politisk nivå</w:t>
      </w:r>
      <w:r w:rsidR="009C0DAF">
        <w:t>. Utskottet ställde sig bakom förslaget som reko</w:t>
      </w:r>
      <w:r w:rsidR="009C0DAF">
        <w:t>m</w:t>
      </w:r>
      <w:r w:rsidR="009C0DAF">
        <w:t>menderar de nordiska regeringarna att etablera en plattform för nordisk sa</w:t>
      </w:r>
      <w:r w:rsidR="009C0DAF">
        <w:t>m</w:t>
      </w:r>
      <w:r w:rsidR="009C0DAF">
        <w:t xml:space="preserve">verkan inom </w:t>
      </w:r>
      <w:r w:rsidR="003D5ADF">
        <w:t>UNAOC</w:t>
      </w:r>
      <w:r w:rsidR="009C0DAF">
        <w:t xml:space="preserve"> och att förmed</w:t>
      </w:r>
      <w:r w:rsidR="003D5ADF">
        <w:t>la goda exempel från detta initiativ</w:t>
      </w:r>
      <w:r w:rsidR="009C0DAF">
        <w:t xml:space="preserve"> för vidare spridning och förmedling av lyckade satsningar för interkulturell di</w:t>
      </w:r>
      <w:r w:rsidR="009C0DAF">
        <w:t>a</w:t>
      </w:r>
      <w:r w:rsidR="009C0DAF">
        <w:t xml:space="preserve">log och förståelse inom </w:t>
      </w:r>
      <w:r w:rsidR="003D5ADF">
        <w:t xml:space="preserve">områdena </w:t>
      </w:r>
      <w:r w:rsidR="009C0DAF">
        <w:t>utbildning, unga, media och migration (</w:t>
      </w:r>
      <w:r w:rsidR="009C0DAF">
        <w:rPr>
          <w:i/>
        </w:rPr>
        <w:t>framställning nr 7/2013</w:t>
      </w:r>
      <w:r w:rsidR="009C0DAF">
        <w:t>). Utskottet föreslog även att No</w:t>
      </w:r>
      <w:r w:rsidR="009C0DAF">
        <w:t>r</w:t>
      </w:r>
      <w:r w:rsidR="009C0DAF">
        <w:t xml:space="preserve">diska rådet skulle </w:t>
      </w:r>
      <w:r w:rsidR="003D5ADF">
        <w:t xml:space="preserve">fatta </w:t>
      </w:r>
      <w:r w:rsidR="009C0DAF">
        <w:t>b</w:t>
      </w:r>
      <w:r w:rsidR="003D5ADF">
        <w:t>eslut</w:t>
      </w:r>
      <w:r w:rsidR="009C0DAF">
        <w:t xml:space="preserve"> om att delta som medlem i </w:t>
      </w:r>
      <w:r w:rsidR="003D5ADF">
        <w:t>UNAOC</w:t>
      </w:r>
      <w:r w:rsidR="009C0DAF">
        <w:t xml:space="preserve"> som en del a</w:t>
      </w:r>
      <w:r w:rsidR="003D5ADF">
        <w:t>v den s.k. Group of Friends, med</w:t>
      </w:r>
      <w:r w:rsidR="009C0DAF">
        <w:t xml:space="preserve"> en aktiv hållning för att främja mänskliga rättigheter och yt</w:t>
      </w:r>
      <w:r w:rsidR="009C0DAF">
        <w:t>t</w:t>
      </w:r>
      <w:r w:rsidR="009C0DAF">
        <w:t>randefrihet (</w:t>
      </w:r>
      <w:r w:rsidR="009C0DAF">
        <w:rPr>
          <w:i/>
        </w:rPr>
        <w:t xml:space="preserve">internt beslut nr 2/2013). </w:t>
      </w:r>
    </w:p>
    <w:p w:rsidR="009C0DAF" w:rsidRDefault="003D5ADF" w:rsidP="00DA6302">
      <w:pPr>
        <w:pStyle w:val="Normaltindrag"/>
      </w:pPr>
      <w:r>
        <w:t>Sedan ett antal år har m</w:t>
      </w:r>
      <w:r w:rsidR="009C0DAF">
        <w:t>edborgar- och konsumentutskottet haft den nordi</w:t>
      </w:r>
      <w:r w:rsidR="009C0DAF">
        <w:t>s</w:t>
      </w:r>
      <w:r w:rsidR="009C0DAF">
        <w:t>ka konventionen om socialt bistånd och sociala tjänster i ett mer integrerat Eur</w:t>
      </w:r>
      <w:r w:rsidR="009C0DAF">
        <w:t>o</w:t>
      </w:r>
      <w:r w:rsidR="009C0DAF">
        <w:t xml:space="preserve">pa på sin agenda. Anledningen till detta är att Danmark </w:t>
      </w:r>
      <w:r>
        <w:t xml:space="preserve">har </w:t>
      </w:r>
      <w:r w:rsidR="009C0DAF">
        <w:t>utvisat ett antal me</w:t>
      </w:r>
      <w:r w:rsidR="009C0DAF">
        <w:t>d</w:t>
      </w:r>
      <w:r w:rsidR="009C0DAF">
        <w:t xml:space="preserve">borgare som </w:t>
      </w:r>
      <w:r>
        <w:t xml:space="preserve">har </w:t>
      </w:r>
      <w:r w:rsidR="009C0DAF">
        <w:t>haft behov av socialt stöd och att Danmark därmed gör en annan tolkning än övriga nordiska länder av artikel 7 som handlar om skydd mot hemsändning av nordiska medborgare med behov av socialt b</w:t>
      </w:r>
      <w:r w:rsidR="009C0DAF">
        <w:t>i</w:t>
      </w:r>
      <w:r w:rsidR="009C0DAF">
        <w:t>stånd. Utskottet konstaterade att ko</w:t>
      </w:r>
      <w:r w:rsidR="009C0DAF">
        <w:t>n</w:t>
      </w:r>
      <w:r w:rsidR="009C0DAF">
        <w:t>ventionen, som skrevs 1994, kan tolkas på olika sätt och att den borde analyseras av de nordiska regeringarna för att se hur den fungerar utifrån dagens verklighet. I ljuset av dessa diskussioner beslut</w:t>
      </w:r>
      <w:r w:rsidR="009C0DAF">
        <w:t>a</w:t>
      </w:r>
      <w:r w:rsidR="009C0DAF">
        <w:t>de utskottet att väcka ett uts</w:t>
      </w:r>
      <w:r>
        <w:t>kottsförslag för att bl.a.</w:t>
      </w:r>
      <w:r w:rsidR="009C0DAF">
        <w:t xml:space="preserve"> få svar på hur EU:s regelverk på området påverkar tolkningen av de nordiska avtalen och hur den no</w:t>
      </w:r>
      <w:r w:rsidR="009C0DAF">
        <w:t>r</w:t>
      </w:r>
      <w:r w:rsidR="009C0DAF">
        <w:t>diska konventionen kan förnyas och förbättras.</w:t>
      </w:r>
    </w:p>
    <w:p w:rsidR="009C0DAF" w:rsidRDefault="009C0DAF" w:rsidP="00DA6302">
      <w:pPr>
        <w:pStyle w:val="R4"/>
      </w:pPr>
      <w:r>
        <w:t>Jämställdhetsfrågor</w:t>
      </w:r>
    </w:p>
    <w:p w:rsidR="009C0DAF" w:rsidRDefault="009C0DAF" w:rsidP="00DA6302">
      <w:r>
        <w:t>Med anledning av omstruktureringen av NIKK (Nordisk i</w:t>
      </w:r>
      <w:r>
        <w:t>n</w:t>
      </w:r>
      <w:r>
        <w:t>formation för kunskap om kön</w:t>
      </w:r>
      <w:r w:rsidR="003D5ADF">
        <w:t>) till ett samarbetsorgan bjöd m</w:t>
      </w:r>
      <w:r>
        <w:t>edborgar- och konsumentu</w:t>
      </w:r>
      <w:r>
        <w:t>t</w:t>
      </w:r>
      <w:r>
        <w:t>skottet under året in den nytil</w:t>
      </w:r>
      <w:r>
        <w:t>l</w:t>
      </w:r>
      <w:r>
        <w:t>trädda chefen för NIKK, Maria Grönroos, till en dialog kring förväntningarna på den nystartade verksamheten. Det framkom att det nya uppdraget kommer att innebära inhämtning och förmedling av nationell forskning, politik och praktik på jämställdhetsområdet i ett nordiskt perspektiv till en bred grupp av mottagare. Syftet är att den förmedlade ku</w:t>
      </w:r>
      <w:r>
        <w:t>n</w:t>
      </w:r>
      <w:r>
        <w:t>skapen ska verka som ett underlag för politiska diskussioner, både i Norden och internationellt. Utskottet har tidigare haft synpunkter på NIKK</w:t>
      </w:r>
      <w:r w:rsidR="003D5ADF">
        <w:t>:</w:t>
      </w:r>
      <w:r>
        <w:t>s förmåga att nå ut till de som ska genomföra jämställ</w:t>
      </w:r>
      <w:r>
        <w:t>d</w:t>
      </w:r>
      <w:r>
        <w:t xml:space="preserve">hetsarbetet i praktiken och man välkomnade därför denna förändring. Man betonade även betydelsen av </w:t>
      </w:r>
      <w:r w:rsidR="003D5ADF">
        <w:t xml:space="preserve">att </w:t>
      </w:r>
      <w:r>
        <w:t>det nya NIKK ska arbeta i nära kontakt med samhälle</w:t>
      </w:r>
      <w:r w:rsidR="003D5ADF">
        <w:t>t</w:t>
      </w:r>
      <w:r>
        <w:t xml:space="preserve">, forskare och inte minst med politiker i Norden för att därmed säkra den nordiska nyttan. </w:t>
      </w:r>
    </w:p>
    <w:p w:rsidR="009C0DAF" w:rsidRDefault="009C0DAF" w:rsidP="00DA6302">
      <w:pPr>
        <w:pStyle w:val="Normaltindrag"/>
      </w:pPr>
      <w:r>
        <w:t>Arbetet med Nordiska ministerrådets nya samarbetsprogram på jämställ</w:t>
      </w:r>
      <w:r>
        <w:t>d</w:t>
      </w:r>
      <w:r w:rsidR="003D5ADF">
        <w:t>hetsområdet som ska gälla 2015–</w:t>
      </w:r>
      <w:r>
        <w:t xml:space="preserve">2018 </w:t>
      </w:r>
      <w:r w:rsidR="003D5ADF">
        <w:t>inledd</w:t>
      </w:r>
      <w:r w:rsidR="00592A08">
        <w:t>es</w:t>
      </w:r>
      <w:r>
        <w:t xml:space="preserve"> under året och </w:t>
      </w:r>
      <w:r w:rsidR="003D5ADF">
        <w:t>Nordiska m</w:t>
      </w:r>
      <w:r w:rsidR="003D5ADF">
        <w:t>i</w:t>
      </w:r>
      <w:r w:rsidR="003D5ADF">
        <w:t>nisterrådet för jämställdhet välkomnade en dialog med m</w:t>
      </w:r>
      <w:r>
        <w:t>edborgar- och ko</w:t>
      </w:r>
      <w:r>
        <w:t>n</w:t>
      </w:r>
      <w:r>
        <w:t>sumentutskottet i detta arbete. Utskottet mötte i samband med Nordiska rådets se</w:t>
      </w:r>
      <w:r>
        <w:t>s</w:t>
      </w:r>
      <w:r>
        <w:t>sion i Oslo</w:t>
      </w:r>
      <w:r w:rsidRPr="00851F83">
        <w:t xml:space="preserve"> den svenska jämstäl</w:t>
      </w:r>
      <w:r>
        <w:t>ldhetsministern Maria Arnholm för en diskus</w:t>
      </w:r>
      <w:r w:rsidR="003D5ADF">
        <w:t>sion, bl.a.</w:t>
      </w:r>
      <w:r>
        <w:t xml:space="preserve"> med anledning av att jämställdhet på arbetsmarkn</w:t>
      </w:r>
      <w:r>
        <w:t>a</w:t>
      </w:r>
      <w:r>
        <w:t>den var ett prioriterat tema under Sveriges ordförandeskap i Nordiska ministerr</w:t>
      </w:r>
      <w:r>
        <w:t>å</w:t>
      </w:r>
      <w:r>
        <w:t xml:space="preserve">det, men </w:t>
      </w:r>
      <w:r w:rsidR="003D5ADF">
        <w:t>även om</w:t>
      </w:r>
      <w:r>
        <w:t xml:space="preserve"> innehållet i det nya samarbetsprogrammet. Vid diskussionen fra</w:t>
      </w:r>
      <w:r>
        <w:t>m</w:t>
      </w:r>
      <w:r>
        <w:t>kom sy</w:t>
      </w:r>
      <w:r>
        <w:t>n</w:t>
      </w:r>
      <w:r>
        <w:t>punkter på den fortsatt stora löneskillnaden mellan kvinnor och män och den långsamma utvecklingen i Norden på detta område. Man tog även upp våld i nära relationer, synen på jämställdhet bland unga män i No</w:t>
      </w:r>
      <w:r>
        <w:t>r</w:t>
      </w:r>
      <w:r w:rsidR="003D5ADF">
        <w:t>den samt hbtq</w:t>
      </w:r>
      <w:r>
        <w:t xml:space="preserve">-personers rättigheter. </w:t>
      </w:r>
    </w:p>
    <w:p w:rsidR="009C0DAF" w:rsidRDefault="005A1DBA" w:rsidP="00DA6302">
      <w:pPr>
        <w:pStyle w:val="Normaltindrag"/>
      </w:pPr>
      <w:r>
        <w:t>Under året inledde m</w:t>
      </w:r>
      <w:r w:rsidR="009C0DAF">
        <w:t>edborgar</w:t>
      </w:r>
      <w:r>
        <w:t>- och konsumentutskottet</w:t>
      </w:r>
      <w:r w:rsidR="009C0DAF">
        <w:t xml:space="preserve"> behandlin</w:t>
      </w:r>
      <w:r w:rsidR="009C0DAF">
        <w:t>g</w:t>
      </w:r>
      <w:r w:rsidR="009C0DAF">
        <w:t>en av ett utskottsförslag om en nordisk kvalitetsmärkning för likabehandling och jä</w:t>
      </w:r>
      <w:r w:rsidR="009C0DAF">
        <w:t>m</w:t>
      </w:r>
      <w:r w:rsidR="009C0DAF">
        <w:t>ställdhet i förskolor och skolor. Bakgrunden var att utskottet ville skapa uppmär</w:t>
      </w:r>
      <w:r w:rsidR="009C0DAF">
        <w:t>k</w:t>
      </w:r>
      <w:r w:rsidR="009C0DAF">
        <w:t>samhet kring barns rättigheter och stere</w:t>
      </w:r>
      <w:r>
        <w:t xml:space="preserve">otypa könsroller för </w:t>
      </w:r>
      <w:r w:rsidR="009C0DAF">
        <w:t>att bidra till att pojkar och flickor behandlas mer jämlikt i skolmiljön. Utskott</w:t>
      </w:r>
      <w:r w:rsidR="009C0DAF">
        <w:t>s</w:t>
      </w:r>
      <w:r w:rsidR="009C0DAF">
        <w:t>förslaget sändes ut på remiss till relevanta instanser i de nordiska länderna och remi</w:t>
      </w:r>
      <w:r w:rsidR="009C0DAF">
        <w:t>s</w:t>
      </w:r>
      <w:r w:rsidR="009C0DAF">
        <w:t>svaren var överlag positiva till intentionerna i förslaget, sa</w:t>
      </w:r>
      <w:r w:rsidR="009C0DAF">
        <w:t>m</w:t>
      </w:r>
      <w:r w:rsidR="009C0DAF">
        <w:t>tidigt som det poängterades att en kvalitetsmärkning är krävande, både ek</w:t>
      </w:r>
      <w:r w:rsidR="009C0DAF">
        <w:t>o</w:t>
      </w:r>
      <w:r w:rsidR="009C0DAF">
        <w:t>nomiskt och personalmä</w:t>
      </w:r>
      <w:r>
        <w:t>ssigt. F</w:t>
      </w:r>
      <w:r w:rsidR="009C0DAF">
        <w:t>lera</w:t>
      </w:r>
      <w:r>
        <w:t xml:space="preserve"> remissinstanser påpekade att </w:t>
      </w:r>
      <w:r w:rsidR="009C0DAF">
        <w:t>or</w:t>
      </w:r>
      <w:r w:rsidR="009C0DAF">
        <w:t>d</w:t>
      </w:r>
      <w:r w:rsidR="009C0DAF">
        <w:t>ning</w:t>
      </w:r>
      <w:r>
        <w:t xml:space="preserve">en bör utgå </w:t>
      </w:r>
      <w:r w:rsidR="009C0DAF">
        <w:t xml:space="preserve">från gällande nationella regler och att genomförandet </w:t>
      </w:r>
      <w:r>
        <w:t>bör ske</w:t>
      </w:r>
      <w:r w:rsidR="009C0DAF">
        <w:t xml:space="preserve"> på ko</w:t>
      </w:r>
      <w:r w:rsidR="009C0DAF">
        <w:t>m</w:t>
      </w:r>
      <w:r w:rsidR="009C0DAF">
        <w:t>munal nivå. Utskottet noterade dessa synpunkter inför den fortsatta diskussio</w:t>
      </w:r>
      <w:r>
        <w:t>nen om</w:t>
      </w:r>
      <w:r w:rsidR="009C0DAF">
        <w:t xml:space="preserve"> fö</w:t>
      </w:r>
      <w:r w:rsidR="009C0DAF">
        <w:t>r</w:t>
      </w:r>
      <w:r w:rsidR="009C0DAF">
        <w:t>sla</w:t>
      </w:r>
      <w:r>
        <w:t xml:space="preserve">get som slutbehandlas </w:t>
      </w:r>
      <w:r w:rsidR="009C0DAF">
        <w:t>2014.</w:t>
      </w:r>
    </w:p>
    <w:p w:rsidR="009C0DAF" w:rsidRDefault="009C0DAF" w:rsidP="00DA6302">
      <w:pPr>
        <w:pStyle w:val="Normaltindrag"/>
      </w:pPr>
      <w:r>
        <w:t>Den vänster</w:t>
      </w:r>
      <w:r w:rsidR="005A1DBA">
        <w:t xml:space="preserve">socialistiska gröna gruppen lade </w:t>
      </w:r>
      <w:r>
        <w:t xml:space="preserve">under året </w:t>
      </w:r>
      <w:r w:rsidR="005A1DBA">
        <w:t xml:space="preserve">fram </w:t>
      </w:r>
      <w:r>
        <w:t>ett medlem</w:t>
      </w:r>
      <w:r>
        <w:t>s</w:t>
      </w:r>
      <w:r>
        <w:t>förslag</w:t>
      </w:r>
      <w:r w:rsidRPr="00FB3EDA">
        <w:t xml:space="preserve"> om en</w:t>
      </w:r>
      <w:r>
        <w:t xml:space="preserve"> målinriktad</w:t>
      </w:r>
      <w:r w:rsidRPr="00FB3EDA">
        <w:t xml:space="preserve"> strategi för att stimulera tillflyttning av k</w:t>
      </w:r>
      <w:r>
        <w:t>vi</w:t>
      </w:r>
      <w:r>
        <w:t>n</w:t>
      </w:r>
      <w:r>
        <w:t>nor till glesbygd</w:t>
      </w:r>
      <w:r w:rsidR="005A1DBA">
        <w:t>sområden</w:t>
      </w:r>
      <w:r>
        <w:t xml:space="preserve"> och självstyran</w:t>
      </w:r>
      <w:r w:rsidR="005A1DBA">
        <w:t>de områden genom att bl.a.</w:t>
      </w:r>
      <w:r>
        <w:t xml:space="preserve"> skapa fler kvinnorelaterade arbetsplatser. I förslaget konstateras att kvinnor i betydligt större u</w:t>
      </w:r>
      <w:r>
        <w:t>t</w:t>
      </w:r>
      <w:r>
        <w:t>sträckning än män flyttar till storstadsregioner för att arbeta eller studera och att de i många fall inte flyttar tillbaka igen. Utskottet uttalade i sitt betänkande att denna utveckling innebär stora sociala, ekonomiska och d</w:t>
      </w:r>
      <w:r>
        <w:t>e</w:t>
      </w:r>
      <w:r>
        <w:t>mografiska problem i många glesbefolkade områden i Norden och att frågan är angelägen. Samtidigt framhölls det faktum att Nordiska mi</w:t>
      </w:r>
      <w:r w:rsidR="005A1DBA">
        <w:t>nisterrådet redan hade inlett</w:t>
      </w:r>
      <w:r>
        <w:t xml:space="preserve"> ett antal regionalpolitiska projekt och samarbetsprogram som fok</w:t>
      </w:r>
      <w:r>
        <w:t>u</w:t>
      </w:r>
      <w:r>
        <w:t>serar på områden som demografi, jämställdhet, utbildning och näringsliv. På grund av oenighet i utskottet när det gällde behandlingen av förslaget företogs en intern omröstning som resulterade i b</w:t>
      </w:r>
      <w:r>
        <w:t>e</w:t>
      </w:r>
      <w:r>
        <w:t>slutet att inte företa sig något med anledning av förslaget, ett beslut som fastställdes vid votering på Nordiska rådets se</w:t>
      </w:r>
      <w:r>
        <w:t>s</w:t>
      </w:r>
      <w:r>
        <w:t>sion i Oslo.</w:t>
      </w:r>
    </w:p>
    <w:p w:rsidR="009C0DAF" w:rsidRDefault="009C0DAF" w:rsidP="00DA6302">
      <w:pPr>
        <w:pStyle w:val="R4"/>
      </w:pPr>
      <w:r>
        <w:t>Mänskliga rättigheter</w:t>
      </w:r>
    </w:p>
    <w:p w:rsidR="009C0DAF" w:rsidRDefault="009C0DAF" w:rsidP="00DA6302">
      <w:r>
        <w:t>Mittengruppen väckte under året ett medlemsförslag om att förstärka bar</w:t>
      </w:r>
      <w:r>
        <w:t>n</w:t>
      </w:r>
      <w:r>
        <w:t>rättsperspektivet i det nordiska samarbetet. Fö</w:t>
      </w:r>
      <w:r>
        <w:t>r</w:t>
      </w:r>
      <w:r>
        <w:t>slagsställarna välkomnade ett seminarium, i regi av det svenska ordförandeskapet i Nordiska ministerrådet, som lyfte fram FN:s barnkonvention samt FN:s barnrättskommittés reko</w:t>
      </w:r>
      <w:r>
        <w:t>m</w:t>
      </w:r>
      <w:r>
        <w:t>mendationer till de nordiska länderna. I förslaget framhölls dock att det fortf</w:t>
      </w:r>
      <w:r>
        <w:t>a</w:t>
      </w:r>
      <w:r>
        <w:t>rande – även i Norden – finns mycket att göra för att stärka barns rättigheter och att dessa frågor borde få en mer central ställning i det nordiska samarb</w:t>
      </w:r>
      <w:r>
        <w:t>e</w:t>
      </w:r>
      <w:r>
        <w:t>tet. Medborgar- och konsumentutskottet såg positivt på förslaget och beslut</w:t>
      </w:r>
      <w:r>
        <w:t>a</w:t>
      </w:r>
      <w:r w:rsidR="005A1DBA">
        <w:t>de att inhämta synpunkter från v</w:t>
      </w:r>
      <w:r>
        <w:t>älfärdsutskottet</w:t>
      </w:r>
      <w:r w:rsidR="005A1DBA">
        <w:t xml:space="preserve">; välfärdsutskottet </w:t>
      </w:r>
      <w:r>
        <w:t>stödde init</w:t>
      </w:r>
      <w:r>
        <w:t>i</w:t>
      </w:r>
      <w:r>
        <w:t>ative</w:t>
      </w:r>
      <w:r w:rsidR="005A1DBA">
        <w:t>t och intentionerna och</w:t>
      </w:r>
      <w:r>
        <w:t xml:space="preserve"> hänvisade till de rekommendationer som Nordiska rådet </w:t>
      </w:r>
      <w:r w:rsidR="002E18DE">
        <w:t xml:space="preserve">tidigare </w:t>
      </w:r>
      <w:r w:rsidR="00CF6D92">
        <w:t>har tagit inom denna sektor. M</w:t>
      </w:r>
      <w:r>
        <w:t>edborgar- och kons</w:t>
      </w:r>
      <w:r>
        <w:t>u</w:t>
      </w:r>
      <w:r>
        <w:t>mentutskottet underströk vikten av att arbetet med barns rättigheter bör vara systematiskt och kontinuerligt samt att de nordiska länderna kunde insp</w:t>
      </w:r>
      <w:r>
        <w:t>i</w:t>
      </w:r>
      <w:r>
        <w:t xml:space="preserve">rera och påverka de internationella samfunden i dessa frågor. Det beslutades att ett betänkande skulle arbetas fram och att förslaget skulle slutbehandlas under 2014. </w:t>
      </w:r>
    </w:p>
    <w:p w:rsidR="009C0DAF" w:rsidRDefault="009C0DAF" w:rsidP="00DA6302">
      <w:pPr>
        <w:pStyle w:val="Normaltindrag"/>
      </w:pPr>
      <w:r>
        <w:t>Urfolkens livs</w:t>
      </w:r>
      <w:r w:rsidR="00CF6D92">
        <w:t>villkor är en viktig fråga för m</w:t>
      </w:r>
      <w:r>
        <w:t>edborgar- och konsumentu</w:t>
      </w:r>
      <w:r>
        <w:t>t</w:t>
      </w:r>
      <w:r>
        <w:t>skottet och man har länge arbetat för att den ar</w:t>
      </w:r>
      <w:r>
        <w:t>k</w:t>
      </w:r>
      <w:r>
        <w:t>tiska</w:t>
      </w:r>
      <w:r w:rsidR="002E18DE">
        <w:t xml:space="preserve"> regionens samer och inuiter ska kunna</w:t>
      </w:r>
      <w:r>
        <w:t xml:space="preserve"> behålla sina kulturella särdrag. I samband med temasessi</w:t>
      </w:r>
      <w:r>
        <w:t>o</w:t>
      </w:r>
      <w:r>
        <w:t>nen 2102 i Reykjavik väckte utskottet ett förslag om urfolkens rättigheter i Arktis. I förslaget rekommenderades de nordiska regeringarna att sörja för att urfolkens rättigheter inte kränks när regionens naturr</w:t>
      </w:r>
      <w:r>
        <w:t>e</w:t>
      </w:r>
      <w:r w:rsidR="00CF6D92">
        <w:t>surser blir utvunna, bl.a.</w:t>
      </w:r>
      <w:r>
        <w:t xml:space="preserve"> genom att </w:t>
      </w:r>
      <w:r w:rsidR="00CF6D92">
        <w:t>genomföra</w:t>
      </w:r>
      <w:r>
        <w:t xml:space="preserve"> FN:s vägledande principer för näringsliv och mäns</w:t>
      </w:r>
      <w:r>
        <w:t>k</w:t>
      </w:r>
      <w:r>
        <w:t xml:space="preserve">liga rättigheter. De nordiska regeringarna hänvisade i sitt meddelande 2013 till det arbete som pågår inom Arktiska rådet med att introducera begreppen </w:t>
      </w:r>
      <w:r w:rsidRPr="00CF6D92">
        <w:t>Corp</w:t>
      </w:r>
      <w:r w:rsidRPr="00CF6D92">
        <w:t>o</w:t>
      </w:r>
      <w:r w:rsidRPr="00CF6D92">
        <w:t>rate Social Responsibility</w:t>
      </w:r>
      <w:r>
        <w:t xml:space="preserve"> </w:t>
      </w:r>
      <w:r w:rsidR="00CF6D92">
        <w:t xml:space="preserve">(företags samhällsansvar) </w:t>
      </w:r>
      <w:r>
        <w:t xml:space="preserve">och </w:t>
      </w:r>
      <w:r w:rsidRPr="00CF6D92">
        <w:t>Sustainable Bus</w:t>
      </w:r>
      <w:r w:rsidRPr="00CF6D92">
        <w:t>i</w:t>
      </w:r>
      <w:r w:rsidRPr="00CF6D92">
        <w:t>ness,</w:t>
      </w:r>
      <w:r>
        <w:t xml:space="preserve"> vilket innebär att de företag som är aktiva i den arktiska regionen up</w:t>
      </w:r>
      <w:r>
        <w:t>p</w:t>
      </w:r>
      <w:r>
        <w:t>manas att verka för att mänskliga rättigheter respekteras. Utskottet noter</w:t>
      </w:r>
      <w:r>
        <w:t>a</w:t>
      </w:r>
      <w:r>
        <w:t>de att svaret var mycket kortfattat och man beklagade också att regeringarna uteslutande hänvisade till Arktiska rådets arbete. Mot den ba</w:t>
      </w:r>
      <w:r>
        <w:t>k</w:t>
      </w:r>
      <w:r w:rsidR="002E18DE">
        <w:t>grunden och</w:t>
      </w:r>
      <w:r>
        <w:t xml:space="preserve"> </w:t>
      </w:r>
      <w:r w:rsidR="00CF6D92">
        <w:t>eftersom det</w:t>
      </w:r>
      <w:r>
        <w:t xml:space="preserve"> fanns en hel del frågor som inte besvarades i meddelandet besl</w:t>
      </w:r>
      <w:r>
        <w:t>u</w:t>
      </w:r>
      <w:r>
        <w:t xml:space="preserve">tade utskottet att upprätthålla rekommendationen. </w:t>
      </w:r>
    </w:p>
    <w:p w:rsidR="009C0DAF" w:rsidRDefault="009C0DAF" w:rsidP="00DA6302">
      <w:pPr>
        <w:pStyle w:val="R4"/>
      </w:pPr>
      <w:r>
        <w:t>Självstyre</w:t>
      </w:r>
    </w:p>
    <w:p w:rsidR="009C0DAF" w:rsidRDefault="009C0DAF" w:rsidP="00DA6302">
      <w:r>
        <w:t xml:space="preserve">Självstyre i Norden är en fråga som </w:t>
      </w:r>
      <w:r w:rsidR="00CF6D92">
        <w:t>har uppmärksammats i m</w:t>
      </w:r>
      <w:r>
        <w:t>edborgar- och ko</w:t>
      </w:r>
      <w:r>
        <w:t>n</w:t>
      </w:r>
      <w:r>
        <w:t>sumentutskottet under ett antal år och man har särskilt framhållit de tre själv</w:t>
      </w:r>
      <w:r w:rsidR="00CF6D92">
        <w:t>styrande områdena</w:t>
      </w:r>
      <w:r>
        <w:t xml:space="preserve"> Grö</w:t>
      </w:r>
      <w:r>
        <w:t>n</w:t>
      </w:r>
      <w:r>
        <w:t>land, Färöarna och Åland som goda exempel på självb</w:t>
      </w:r>
      <w:r>
        <w:t>e</w:t>
      </w:r>
      <w:r>
        <w:t>stämmanderätt och förmåga att finna fredliga lösningar på regionala konflikter. I syfte att ytterligare synliggöra detta uppmanades Nordiska mini</w:t>
      </w:r>
      <w:r>
        <w:t>s</w:t>
      </w:r>
      <w:r>
        <w:t>terrådet 2012 att ta fram en jämförande publikation som skulle belysa själ</w:t>
      </w:r>
      <w:r>
        <w:t>v</w:t>
      </w:r>
      <w:r>
        <w:t xml:space="preserve">styret i Norden som exempel på fredlig samexistens samt att arrangera en konferens på detta tema. Ministerrådet </w:t>
      </w:r>
      <w:r w:rsidR="00CF6D92">
        <w:t>såg positivt på detta initiativ</w:t>
      </w:r>
      <w:r>
        <w:t xml:space="preserve"> men bedömde att man inte hade de expertkunskaper och resurser som krävdes för att genomföra detta. Ministerr</w:t>
      </w:r>
      <w:r>
        <w:t>å</w:t>
      </w:r>
      <w:r>
        <w:t xml:space="preserve">det önskade däremot att bidra ekonomiskt genom </w:t>
      </w:r>
      <w:r w:rsidR="00CF6D92">
        <w:t>att erbjuda upp till 400 000 danska kronor</w:t>
      </w:r>
      <w:r>
        <w:t xml:space="preserve"> från 2013 års budget. Me</w:t>
      </w:r>
      <w:r>
        <w:t>d</w:t>
      </w:r>
      <w:r>
        <w:t>borgar- och konsumentutskottet delade bedömningen att det var nödvändigt med expertis på området och man beslutade därför att engagera Ålands fredsinst</w:t>
      </w:r>
      <w:r>
        <w:t>i</w:t>
      </w:r>
      <w:r>
        <w:t xml:space="preserve">tut, som i samråd med utskottet skulle ansvara för både utarbetandet av publikationen och genomförandet av </w:t>
      </w:r>
      <w:r w:rsidR="00CF6D92">
        <w:t>den konferens</w:t>
      </w:r>
      <w:r>
        <w:t xml:space="preserve"> som planerades till o</w:t>
      </w:r>
      <w:r>
        <w:t>k</w:t>
      </w:r>
      <w:r>
        <w:t>tober 2014.</w:t>
      </w:r>
    </w:p>
    <w:p w:rsidR="009C0DAF" w:rsidRDefault="009C0DAF" w:rsidP="00DA6302">
      <w:pPr>
        <w:pStyle w:val="R4"/>
      </w:pPr>
      <w:r>
        <w:t>Budgetfrågor</w:t>
      </w:r>
    </w:p>
    <w:p w:rsidR="009C0DAF" w:rsidRDefault="00CF6D92" w:rsidP="00DA6302">
      <w:r>
        <w:t>När det gäller</w:t>
      </w:r>
      <w:r w:rsidR="009C0DAF">
        <w:t xml:space="preserve"> Nordiska ministerråde</w:t>
      </w:r>
      <w:r>
        <w:t>ts budget för 2014 diskuterade m</w:t>
      </w:r>
      <w:r w:rsidR="009C0DAF">
        <w:t>edbo</w:t>
      </w:r>
      <w:r w:rsidR="009C0DAF">
        <w:t>r</w:t>
      </w:r>
      <w:r w:rsidR="009C0DAF">
        <w:t>gar- och konsumentu</w:t>
      </w:r>
      <w:r w:rsidR="009C0DAF" w:rsidRPr="00D34605">
        <w:t>tskottet</w:t>
      </w:r>
      <w:r w:rsidR="009C0DAF">
        <w:t xml:space="preserve"> i början av året vilka prioriteringar man ville förmedla till Nordiska rådets budge</w:t>
      </w:r>
      <w:r w:rsidR="009C0DAF">
        <w:t>t</w:t>
      </w:r>
      <w:r w:rsidR="009C0DAF">
        <w:t>grupp. Utskottet</w:t>
      </w:r>
      <w:r w:rsidR="009C0DAF" w:rsidRPr="00D34605">
        <w:t xml:space="preserve"> ansåg det angeläget att avsätta medel t</w:t>
      </w:r>
      <w:r w:rsidR="009C0DAF">
        <w:t>ill forskning kopplat till problematiken med antibiotikares</w:t>
      </w:r>
      <w:r w:rsidR="009C0DAF">
        <w:t>i</w:t>
      </w:r>
      <w:r w:rsidR="009C0DAF">
        <w:t>stens (</w:t>
      </w:r>
      <w:r w:rsidR="009C0DAF" w:rsidRPr="00CF6D92">
        <w:t>One Health</w:t>
      </w:r>
      <w:r w:rsidR="009C0DAF">
        <w:t>)</w:t>
      </w:r>
      <w:r w:rsidR="009C0DAF" w:rsidRPr="00D34605">
        <w:t>, medel till det konsumentpolitiska området och</w:t>
      </w:r>
      <w:r w:rsidR="009C0DAF">
        <w:t xml:space="preserve"> en fortsatt, långsiktig och strategisk finansiering av arbetet mot människohandel, i linje med slutsa</w:t>
      </w:r>
      <w:r w:rsidR="009C0DAF">
        <w:t>t</w:t>
      </w:r>
      <w:r>
        <w:t>serna från den parlamentariska Ö</w:t>
      </w:r>
      <w:r w:rsidR="009C0DAF">
        <w:t>stersjökonferensens arbetsgrupp mot männ</w:t>
      </w:r>
      <w:r w:rsidR="009C0DAF">
        <w:t>i</w:t>
      </w:r>
      <w:r w:rsidR="009C0DAF">
        <w:t>skohandel. Medborgar- och konsumentutskottet konstaterade i detta samma</w:t>
      </w:r>
      <w:r w:rsidR="009C0DAF">
        <w:t>n</w:t>
      </w:r>
      <w:r w:rsidR="009C0DAF">
        <w:t>hang att många av utskottets fr</w:t>
      </w:r>
      <w:r>
        <w:t>ågor spänner över flera områden</w:t>
      </w:r>
      <w:r w:rsidR="009C0DAF">
        <w:t>, vilket medför begränsningar när det gäller möjligheterna till politiska priorit</w:t>
      </w:r>
      <w:r w:rsidR="009C0DAF">
        <w:t>e</w:t>
      </w:r>
      <w:r w:rsidR="009C0DAF">
        <w:t>ringar utöver de fasta se</w:t>
      </w:r>
      <w:r w:rsidR="009C0DAF">
        <w:t>k</w:t>
      </w:r>
      <w:r w:rsidR="009C0DAF">
        <w:t>toriella ramarna.</w:t>
      </w:r>
    </w:p>
    <w:p w:rsidR="009C0DAF" w:rsidRDefault="009C0DAF" w:rsidP="00DA6302">
      <w:pPr>
        <w:pStyle w:val="R4"/>
      </w:pPr>
      <w:r>
        <w:t>Övriga frågor</w:t>
      </w:r>
    </w:p>
    <w:p w:rsidR="009C0DAF" w:rsidRDefault="009C0DAF" w:rsidP="00DA6302">
      <w:r>
        <w:t>En s</w:t>
      </w:r>
      <w:r w:rsidRPr="00D34605">
        <w:t>amordning</w:t>
      </w:r>
      <w:r>
        <w:t xml:space="preserve"> av pant- och retursystemen</w:t>
      </w:r>
      <w:r w:rsidRPr="00D34605">
        <w:t xml:space="preserve"> </w:t>
      </w:r>
      <w:r>
        <w:t>i de nordiska lä</w:t>
      </w:r>
      <w:r>
        <w:t>n</w:t>
      </w:r>
      <w:r>
        <w:t>derna har under ett antal år varit ett aktuellt ärende i</w:t>
      </w:r>
      <w:r w:rsidRPr="00D34605">
        <w:t xml:space="preserve"> </w:t>
      </w:r>
      <w:r w:rsidR="00CF6D92">
        <w:t>m</w:t>
      </w:r>
      <w:r>
        <w:t>edbo</w:t>
      </w:r>
      <w:r>
        <w:t>r</w:t>
      </w:r>
      <w:r>
        <w:t>gar- och konsument</w:t>
      </w:r>
      <w:r w:rsidRPr="00D34605">
        <w:t>utskotte</w:t>
      </w:r>
      <w:r>
        <w:t>t. Redan 2010 rekommenderades Nordiska ministerrådet och de nordiska rege</w:t>
      </w:r>
      <w:r>
        <w:t>r</w:t>
      </w:r>
      <w:r>
        <w:t>ingarna att arb</w:t>
      </w:r>
      <w:r>
        <w:t>e</w:t>
      </w:r>
      <w:r>
        <w:t>ta för möjligheterna till ett gemensamt pantsystem i Norden. Det har dock visat sig svårt att komma framåt i arbetet med denna fråga som omfattar både ett konsument- och miljöperspektiv. Mot bakgrund av en genomförd kostnads- och nyttoanalys konstaterade de nordiska regeringarna i sitt meddelande 2013 att ett gemensamt nordiskt pantsystem inte är samhäll</w:t>
      </w:r>
      <w:r>
        <w:t>s</w:t>
      </w:r>
      <w:r>
        <w:t>ekonomiskt lönsamt och att man i stället bör inrikta sig på bilaterala arrang</w:t>
      </w:r>
      <w:r>
        <w:t>e</w:t>
      </w:r>
      <w:r>
        <w:t>mang mellan berörda länder. Detta med anledning av den stora mängd fö</w:t>
      </w:r>
      <w:r>
        <w:t>r</w:t>
      </w:r>
      <w:r>
        <w:t>packningar som årligen privatimporteras från Estland och Tyskland till no</w:t>
      </w:r>
      <w:r>
        <w:t>r</w:t>
      </w:r>
      <w:r>
        <w:t>diska länder. För att på ett konstruktivt vis komma framåt i denna fråga besl</w:t>
      </w:r>
      <w:r>
        <w:t>u</w:t>
      </w:r>
      <w:r w:rsidR="00CF6D92">
        <w:t>tade därför m</w:t>
      </w:r>
      <w:r>
        <w:t>edbor</w:t>
      </w:r>
      <w:r w:rsidR="00CF6D92">
        <w:t>gar- och konsumentutskottet att tillsammans med n</w:t>
      </w:r>
      <w:r>
        <w:t>äring</w:t>
      </w:r>
      <w:r>
        <w:t>s</w:t>
      </w:r>
      <w:r>
        <w:t>ut</w:t>
      </w:r>
      <w:r w:rsidR="00CF6D92">
        <w:t>skottet och miljö- och naturresursutskottet</w:t>
      </w:r>
      <w:r>
        <w:t xml:space="preserve"> väcka ett nytt utskottsfö</w:t>
      </w:r>
      <w:r>
        <w:t>r</w:t>
      </w:r>
      <w:r>
        <w:t>slag på detta tema med ett antal riktade rekommendationer till berörda nordiska r</w:t>
      </w:r>
      <w:r>
        <w:t>e</w:t>
      </w:r>
      <w:r>
        <w:t>geri</w:t>
      </w:r>
      <w:r w:rsidR="00CF6D92">
        <w:t>ngar. Det beslutades också att m</w:t>
      </w:r>
      <w:r>
        <w:t>iljö- och naturresursutskottet i fortsät</w:t>
      </w:r>
      <w:r>
        <w:t>t</w:t>
      </w:r>
      <w:r>
        <w:t>ningen skulle ha huvudansvar för ärendet.</w:t>
      </w:r>
    </w:p>
    <w:p w:rsidR="009C0DAF" w:rsidRDefault="00CF6D92" w:rsidP="00DA6302">
      <w:pPr>
        <w:pStyle w:val="Normaltindrag"/>
      </w:pPr>
      <w:r>
        <w:t>Sedan 2012 har m</w:t>
      </w:r>
      <w:r w:rsidR="009C0DAF">
        <w:t>edborgar- och konsumentutskottet behandlat en</w:t>
      </w:r>
      <w:r>
        <w:t xml:space="preserve"> fråga som rör ett antal</w:t>
      </w:r>
      <w:r w:rsidR="009C0DAF">
        <w:t xml:space="preserve"> norska pensionärer </w:t>
      </w:r>
      <w:r>
        <w:t xml:space="preserve">som har flyttat till Sverige och </w:t>
      </w:r>
      <w:r w:rsidR="009C0DAF">
        <w:t>som m</w:t>
      </w:r>
      <w:r w:rsidR="009C0DAF">
        <w:t>e</w:t>
      </w:r>
      <w:r w:rsidR="009C0DAF">
        <w:t xml:space="preserve">nar att de </w:t>
      </w:r>
      <w:r>
        <w:t xml:space="preserve">har </w:t>
      </w:r>
      <w:r w:rsidR="009C0DAF">
        <w:t>blivit felinformerade av Skatt</w:t>
      </w:r>
      <w:r w:rsidR="009C0DAF">
        <w:t>e</w:t>
      </w:r>
      <w:r>
        <w:t>verket i Sverige och</w:t>
      </w:r>
      <w:r w:rsidR="009C0DAF">
        <w:t xml:space="preserve"> till följd av detta drabbats av stora skatteskulder. Utskottet har på flera sätt uppmärksa</w:t>
      </w:r>
      <w:r w:rsidR="009C0DAF">
        <w:t>m</w:t>
      </w:r>
      <w:r w:rsidR="009C0DAF">
        <w:t>mat frågan och i</w:t>
      </w:r>
      <w:r>
        <w:t>nhäm</w:t>
      </w:r>
      <w:r w:rsidR="002D4150">
        <w:t>tat information</w:t>
      </w:r>
      <w:r>
        <w:t xml:space="preserve"> bl.a.</w:t>
      </w:r>
      <w:r w:rsidR="009C0DAF">
        <w:t xml:space="preserve"> genom möten med experter, debat</w:t>
      </w:r>
      <w:r w:rsidR="009C0DAF">
        <w:t>t</w:t>
      </w:r>
      <w:r w:rsidR="009C0DAF">
        <w:t>artiklar och skriftliga frågor till den svenska regeringen. Ärendet dryftades, på utskottets begäran, också på Nordiska rådets 65:e session i Oslo (se avsnitt 4). Den svenska samarbetsministern beklagade det inträ</w:t>
      </w:r>
      <w:r w:rsidR="009C0DAF">
        <w:t>f</w:t>
      </w:r>
      <w:r w:rsidR="00420C94">
        <w:t>fade</w:t>
      </w:r>
      <w:r w:rsidR="009C0DAF">
        <w:t xml:space="preserve"> men sa</w:t>
      </w:r>
      <w:r w:rsidR="00420C94">
        <w:t xml:space="preserve">de att det enligt uppgift rörde sig om </w:t>
      </w:r>
      <w:r w:rsidR="009C0DAF">
        <w:t xml:space="preserve">ett begränsat antal personer som </w:t>
      </w:r>
      <w:r w:rsidR="00420C94">
        <w:t xml:space="preserve">hade </w:t>
      </w:r>
      <w:r w:rsidR="009C0DAF">
        <w:t>drabbats och att endast ett tiotal skadeståndskrav hade kommit in till Skatteverket. Utsko</w:t>
      </w:r>
      <w:r w:rsidR="009C0DAF">
        <w:t>t</w:t>
      </w:r>
      <w:r w:rsidR="009C0DAF">
        <w:t>tet beslutade dock att ha fortsatt fokus på denna gränshinderproblema</w:t>
      </w:r>
      <w:r w:rsidR="00420C94">
        <w:t>tik och den s</w:t>
      </w:r>
      <w:r w:rsidR="009C0DAF">
        <w:t>ocialdemokratiska gruppen utarbetade därför ett medlemsförslag om en översyn av de nordiska skatteavtalen, med syfte att tydliggöra regelverket och säkerställa att medborgarna får korrekta och entydiga uppgifter från skatt</w:t>
      </w:r>
      <w:r w:rsidR="009C0DAF">
        <w:t>e</w:t>
      </w:r>
      <w:r w:rsidR="009C0DAF">
        <w:t>myndigheter och andra relevanta myndigh</w:t>
      </w:r>
      <w:r w:rsidR="009C0DAF">
        <w:t>e</w:t>
      </w:r>
      <w:r w:rsidR="009C0DAF">
        <w:t>ter.</w:t>
      </w:r>
    </w:p>
    <w:p w:rsidR="009C0DAF" w:rsidRDefault="009C0DAF" w:rsidP="00DA6302">
      <w:pPr>
        <w:pStyle w:val="R4"/>
      </w:pPr>
      <w:r>
        <w:t>Samarbetet 2014</w:t>
      </w:r>
    </w:p>
    <w:p w:rsidR="009C0DAF" w:rsidRPr="00C76418" w:rsidRDefault="00420C94" w:rsidP="00DA6302">
      <w:r>
        <w:t>Under 2014 kommer m</w:t>
      </w:r>
      <w:r w:rsidR="009C0DAF">
        <w:t>edborgar- och konsumentutskottet att ha fortsatt fokus på självstyre med fokus på fredsperspektivet och konfliktlösning, integration, konsumentfrågor, demokr</w:t>
      </w:r>
      <w:r w:rsidR="009C0DAF">
        <w:t>a</w:t>
      </w:r>
      <w:r w:rsidR="009C0DAF">
        <w:t>ti- och jämställdhetsfrågor samt gränshinder på för utskottet relevanta områden. En prioriterad fråga för utskottet är det nordiska konsumentsamarbetet och konsumentsäkerheten i Norden och EU. Utskottet anordnar i samband med somma</w:t>
      </w:r>
      <w:r w:rsidR="009C0DAF">
        <w:t>r</w:t>
      </w:r>
      <w:r w:rsidR="009C0DAF">
        <w:t xml:space="preserve">mötet i Oslo en konferens om en giftfri vardag som </w:t>
      </w:r>
      <w:r>
        <w:t>bl.a.</w:t>
      </w:r>
      <w:r w:rsidR="009C0DAF">
        <w:t xml:space="preserve"> ska belysa hur de nordiska länderna förhåller sig till va</w:t>
      </w:r>
      <w:r w:rsidR="009C0DAF">
        <w:t>r</w:t>
      </w:r>
      <w:r w:rsidR="009C0DAF">
        <w:t>andra och EU när det gäller tillsatser och giftiga ämnen i mat och kläder. Utskottet ska också arbeta vidare med mäns</w:t>
      </w:r>
      <w:r w:rsidR="009C0DAF">
        <w:t>k</w:t>
      </w:r>
      <w:r w:rsidR="009C0DAF">
        <w:t xml:space="preserve">liga rättigheter, med speciellt fokus på barn och unga.    </w:t>
      </w:r>
    </w:p>
    <w:p w:rsidR="009C0DAF" w:rsidRDefault="009C0DAF" w:rsidP="00DA6302">
      <w:pPr>
        <w:pStyle w:val="Rubrik2"/>
      </w:pPr>
      <w:bookmarkStart w:id="34" w:name="_Toc382909050"/>
      <w:r>
        <w:t>Kontrollkommittén</w:t>
      </w:r>
      <w:bookmarkEnd w:id="34"/>
    </w:p>
    <w:p w:rsidR="009C0DAF" w:rsidRDefault="009C0DAF" w:rsidP="00DA6302">
      <w:r>
        <w:t>Kontrollkommittén utövar den parlamentariska kontrollen över verksamhet som finansieras med gemensamma nordiska medel, inklusive de nordiska institutionerna, samt genomför annan grans</w:t>
      </w:r>
      <w:r w:rsidR="00420C94">
        <w:t>kning av det nordiska samarbete</w:t>
      </w:r>
      <w:r>
        <w:t xml:space="preserve"> som plenarfö</w:t>
      </w:r>
      <w:r>
        <w:t>r</w:t>
      </w:r>
      <w:r>
        <w:t xml:space="preserve">samlingen beslutar om. Kontrollkommittén kan därutöver avge utlåtanden till Nordiska rådets presidium i frågor som rör Helsingforsavtalet, andra avtal om nordiskt samarbete, rådets arbetsordning och andra interna bestämmelser. </w:t>
      </w:r>
    </w:p>
    <w:p w:rsidR="009C0DAF" w:rsidRDefault="009C0DAF" w:rsidP="00DA6302">
      <w:pPr>
        <w:pStyle w:val="Normaltindrag"/>
      </w:pPr>
      <w:r>
        <w:t>Kontrollkommittén består av en ordförande, en vice ordfö</w:t>
      </w:r>
      <w:r w:rsidR="00420C94">
        <w:t>rande och</w:t>
      </w:r>
      <w:r>
        <w:t xml:space="preserve"> fem medlemmar och var och en av dessa ska ha en personlig ersättare. Svenska me</w:t>
      </w:r>
      <w:r>
        <w:t>d</w:t>
      </w:r>
      <w:r>
        <w:t>lemmar har under 2013 varit Billy Gustafsson (S) och Jan Lindholm (MP). Ersättare har varit Christer Adelsbo (S) respektive Anita Br</w:t>
      </w:r>
      <w:r>
        <w:t>o</w:t>
      </w:r>
      <w:r>
        <w:t xml:space="preserve">dén (FP). </w:t>
      </w:r>
    </w:p>
    <w:p w:rsidR="009C0DAF" w:rsidRDefault="009C0DAF" w:rsidP="00DA6302">
      <w:pPr>
        <w:pStyle w:val="R4"/>
      </w:pPr>
      <w:r>
        <w:t>Kontrollkommitténs verksamhet 2013</w:t>
      </w:r>
    </w:p>
    <w:p w:rsidR="009C0DAF" w:rsidRDefault="009C0DAF" w:rsidP="00DA6302">
      <w:r>
        <w:t xml:space="preserve">Kontrollkommittén </w:t>
      </w:r>
      <w:r w:rsidR="00420C94">
        <w:t>har vissa fasta uppgifter, t.ex.</w:t>
      </w:r>
      <w:r>
        <w:t xml:space="preserve"> att granska danska Rigsr</w:t>
      </w:r>
      <w:r>
        <w:t>e</w:t>
      </w:r>
      <w:r>
        <w:t>visionens berättelser över Nordiska ministerrådets, Nordiska rådets och No</w:t>
      </w:r>
      <w:r>
        <w:t>r</w:t>
      </w:r>
      <w:r>
        <w:t>diska kulturfondens räkenskaper. Därutöver kan kontrollkommittén på beg</w:t>
      </w:r>
      <w:r>
        <w:t>ä</w:t>
      </w:r>
      <w:r>
        <w:t>ran av andra rådsorgan eller på eget initiativ genomföra särskilda grans</w:t>
      </w:r>
      <w:r>
        <w:t>k</w:t>
      </w:r>
      <w:r>
        <w:t>ningsuppgi</w:t>
      </w:r>
      <w:r>
        <w:t>f</w:t>
      </w:r>
      <w:r>
        <w:t xml:space="preserve">ter. </w:t>
      </w:r>
    </w:p>
    <w:p w:rsidR="009C0DAF" w:rsidRDefault="009C0DAF" w:rsidP="00DA6302">
      <w:pPr>
        <w:pStyle w:val="Normaltindrag"/>
      </w:pPr>
      <w:r>
        <w:t>Sedan 2011 har kontrollkommittén genomfört en systematisk genomgång av de nordiska institutionerna och samarbetso</w:t>
      </w:r>
      <w:r>
        <w:t>r</w:t>
      </w:r>
      <w:r>
        <w:t>ganen. Detta arbete fortsatte under 2013 då kommittén besökte sju institutioner och samarbetsorgan; No</w:t>
      </w:r>
      <w:r>
        <w:t>r</w:t>
      </w:r>
      <w:r>
        <w:t>diskt Instit</w:t>
      </w:r>
      <w:r w:rsidR="00420C94">
        <w:t>ut för Teoretisk Fysik (Nordita)</w:t>
      </w:r>
      <w:r>
        <w:t>, Nordisk Energiforskning (NEF), Nor</w:t>
      </w:r>
      <w:r>
        <w:t>d</w:t>
      </w:r>
      <w:r>
        <w:t xml:space="preserve">Forsk, Nordic Innovation, Nordiskt Institut </w:t>
      </w:r>
      <w:r w:rsidR="00420C94">
        <w:t>för Odontologiska Material (Niom</w:t>
      </w:r>
      <w:r>
        <w:t>), Nordens Hus på Färöarna sam</w:t>
      </w:r>
      <w:r w:rsidR="00420C94">
        <w:t>t Nordiskt Atlantsamarbete (Nora</w:t>
      </w:r>
      <w:r>
        <w:t>). Syftet med genomgången har varit att få en inblick i institutionernas organis</w:t>
      </w:r>
      <w:r>
        <w:t>a</w:t>
      </w:r>
      <w:r>
        <w:t xml:space="preserve">tion och arbete i relation till kriteriet ”nordisk nytta”. Efter varje besök har en kort rapport upprättats som </w:t>
      </w:r>
      <w:r w:rsidR="00420C94">
        <w:t xml:space="preserve">har </w:t>
      </w:r>
      <w:r>
        <w:t>sammanfattat kommitténs allmänna intryck av verksamheten. Rapporterna har, om kommittén funnit det motiverat, även lyft fram synpunkter och observationer som har lett till uppföljande frågor och en grundligare utvärdering. I samband med de många institution</w:t>
      </w:r>
      <w:r>
        <w:t>s</w:t>
      </w:r>
      <w:r>
        <w:t>besöken har kontrollkommittén kunnat konstater</w:t>
      </w:r>
      <w:r w:rsidR="00420C94">
        <w:t>a att Nordiska ministerrådets åtta</w:t>
      </w:r>
      <w:r>
        <w:t xml:space="preserve">årsregel kan skapa problem i den löpande verksamheten, </w:t>
      </w:r>
      <w:r w:rsidR="00420C94">
        <w:t>bl.a.</w:t>
      </w:r>
      <w:r>
        <w:t xml:space="preserve"> avseende teknisk och administrativ personal och i samband med föräldraledighet. Kommittén besl</w:t>
      </w:r>
      <w:r>
        <w:t>u</w:t>
      </w:r>
      <w:r>
        <w:t>tade därför att sända ett brev i vilket ministerrådet uppmana</w:t>
      </w:r>
      <w:r w:rsidR="00420C94">
        <w:t>des att göra en översyn av åtta</w:t>
      </w:r>
      <w:r>
        <w:t>årsregeln så att de negativa effekterna av regeln kunde elim</w:t>
      </w:r>
      <w:r>
        <w:t>i</w:t>
      </w:r>
      <w:r>
        <w:t xml:space="preserve">neras. </w:t>
      </w:r>
    </w:p>
    <w:p w:rsidR="009C0DAF" w:rsidRDefault="009C0DAF" w:rsidP="00DA6302">
      <w:pPr>
        <w:pStyle w:val="Normaltindrag"/>
      </w:pPr>
      <w:r>
        <w:t>Kontrollkommittén beslutade i början av 2013 att initiera en utredning om roller och ansvarsfördelning mellan styrelserna för enskilda nordiska instit</w:t>
      </w:r>
      <w:r>
        <w:t>u</w:t>
      </w:r>
      <w:r>
        <w:t>tioner, Nordiska ministerrådets ämbetsmannakommittéer och berörda nati</w:t>
      </w:r>
      <w:r>
        <w:t>o</w:t>
      </w:r>
      <w:r>
        <w:t>nella departement. Det framkom dock att ministerrådet planerade att under året genomfö</w:t>
      </w:r>
      <w:r w:rsidR="00420C94">
        <w:t xml:space="preserve">ra en liknande utredning </w:t>
      </w:r>
      <w:r>
        <w:t>med anledning av det svenska ordf</w:t>
      </w:r>
      <w:r>
        <w:t>ö</w:t>
      </w:r>
      <w:r>
        <w:t>randeskapets program om åtgärder för att effektivisera det nordiska samarb</w:t>
      </w:r>
      <w:r>
        <w:t>e</w:t>
      </w:r>
      <w:r w:rsidR="00420C94">
        <w:t>tet. K</w:t>
      </w:r>
      <w:r>
        <w:t xml:space="preserve">ommittén </w:t>
      </w:r>
      <w:r w:rsidR="00420C94">
        <w:t xml:space="preserve">beslutade därför </w:t>
      </w:r>
      <w:r>
        <w:t>att avvakta resultatet av ministerr</w:t>
      </w:r>
      <w:r>
        <w:t>å</w:t>
      </w:r>
      <w:r>
        <w:t>dets arbete och i stället fokusera på verksamheten i de ca 30 nordiska institutioner och samarbetsorgan som är knutna till ministerrådet. Kontrollkommi</w:t>
      </w:r>
      <w:r>
        <w:t>t</w:t>
      </w:r>
      <w:r>
        <w:t>tén sände därför ett brev till Nordiska rådets olika facku</w:t>
      </w:r>
      <w:r>
        <w:t>t</w:t>
      </w:r>
      <w:r>
        <w:t>skott med önskemål om att utskotten kunde diskutera huruvida de existerande institutionerna och sama</w:t>
      </w:r>
      <w:r>
        <w:t>r</w:t>
      </w:r>
      <w:r>
        <w:t>betsorg</w:t>
      </w:r>
      <w:r>
        <w:t>a</w:t>
      </w:r>
      <w:r>
        <w:t>nen täcker de behov som finns och ger mesta möjliga nordiska nytta, eller om det skulle finnas organisatoriska fördelar med t.ex. sammanslagnin</w:t>
      </w:r>
      <w:r>
        <w:t>g</w:t>
      </w:r>
      <w:r>
        <w:t>ar eller utvidgade uppdrag och arbetsområden.</w:t>
      </w:r>
    </w:p>
    <w:p w:rsidR="009C0DAF" w:rsidRDefault="009C0DAF" w:rsidP="00DA6302">
      <w:pPr>
        <w:pStyle w:val="Normaltindrag"/>
      </w:pPr>
      <w:r>
        <w:t>De nordiska kulturhusen, fem till antalet, var under året föremål för ko</w:t>
      </w:r>
      <w:r>
        <w:t>n</w:t>
      </w:r>
      <w:r>
        <w:t>trollkommitténs uppmärksamhet. Kommittén anser att kulturhusen spelar en viktig roll i det nordiska kultursamarbetet och att de även har en positiv i</w:t>
      </w:r>
      <w:r>
        <w:t>n</w:t>
      </w:r>
      <w:r>
        <w:t xml:space="preserve">verkan på det lokala kulturlivet. Vid en genomgång visade det sig att det fanns tämligen markanta skillnader mellan </w:t>
      </w:r>
      <w:r w:rsidR="00420C94">
        <w:t>kultur</w:t>
      </w:r>
      <w:r>
        <w:t>husen när det gällde såväl organisering och finansiering som målsättningar och ambitioner. Kontrol</w:t>
      </w:r>
      <w:r>
        <w:t>l</w:t>
      </w:r>
      <w:r>
        <w:t>kommittén följde upp denna genomlysning med att sända ett brev till Nordi</w:t>
      </w:r>
      <w:r>
        <w:t>s</w:t>
      </w:r>
      <w:r>
        <w:t>ka ministerrådet för att bringa klarhet i om dessa skillnader var resultatet av en medv</w:t>
      </w:r>
      <w:r>
        <w:t>e</w:t>
      </w:r>
      <w:r>
        <w:t>ten politik, eller om skillnaderna var av mer tillfällig karaktär. I ministerrådets svar framgick att de nordiska ku</w:t>
      </w:r>
      <w:r>
        <w:t>l</w:t>
      </w:r>
      <w:r>
        <w:t xml:space="preserve">turministrarna hade beslutat att sätta igång en utvärdering av de nordiska </w:t>
      </w:r>
      <w:r w:rsidR="00420C94">
        <w:t>kultur</w:t>
      </w:r>
      <w:r>
        <w:t xml:space="preserve">husen och </w:t>
      </w:r>
      <w:r w:rsidR="00420C94">
        <w:t>kultur</w:t>
      </w:r>
      <w:r>
        <w:t>instituten för att analysera och tydliggöra institutionernas direktiv och verksamheter. Kommi</w:t>
      </w:r>
      <w:r>
        <w:t>t</w:t>
      </w:r>
      <w:r>
        <w:t>tén beslutade att återkomma i detta ärende under 2014 efter det att ministerr</w:t>
      </w:r>
      <w:r>
        <w:t>å</w:t>
      </w:r>
      <w:r>
        <w:t xml:space="preserve">det </w:t>
      </w:r>
      <w:r w:rsidR="008D5E3F">
        <w:t xml:space="preserve">hade </w:t>
      </w:r>
      <w:r>
        <w:t xml:space="preserve">genomfört </w:t>
      </w:r>
      <w:r w:rsidR="008D5E3F">
        <w:t>sin utredning</w:t>
      </w:r>
      <w:r>
        <w:t>.</w:t>
      </w:r>
    </w:p>
    <w:p w:rsidR="009C0DAF" w:rsidRDefault="009C0DAF" w:rsidP="00DA6302">
      <w:pPr>
        <w:pStyle w:val="Normaltindrag"/>
      </w:pPr>
      <w:r>
        <w:t>Nordiska rådet antog vid sessionen 2012 ett förslag från ko</w:t>
      </w:r>
      <w:r>
        <w:t>n</w:t>
      </w:r>
      <w:r>
        <w:t>tr</w:t>
      </w:r>
      <w:r w:rsidR="008D5E3F">
        <w:t>ollkommittén som syftade till att effektivisera</w:t>
      </w:r>
      <w:r>
        <w:t xml:space="preserve"> arbetet med rådets rekommendationer. Ko</w:t>
      </w:r>
      <w:r>
        <w:t>m</w:t>
      </w:r>
      <w:r>
        <w:t>mittén följde 2013 upp ärendet genom att utarbeta en vägle</w:t>
      </w:r>
      <w:r>
        <w:t>d</w:t>
      </w:r>
      <w:r>
        <w:t>ning/checklista inför skrivande av medlemsförslag som översändes till rådets fem fackutskott för synpunkter. Utskotten hade inga direkta invä</w:t>
      </w:r>
      <w:r w:rsidR="008D5E3F">
        <w:t>ndningar mot dokumentet, men</w:t>
      </w:r>
      <w:r>
        <w:t xml:space="preserve"> påpekade att det e</w:t>
      </w:r>
      <w:r>
        <w:t>n</w:t>
      </w:r>
      <w:r>
        <w:t xml:space="preserve">dast rörde sig om en vägledning som inte begränsade </w:t>
      </w:r>
      <w:r w:rsidR="008D5E3F">
        <w:t xml:space="preserve">rätten för </w:t>
      </w:r>
      <w:r>
        <w:t>rådets</w:t>
      </w:r>
      <w:r w:rsidR="008D5E3F">
        <w:t xml:space="preserve"> medlemmar</w:t>
      </w:r>
      <w:r>
        <w:t xml:space="preserve"> att lägga fram förslag. När det gällde rådets rekommendation till Nordiska ministerrådet framhöll ministerrådet i sitt me</w:t>
      </w:r>
      <w:r>
        <w:t>d</w:t>
      </w:r>
      <w:r>
        <w:t>delande 2013 att man ansåg att rekommendationer generellt är ett välfung</w:t>
      </w:r>
      <w:r>
        <w:t>e</w:t>
      </w:r>
      <w:r>
        <w:t xml:space="preserve">rande redskap i dialogen mellan ministerrådet och Nordiska rådet och att man såg positivt på den utredning som rådet </w:t>
      </w:r>
      <w:r w:rsidR="008D5E3F">
        <w:t xml:space="preserve">hade </w:t>
      </w:r>
      <w:r>
        <w:t>genomfört om hur rekommend</w:t>
      </w:r>
      <w:r>
        <w:t>a</w:t>
      </w:r>
      <w:r>
        <w:t xml:space="preserve">tioner följs upp. Ministerrådet </w:t>
      </w:r>
      <w:r w:rsidR="008D5E3F">
        <w:t>höll med</w:t>
      </w:r>
      <w:r>
        <w:t xml:space="preserve"> rådet om att alla reko</w:t>
      </w:r>
      <w:r>
        <w:t>m</w:t>
      </w:r>
      <w:r>
        <w:t>mendationer bör bli substansbehandlade på mi</w:t>
      </w:r>
      <w:r w:rsidR="008D5E3F">
        <w:t>nisternivå och</w:t>
      </w:r>
      <w:r>
        <w:t xml:space="preserve"> att dialogen mellan de båda råden var god och fungerande men kunde utvecklas ytterlig</w:t>
      </w:r>
      <w:r>
        <w:t>a</w:t>
      </w:r>
      <w:r>
        <w:t>re, inte minst när det gällde hanteringen av rådets rekommendationer. Kontrollkommittén vä</w:t>
      </w:r>
      <w:r>
        <w:t>l</w:t>
      </w:r>
      <w:r>
        <w:t>komnade ministerrådets svar och beslutade</w:t>
      </w:r>
      <w:r w:rsidR="008D5E3F">
        <w:t xml:space="preserve"> att</w:t>
      </w:r>
      <w:r>
        <w:t xml:space="preserve"> föreslå att ärendet skulle anses färdigbehandlat för rådets vidkommande.</w:t>
      </w:r>
    </w:p>
    <w:p w:rsidR="009C0DAF" w:rsidRDefault="009C0DAF" w:rsidP="00DA6302">
      <w:pPr>
        <w:pStyle w:val="Normaltindrag"/>
      </w:pPr>
      <w:r>
        <w:t>Kontrollkommittén hade under året även fokus på Nordiska ministerrådets projektregister över både pågående och avsl</w:t>
      </w:r>
      <w:r>
        <w:t>u</w:t>
      </w:r>
      <w:r>
        <w:t>tade projekt. Kommittén sände med anledning av detta ett brev till ministerrådet med önskemål om förbät</w:t>
      </w:r>
      <w:r>
        <w:t>t</w:t>
      </w:r>
      <w:r w:rsidR="008D5E3F">
        <w:t>ringar av projekt</w:t>
      </w:r>
      <w:r>
        <w:t>databasen samt en uppföljning av Rigsrevisionens uppm</w:t>
      </w:r>
      <w:r>
        <w:t>a</w:t>
      </w:r>
      <w:r>
        <w:t>ning</w:t>
      </w:r>
      <w:r w:rsidR="008D5E3F">
        <w:t xml:space="preserve"> om en redogörelse för resulta</w:t>
      </w:r>
      <w:r>
        <w:t xml:space="preserve">ten av de enskilda projekten. Kommittén framförde även att det saknades en översikt över samtliga nordiska projekt som </w:t>
      </w:r>
      <w:r w:rsidR="008D5E3F">
        <w:t xml:space="preserve">har </w:t>
      </w:r>
      <w:r>
        <w:t>finansierats med nordiska medel, samt resultaten av dessa. Man påp</w:t>
      </w:r>
      <w:r>
        <w:t>e</w:t>
      </w:r>
      <w:r>
        <w:t>kade även att projekten borde vara tillgängliga för allmänheten i form av en databas, detta för att stärka transparensen i det nordiska samarbetet. Ko</w:t>
      </w:r>
      <w:r>
        <w:t>m</w:t>
      </w:r>
      <w:r>
        <w:t>mittén kommer att följa upp denna fråga när ett svar från ministerrådet för</w:t>
      </w:r>
      <w:r>
        <w:t>e</w:t>
      </w:r>
      <w:r>
        <w:t xml:space="preserve">ligger. </w:t>
      </w:r>
    </w:p>
    <w:p w:rsidR="009C0DAF" w:rsidRPr="00DA6302" w:rsidRDefault="009C0DAF" w:rsidP="00DA6302">
      <w:pPr>
        <w:pStyle w:val="Normaltindrag"/>
      </w:pPr>
      <w:r>
        <w:t>Till kontrollkommitténs årliga uppgifter hör att granska Rig</w:t>
      </w:r>
      <w:r>
        <w:t>s</w:t>
      </w:r>
      <w:r>
        <w:t>revisionens berättelser över Nordiska ministerrådets, Nordiska rådets och Nordiska ku</w:t>
      </w:r>
      <w:r>
        <w:t>l</w:t>
      </w:r>
      <w:r>
        <w:t>turfondens verksamhet och räke</w:t>
      </w:r>
      <w:r>
        <w:t>n</w:t>
      </w:r>
      <w:r>
        <w:t>skaper för föregående år. När det gällde redovisningen för Nordiska ministerrådet fann Rigsrevisionen att räkensk</w:t>
      </w:r>
      <w:r>
        <w:t>a</w:t>
      </w:r>
      <w:r>
        <w:t>perna för 2012 inte föranledde några väsentliga anmärkningar, dock noterade kommittén i sitt betänkande att det fanns problem i den ekonomiska styrnin</w:t>
      </w:r>
      <w:r>
        <w:t>g</w:t>
      </w:r>
      <w:r>
        <w:t>en på informationskontoret i Kaliningrad och kommittén förutsatte att mini</w:t>
      </w:r>
      <w:r>
        <w:t>s</w:t>
      </w:r>
      <w:r>
        <w:t xml:space="preserve">terrådet skulle rätta till de brister som </w:t>
      </w:r>
      <w:r w:rsidR="008D5E3F">
        <w:t xml:space="preserve">hade </w:t>
      </w:r>
      <w:r>
        <w:t>identifierats. Kontrollkommittén ville även få en förklaring ti</w:t>
      </w:r>
      <w:r w:rsidR="008D5E3F">
        <w:t>ll att informationskontoret i Sankt Petersburg efter 18 år ännu inte hade</w:t>
      </w:r>
      <w:r>
        <w:t xml:space="preserve"> godkänts officiellt. Rigsrevisionen riktade inga väsentliga anmärkningar mot Nordiska rådets och Nordiska kulturfondens räkenskaper för 2102, dock påpekade kommittén att kulturfondens egenkap</w:t>
      </w:r>
      <w:r>
        <w:t>i</w:t>
      </w:r>
      <w:r>
        <w:t>tal borde komma upp på en nivå som motsvarade minst tre månaders drift samt att kulturfondens sa</w:t>
      </w:r>
      <w:r>
        <w:t>m</w:t>
      </w:r>
      <w:r>
        <w:t>arbete</w:t>
      </w:r>
      <w:r w:rsidR="00DA6302">
        <w:t xml:space="preserve"> </w:t>
      </w:r>
      <w:r w:rsidRPr="00DA6302">
        <w:t>med Kulturkontakt Nord kunde stärkas i syfte att uppnå en mer kos</w:t>
      </w:r>
      <w:r w:rsidRPr="00DA6302">
        <w:t>t</w:t>
      </w:r>
      <w:r w:rsidRPr="00DA6302">
        <w:t>nadseffektiv administration.</w:t>
      </w:r>
      <w:r>
        <w:rPr>
          <w:sz w:val="24"/>
          <w:szCs w:val="24"/>
        </w:rPr>
        <w:t xml:space="preserve">   </w:t>
      </w:r>
    </w:p>
    <w:p w:rsidR="009C0DAF" w:rsidRDefault="009C0DAF" w:rsidP="00DA6302">
      <w:pPr>
        <w:pStyle w:val="R4"/>
      </w:pPr>
      <w:r>
        <w:t>Kontrollkommitténs verksamhet 2014</w:t>
      </w:r>
    </w:p>
    <w:p w:rsidR="009C0DAF" w:rsidRDefault="009C0DAF" w:rsidP="00DA6302">
      <w:r>
        <w:t>Kontrollkommittén har som nämnts ovan ett antal årligen återkommande uppgifter. Utöver dessa uppgifter planerar kommittén att genomföra ytterlig</w:t>
      </w:r>
      <w:r>
        <w:t>a</w:t>
      </w:r>
      <w:r>
        <w:t>re tre institutionsbesök och följa upp dessa med rapporter och eventuell fö</w:t>
      </w:r>
      <w:r>
        <w:t>r</w:t>
      </w:r>
      <w:r>
        <w:t>djupning. Kommittén har även, liksom tidigare år, inhämtat synpunkter från Nordiska rådets presidium, utskotten, partigrupperna och de nationella del</w:t>
      </w:r>
      <w:r>
        <w:t>e</w:t>
      </w:r>
      <w:r>
        <w:t>ga</w:t>
      </w:r>
      <w:r w:rsidR="008D5E3F">
        <w:t>tionerna om</w:t>
      </w:r>
      <w:r>
        <w:t xml:space="preserve"> tänkbara granskning</w:t>
      </w:r>
      <w:r>
        <w:t>s</w:t>
      </w:r>
      <w:r>
        <w:t>uppgifter för 2014. På grundval av dessa inspel har kommittén valt att som sin huvuduppgift genomföra en u</w:t>
      </w:r>
      <w:r>
        <w:t>t</w:t>
      </w:r>
      <w:r>
        <w:t>redning om effekterna av Nordiska ministerrådets olika projekt samt de pr</w:t>
      </w:r>
      <w:r>
        <w:t>o</w:t>
      </w:r>
      <w:r>
        <w:t>jekt som sker i de nordiska institutionerna. Vidare ska en översikt göras över verksa</w:t>
      </w:r>
      <w:r>
        <w:t>m</w:t>
      </w:r>
      <w:r>
        <w:t xml:space="preserve">heten </w:t>
      </w:r>
      <w:r w:rsidR="008D5E3F">
        <w:t>v</w:t>
      </w:r>
      <w:r>
        <w:t>i</w:t>
      </w:r>
      <w:r w:rsidR="008D5E3F">
        <w:t>d</w:t>
      </w:r>
      <w:r>
        <w:t xml:space="preserve"> Nordiska ministerrådets informationskontor i de baltiska länderna, med avsikt att utvärdera i vilken grad arbetet främjar nordisk nytta. Kommi</w:t>
      </w:r>
      <w:r>
        <w:t>t</w:t>
      </w:r>
      <w:r>
        <w:t>tén planerar även att under året bjuda in Nordiska ministerrådets generalse</w:t>
      </w:r>
      <w:r>
        <w:t>k</w:t>
      </w:r>
      <w:r>
        <w:t>reterare till ett möte i syfte att diskutera akt</w:t>
      </w:r>
      <w:r>
        <w:t>u</w:t>
      </w:r>
      <w:r>
        <w:t xml:space="preserve">ella frågor.  </w:t>
      </w:r>
    </w:p>
    <w:p w:rsidR="00EA72D4" w:rsidRPr="00EA72D4" w:rsidRDefault="00EA72D4" w:rsidP="00EA72D4"/>
    <w:p w:rsidR="00EA72D4" w:rsidRDefault="00EA72D4" w:rsidP="00EA72D4">
      <w:pPr>
        <w:sectPr w:rsidR="00EA72D4" w:rsidSect="00C5529B">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docGrid w:linePitch="258"/>
        </w:sectPr>
      </w:pPr>
    </w:p>
    <w:p w:rsidR="00EA72D4" w:rsidRDefault="00EA72D4" w:rsidP="00EA72D4">
      <w:pPr>
        <w:pStyle w:val="Rubrik1"/>
      </w:pPr>
      <w:bookmarkStart w:id="35" w:name="_Toc382909051"/>
      <w:r>
        <w:t>7 Den parlamentariska Östersjökonferensen</w:t>
      </w:r>
      <w:bookmarkEnd w:id="35"/>
    </w:p>
    <w:p w:rsidR="009C0DAF" w:rsidRPr="00C72C50" w:rsidRDefault="009C0DAF" w:rsidP="00DA6302">
      <w:r w:rsidRPr="00C72C50">
        <w:t>Östersjösamarbetet på parlamentarisk nivå äger rum inom ramen för den parlamentariska Östersjökonferensen (BSPC). Samarbetet syftar till att främja den parlamentariska dialogen i Östersjör</w:t>
      </w:r>
      <w:r w:rsidR="008D5E3F">
        <w:t>egionen</w:t>
      </w:r>
      <w:r w:rsidRPr="00C72C50">
        <w:t xml:space="preserve"> på såväl nationell som re</w:t>
      </w:r>
      <w:r w:rsidR="002E18DE">
        <w:t>-</w:t>
      </w:r>
      <w:r w:rsidRPr="00C72C50">
        <w:t>g</w:t>
      </w:r>
      <w:r w:rsidRPr="00C72C50">
        <w:t>i</w:t>
      </w:r>
      <w:r w:rsidRPr="00C72C50">
        <w:t>onal nivå, och till att påverka utvecklingen av det samarbete som bedrivs av regeringarna genom Östersjöstaternas råd (Council of the Baltic Sea States, CBSS). Syftet med det parlamentariska samarbetet är vidare att uppmär</w:t>
      </w:r>
      <w:r w:rsidRPr="00C72C50">
        <w:t>k</w:t>
      </w:r>
      <w:r w:rsidRPr="00C72C50">
        <w:t xml:space="preserve">samma och driva frågor av betydelse för Östersjöregionen samt att stödja olika initiativ som främjar </w:t>
      </w:r>
      <w:r w:rsidRPr="00C72C50">
        <w:rPr>
          <w:szCs w:val="24"/>
        </w:rPr>
        <w:t>en</w:t>
      </w:r>
      <w:r w:rsidRPr="00C72C50">
        <w:t xml:space="preserve"> miljömässigt och socialt hållbar utveckling i regionen. </w:t>
      </w:r>
    </w:p>
    <w:p w:rsidR="009C0DAF" w:rsidRPr="00C72C50" w:rsidRDefault="009C0DAF" w:rsidP="00DA6302">
      <w:pPr>
        <w:pStyle w:val="Normaltindrag"/>
      </w:pPr>
      <w:r w:rsidRPr="00C72C50">
        <w:t xml:space="preserve">Den parlamentariska Östersjökonferensen arrangerades för första gången 1991 </w:t>
      </w:r>
      <w:r>
        <w:t xml:space="preserve">på initiativ av Nordiska rådet </w:t>
      </w:r>
      <w:r w:rsidRPr="00C72C50">
        <w:t xml:space="preserve">och har därefter ägt rum en gång per år, vanligen i slutet av augusti. </w:t>
      </w:r>
      <w:r>
        <w:t xml:space="preserve">Efter hand har konferensen fått fastare former, med för närvarande </w:t>
      </w:r>
      <w:r w:rsidRPr="00C72C50">
        <w:t>elva nationella parlament, elva regionala parlament</w:t>
      </w:r>
      <w:r>
        <w:t>, E</w:t>
      </w:r>
      <w:r>
        <w:t>u</w:t>
      </w:r>
      <w:r>
        <w:t>ropaparlamentet samt fyra interparlamentariska organisationer som medle</w:t>
      </w:r>
      <w:r>
        <w:t>m</w:t>
      </w:r>
      <w:r>
        <w:t>mar,</w:t>
      </w:r>
      <w:r w:rsidRPr="00C72C50">
        <w:t xml:space="preserve"> </w:t>
      </w:r>
      <w:r>
        <w:t>samt ett antal organisationer som observatörer. Vid den årliga k</w:t>
      </w:r>
      <w:r w:rsidRPr="00C72C50">
        <w:t>onfere</w:t>
      </w:r>
      <w:r w:rsidRPr="00C72C50">
        <w:t>n</w:t>
      </w:r>
      <w:r w:rsidRPr="00C72C50">
        <w:t>sen</w:t>
      </w:r>
      <w:r>
        <w:t xml:space="preserve"> ges redogörelser för regeringssamarbete som rör regionen – utöv</w:t>
      </w:r>
      <w:r w:rsidR="008D5E3F">
        <w:t>er CBSS t.ex. arbetet inom den n</w:t>
      </w:r>
      <w:r>
        <w:t>ordliga dimensionen och EU:s Östersjöstrategi. Vid</w:t>
      </w:r>
      <w:r>
        <w:t>a</w:t>
      </w:r>
      <w:r>
        <w:t xml:space="preserve">re </w:t>
      </w:r>
      <w:r w:rsidRPr="00C72C50">
        <w:t>behandla</w:t>
      </w:r>
      <w:r>
        <w:t>s</w:t>
      </w:r>
      <w:r w:rsidRPr="00C72C50">
        <w:t xml:space="preserve"> </w:t>
      </w:r>
      <w:r>
        <w:t xml:space="preserve">sakområden som </w:t>
      </w:r>
      <w:r w:rsidRPr="00C72C50">
        <w:t>bedöms särskilt viktiga för Östersjöområdet. På senare år har främst miljö, energi, arbetsmarknad, rättsligt samarbete, hälsa, välfärd och sjösäkerhet stått på dagordningen. Samarbetet tjänar också som ett viktigt forum för kontakter mellan Ryssland och EU:s medlemsstater i regionen, och bidrar till ett ökat inform</w:t>
      </w:r>
      <w:r w:rsidRPr="00C72C50">
        <w:t>a</w:t>
      </w:r>
      <w:r w:rsidRPr="00C72C50">
        <w:t xml:space="preserve">tionsutbyte och nätverksbyggande mellan parlamentariker från samtliga Östersjöländer. </w:t>
      </w:r>
    </w:p>
    <w:p w:rsidR="009C0DAF" w:rsidRPr="00C72C50" w:rsidRDefault="009C0DAF" w:rsidP="00DA6302">
      <w:pPr>
        <w:pStyle w:val="Normaltindrag"/>
      </w:pPr>
      <w:r w:rsidRPr="00C72C50">
        <w:t>I den parlamentariska Östersjökonferensen deltar riksdagen med en del</w:t>
      </w:r>
      <w:r w:rsidRPr="00C72C50">
        <w:t>e</w:t>
      </w:r>
      <w:r w:rsidRPr="00C72C50">
        <w:t>gation som består av upp till fem ledamöter. Riksdagen beslutar för varje mandatperiod hur delegationen ska vara sammansatt. Innevarande mandatp</w:t>
      </w:r>
      <w:r w:rsidRPr="00C72C50">
        <w:t>e</w:t>
      </w:r>
      <w:r w:rsidRPr="00C72C50">
        <w:t>riod, liksom f</w:t>
      </w:r>
      <w:r w:rsidRPr="00C72C50">
        <w:t>ö</w:t>
      </w:r>
      <w:r w:rsidRPr="00C72C50">
        <w:t xml:space="preserve">regående, är den partipolitiska fördelningen tre för alliansen och två för </w:t>
      </w:r>
      <w:r>
        <w:t xml:space="preserve">den rödgröna </w:t>
      </w:r>
      <w:r w:rsidRPr="00C72C50">
        <w:t>oppositionen. Inför varje konferens inhämtas nom</w:t>
      </w:r>
      <w:r w:rsidRPr="00C72C50">
        <w:t>i</w:t>
      </w:r>
      <w:r w:rsidRPr="00C72C50">
        <w:t>neringar från partigrupperna, varefter talma</w:t>
      </w:r>
      <w:r w:rsidRPr="00C72C50">
        <w:t>n</w:t>
      </w:r>
      <w:r w:rsidRPr="00C72C50">
        <w:t>nen fastställer delegationens sammansättning.</w:t>
      </w:r>
    </w:p>
    <w:p w:rsidR="009C0DAF" w:rsidRPr="00C72C50" w:rsidRDefault="009C0DAF" w:rsidP="00DA6302">
      <w:pPr>
        <w:pStyle w:val="R4"/>
      </w:pPr>
      <w:r w:rsidRPr="00C72C50">
        <w:t>Permanenta kommittén</w:t>
      </w:r>
    </w:p>
    <w:p w:rsidR="009C0DAF" w:rsidRPr="00C72C50" w:rsidRDefault="009C0DAF" w:rsidP="00DA6302">
      <w:r w:rsidRPr="00C72C50">
        <w:t>Den permanenta kommittén är konferensens fasta politiska organ. Kommittén har som främsta uppgift att i samarbete med värdlandet förbereda den årliga konferensen, och att förbereda och följa upp den parlamentariska Östersj</w:t>
      </w:r>
      <w:r w:rsidRPr="00C72C50">
        <w:t>ö</w:t>
      </w:r>
      <w:r w:rsidRPr="00C72C50">
        <w:t>konferensens resolutioner. Den permanenta kommittén samarbetar med Ö</w:t>
      </w:r>
      <w:r w:rsidRPr="00C72C50">
        <w:t>s</w:t>
      </w:r>
      <w:r w:rsidRPr="00C72C50">
        <w:t>tersjöstaternas råd (CBSS), regeringarnas organ för samarbetet mellan Öste</w:t>
      </w:r>
      <w:r w:rsidRPr="00C72C50">
        <w:t>r</w:t>
      </w:r>
      <w:r w:rsidRPr="00C72C50">
        <w:t>sjöländerna, och har även kontakter med andra relevanta organisationer som är verksamma i regionen. Vidare svarar den permanenta kommittén för konf</w:t>
      </w:r>
      <w:r w:rsidRPr="00C72C50">
        <w:t>e</w:t>
      </w:r>
      <w:r w:rsidRPr="00C72C50">
        <w:t>re</w:t>
      </w:r>
      <w:r w:rsidRPr="00C72C50">
        <w:t>n</w:t>
      </w:r>
      <w:r w:rsidRPr="00C72C50">
        <w:t>sens finansiering och administration.</w:t>
      </w:r>
    </w:p>
    <w:p w:rsidR="009C0DAF" w:rsidRPr="00C72C50" w:rsidRDefault="009C0DAF" w:rsidP="00DA6302">
      <w:pPr>
        <w:pStyle w:val="Normaltindrag"/>
      </w:pPr>
      <w:r>
        <w:t xml:space="preserve">Genom en överenskommelse 2011 finansieras fr.o.m. 2012 </w:t>
      </w:r>
      <w:r w:rsidRPr="00C72C50">
        <w:t>sekretariat</w:t>
      </w:r>
      <w:r w:rsidRPr="00C72C50">
        <w:t>s</w:t>
      </w:r>
      <w:r w:rsidRPr="00C72C50">
        <w:t xml:space="preserve">funktionen </w:t>
      </w:r>
      <w:r>
        <w:t>samt vissa rese- och mötes</w:t>
      </w:r>
      <w:r w:rsidR="008D5E3F">
        <w:t>kostnader, informationsåtgärder m.m.</w:t>
      </w:r>
      <w:r>
        <w:t xml:space="preserve"> </w:t>
      </w:r>
      <w:r w:rsidRPr="00C72C50">
        <w:t>g</w:t>
      </w:r>
      <w:r w:rsidRPr="00C72C50">
        <w:t>e</w:t>
      </w:r>
      <w:r w:rsidRPr="00C72C50">
        <w:t xml:space="preserve">nom </w:t>
      </w:r>
      <w:r>
        <w:t xml:space="preserve">bidrag från de deltagande parlamenten enligt </w:t>
      </w:r>
      <w:r w:rsidRPr="00C72C50">
        <w:t xml:space="preserve">en </w:t>
      </w:r>
      <w:r>
        <w:t xml:space="preserve">fastställd </w:t>
      </w:r>
      <w:r w:rsidRPr="00C72C50">
        <w:t>fördelning</w:t>
      </w:r>
      <w:r>
        <w:t xml:space="preserve">. </w:t>
      </w:r>
      <w:r w:rsidRPr="00C72C50">
        <w:t>Nordi</w:t>
      </w:r>
      <w:r w:rsidRPr="00C72C50">
        <w:t>s</w:t>
      </w:r>
      <w:r w:rsidRPr="00C72C50">
        <w:t>ka rådet bidrar dock fortfarande med lokal och viss administrativt stöd till BSPC-sekretariatet.</w:t>
      </w:r>
    </w:p>
    <w:p w:rsidR="009C0DAF" w:rsidRPr="00C72C50" w:rsidRDefault="008D5E3F" w:rsidP="00DA6302">
      <w:pPr>
        <w:pStyle w:val="Normaltindrag"/>
      </w:pPr>
      <w:r>
        <w:t xml:space="preserve">År </w:t>
      </w:r>
      <w:r w:rsidR="009C0DAF">
        <w:t xml:space="preserve">2011 antog </w:t>
      </w:r>
      <w:r w:rsidR="009C0DAF" w:rsidRPr="00C72C50">
        <w:t xml:space="preserve">den parlamentariska Östersjökonferensen </w:t>
      </w:r>
      <w:r w:rsidR="009C0DAF">
        <w:t xml:space="preserve">även en </w:t>
      </w:r>
      <w:r w:rsidR="009C0DAF" w:rsidRPr="00C72C50">
        <w:t>ny a</w:t>
      </w:r>
      <w:r w:rsidR="009C0DAF" w:rsidRPr="00C72C50">
        <w:t>r</w:t>
      </w:r>
      <w:r w:rsidR="009C0DAF" w:rsidRPr="00C72C50">
        <w:t>betsordning</w:t>
      </w:r>
      <w:r w:rsidR="009C0DAF">
        <w:t xml:space="preserve">, som innebär att </w:t>
      </w:r>
      <w:r w:rsidR="009C0DAF" w:rsidRPr="00C72C50">
        <w:t>den permanenta ko</w:t>
      </w:r>
      <w:r w:rsidR="009C0DAF" w:rsidRPr="00C72C50">
        <w:t>m</w:t>
      </w:r>
      <w:r w:rsidR="009C0DAF" w:rsidRPr="00C72C50">
        <w:t xml:space="preserve">mittén </w:t>
      </w:r>
      <w:r w:rsidR="009C0DAF">
        <w:t xml:space="preserve">sedan 2012 består </w:t>
      </w:r>
      <w:r w:rsidR="009C0DAF" w:rsidRPr="00C72C50">
        <w:t>a</w:t>
      </w:r>
      <w:r>
        <w:t>v representanter för samtliga</w:t>
      </w:r>
      <w:r w:rsidR="009C0DAF" w:rsidRPr="00C72C50">
        <w:t xml:space="preserve"> nationella och</w:t>
      </w:r>
      <w:r>
        <w:t xml:space="preserve"> regionala parlament som deltar samt</w:t>
      </w:r>
      <w:r w:rsidR="009C0DAF" w:rsidRPr="00C72C50">
        <w:t xml:space="preserve"> en representant vardera för Nordiska rådet, Europaparlame</w:t>
      </w:r>
      <w:r w:rsidR="009C0DAF" w:rsidRPr="00C72C50">
        <w:t>n</w:t>
      </w:r>
      <w:r>
        <w:t>tet och Baltiska f</w:t>
      </w:r>
      <w:r w:rsidR="009C0DAF" w:rsidRPr="00C72C50">
        <w:t>örsamlingen. Kommittén har, i enlighet med tidigare praxis, mötts fyra gånger under 201</w:t>
      </w:r>
      <w:r w:rsidR="009C0DAF">
        <w:t>3</w:t>
      </w:r>
      <w:r w:rsidR="009C0DAF" w:rsidRPr="00C72C50">
        <w:t xml:space="preserve">, varav en </w:t>
      </w:r>
      <w:r>
        <w:t xml:space="preserve">gång </w:t>
      </w:r>
      <w:r w:rsidR="009C0DAF" w:rsidRPr="00C72C50">
        <w:t>i samband med själva konferensen. Fram till oktober 201</w:t>
      </w:r>
      <w:r w:rsidR="009C0DAF">
        <w:t xml:space="preserve">3 </w:t>
      </w:r>
      <w:r w:rsidR="009C0DAF" w:rsidRPr="00C72C50">
        <w:t>var Cristina Husmark Pehrsson (M)</w:t>
      </w:r>
      <w:r w:rsidR="009C0DAF">
        <w:t xml:space="preserve"> </w:t>
      </w:r>
      <w:r w:rsidR="009C0DAF" w:rsidRPr="00C72C50">
        <w:t>den svenska rik</w:t>
      </w:r>
      <w:r w:rsidR="009C0DAF" w:rsidRPr="00C72C50">
        <w:t>s</w:t>
      </w:r>
      <w:r w:rsidR="009C0DAF" w:rsidRPr="00C72C50">
        <w:t>dagens representant i den permanenta kommittén, med Maria Stenberg (S) som su</w:t>
      </w:r>
      <w:r w:rsidR="009C0DAF" w:rsidRPr="00C72C50">
        <w:t>p</w:t>
      </w:r>
      <w:r w:rsidR="009C0DAF" w:rsidRPr="00C72C50">
        <w:t>pleant. H</w:t>
      </w:r>
      <w:r w:rsidR="009C0DAF">
        <w:t>o</w:t>
      </w:r>
      <w:r w:rsidR="009C0DAF" w:rsidRPr="00C72C50">
        <w:t>n ersattes därefter av Hans Wallmark (M) som ordinarie ledamot, medan Maria Stenberg (S) fortsatt</w:t>
      </w:r>
      <w:r w:rsidR="009C0DAF">
        <w:t>e</w:t>
      </w:r>
      <w:r w:rsidR="009C0DAF" w:rsidRPr="00C72C50">
        <w:t xml:space="preserve"> som suppleant.</w:t>
      </w:r>
      <w:r w:rsidR="009C0DAF">
        <w:t xml:space="preserve"> Vid Nordiska rådets se</w:t>
      </w:r>
      <w:r w:rsidR="009C0DAF">
        <w:t>s</w:t>
      </w:r>
      <w:r w:rsidR="009C0DAF">
        <w:t>sion i slutet av oktober 2013 valdes Maria Stenberg (S) till Nordiska rådets ordinarie representant i den permanenta kommittén.</w:t>
      </w:r>
    </w:p>
    <w:p w:rsidR="009C0DAF" w:rsidRPr="00C72C50" w:rsidRDefault="009C0DAF" w:rsidP="00DA6302">
      <w:pPr>
        <w:pStyle w:val="R4"/>
      </w:pPr>
      <w:r w:rsidRPr="00C72C50">
        <w:t xml:space="preserve">Konferensen i </w:t>
      </w:r>
      <w:r>
        <w:t xml:space="preserve">Pärnu </w:t>
      </w:r>
      <w:r w:rsidRPr="00C72C50">
        <w:t>201</w:t>
      </w:r>
      <w:r>
        <w:t>3</w:t>
      </w:r>
    </w:p>
    <w:p w:rsidR="009C0DAF" w:rsidRDefault="009C0DAF" w:rsidP="00DA6302">
      <w:r w:rsidRPr="00C72C50">
        <w:t>Den 2</w:t>
      </w:r>
      <w:r>
        <w:t>2</w:t>
      </w:r>
      <w:r w:rsidRPr="00C72C50">
        <w:t xml:space="preserve">:a parlamentariska Östersjökonferensen ägde rum i </w:t>
      </w:r>
      <w:r>
        <w:t xml:space="preserve">Pärnu, Estland, </w:t>
      </w:r>
      <w:r w:rsidRPr="00C72C50">
        <w:t>den 2</w:t>
      </w:r>
      <w:r w:rsidR="008D5E3F">
        <w:t>5–</w:t>
      </w:r>
      <w:r>
        <w:t xml:space="preserve">27 </w:t>
      </w:r>
      <w:r w:rsidRPr="00C72C50">
        <w:t>augusti 201</w:t>
      </w:r>
      <w:r>
        <w:t xml:space="preserve">3 </w:t>
      </w:r>
      <w:r w:rsidR="008D5E3F">
        <w:t xml:space="preserve">på temat </w:t>
      </w:r>
      <w:r>
        <w:t>Hållbar innovation för en konkurrenskraftig ekonomi i regionen</w:t>
      </w:r>
      <w:r w:rsidRPr="00C72C50">
        <w:t xml:space="preserve">. </w:t>
      </w:r>
      <w:r>
        <w:t xml:space="preserve">Omkring </w:t>
      </w:r>
      <w:r w:rsidRPr="00C72C50">
        <w:t>200 parlamentariker, experter och företrädare för olika organisationer deltog.</w:t>
      </w:r>
      <w:r>
        <w:t xml:space="preserve"> I samband med att konferensen ö</w:t>
      </w:r>
      <w:r w:rsidR="008D5E3F">
        <w:t xml:space="preserve">ppnades talade såväl </w:t>
      </w:r>
      <w:r>
        <w:t>Estlands president Toomas Hendrik Ilves som talma</w:t>
      </w:r>
      <w:r>
        <w:t>n</w:t>
      </w:r>
      <w:r>
        <w:t>nen i det estniska parlamentet</w:t>
      </w:r>
      <w:r w:rsidR="008D5E3F">
        <w:t>,</w:t>
      </w:r>
      <w:r>
        <w:t xml:space="preserve"> Ene Ergma. </w:t>
      </w:r>
    </w:p>
    <w:p w:rsidR="009C0DAF" w:rsidRPr="00C72C50" w:rsidRDefault="009C0DAF" w:rsidP="00DA6302">
      <w:pPr>
        <w:pStyle w:val="Normaltindrag"/>
      </w:pPr>
      <w:r w:rsidRPr="00C72C50">
        <w:t xml:space="preserve">Konferensen hölls i form av fyra sessioner som tog upp ett </w:t>
      </w:r>
      <w:r>
        <w:t xml:space="preserve">olika </w:t>
      </w:r>
      <w:r w:rsidRPr="00C72C50">
        <w:t>aktuella samarbetsfrågor i Östersjöregionen</w:t>
      </w:r>
      <w:r>
        <w:t>. Den första sessionen ägnas traditionellt, och så även denna gång, åt u</w:t>
      </w:r>
      <w:r>
        <w:t>t</w:t>
      </w:r>
      <w:r>
        <w:t>vecklingen av regerings- och NGO-samarbete i regionen. Därutöver behandlades hållbar tillväxt och innovation, grön tillväxt och energieffektivitet samt ekonomiska och sociala förutsättningar för kre</w:t>
      </w:r>
      <w:r>
        <w:t>a</w:t>
      </w:r>
      <w:r>
        <w:t xml:space="preserve">tivt entreprenörskap. </w:t>
      </w:r>
      <w:r w:rsidRPr="00C72C50">
        <w:t>Ett flertal av de svenska deltagarna höll inledningsanf</w:t>
      </w:r>
      <w:r w:rsidRPr="00C72C50">
        <w:t>ö</w:t>
      </w:r>
      <w:r w:rsidRPr="00C72C50">
        <w:t>randen eller inlägg under olika dagordningspunkter. Konferensen avslutades som brukligt med att deltagarna antog en resolution (bilaga 4).</w:t>
      </w:r>
    </w:p>
    <w:p w:rsidR="009C0DAF" w:rsidRDefault="009C0DAF" w:rsidP="00DA6302">
      <w:pPr>
        <w:pStyle w:val="Normaltindrag"/>
      </w:pPr>
      <w:r w:rsidRPr="00C72C50">
        <w:t xml:space="preserve">Från riksdagen deltog </w:t>
      </w:r>
      <w:r>
        <w:t>Marianne Berg (V), Anita Brodén (FP), Stefan Ca</w:t>
      </w:r>
      <w:r>
        <w:t>p</w:t>
      </w:r>
      <w:r>
        <w:t>lan</w:t>
      </w:r>
      <w:r w:rsidRPr="00C72C50">
        <w:t xml:space="preserve"> (M), Jan-Olof Larsson (S), </w:t>
      </w:r>
      <w:r>
        <w:t xml:space="preserve">och Åsa Torstensson (C). </w:t>
      </w:r>
      <w:r w:rsidRPr="00C72C50">
        <w:t xml:space="preserve">Därutöver </w:t>
      </w:r>
      <w:r>
        <w:t>ingick Maria Stenberg (S) och Karin Åström (S) i</w:t>
      </w:r>
      <w:r w:rsidRPr="00C72C50">
        <w:t xml:space="preserve"> Nordiska rådet</w:t>
      </w:r>
      <w:r>
        <w:t xml:space="preserve">s delegation. </w:t>
      </w:r>
      <w:r w:rsidRPr="00C72C50">
        <w:t xml:space="preserve">Johan Linander (C) </w:t>
      </w:r>
      <w:r>
        <w:t xml:space="preserve">gav en slutrapport från </w:t>
      </w:r>
      <w:r w:rsidRPr="00C72C50">
        <w:t xml:space="preserve">Östersjökonferensens </w:t>
      </w:r>
      <w:r>
        <w:t xml:space="preserve">två </w:t>
      </w:r>
      <w:r w:rsidRPr="00C72C50">
        <w:t>ra</w:t>
      </w:r>
      <w:r w:rsidRPr="00C72C50">
        <w:t>p</w:t>
      </w:r>
      <w:r w:rsidRPr="00C72C50">
        <w:t>portör</w:t>
      </w:r>
      <w:r>
        <w:t>er</w:t>
      </w:r>
      <w:r w:rsidRPr="00C72C50">
        <w:t xml:space="preserve"> för frågor om civil säkerhet (främst människoha</w:t>
      </w:r>
      <w:r w:rsidRPr="00C72C50">
        <w:t>n</w:t>
      </w:r>
      <w:r w:rsidRPr="00C72C50">
        <w:t>del)</w:t>
      </w:r>
      <w:r>
        <w:t>, och Cecilie Tenfjord-Toftby (M) presenterade slutra</w:t>
      </w:r>
      <w:r>
        <w:t>p</w:t>
      </w:r>
      <w:r>
        <w:t xml:space="preserve">porten från den arbetsgrupp om </w:t>
      </w:r>
      <w:r w:rsidRPr="00C72C50">
        <w:t>grön tillväxt inklusive ene</w:t>
      </w:r>
      <w:r w:rsidRPr="00C72C50">
        <w:t>r</w:t>
      </w:r>
      <w:r w:rsidR="008D5E3F">
        <w:t>gieffektivitet</w:t>
      </w:r>
      <w:r>
        <w:t xml:space="preserve"> som hon lett under två år. </w:t>
      </w:r>
    </w:p>
    <w:p w:rsidR="009C0DAF" w:rsidRDefault="009C0DAF" w:rsidP="00DA6302">
      <w:pPr>
        <w:pStyle w:val="Normaltindrag"/>
      </w:pPr>
      <w:r w:rsidRPr="00C72C50">
        <w:t>I och med konferensen avslutades ordförandeperioden för Laine Randjärv, Estland</w:t>
      </w:r>
      <w:r>
        <w:t xml:space="preserve">s parlament. </w:t>
      </w:r>
      <w:r w:rsidRPr="00C72C50">
        <w:t xml:space="preserve">Hon </w:t>
      </w:r>
      <w:r>
        <w:t>fick tack för de utmärkta arrangemangen vid året</w:t>
      </w:r>
      <w:r w:rsidR="008D5E3F">
        <w:t>s</w:t>
      </w:r>
      <w:r>
        <w:t xml:space="preserve"> Östersjökonferens, men också för sitt sätt att leda arbetet i den permanenta kommittén under det gånga året. Till </w:t>
      </w:r>
      <w:r w:rsidRPr="00C72C50">
        <w:t xml:space="preserve">ny ordförande för BSPC fram till nästa konferens, som hålls i </w:t>
      </w:r>
      <w:r>
        <w:t>Olsztyn</w:t>
      </w:r>
      <w:r w:rsidR="008D5E3F">
        <w:t xml:space="preserve"> den 24–</w:t>
      </w:r>
      <w:r>
        <w:t xml:space="preserve">26 </w:t>
      </w:r>
      <w:r w:rsidRPr="00C72C50">
        <w:t>augusti 201</w:t>
      </w:r>
      <w:r>
        <w:t>4, val</w:t>
      </w:r>
      <w:r w:rsidR="008D5E3F">
        <w:t>des Ryszard Górecki, Polens s</w:t>
      </w:r>
      <w:r>
        <w:t>enat.</w:t>
      </w:r>
    </w:p>
    <w:p w:rsidR="009C0DAF" w:rsidRPr="00C72C50" w:rsidRDefault="009C0DAF" w:rsidP="00DA6302">
      <w:pPr>
        <w:pStyle w:val="R4"/>
      </w:pPr>
      <w:r w:rsidRPr="00C72C50">
        <w:t>Östersjökonferensens arbetsgrupper</w:t>
      </w:r>
      <w:r>
        <w:t xml:space="preserve"> och rapportörer</w:t>
      </w:r>
    </w:p>
    <w:p w:rsidR="009C0DAF" w:rsidRPr="00237DF1" w:rsidRDefault="009C0DAF" w:rsidP="00DA6302">
      <w:r>
        <w:t xml:space="preserve">Sedan 2009 har </w:t>
      </w:r>
      <w:r w:rsidRPr="00C72C50">
        <w:t xml:space="preserve">den parlamentariska Östersjökonferensen </w:t>
      </w:r>
      <w:r>
        <w:t xml:space="preserve">tillsatt </w:t>
      </w:r>
      <w:r w:rsidRPr="00C72C50">
        <w:t>arbetsgru</w:t>
      </w:r>
      <w:r w:rsidRPr="00C72C50">
        <w:t>p</w:t>
      </w:r>
      <w:r w:rsidRPr="00C72C50">
        <w:t xml:space="preserve">per av </w:t>
      </w:r>
      <w:r w:rsidRPr="00237DF1">
        <w:t>parlamentariker som är inriktade på ett aktuellt sakområde för a</w:t>
      </w:r>
      <w:r w:rsidR="008D5E3F">
        <w:t>tt föra en fördjupad diskussion</w:t>
      </w:r>
      <w:r w:rsidRPr="00237DF1">
        <w:t xml:space="preserve"> och utarbeta rapporter med förslag till åtgärder. A</w:t>
      </w:r>
      <w:r w:rsidRPr="00237DF1">
        <w:t>r</w:t>
      </w:r>
      <w:r w:rsidRPr="00237DF1">
        <w:t>betsgrupperna är öppna för samtliga parlament och parlamentariska organis</w:t>
      </w:r>
      <w:r w:rsidRPr="00237DF1">
        <w:t>a</w:t>
      </w:r>
      <w:r w:rsidRPr="00237DF1">
        <w:t xml:space="preserve">tioner som deltar i Östersjökonferensen, </w:t>
      </w:r>
      <w:r>
        <w:t>m</w:t>
      </w:r>
      <w:r w:rsidRPr="00237DF1">
        <w:t>en endast de som har intresse av det aktuella sakområdet utser me</w:t>
      </w:r>
      <w:r w:rsidRPr="00237DF1">
        <w:t>d</w:t>
      </w:r>
      <w:r w:rsidRPr="00237DF1">
        <w:t>lemmar till dem.</w:t>
      </w:r>
    </w:p>
    <w:p w:rsidR="009C0DAF" w:rsidRPr="00237DF1" w:rsidRDefault="009C0DAF" w:rsidP="00DA6302">
      <w:pPr>
        <w:pStyle w:val="Normaltindrag"/>
      </w:pPr>
      <w:r w:rsidRPr="00237DF1">
        <w:t>De arbetsgrupper som tillsattes 2009 gällde dels integrerad havspolitik, dels civil säkerhet och trafficking. Slutrapporter från dessa lämnades vid den parlamentariska Östersjökonf</w:t>
      </w:r>
      <w:r w:rsidRPr="00237DF1">
        <w:t>e</w:t>
      </w:r>
      <w:r w:rsidRPr="00237DF1">
        <w:t>rensen i Helsingfors 2011. Den permanenta kommittén ansåg emellertid att Östersjökonferensen även fortsättningsvis borde följa utvecklingen på de sakområden</w:t>
      </w:r>
      <w:r w:rsidR="008D5E3F">
        <w:t xml:space="preserve"> som</w:t>
      </w:r>
      <w:r w:rsidRPr="00237DF1">
        <w:t xml:space="preserve"> arbetsgrupperna </w:t>
      </w:r>
      <w:r w:rsidR="008D5E3F">
        <w:t xml:space="preserve">hade </w:t>
      </w:r>
      <w:r w:rsidRPr="00237DF1">
        <w:t>b</w:t>
      </w:r>
      <w:r w:rsidRPr="00237DF1">
        <w:t>e</w:t>
      </w:r>
      <w:r w:rsidRPr="00237DF1">
        <w:t>handlat och utsåg därför två personer ur vardera arbetsgru</w:t>
      </w:r>
      <w:r w:rsidRPr="00237DF1">
        <w:t>p</w:t>
      </w:r>
      <w:r w:rsidRPr="00237DF1">
        <w:t xml:space="preserve">pen till rapportörer för samma frågor. </w:t>
      </w:r>
      <w:r>
        <w:t xml:space="preserve">Deras uppgift är att fortsätta </w:t>
      </w:r>
      <w:r w:rsidR="008D5E3F">
        <w:t xml:space="preserve">att </w:t>
      </w:r>
      <w:r w:rsidRPr="00237DF1">
        <w:t>följa utvecklingen i</w:t>
      </w:r>
      <w:r>
        <w:t xml:space="preserve"> </w:t>
      </w:r>
      <w:r w:rsidRPr="00237DF1">
        <w:t>Öste</w:t>
      </w:r>
      <w:r w:rsidRPr="00237DF1">
        <w:t>r</w:t>
      </w:r>
      <w:r w:rsidRPr="00237DF1">
        <w:t>sjöområdet</w:t>
      </w:r>
      <w:r>
        <w:t xml:space="preserve"> och </w:t>
      </w:r>
      <w:r w:rsidRPr="00237DF1">
        <w:t>rapportera till den årliga Östersjökonferensen eller till den pe</w:t>
      </w:r>
      <w:r w:rsidRPr="00237DF1">
        <w:t>r</w:t>
      </w:r>
      <w:r w:rsidRPr="00237DF1">
        <w:t>manenta kommittén</w:t>
      </w:r>
      <w:r>
        <w:t xml:space="preserve">. De kan vidare </w:t>
      </w:r>
      <w:r w:rsidRPr="00237DF1">
        <w:t xml:space="preserve">representera BSPC på vissa möten </w:t>
      </w:r>
      <w:r>
        <w:t xml:space="preserve">och </w:t>
      </w:r>
      <w:r w:rsidRPr="00237DF1">
        <w:t>ko</w:t>
      </w:r>
      <w:r w:rsidRPr="00237DF1">
        <w:t>n</w:t>
      </w:r>
      <w:r w:rsidRPr="00237DF1">
        <w:t>ferenser om de frågor man arbet</w:t>
      </w:r>
      <w:r>
        <w:t>a</w:t>
      </w:r>
      <w:r w:rsidRPr="00237DF1">
        <w:t xml:space="preserve">t med. Som nämnts ovan </w:t>
      </w:r>
      <w:r w:rsidRPr="00237DF1">
        <w:rPr>
          <w:szCs w:val="24"/>
        </w:rPr>
        <w:t>avslutades Johan Linanders (C) uppdrag som rapportör om civil säkerhet och trafficking i samband med ko</w:t>
      </w:r>
      <w:r w:rsidRPr="00237DF1">
        <w:rPr>
          <w:szCs w:val="24"/>
        </w:rPr>
        <w:t>n</w:t>
      </w:r>
      <w:r w:rsidRPr="00237DF1">
        <w:rPr>
          <w:szCs w:val="24"/>
        </w:rPr>
        <w:t>ferensen i Pärnu 2013. Erfarenheterna av att be pers</w:t>
      </w:r>
      <w:r>
        <w:rPr>
          <w:szCs w:val="24"/>
        </w:rPr>
        <w:t>oner som arbeta</w:t>
      </w:r>
      <w:r w:rsidRPr="00237DF1">
        <w:rPr>
          <w:szCs w:val="24"/>
        </w:rPr>
        <w:t xml:space="preserve">t aktivt i en arbetsgrupp fortsätta som rapportörer är goda, och därför har </w:t>
      </w:r>
      <w:r w:rsidRPr="00237DF1">
        <w:t>Cecilie Ten</w:t>
      </w:r>
      <w:r w:rsidRPr="00237DF1">
        <w:t>f</w:t>
      </w:r>
      <w:r w:rsidRPr="00237DF1">
        <w:t>jord-Toftby (M)</w:t>
      </w:r>
      <w:r w:rsidR="008D5E3F">
        <w:t>,</w:t>
      </w:r>
      <w:r w:rsidRPr="00237DF1">
        <w:t xml:space="preserve"> som ledde arbetsgruppen om grön tillväxt och energieffekt</w:t>
      </w:r>
      <w:r w:rsidRPr="00237DF1">
        <w:t>i</w:t>
      </w:r>
      <w:r w:rsidRPr="00237DF1">
        <w:t>vitet</w:t>
      </w:r>
      <w:r w:rsidR="008D5E3F">
        <w:t>,</w:t>
      </w:r>
      <w:r w:rsidRPr="00237DF1">
        <w:t xml:space="preserve"> utsetts till rapportör för dessa frågor.</w:t>
      </w:r>
    </w:p>
    <w:p w:rsidR="009C0DAF" w:rsidRDefault="009C0DAF" w:rsidP="00DA6302">
      <w:pPr>
        <w:pStyle w:val="Normaltindrag"/>
      </w:pPr>
      <w:r>
        <w:t>D</w:t>
      </w:r>
      <w:r w:rsidRPr="00C72C50">
        <w:t>en 2</w:t>
      </w:r>
      <w:r>
        <w:t>2</w:t>
      </w:r>
      <w:r w:rsidRPr="00C72C50">
        <w:t>:</w:t>
      </w:r>
      <w:r>
        <w:t>a</w:t>
      </w:r>
      <w:r w:rsidRPr="00C72C50">
        <w:t xml:space="preserve"> parlamentariska Östersjökonferensen 201</w:t>
      </w:r>
      <w:r>
        <w:t>3 besl</w:t>
      </w:r>
      <w:r>
        <w:t>u</w:t>
      </w:r>
      <w:r>
        <w:t>tade a</w:t>
      </w:r>
      <w:r w:rsidRPr="00C72C50">
        <w:t>tt tillsätta en ny arbetsgrupp på temat</w:t>
      </w:r>
      <w:r>
        <w:t xml:space="preserve"> Innovation inom social- och hälsovård</w:t>
      </w:r>
      <w:r w:rsidRPr="00C72C50">
        <w:t>, samt om mandat för den arbetsgru</w:t>
      </w:r>
      <w:r w:rsidRPr="00C72C50">
        <w:t>p</w:t>
      </w:r>
      <w:r w:rsidRPr="00C72C50">
        <w:t xml:space="preserve">pen. Efter ett första konstituerande möte i </w:t>
      </w:r>
      <w:r>
        <w:t xml:space="preserve">Riga </w:t>
      </w:r>
      <w:r w:rsidRPr="00C72C50">
        <w:t xml:space="preserve">i </w:t>
      </w:r>
      <w:r>
        <w:t>november,</w:t>
      </w:r>
      <w:r w:rsidRPr="00C72C50">
        <w:t xml:space="preserve"> </w:t>
      </w:r>
      <w:r>
        <w:t>där arbetsgruppen diskuterade och preciserade sitt mandat, ko</w:t>
      </w:r>
      <w:r>
        <w:t>m</w:t>
      </w:r>
      <w:r>
        <w:t>mer det följande mötet att hållas i Tromsö i slutet av mars 2014.</w:t>
      </w:r>
    </w:p>
    <w:p w:rsidR="00EA72D4" w:rsidRDefault="00EA72D4" w:rsidP="00EA72D4"/>
    <w:p w:rsidR="00EA72D4" w:rsidRDefault="00EA72D4" w:rsidP="00EA72D4">
      <w:pPr>
        <w:pStyle w:val="Normaltindrag"/>
        <w:sectPr w:rsidR="00EA72D4">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EA72D4" w:rsidRDefault="00EA72D4" w:rsidP="00EA72D4">
      <w:pPr>
        <w:pStyle w:val="Rubrik1"/>
      </w:pPr>
      <w:bookmarkStart w:id="36" w:name="_Toc382909052"/>
      <w:r>
        <w:t>8 Den arktiska parlamentarikerkonferensen</w:t>
      </w:r>
      <w:bookmarkEnd w:id="36"/>
    </w:p>
    <w:p w:rsidR="009C0DAF" w:rsidRPr="00376863" w:rsidRDefault="009C0DAF" w:rsidP="00DA6302">
      <w:r w:rsidRPr="00376863">
        <w:t>Sedan starten har miljöfrågor och effekterna av klimatförän</w:t>
      </w:r>
      <w:r w:rsidRPr="00376863">
        <w:t>d</w:t>
      </w:r>
      <w:r w:rsidRPr="00376863">
        <w:t>ringen varit i fokus för det arktiska parlamentarikersamarbetet. Under senare år har sama</w:t>
      </w:r>
      <w:r w:rsidRPr="00376863">
        <w:t>r</w:t>
      </w:r>
      <w:r w:rsidRPr="00376863">
        <w:t>betet även fokuserat på den civila säkerheten i regionen, befolkningens häls</w:t>
      </w:r>
      <w:r w:rsidRPr="00376863">
        <w:t>o</w:t>
      </w:r>
      <w:r w:rsidRPr="00376863">
        <w:t>tillstånd, ekonomisk utveckling och ett hållbart utnyttjande av naturresurse</w:t>
      </w:r>
      <w:r w:rsidRPr="00376863">
        <w:t>r</w:t>
      </w:r>
      <w:r w:rsidRPr="00376863">
        <w:t>na. Den nära samverkan mellan politiken och vetenskapen innebär att fors</w:t>
      </w:r>
      <w:r w:rsidRPr="00376863">
        <w:t>k</w:t>
      </w:r>
      <w:r w:rsidRPr="00376863">
        <w:t xml:space="preserve">nings- och utbildningsfrågor får stor uppmärksamhet. </w:t>
      </w:r>
      <w:r>
        <w:t>U</w:t>
      </w:r>
      <w:r w:rsidRPr="00376863">
        <w:t>rsprungsbefolknin</w:t>
      </w:r>
      <w:r w:rsidRPr="00376863">
        <w:t>g</w:t>
      </w:r>
      <w:r w:rsidRPr="00376863">
        <w:t>arna i regionen del</w:t>
      </w:r>
      <w:r w:rsidR="008D5E3F">
        <w:t>tar i samarbetet i egenskap av Permanent Participants,</w:t>
      </w:r>
      <w:r w:rsidRPr="00376863">
        <w:t xml:space="preserve"> vi</w:t>
      </w:r>
      <w:r w:rsidRPr="00376863">
        <w:t>l</w:t>
      </w:r>
      <w:r w:rsidRPr="00376863">
        <w:t>ket säkerställer ett brett deltagande i samarbetet. Det ökande intresset för den arktiska regionen i både de nationella parlamenten och Europaparlame</w:t>
      </w:r>
      <w:r w:rsidRPr="00376863">
        <w:t>n</w:t>
      </w:r>
      <w:r w:rsidRPr="00376863">
        <w:t>tet har återspeglats i arbetet inom ramen för det arktiska parlamentariker</w:t>
      </w:r>
      <w:r w:rsidR="002E18DE">
        <w:t>-</w:t>
      </w:r>
      <w:r w:rsidRPr="00376863">
        <w:t>s</w:t>
      </w:r>
      <w:r w:rsidRPr="00376863">
        <w:t>a</w:t>
      </w:r>
      <w:r w:rsidRPr="00376863">
        <w:t xml:space="preserve">marbetet. </w:t>
      </w:r>
    </w:p>
    <w:p w:rsidR="009C0DAF" w:rsidRPr="00376863" w:rsidRDefault="009C0DAF" w:rsidP="00DA6302">
      <w:pPr>
        <w:pStyle w:val="Normaltindrag"/>
      </w:pPr>
      <w:r w:rsidRPr="00376863">
        <w:t>Den första konferensen hölls 1993 i Reykjavik. Den arktiska parlamentar</w:t>
      </w:r>
      <w:r w:rsidRPr="00376863">
        <w:t>i</w:t>
      </w:r>
      <w:r w:rsidRPr="00376863">
        <w:t xml:space="preserve">kerkonferensen, CPAR </w:t>
      </w:r>
      <w:r w:rsidRPr="004701E5">
        <w:t>(Conference of Parliamentarians of the Arctic Reg</w:t>
      </w:r>
      <w:r w:rsidRPr="004701E5">
        <w:t>i</w:t>
      </w:r>
      <w:r w:rsidRPr="004701E5">
        <w:t>on</w:t>
      </w:r>
      <w:r w:rsidRPr="00376863">
        <w:t>), utgörs av delegationer utsedda av parlamenten i Danmark/Grönland, Finland, Island, Kanada, Norge, Ryssland, Sverige och USA samt Europapa</w:t>
      </w:r>
      <w:r w:rsidRPr="00376863">
        <w:t>r</w:t>
      </w:r>
      <w:r w:rsidRPr="00376863">
        <w:t xml:space="preserve">lamentet och </w:t>
      </w:r>
      <w:r>
        <w:t xml:space="preserve">av </w:t>
      </w:r>
      <w:r w:rsidRPr="00376863">
        <w:t>representanter för ursprungsbefolkningarna i regionen. Ko</w:t>
      </w:r>
      <w:r w:rsidRPr="00376863">
        <w:t>n</w:t>
      </w:r>
      <w:r w:rsidRPr="00376863">
        <w:t>ferense</w:t>
      </w:r>
      <w:r w:rsidR="004701E5">
        <w:t>n äger rum vartannat år. Den tiond</w:t>
      </w:r>
      <w:r w:rsidRPr="00376863">
        <w:t>e arktiska parlamentarikerkonfere</w:t>
      </w:r>
      <w:r w:rsidRPr="00376863">
        <w:t>n</w:t>
      </w:r>
      <w:r w:rsidR="004701E5">
        <w:t>sen ägde rum i Akureyri den 5–</w:t>
      </w:r>
      <w:r w:rsidRPr="00376863">
        <w:t>7 september 2012. Riksdagen har ingen pe</w:t>
      </w:r>
      <w:r w:rsidRPr="00376863">
        <w:t>r</w:t>
      </w:r>
      <w:r w:rsidRPr="00376863">
        <w:t>manent arktisk delegation utan utser för varje konferens en delegation best</w:t>
      </w:r>
      <w:r w:rsidRPr="00376863">
        <w:t>å</w:t>
      </w:r>
      <w:r w:rsidRPr="00376863">
        <w:t xml:space="preserve">ende av fem ledamöter enligt den partipolitiska fördelning som fastslås av riksdagsstyrelsen för varje mandatperiod. Under mandatperioden </w:t>
      </w:r>
      <w:r>
        <w:t xml:space="preserve">är </w:t>
      </w:r>
      <w:r w:rsidRPr="00376863">
        <w:t>den part</w:t>
      </w:r>
      <w:r w:rsidRPr="00376863">
        <w:t>i</w:t>
      </w:r>
      <w:r w:rsidRPr="00376863">
        <w:t>pol</w:t>
      </w:r>
      <w:r w:rsidRPr="00376863">
        <w:t>i</w:t>
      </w:r>
      <w:r w:rsidRPr="00376863">
        <w:t>tiska fördelningen tre ledamöter för Alliansen och två för den rödgröna oppositi</w:t>
      </w:r>
      <w:r w:rsidRPr="00376863">
        <w:t>o</w:t>
      </w:r>
      <w:r w:rsidRPr="00376863">
        <w:t>nen.</w:t>
      </w:r>
    </w:p>
    <w:p w:rsidR="009C0DAF" w:rsidRPr="00376863" w:rsidRDefault="004701E5" w:rsidP="00DA6302">
      <w:pPr>
        <w:pStyle w:val="R4"/>
      </w:pPr>
      <w:r>
        <w:t>Den pe</w:t>
      </w:r>
      <w:r w:rsidR="009C0DAF" w:rsidRPr="00376863">
        <w:t>rmanenta arktiska parlamentarikerkommittén (SCPAR)</w:t>
      </w:r>
    </w:p>
    <w:p w:rsidR="009C0DAF" w:rsidRPr="00376863" w:rsidRDefault="009C0DAF" w:rsidP="00DA6302">
      <w:r w:rsidRPr="00376863">
        <w:t xml:space="preserve">Den </w:t>
      </w:r>
      <w:r w:rsidR="002E18DE">
        <w:t xml:space="preserve">permanenta </w:t>
      </w:r>
      <w:r w:rsidRPr="00376863">
        <w:t>ar</w:t>
      </w:r>
      <w:r w:rsidR="004701E5">
        <w:t>ktiska parlamentariker</w:t>
      </w:r>
      <w:r w:rsidRPr="00376863">
        <w:t>kommittén, SCPAR (</w:t>
      </w:r>
      <w:r w:rsidRPr="00376863">
        <w:rPr>
          <w:i/>
        </w:rPr>
        <w:t>Standing Co</w:t>
      </w:r>
      <w:r w:rsidRPr="00376863">
        <w:rPr>
          <w:i/>
        </w:rPr>
        <w:t>m</w:t>
      </w:r>
      <w:r w:rsidRPr="00376863">
        <w:rPr>
          <w:i/>
        </w:rPr>
        <w:t>mittee of Parliamentarians of the Arctic Region</w:t>
      </w:r>
      <w:r w:rsidRPr="00376863">
        <w:t>)</w:t>
      </w:r>
      <w:r w:rsidR="004701E5">
        <w:t>,</w:t>
      </w:r>
      <w:r w:rsidRPr="00376863">
        <w:t xml:space="preserve"> bildades 1994 och är det organ som up</w:t>
      </w:r>
      <w:r w:rsidRPr="00376863">
        <w:t>p</w:t>
      </w:r>
      <w:r w:rsidRPr="00376863">
        <w:t>rätthåller arbetet och verkställer besluten mellan konferenserna samt förbereder nästa konferens. I egenskap av observatör följer kommittén Ar</w:t>
      </w:r>
      <w:r w:rsidRPr="00376863">
        <w:t>k</w:t>
      </w:r>
      <w:r w:rsidRPr="00376863">
        <w:t>tiska rådets arbete på nära håll. Den permanenta kommittén har en nära dialog med forskningsmiljöer med inriktning på den arktiska regionen, sä</w:t>
      </w:r>
      <w:r w:rsidRPr="00376863">
        <w:t>r</w:t>
      </w:r>
      <w:r w:rsidRPr="00376863">
        <w:t>skilt verksa</w:t>
      </w:r>
      <w:r w:rsidRPr="00376863">
        <w:t>m</w:t>
      </w:r>
      <w:r w:rsidRPr="00376863">
        <w:t xml:space="preserve">heten vid det arktiska nätverksuniversitetet University of the Arctic (UA). </w:t>
      </w:r>
    </w:p>
    <w:p w:rsidR="009C0DAF" w:rsidRPr="00376863" w:rsidRDefault="009C0DAF" w:rsidP="00DA6302">
      <w:pPr>
        <w:pStyle w:val="Normaltindrag"/>
      </w:pPr>
      <w:r w:rsidRPr="00376863">
        <w:t>I kommitténs möten deltar representanter för ursprungsbefolkningarna samt observatörer. Svensk medlem i den arkti</w:t>
      </w:r>
      <w:r w:rsidRPr="00376863">
        <w:t>s</w:t>
      </w:r>
      <w:r w:rsidRPr="00376863">
        <w:t>ka parlamentarikerkommittén har varit Ann-Kristine Johan</w:t>
      </w:r>
      <w:r w:rsidRPr="00376863">
        <w:t>s</w:t>
      </w:r>
      <w:r w:rsidRPr="00376863">
        <w:t xml:space="preserve">son (S) och svensk suppleant Anita Brodén (FP).    </w:t>
      </w:r>
    </w:p>
    <w:p w:rsidR="009C0DAF" w:rsidRPr="00376863" w:rsidRDefault="009C0DAF" w:rsidP="00DA6302">
      <w:pPr>
        <w:pStyle w:val="Normaltindrag"/>
      </w:pPr>
      <w:r w:rsidRPr="00376863">
        <w:t xml:space="preserve">Den permanenta kommittén har hållit tre möten under året: </w:t>
      </w:r>
      <w:r w:rsidR="004701E5">
        <w:t xml:space="preserve">i Washington den 12–13 mars, Svalbard den 3–4 juni och Murmansk </w:t>
      </w:r>
      <w:r w:rsidR="002E18DE">
        <w:t xml:space="preserve">den </w:t>
      </w:r>
      <w:r w:rsidR="004701E5">
        <w:t>18–</w:t>
      </w:r>
      <w:r w:rsidRPr="00376863">
        <w:t>19 september. Kommittén har under året for</w:t>
      </w:r>
      <w:r w:rsidRPr="00376863">
        <w:t>t</w:t>
      </w:r>
      <w:r w:rsidRPr="00376863">
        <w:t>satt följt arbetet inom ramen för det svenska ordförandeskapet för Arktiska rå</w:t>
      </w:r>
      <w:r w:rsidR="004701E5">
        <w:t>det 2011–</w:t>
      </w:r>
      <w:r w:rsidRPr="00376863">
        <w:t>2013 samt det kanadensiska ordf</w:t>
      </w:r>
      <w:r w:rsidRPr="00376863">
        <w:t>ö</w:t>
      </w:r>
      <w:r w:rsidR="004701E5">
        <w:t>randeskapet 2013–20</w:t>
      </w:r>
      <w:r w:rsidRPr="00376863">
        <w:t>15. Kommittén har fokuserat på frågor om hållbart u</w:t>
      </w:r>
      <w:r w:rsidRPr="00376863">
        <w:t>t</w:t>
      </w:r>
      <w:r w:rsidRPr="00376863">
        <w:t>nyttjande av naturresurserna, utbildnings- och forskningsfrågor, hälsosituati</w:t>
      </w:r>
      <w:r w:rsidRPr="00376863">
        <w:t>o</w:t>
      </w:r>
      <w:r w:rsidRPr="00376863">
        <w:t>nen och den ekonomiska utvecklingen i regionen. Vid kommitténs möten redovisas och förs en dialog om staternas syn på och insatser för utvecklingen av regionen</w:t>
      </w:r>
      <w:r>
        <w:t>. V</w:t>
      </w:r>
      <w:r w:rsidRPr="00376863">
        <w:t>id mötet i Washington mötte kommittén även representanter för Obama-administrationen för en dialog om aktuella utmaningar och mö</w:t>
      </w:r>
      <w:r w:rsidRPr="00376863">
        <w:t>j</w:t>
      </w:r>
      <w:r w:rsidRPr="00376863">
        <w:t>ligh</w:t>
      </w:r>
      <w:r w:rsidRPr="00376863">
        <w:t>e</w:t>
      </w:r>
      <w:r w:rsidRPr="00376863">
        <w:t xml:space="preserve">ter för Arktis. </w:t>
      </w:r>
    </w:p>
    <w:p w:rsidR="009C0DAF" w:rsidRPr="00376863" w:rsidRDefault="009C0DAF" w:rsidP="00DA6302">
      <w:pPr>
        <w:pStyle w:val="Normaltindrag"/>
      </w:pPr>
      <w:r w:rsidRPr="00376863">
        <w:t>Under året har kommittén arbetat med en särskild rapport om den ekon</w:t>
      </w:r>
      <w:r w:rsidRPr="00376863">
        <w:t>o</w:t>
      </w:r>
      <w:r w:rsidRPr="00376863">
        <w:t>miska utvecklingen i regionen och hur befolknin</w:t>
      </w:r>
      <w:r w:rsidRPr="00376863">
        <w:t>g</w:t>
      </w:r>
      <w:r w:rsidRPr="00376863">
        <w:t xml:space="preserve">en kan dra nytta </w:t>
      </w:r>
      <w:r>
        <w:t xml:space="preserve">av </w:t>
      </w:r>
      <w:r w:rsidRPr="00376863">
        <w:t>de nya möjligheter denna för med sig. Rapporten fokuserar på frågor om infrastru</w:t>
      </w:r>
      <w:r w:rsidRPr="00376863">
        <w:t>k</w:t>
      </w:r>
      <w:r w:rsidRPr="00376863">
        <w:t>tur, hållbara samhällen, hållbar turism, utbildning samt forskning och innov</w:t>
      </w:r>
      <w:r w:rsidRPr="00376863">
        <w:t>a</w:t>
      </w:r>
      <w:r w:rsidRPr="00376863">
        <w:t>tion. Rapporten lyfter fram behovet av</w:t>
      </w:r>
      <w:r w:rsidR="004701E5">
        <w:t xml:space="preserve"> en</w:t>
      </w:r>
      <w:r w:rsidRPr="00376863">
        <w:t xml:space="preserve"> dialog mellan myndigheter och näringsliv för att uppnå ett hållbart näringsliv och värdet </w:t>
      </w:r>
      <w:r w:rsidR="004701E5">
        <w:t>av företags sa</w:t>
      </w:r>
      <w:r w:rsidR="004701E5">
        <w:t>m</w:t>
      </w:r>
      <w:r w:rsidR="004701E5">
        <w:t xml:space="preserve">hällsansvar (CSR). </w:t>
      </w:r>
      <w:r w:rsidRPr="00376863">
        <w:t xml:space="preserve">Kommittén </w:t>
      </w:r>
      <w:r>
        <w:t xml:space="preserve">kommer </w:t>
      </w:r>
      <w:r w:rsidRPr="00376863">
        <w:t>att utse särskilda rapportörer för huvudtemana för den ko</w:t>
      </w:r>
      <w:r w:rsidRPr="00376863">
        <w:t>m</w:t>
      </w:r>
      <w:r w:rsidRPr="00376863">
        <w:t xml:space="preserve">mande konferensen. </w:t>
      </w:r>
    </w:p>
    <w:p w:rsidR="009C0DAF" w:rsidRPr="00376863" w:rsidRDefault="009C0DAF" w:rsidP="00DA6302">
      <w:pPr>
        <w:pStyle w:val="R4"/>
      </w:pPr>
      <w:r>
        <w:t xml:space="preserve">Den </w:t>
      </w:r>
      <w:r w:rsidR="004701E5">
        <w:t>elft</w:t>
      </w:r>
      <w:r w:rsidRPr="00376863">
        <w:t>e arktiska parlamentarikerkonferensen</w:t>
      </w:r>
    </w:p>
    <w:p w:rsidR="009C0DAF" w:rsidRDefault="004701E5" w:rsidP="00DA6302">
      <w:r>
        <w:t>Den elft</w:t>
      </w:r>
      <w:r w:rsidR="009C0DAF" w:rsidRPr="00376863">
        <w:t>e arktiska parlamentarikerkonferens</w:t>
      </w:r>
      <w:r>
        <w:t>en</w:t>
      </w:r>
      <w:r w:rsidR="009C0DAF" w:rsidRPr="00376863">
        <w:t xml:space="preserve"> (CPAR) äger rum i Whiteho</w:t>
      </w:r>
      <w:r w:rsidR="009C0DAF" w:rsidRPr="00376863">
        <w:t>r</w:t>
      </w:r>
      <w:r>
        <w:t>se, Kanada, den 9–</w:t>
      </w:r>
      <w:r w:rsidR="009C0DAF" w:rsidRPr="00376863">
        <w:t>11 september 2014. Huvud</w:t>
      </w:r>
      <w:r>
        <w:t>teman för konferensen är h</w:t>
      </w:r>
      <w:r w:rsidR="009C0DAF" w:rsidRPr="00376863">
        <w:t>ål</w:t>
      </w:r>
      <w:r w:rsidR="009C0DAF" w:rsidRPr="00376863">
        <w:t>l</w:t>
      </w:r>
      <w:r w:rsidR="009C0DAF" w:rsidRPr="00376863">
        <w:t>bar infrastruktur, förvaltningsmodeller och beslutprocesser, ansvarsfullt u</w:t>
      </w:r>
      <w:r w:rsidR="009C0DAF" w:rsidRPr="00376863">
        <w:t>t</w:t>
      </w:r>
      <w:r w:rsidR="009C0DAF" w:rsidRPr="00376863">
        <w:t xml:space="preserve">nyttjande av naturresurser och kapacitetsuppbyggnad samt miljöutmaningar. </w:t>
      </w:r>
    </w:p>
    <w:p w:rsidR="002B636E" w:rsidRPr="002B636E" w:rsidRDefault="002B636E" w:rsidP="002B636E"/>
    <w:p w:rsidR="00EA72D4" w:rsidRPr="00EA72D4" w:rsidRDefault="00EA72D4" w:rsidP="00EA72D4"/>
    <w:p w:rsidR="00EA72D4" w:rsidRDefault="00EA72D4" w:rsidP="00EA72D4">
      <w:pPr>
        <w:sectPr w:rsidR="00EA72D4" w:rsidSect="00EA72D4">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7" w:left="1304" w:header="340" w:footer="227" w:gutter="0"/>
          <w:cols w:space="720"/>
          <w:titlePg/>
          <w:docGrid w:linePitch="258"/>
        </w:sectPr>
      </w:pPr>
    </w:p>
    <w:p w:rsidR="00EA72D4" w:rsidRDefault="00B93D9B" w:rsidP="00EA72D4">
      <w:pPr>
        <w:pStyle w:val="Rubrik1"/>
      </w:pPr>
      <w:bookmarkStart w:id="37" w:name="_Toc382909053"/>
      <w:r>
        <w:t>9 Den parlamentariska Barentskonferensen</w:t>
      </w:r>
      <w:bookmarkEnd w:id="37"/>
    </w:p>
    <w:p w:rsidR="009C0DAF" w:rsidRPr="00075E47" w:rsidRDefault="009C0DAF" w:rsidP="00DA6302">
      <w:r w:rsidRPr="00075E47">
        <w:t>Sedan 1993 bedrivs ett multilateralt samarbete i Barentsreg</w:t>
      </w:r>
      <w:r w:rsidRPr="00075E47">
        <w:t>i</w:t>
      </w:r>
      <w:r w:rsidRPr="00075E47">
        <w:t>onen baserat på den deklaration som det året antogs vid en utrikesministerkonferens i Kirk</w:t>
      </w:r>
      <w:r w:rsidRPr="00075E47">
        <w:t>e</w:t>
      </w:r>
      <w:r w:rsidRPr="00075E47">
        <w:t>nes. Denna s.k. Kirkenesdeklaration undertecknades av Danmark, Finland, Island, Nor</w:t>
      </w:r>
      <w:r w:rsidR="009C7B38">
        <w:t>ge, Ryssland</w:t>
      </w:r>
      <w:r w:rsidRPr="00075E47">
        <w:t>, Sverige och EU-kommissionen, och ledde till bi</w:t>
      </w:r>
      <w:r w:rsidRPr="00075E47">
        <w:t>l</w:t>
      </w:r>
      <w:r w:rsidRPr="00075E47">
        <w:t>dandet av Barentsrådet (Barents Euro-Arctic Counc</w:t>
      </w:r>
      <w:r w:rsidR="009C7B38">
        <w:t>il, BEAC) –</w:t>
      </w:r>
      <w:r w:rsidRPr="00075E47">
        <w:t xml:space="preserve"> regeringss</w:t>
      </w:r>
      <w:r w:rsidRPr="00075E47">
        <w:t>i</w:t>
      </w:r>
      <w:r w:rsidRPr="00075E47">
        <w:t>dans sa</w:t>
      </w:r>
      <w:r w:rsidRPr="00075E47">
        <w:t>m</w:t>
      </w:r>
      <w:r w:rsidRPr="00075E47">
        <w:t>arbetsorgan. Samtidigt undertecknade landshövdingar, guvernörer och representanter för urfolk i regionen ett protokoll som etablerade Barents reg</w:t>
      </w:r>
      <w:r w:rsidRPr="00075E47">
        <w:t>i</w:t>
      </w:r>
      <w:r w:rsidRPr="00075E47">
        <w:t xml:space="preserve">onråd. Sammanlagt 13 fylken, län och provinser ingår i regionrådet, </w:t>
      </w:r>
      <w:r>
        <w:t xml:space="preserve">för Sveriges del </w:t>
      </w:r>
      <w:r w:rsidRPr="00075E47">
        <w:t>Norrbottens och Västerbottens län. Ordförandeskapet i Barent</w:t>
      </w:r>
      <w:r w:rsidRPr="00075E47">
        <w:t>s</w:t>
      </w:r>
      <w:r w:rsidRPr="00075E47">
        <w:t>rådet roterar vartannat år mellan Finland, Norge, Ryssland och Sver</w:t>
      </w:r>
      <w:r w:rsidRPr="00075E47">
        <w:t>i</w:t>
      </w:r>
      <w:r w:rsidRPr="00075E47">
        <w:t>ge.</w:t>
      </w:r>
    </w:p>
    <w:p w:rsidR="009C0DAF" w:rsidRDefault="009C0DAF" w:rsidP="00DA6302">
      <w:pPr>
        <w:pStyle w:val="Normaltindrag"/>
      </w:pPr>
      <w:r w:rsidRPr="00075E47">
        <w:t xml:space="preserve">Det parlamentariska Barentssamarbetet </w:t>
      </w:r>
      <w:r>
        <w:t xml:space="preserve">har karaktären av </w:t>
      </w:r>
      <w:r w:rsidR="009C7B38">
        <w:t>ett nätverk</w:t>
      </w:r>
      <w:r w:rsidRPr="00075E47">
        <w:t xml:space="preserve"> och har därför inga stadgar, </w:t>
      </w:r>
      <w:r>
        <w:t xml:space="preserve">ingen </w:t>
      </w:r>
      <w:r w:rsidR="009C7B38">
        <w:t>styrelse och inga</w:t>
      </w:r>
      <w:r w:rsidRPr="00075E47">
        <w:t xml:space="preserve"> </w:t>
      </w:r>
      <w:r>
        <w:t xml:space="preserve">andra permanenta organ. </w:t>
      </w:r>
      <w:r w:rsidRPr="00075E47">
        <w:t>B</w:t>
      </w:r>
      <w:r w:rsidRPr="00075E47">
        <w:t>a</w:t>
      </w:r>
      <w:r w:rsidRPr="00075E47">
        <w:t>rentsnätverket består av aktiva politiker i regionen som</w:t>
      </w:r>
      <w:r>
        <w:t xml:space="preserve"> </w:t>
      </w:r>
      <w:r w:rsidRPr="009C6FE0">
        <w:t xml:space="preserve">möts informellt </w:t>
      </w:r>
      <w:r>
        <w:t xml:space="preserve">och </w:t>
      </w:r>
      <w:r w:rsidRPr="009C7B38">
        <w:t>ad hoc</w:t>
      </w:r>
      <w:r>
        <w:t xml:space="preserve"> </w:t>
      </w:r>
      <w:r w:rsidRPr="009C6FE0">
        <w:t>för att diskutera aktuella samarbetsfrågor i Barentsområdet.</w:t>
      </w:r>
    </w:p>
    <w:p w:rsidR="009C0DAF" w:rsidRPr="009C6FE0" w:rsidRDefault="009C0DAF" w:rsidP="00DA6302">
      <w:pPr>
        <w:pStyle w:val="R4"/>
      </w:pPr>
      <w:r w:rsidRPr="009C6FE0">
        <w:t>De parlamentariska Barentskonferenserna</w:t>
      </w:r>
    </w:p>
    <w:p w:rsidR="009C0DAF" w:rsidRDefault="009C0DAF" w:rsidP="00DA6302">
      <w:r>
        <w:t>År 1999 arrangerade d</w:t>
      </w:r>
      <w:r w:rsidR="009C7B38">
        <w:t>et norska s</w:t>
      </w:r>
      <w:r w:rsidRPr="009C6FE0">
        <w:t>tortinget i samarbete med Nordiska rådet en första parlamentarikerkonferens</w:t>
      </w:r>
      <w:r>
        <w:t xml:space="preserve"> i anslutning till Barentssamarbetet</w:t>
      </w:r>
      <w:r w:rsidRPr="009C6FE0">
        <w:t xml:space="preserve">. </w:t>
      </w:r>
      <w:r>
        <w:t xml:space="preserve">Under 2000-talet har en </w:t>
      </w:r>
      <w:r w:rsidRPr="009C6FE0">
        <w:t>p</w:t>
      </w:r>
      <w:r w:rsidRPr="009C6FE0">
        <w:rPr>
          <w:color w:val="000000"/>
        </w:rPr>
        <w:t>raxis vuxit fram som innebär att parlamentet i det land som innehar ordförandeskapet för Barentsrådet arrangerar en parlamentarisk B</w:t>
      </w:r>
      <w:r w:rsidRPr="009C6FE0">
        <w:rPr>
          <w:color w:val="000000"/>
        </w:rPr>
        <w:t>a</w:t>
      </w:r>
      <w:r w:rsidRPr="009C6FE0">
        <w:rPr>
          <w:color w:val="000000"/>
        </w:rPr>
        <w:t xml:space="preserve">rentskonferens </w:t>
      </w:r>
      <w:r>
        <w:rPr>
          <w:color w:val="000000"/>
        </w:rPr>
        <w:t xml:space="preserve">mot slutet av </w:t>
      </w:r>
      <w:r w:rsidRPr="009C6FE0">
        <w:rPr>
          <w:color w:val="000000"/>
        </w:rPr>
        <w:t>landets ordförandeskapsperiod</w:t>
      </w:r>
      <w:r>
        <w:rPr>
          <w:color w:val="000000"/>
        </w:rPr>
        <w:t xml:space="preserve">. Det innebär, eftersom ordförandeskapet i Barentsrådet år tvåårigt, att en parlamentarisk Barentskonferens hålls vartannat år. </w:t>
      </w:r>
      <w:r w:rsidRPr="009C6FE0">
        <w:rPr>
          <w:color w:val="000000"/>
        </w:rPr>
        <w:t>Eftersom det inte finns någon formell struktur för det parlamentariska Barentssamarbetet mellan själva konferense</w:t>
      </w:r>
      <w:r w:rsidRPr="009C6FE0">
        <w:rPr>
          <w:color w:val="000000"/>
        </w:rPr>
        <w:t>r</w:t>
      </w:r>
      <w:r w:rsidRPr="009C6FE0">
        <w:rPr>
          <w:color w:val="000000"/>
        </w:rPr>
        <w:t>na faller f</w:t>
      </w:r>
      <w:r w:rsidRPr="009C6FE0">
        <w:t>örberedelsearbetet för de</w:t>
      </w:r>
      <w:r>
        <w:t xml:space="preserve">ssa </w:t>
      </w:r>
      <w:r w:rsidRPr="009C6FE0">
        <w:t>konferenser på värdlandets parlament, för de nordiska ländernas del i praktiken på dess delegation till Nordiska rådet.</w:t>
      </w:r>
    </w:p>
    <w:p w:rsidR="009C0DAF" w:rsidRDefault="009C0DAF" w:rsidP="00DA6302">
      <w:pPr>
        <w:pStyle w:val="Normaltindrag"/>
      </w:pPr>
      <w:r>
        <w:t>Norge innehade ordförandeskapet i Barentsrådet fram till det utrikesmini</w:t>
      </w:r>
      <w:r>
        <w:t>s</w:t>
      </w:r>
      <w:r>
        <w:t>termöte som hölls i Tromsö i slutet av okt</w:t>
      </w:r>
      <w:r>
        <w:t>o</w:t>
      </w:r>
      <w:r>
        <w:t xml:space="preserve">ber 2013. </w:t>
      </w:r>
      <w:r w:rsidR="009C7B38">
        <w:t>Sålunda arrangerade det norska s</w:t>
      </w:r>
      <w:r>
        <w:t xml:space="preserve">tortinget </w:t>
      </w:r>
      <w:r w:rsidRPr="009C6FE0">
        <w:t xml:space="preserve">en </w:t>
      </w:r>
      <w:r w:rsidRPr="009C6FE0">
        <w:rPr>
          <w:bCs/>
        </w:rPr>
        <w:t>pa</w:t>
      </w:r>
      <w:r w:rsidRPr="009C6FE0">
        <w:rPr>
          <w:bCs/>
        </w:rPr>
        <w:t>r</w:t>
      </w:r>
      <w:r w:rsidRPr="009C6FE0">
        <w:rPr>
          <w:bCs/>
        </w:rPr>
        <w:t>lamentarisk Barentskonferens</w:t>
      </w:r>
      <w:r w:rsidR="009C7B38">
        <w:rPr>
          <w:bCs/>
        </w:rPr>
        <w:t xml:space="preserve"> som hölls den 22–</w:t>
      </w:r>
      <w:r>
        <w:rPr>
          <w:bCs/>
        </w:rPr>
        <w:t xml:space="preserve">24 april i Harstad. </w:t>
      </w:r>
      <w:r>
        <w:t>Konferensen, som var den sjätte i ordningen, mark</w:t>
      </w:r>
      <w:r>
        <w:t>e</w:t>
      </w:r>
      <w:r>
        <w:t>rade också 20-å</w:t>
      </w:r>
      <w:r w:rsidR="009C7B38">
        <w:t>rsjubiléet av Kirkenes</w:t>
      </w:r>
      <w:r>
        <w:t xml:space="preserve">deklarationen. Den </w:t>
      </w:r>
      <w:r w:rsidRPr="009C6FE0">
        <w:t xml:space="preserve">riktade sig till medlemmar av de nationella parlamenten och till representanter för län, fylken och regioner inom Barentsområdet, till urfolksorganisationer och </w:t>
      </w:r>
      <w:r w:rsidR="0085094C">
        <w:t xml:space="preserve">till </w:t>
      </w:r>
      <w:r w:rsidRPr="009C6FE0">
        <w:t>relevanta organisati</w:t>
      </w:r>
      <w:r w:rsidRPr="009C6FE0">
        <w:t>o</w:t>
      </w:r>
      <w:r w:rsidRPr="009C6FE0">
        <w:t>ner på parlamentariker- och regeringssidan. Vidare deltog inbjudna gäster och experter från relevanta statliga myndi</w:t>
      </w:r>
      <w:r w:rsidRPr="009C6FE0">
        <w:t>g</w:t>
      </w:r>
      <w:r w:rsidRPr="009C6FE0">
        <w:t>heter</w:t>
      </w:r>
      <w:r>
        <w:t xml:space="preserve"> </w:t>
      </w:r>
      <w:r w:rsidRPr="009C6FE0">
        <w:t>och icke</w:t>
      </w:r>
      <w:r>
        <w:t>-</w:t>
      </w:r>
      <w:r w:rsidRPr="009C6FE0">
        <w:t>statliga</w:t>
      </w:r>
      <w:r>
        <w:t xml:space="preserve"> organisationer</w:t>
      </w:r>
      <w:r w:rsidRPr="009C6FE0">
        <w:t xml:space="preserve">. </w:t>
      </w:r>
      <w:r w:rsidR="0085094C">
        <w:t>Konferensen öppnades av s</w:t>
      </w:r>
      <w:r>
        <w:t>tortingets president Dag Terje Andersen. Delt</w:t>
      </w:r>
      <w:r>
        <w:t>a</w:t>
      </w:r>
      <w:r>
        <w:t>garna di</w:t>
      </w:r>
      <w:r>
        <w:t>s</w:t>
      </w:r>
      <w:r>
        <w:t xml:space="preserve">kuterade hur det politiska samarbetet i Barentsregionen skulle kunna stärkas, </w:t>
      </w:r>
      <w:r w:rsidRPr="009C6FE0">
        <w:t>hållbar industri</w:t>
      </w:r>
      <w:r>
        <w:t>ell och ekonomisk utveckling, transporter och infr</w:t>
      </w:r>
      <w:r>
        <w:t>a</w:t>
      </w:r>
      <w:r>
        <w:t xml:space="preserve">struktur samt forsknings- och utbildningssamarbete i regionen. </w:t>
      </w:r>
    </w:p>
    <w:p w:rsidR="009C0DAF" w:rsidRDefault="009C0DAF" w:rsidP="00DA6302">
      <w:pPr>
        <w:pStyle w:val="Normaltindrag"/>
      </w:pPr>
      <w:r>
        <w:t xml:space="preserve">Som brukligt antog konferensen en </w:t>
      </w:r>
      <w:r w:rsidRPr="009C6FE0">
        <w:t>resolution om samarbetet mellan lä</w:t>
      </w:r>
      <w:r w:rsidRPr="009C6FE0">
        <w:t>n</w:t>
      </w:r>
      <w:r w:rsidRPr="009C6FE0">
        <w:t>derna i Barents</w:t>
      </w:r>
      <w:r>
        <w:t>området. I den redaktionskommitté som arbetade fram försl</w:t>
      </w:r>
      <w:r>
        <w:t>a</w:t>
      </w:r>
      <w:r>
        <w:t>get till resolutionstext framfö</w:t>
      </w:r>
      <w:r>
        <w:t>r</w:t>
      </w:r>
      <w:r>
        <w:t>des på vissa punkter delade meningar främst om EU:s (och Europaparlamentets) roll i samarbetet, men det visade sig möjligt att finna formuleringar som alla kunde ställa sig bakom. Resolutionen sa</w:t>
      </w:r>
      <w:r>
        <w:t>m</w:t>
      </w:r>
      <w:r>
        <w:t xml:space="preserve">manfattade parlamentarikernas krav och förslag till berörda regeringar, och utgjorde samtidigt en plattform för </w:t>
      </w:r>
      <w:r w:rsidRPr="009C6FE0">
        <w:t>parlamentarikersamarbetet i Barentsregi</w:t>
      </w:r>
      <w:r w:rsidRPr="009C6FE0">
        <w:t>o</w:t>
      </w:r>
      <w:r w:rsidRPr="009C6FE0">
        <w:t>nen</w:t>
      </w:r>
      <w:r>
        <w:t xml:space="preserve"> under de kommande två åren. Bland annat ville konferensdeltagarna se ett förstärkt arbete för att förenkla viseringsproc</w:t>
      </w:r>
      <w:r>
        <w:t>e</w:t>
      </w:r>
      <w:r>
        <w:t>durer och, mer allmänt, för att öka möjligheterna att röra sig i regionen. Man önskade också en övergripande plan för transporter i Barentsregionen som tog hänsyn till öppnandet av Nordostpassagen. I sammanhanget nämndes samarbete om att förebygga nödsituationer i havsområdena i Barents och Arktis, samt om räddningsakti</w:t>
      </w:r>
      <w:r>
        <w:t>o</w:t>
      </w:r>
      <w:r>
        <w:t>ner om sådana ändå uppstod. En annan tyngdpunkt var att angripa orsakerna till klimatförän</w:t>
      </w:r>
      <w:r>
        <w:t>d</w:t>
      </w:r>
      <w:r>
        <w:t>ringen, och att den ekonomiska utveckling i regionen man hoppades åstadkomma måste kombineras med högsta möjli</w:t>
      </w:r>
      <w:r w:rsidR="0085094C">
        <w:t>ga miljö- och säkerhetsstandarder</w:t>
      </w:r>
      <w:r>
        <w:t>. Innovation och entreprenör</w:t>
      </w:r>
      <w:r>
        <w:t>s</w:t>
      </w:r>
      <w:r>
        <w:t xml:space="preserve">kap i regionen, inklusive bland urfolken, skulle uppmuntras bl.a. genom </w:t>
      </w:r>
      <w:r w:rsidR="0085094C">
        <w:t xml:space="preserve">ett </w:t>
      </w:r>
      <w:r>
        <w:t>stärkt samarbete mellan universitet, på kulturo</w:t>
      </w:r>
      <w:r>
        <w:t>m</w:t>
      </w:r>
      <w:r>
        <w:t>rådet och när det gäller un</w:t>
      </w:r>
      <w:r w:rsidR="0085094C">
        <w:t xml:space="preserve">gdomsfrågor och </w:t>
      </w:r>
      <w:r>
        <w:t xml:space="preserve">kontakter. </w:t>
      </w:r>
    </w:p>
    <w:p w:rsidR="009C0DAF" w:rsidRDefault="009C0DAF" w:rsidP="00DA6302">
      <w:pPr>
        <w:pStyle w:val="Normaltindrag"/>
      </w:pPr>
      <w:r w:rsidRPr="009C6FE0">
        <w:t xml:space="preserve">Den parlamentariska Barentskonferensen i </w:t>
      </w:r>
      <w:r>
        <w:t>Harstad för</w:t>
      </w:r>
      <w:r>
        <w:t>e</w:t>
      </w:r>
      <w:r>
        <w:t xml:space="preserve">gicks av den femte som ägde rum i Luleå 2011 under värdskap av riksdagen. Följande </w:t>
      </w:r>
      <w:r w:rsidRPr="009C6FE0">
        <w:t>parlame</w:t>
      </w:r>
      <w:r w:rsidRPr="009C6FE0">
        <w:t>n</w:t>
      </w:r>
      <w:r w:rsidRPr="009C6FE0">
        <w:t>tariska Barentskonferens</w:t>
      </w:r>
      <w:r>
        <w:t>, som blir den sjunde i ordningen, väntas äga rum i Fi</w:t>
      </w:r>
      <w:r>
        <w:t>n</w:t>
      </w:r>
      <w:r>
        <w:t>land under första hälften av 2015.</w:t>
      </w:r>
    </w:p>
    <w:p w:rsidR="002B636E" w:rsidRPr="002B636E" w:rsidRDefault="002B636E" w:rsidP="002B636E"/>
    <w:p w:rsidR="00EA72D4" w:rsidRDefault="00EA72D4" w:rsidP="00EA72D4">
      <w:pPr>
        <w:pStyle w:val="Normaltindrag"/>
      </w:pPr>
    </w:p>
    <w:p w:rsidR="00EA72D4" w:rsidRDefault="00EA72D4" w:rsidP="00EA72D4">
      <w:pPr>
        <w:pStyle w:val="Normaltindrag"/>
        <w:sectPr w:rsidR="00EA72D4">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B93D9B" w:rsidRDefault="00B93D9B" w:rsidP="00B93D9B">
      <w:pPr>
        <w:pStyle w:val="Bilaga"/>
      </w:pPr>
      <w:r>
        <w:fldChar w:fldCharType="begin"/>
      </w:r>
      <w:r>
        <w:instrText xml:space="preserve"> QUOTE "BILAGA 1" \* MERGEFORMAT </w:instrText>
      </w:r>
      <w:r>
        <w:fldChar w:fldCharType="separate"/>
      </w:r>
      <w:r w:rsidR="00406C79">
        <w:t>BILAGA 1</w:t>
      </w:r>
      <w:r>
        <w:fldChar w:fldCharType="end"/>
      </w:r>
    </w:p>
    <w:p w:rsidR="00EA72D4" w:rsidRDefault="00B93D9B" w:rsidP="00EA72D4">
      <w:pPr>
        <w:pStyle w:val="Rubrik1"/>
      </w:pPr>
      <w:bookmarkStart w:id="38" w:name="_Toc382909054"/>
      <w:r>
        <w:t xml:space="preserve">Nordiska rådets </w:t>
      </w:r>
      <w:r w:rsidR="002B636E">
        <w:t xml:space="preserve">svenska delegation </w:t>
      </w:r>
      <w:r>
        <w:t>2013</w:t>
      </w:r>
      <w:bookmarkEnd w:id="38"/>
    </w:p>
    <w:p w:rsidR="00E71B11" w:rsidRPr="001B7B9D" w:rsidRDefault="00E71B11" w:rsidP="00E71B11">
      <w:pPr>
        <w:rPr>
          <w:b/>
          <w:szCs w:val="19"/>
        </w:rPr>
      </w:pPr>
      <w:r w:rsidRPr="001B7B9D">
        <w:rPr>
          <w:b/>
          <w:szCs w:val="19"/>
        </w:rPr>
        <w:t>Medlemmar</w:t>
      </w:r>
    </w:p>
    <w:p w:rsidR="00E71B11" w:rsidRPr="001B7B9D" w:rsidRDefault="00E71B11" w:rsidP="00E71B11">
      <w:pPr>
        <w:rPr>
          <w:szCs w:val="19"/>
        </w:rPr>
      </w:pPr>
      <w:r w:rsidRPr="001B7B9D">
        <w:rPr>
          <w:szCs w:val="19"/>
        </w:rPr>
        <w:t>Isabella Jernbeck (M)</w:t>
      </w:r>
    </w:p>
    <w:p w:rsidR="00E71B11" w:rsidRPr="001B7B9D" w:rsidRDefault="00E71B11" w:rsidP="00E71B11">
      <w:pPr>
        <w:rPr>
          <w:szCs w:val="19"/>
        </w:rPr>
      </w:pPr>
      <w:r w:rsidRPr="001B7B9D">
        <w:rPr>
          <w:szCs w:val="19"/>
        </w:rPr>
        <w:t>Karin Åström (S)</w:t>
      </w:r>
    </w:p>
    <w:p w:rsidR="00E71B11" w:rsidRPr="001B7B9D" w:rsidRDefault="00E71B11" w:rsidP="00E71B11">
      <w:pPr>
        <w:rPr>
          <w:szCs w:val="19"/>
          <w:lang w:val="en-US"/>
        </w:rPr>
      </w:pPr>
      <w:r w:rsidRPr="001B7B9D">
        <w:rPr>
          <w:szCs w:val="19"/>
          <w:lang w:val="en-US"/>
        </w:rPr>
        <w:t>Cecilie Tenfjord-Toftby (M)</w:t>
      </w:r>
    </w:p>
    <w:p w:rsidR="00E71B11" w:rsidRPr="001B7B9D" w:rsidRDefault="00E71B11" w:rsidP="00E71B11">
      <w:pPr>
        <w:rPr>
          <w:szCs w:val="19"/>
          <w:lang w:val="en-US"/>
        </w:rPr>
      </w:pPr>
      <w:r w:rsidRPr="001B7B9D">
        <w:rPr>
          <w:szCs w:val="19"/>
          <w:lang w:val="en-US"/>
        </w:rPr>
        <w:t>Billy Gustafsson (S)</w:t>
      </w:r>
    </w:p>
    <w:p w:rsidR="00E71B11" w:rsidRPr="001B7B9D" w:rsidRDefault="00E71B11" w:rsidP="00E71B11">
      <w:pPr>
        <w:rPr>
          <w:szCs w:val="19"/>
          <w:lang w:val="en-US"/>
        </w:rPr>
      </w:pPr>
      <w:r w:rsidRPr="001B7B9D">
        <w:rPr>
          <w:szCs w:val="19"/>
          <w:lang w:val="en-US"/>
        </w:rPr>
        <w:t xml:space="preserve">Hans Wallmark (M), </w:t>
      </w:r>
      <w:r w:rsidRPr="001A3A48">
        <w:rPr>
          <w:szCs w:val="19"/>
          <w:lang w:val="en-US"/>
        </w:rPr>
        <w:t>ersatte Cristina Husmark Pehrsson den 3 oktober 2013</w:t>
      </w:r>
    </w:p>
    <w:p w:rsidR="00E71B11" w:rsidRPr="001B7B9D" w:rsidRDefault="00E71B11" w:rsidP="00E71B11">
      <w:pPr>
        <w:rPr>
          <w:szCs w:val="19"/>
          <w:lang w:val="en-US"/>
        </w:rPr>
      </w:pPr>
      <w:r w:rsidRPr="001B7B9D">
        <w:rPr>
          <w:szCs w:val="19"/>
          <w:lang w:val="en-US"/>
        </w:rPr>
        <w:t>Ann-Kristine Johansson (S)</w:t>
      </w:r>
    </w:p>
    <w:p w:rsidR="00E71B11" w:rsidRPr="001B7B9D" w:rsidRDefault="00E71B11" w:rsidP="00E71B11">
      <w:pPr>
        <w:rPr>
          <w:szCs w:val="19"/>
          <w:lang w:val="en-US"/>
        </w:rPr>
      </w:pPr>
      <w:r w:rsidRPr="001B7B9D">
        <w:rPr>
          <w:szCs w:val="19"/>
          <w:lang w:val="en-US"/>
        </w:rPr>
        <w:t>Elisabeth Björnsdotter Rahm (M)</w:t>
      </w:r>
    </w:p>
    <w:p w:rsidR="00E71B11" w:rsidRPr="001B7B9D" w:rsidRDefault="00E71B11" w:rsidP="00E71B11">
      <w:pPr>
        <w:rPr>
          <w:szCs w:val="19"/>
        </w:rPr>
      </w:pPr>
      <w:r w:rsidRPr="001B7B9D">
        <w:rPr>
          <w:szCs w:val="19"/>
        </w:rPr>
        <w:t>Anders Karlsson (S)</w:t>
      </w:r>
    </w:p>
    <w:p w:rsidR="00E71B11" w:rsidRPr="001B7B9D" w:rsidRDefault="00E71B11" w:rsidP="00E71B11">
      <w:pPr>
        <w:rPr>
          <w:szCs w:val="19"/>
        </w:rPr>
      </w:pPr>
      <w:r w:rsidRPr="001B7B9D">
        <w:rPr>
          <w:szCs w:val="19"/>
        </w:rPr>
        <w:t>Anita Brodén (FP)</w:t>
      </w:r>
    </w:p>
    <w:p w:rsidR="00E71B11" w:rsidRPr="001B7B9D" w:rsidRDefault="00E71B11" w:rsidP="00E71B11">
      <w:pPr>
        <w:rPr>
          <w:szCs w:val="19"/>
          <w:lang w:val="en-US"/>
        </w:rPr>
      </w:pPr>
      <w:r w:rsidRPr="001B7B9D">
        <w:rPr>
          <w:szCs w:val="19"/>
          <w:lang w:val="en-US"/>
        </w:rPr>
        <w:t>Peter Johnsson (S)</w:t>
      </w:r>
    </w:p>
    <w:p w:rsidR="00E71B11" w:rsidRPr="001B7B9D" w:rsidRDefault="00E71B11" w:rsidP="00E71B11">
      <w:pPr>
        <w:rPr>
          <w:szCs w:val="19"/>
          <w:lang w:val="en-GB"/>
        </w:rPr>
      </w:pPr>
      <w:r w:rsidRPr="001B7B9D">
        <w:rPr>
          <w:szCs w:val="19"/>
          <w:lang w:val="en-GB"/>
        </w:rPr>
        <w:t>Åsa Torstensson (C)</w:t>
      </w:r>
    </w:p>
    <w:p w:rsidR="00E71B11" w:rsidRPr="001B7B9D" w:rsidRDefault="00E71B11" w:rsidP="00E71B11">
      <w:pPr>
        <w:rPr>
          <w:szCs w:val="19"/>
        </w:rPr>
      </w:pPr>
      <w:r w:rsidRPr="001B7B9D">
        <w:rPr>
          <w:szCs w:val="19"/>
        </w:rPr>
        <w:t>Maria Stenberg (S)</w:t>
      </w:r>
    </w:p>
    <w:p w:rsidR="00E71B11" w:rsidRPr="001B7B9D" w:rsidRDefault="00E71B11" w:rsidP="00E71B11">
      <w:pPr>
        <w:rPr>
          <w:szCs w:val="19"/>
        </w:rPr>
      </w:pPr>
      <w:r w:rsidRPr="001B7B9D">
        <w:rPr>
          <w:szCs w:val="19"/>
        </w:rPr>
        <w:t>Göran Montan (M)</w:t>
      </w:r>
    </w:p>
    <w:p w:rsidR="00E71B11" w:rsidRPr="001B7B9D" w:rsidRDefault="00E71B11" w:rsidP="00E71B11">
      <w:pPr>
        <w:rPr>
          <w:szCs w:val="19"/>
          <w:lang w:val="en-US"/>
        </w:rPr>
      </w:pPr>
      <w:r w:rsidRPr="001B7B9D">
        <w:rPr>
          <w:szCs w:val="19"/>
          <w:lang w:val="en-US"/>
        </w:rPr>
        <w:t>Christer Adelsbo (S)</w:t>
      </w:r>
    </w:p>
    <w:p w:rsidR="00E71B11" w:rsidRPr="001B7B9D" w:rsidRDefault="00E71B11" w:rsidP="00E71B11">
      <w:pPr>
        <w:rPr>
          <w:szCs w:val="19"/>
          <w:lang w:val="en-US"/>
        </w:rPr>
      </w:pPr>
      <w:r w:rsidRPr="001B7B9D">
        <w:rPr>
          <w:szCs w:val="19"/>
          <w:lang w:val="en-US"/>
        </w:rPr>
        <w:t>Anders Andersson (KD)</w:t>
      </w:r>
    </w:p>
    <w:p w:rsidR="00E71B11" w:rsidRPr="001B7B9D" w:rsidRDefault="00E71B11" w:rsidP="00E71B11">
      <w:pPr>
        <w:rPr>
          <w:i/>
          <w:noProof/>
          <w:szCs w:val="19"/>
        </w:rPr>
      </w:pPr>
      <w:r w:rsidRPr="001B7B9D">
        <w:rPr>
          <w:noProof/>
          <w:szCs w:val="19"/>
        </w:rPr>
        <w:t xml:space="preserve">Markus Wiechel (SD), </w:t>
      </w:r>
      <w:r w:rsidRPr="001A3A48">
        <w:rPr>
          <w:noProof/>
          <w:szCs w:val="19"/>
        </w:rPr>
        <w:t>ersatte Olle Larsson den 17 september 2013, Olle Larsson ersatte Margareta Larsson den 31 maj 2013</w:t>
      </w:r>
    </w:p>
    <w:p w:rsidR="00E71B11" w:rsidRPr="001B7B9D" w:rsidRDefault="00E71B11" w:rsidP="00E71B11">
      <w:pPr>
        <w:rPr>
          <w:noProof/>
          <w:szCs w:val="19"/>
        </w:rPr>
      </w:pPr>
      <w:r w:rsidRPr="001B7B9D">
        <w:rPr>
          <w:noProof/>
          <w:szCs w:val="19"/>
        </w:rPr>
        <w:t xml:space="preserve">Jan Lindholm (MP) </w:t>
      </w:r>
    </w:p>
    <w:p w:rsidR="00E71B11" w:rsidRPr="001B7B9D" w:rsidRDefault="00E71B11" w:rsidP="00E71B11">
      <w:pPr>
        <w:rPr>
          <w:noProof/>
          <w:szCs w:val="19"/>
        </w:rPr>
      </w:pPr>
      <w:r w:rsidRPr="001B7B9D">
        <w:rPr>
          <w:noProof/>
          <w:szCs w:val="19"/>
        </w:rPr>
        <w:t>Annicka Engblom (M)</w:t>
      </w:r>
    </w:p>
    <w:p w:rsidR="00E71B11" w:rsidRPr="001B7B9D" w:rsidRDefault="00E71B11" w:rsidP="00E71B11">
      <w:pPr>
        <w:rPr>
          <w:noProof/>
          <w:szCs w:val="19"/>
        </w:rPr>
      </w:pPr>
      <w:r w:rsidRPr="001B7B9D">
        <w:rPr>
          <w:noProof/>
          <w:szCs w:val="19"/>
        </w:rPr>
        <w:t>Marianne Berg (V)</w:t>
      </w:r>
    </w:p>
    <w:p w:rsidR="00E71B11" w:rsidRPr="001B7B9D" w:rsidRDefault="00E71B11" w:rsidP="00E71B11">
      <w:pPr>
        <w:ind w:right="708"/>
        <w:rPr>
          <w:noProof/>
          <w:szCs w:val="19"/>
        </w:rPr>
      </w:pPr>
      <w:r w:rsidRPr="001B7B9D">
        <w:rPr>
          <w:noProof/>
          <w:szCs w:val="19"/>
        </w:rPr>
        <w:t>Stefan Caplan (M)</w:t>
      </w:r>
    </w:p>
    <w:p w:rsidR="00E71B11" w:rsidRPr="001B7B9D" w:rsidRDefault="00E71B11" w:rsidP="002B636E">
      <w:pPr>
        <w:pageBreakBefore/>
        <w:spacing w:before="187"/>
        <w:rPr>
          <w:b/>
          <w:szCs w:val="19"/>
        </w:rPr>
      </w:pPr>
      <w:r w:rsidRPr="001B7B9D">
        <w:rPr>
          <w:b/>
          <w:szCs w:val="19"/>
        </w:rPr>
        <w:t>Suppleanter</w:t>
      </w:r>
    </w:p>
    <w:p w:rsidR="00E71B11" w:rsidRPr="001B7B9D" w:rsidRDefault="00E71B11" w:rsidP="00E71B11">
      <w:pPr>
        <w:rPr>
          <w:szCs w:val="19"/>
        </w:rPr>
      </w:pPr>
      <w:r w:rsidRPr="001B7B9D">
        <w:rPr>
          <w:szCs w:val="19"/>
        </w:rPr>
        <w:t>Anna Kinberg Batra (M)</w:t>
      </w:r>
    </w:p>
    <w:p w:rsidR="00E71B11" w:rsidRPr="001B7B9D" w:rsidRDefault="00E71B11" w:rsidP="00E71B11">
      <w:pPr>
        <w:rPr>
          <w:szCs w:val="19"/>
          <w:lang w:val="en-US"/>
        </w:rPr>
      </w:pPr>
      <w:r w:rsidRPr="001B7B9D">
        <w:rPr>
          <w:szCs w:val="19"/>
          <w:lang w:val="en-US"/>
        </w:rPr>
        <w:t>Jan-Olof Larsson (S)</w:t>
      </w:r>
    </w:p>
    <w:p w:rsidR="00E71B11" w:rsidRPr="001B7B9D" w:rsidRDefault="00E71B11" w:rsidP="00E71B11">
      <w:pPr>
        <w:rPr>
          <w:szCs w:val="19"/>
          <w:lang w:val="en-US"/>
        </w:rPr>
      </w:pPr>
      <w:r w:rsidRPr="001B7B9D">
        <w:rPr>
          <w:szCs w:val="19"/>
          <w:lang w:val="en-US"/>
        </w:rPr>
        <w:t>Cecilia Widegren (M)</w:t>
      </w:r>
    </w:p>
    <w:p w:rsidR="00E71B11" w:rsidRPr="001B7B9D" w:rsidRDefault="00E71B11" w:rsidP="00E71B11">
      <w:pPr>
        <w:rPr>
          <w:szCs w:val="19"/>
          <w:lang w:val="en-US"/>
        </w:rPr>
      </w:pPr>
      <w:r w:rsidRPr="001B7B9D">
        <w:rPr>
          <w:szCs w:val="19"/>
          <w:lang w:val="en-US"/>
        </w:rPr>
        <w:t>Kerstin Haglö (S)</w:t>
      </w:r>
    </w:p>
    <w:p w:rsidR="00E71B11" w:rsidRPr="001B7B9D" w:rsidRDefault="00E71B11" w:rsidP="00E71B11">
      <w:pPr>
        <w:rPr>
          <w:szCs w:val="19"/>
          <w:lang w:val="en-GB"/>
        </w:rPr>
      </w:pPr>
      <w:r w:rsidRPr="001B7B9D">
        <w:rPr>
          <w:szCs w:val="19"/>
          <w:lang w:val="en-GB"/>
        </w:rPr>
        <w:t>Johan Forssell (M)</w:t>
      </w:r>
    </w:p>
    <w:p w:rsidR="00E71B11" w:rsidRPr="001B7B9D" w:rsidRDefault="00E71B11" w:rsidP="00E71B11">
      <w:pPr>
        <w:rPr>
          <w:szCs w:val="19"/>
          <w:lang w:val="en-GB"/>
        </w:rPr>
      </w:pPr>
      <w:r w:rsidRPr="001B7B9D">
        <w:rPr>
          <w:szCs w:val="19"/>
          <w:lang w:val="en-GB"/>
        </w:rPr>
        <w:t>Peter Jeppsson (S)</w:t>
      </w:r>
    </w:p>
    <w:p w:rsidR="00E71B11" w:rsidRPr="001B7B9D" w:rsidRDefault="00E71B11" w:rsidP="00E71B11">
      <w:pPr>
        <w:rPr>
          <w:szCs w:val="19"/>
        </w:rPr>
      </w:pPr>
      <w:r w:rsidRPr="001B7B9D">
        <w:rPr>
          <w:szCs w:val="19"/>
        </w:rPr>
        <w:t>Katarina Brännström (M)</w:t>
      </w:r>
    </w:p>
    <w:p w:rsidR="00E71B11" w:rsidRPr="001B7B9D" w:rsidRDefault="00E71B11" w:rsidP="00E71B11">
      <w:pPr>
        <w:rPr>
          <w:szCs w:val="19"/>
        </w:rPr>
      </w:pPr>
      <w:r w:rsidRPr="001B7B9D">
        <w:rPr>
          <w:szCs w:val="19"/>
        </w:rPr>
        <w:t>Phia Andersson (S)</w:t>
      </w:r>
    </w:p>
    <w:p w:rsidR="00E71B11" w:rsidRPr="001B7B9D" w:rsidRDefault="00E71B11" w:rsidP="00E71B11">
      <w:pPr>
        <w:rPr>
          <w:szCs w:val="19"/>
          <w:lang w:val="en-US"/>
        </w:rPr>
      </w:pPr>
      <w:r w:rsidRPr="001B7B9D">
        <w:rPr>
          <w:szCs w:val="19"/>
          <w:lang w:val="en-US"/>
        </w:rPr>
        <w:t>Christer Winbäck (FP)</w:t>
      </w:r>
    </w:p>
    <w:p w:rsidR="00E71B11" w:rsidRPr="001B7B9D" w:rsidRDefault="00E71B11" w:rsidP="00E71B11">
      <w:pPr>
        <w:rPr>
          <w:szCs w:val="19"/>
          <w:lang w:val="en-US"/>
        </w:rPr>
      </w:pPr>
      <w:r w:rsidRPr="001B7B9D">
        <w:rPr>
          <w:szCs w:val="19"/>
          <w:lang w:val="en-US"/>
        </w:rPr>
        <w:t>Désirée Liljevall (S)</w:t>
      </w:r>
    </w:p>
    <w:p w:rsidR="00E71B11" w:rsidRPr="001B7B9D" w:rsidRDefault="00E71B11" w:rsidP="00E71B11">
      <w:pPr>
        <w:rPr>
          <w:szCs w:val="19"/>
        </w:rPr>
      </w:pPr>
      <w:r w:rsidRPr="001B7B9D">
        <w:rPr>
          <w:szCs w:val="19"/>
        </w:rPr>
        <w:t>Johan Linander (C)</w:t>
      </w:r>
    </w:p>
    <w:p w:rsidR="00E71B11" w:rsidRPr="001B7B9D" w:rsidRDefault="00E71B11" w:rsidP="00E71B11">
      <w:pPr>
        <w:rPr>
          <w:szCs w:val="19"/>
        </w:rPr>
      </w:pPr>
      <w:r w:rsidRPr="001B7B9D">
        <w:rPr>
          <w:szCs w:val="19"/>
        </w:rPr>
        <w:t>Katarina Köhler (S)</w:t>
      </w:r>
    </w:p>
    <w:p w:rsidR="00E71B11" w:rsidRPr="001B7B9D" w:rsidRDefault="00E71B11" w:rsidP="00E71B11">
      <w:pPr>
        <w:rPr>
          <w:szCs w:val="19"/>
        </w:rPr>
      </w:pPr>
      <w:r w:rsidRPr="001B7B9D">
        <w:rPr>
          <w:szCs w:val="19"/>
        </w:rPr>
        <w:t>Lars Hjälmered (M)</w:t>
      </w:r>
    </w:p>
    <w:p w:rsidR="00E71B11" w:rsidRPr="001B7B9D" w:rsidRDefault="00E71B11" w:rsidP="00E71B11">
      <w:pPr>
        <w:rPr>
          <w:szCs w:val="19"/>
        </w:rPr>
      </w:pPr>
      <w:r w:rsidRPr="001B7B9D">
        <w:rPr>
          <w:szCs w:val="19"/>
        </w:rPr>
        <w:t>Mikael Damberg (S)</w:t>
      </w:r>
    </w:p>
    <w:p w:rsidR="00E71B11" w:rsidRPr="001B7B9D" w:rsidRDefault="00E71B11" w:rsidP="00E71B11">
      <w:pPr>
        <w:rPr>
          <w:szCs w:val="19"/>
        </w:rPr>
      </w:pPr>
      <w:r w:rsidRPr="001B7B9D">
        <w:rPr>
          <w:szCs w:val="19"/>
        </w:rPr>
        <w:t>Penilla Gunther (KD)</w:t>
      </w:r>
    </w:p>
    <w:p w:rsidR="00E71B11" w:rsidRPr="001B7B9D" w:rsidRDefault="00E71B11" w:rsidP="00E71B11">
      <w:pPr>
        <w:rPr>
          <w:szCs w:val="19"/>
        </w:rPr>
      </w:pPr>
      <w:r w:rsidRPr="001B7B9D">
        <w:rPr>
          <w:szCs w:val="19"/>
        </w:rPr>
        <w:t>Mattias Karlsson (SD)</w:t>
      </w:r>
    </w:p>
    <w:p w:rsidR="00E71B11" w:rsidRPr="001B7B9D" w:rsidRDefault="00E71B11" w:rsidP="00E71B11">
      <w:pPr>
        <w:rPr>
          <w:szCs w:val="19"/>
        </w:rPr>
      </w:pPr>
      <w:r w:rsidRPr="001B7B9D">
        <w:rPr>
          <w:szCs w:val="19"/>
        </w:rPr>
        <w:t>Agneta Börjesson (MP)</w:t>
      </w:r>
    </w:p>
    <w:p w:rsidR="00E71B11" w:rsidRPr="001B7B9D" w:rsidRDefault="00E71B11" w:rsidP="00E71B11">
      <w:pPr>
        <w:rPr>
          <w:szCs w:val="19"/>
        </w:rPr>
      </w:pPr>
      <w:r w:rsidRPr="001B7B9D">
        <w:rPr>
          <w:szCs w:val="19"/>
        </w:rPr>
        <w:t>Staffan Anger (M)</w:t>
      </w:r>
    </w:p>
    <w:p w:rsidR="00E71B11" w:rsidRPr="001B7B9D" w:rsidRDefault="00E71B11" w:rsidP="00E71B11">
      <w:pPr>
        <w:rPr>
          <w:szCs w:val="19"/>
        </w:rPr>
      </w:pPr>
      <w:r w:rsidRPr="001B7B9D">
        <w:rPr>
          <w:szCs w:val="19"/>
        </w:rPr>
        <w:t>Jonas Sjöstedt (V)</w:t>
      </w:r>
    </w:p>
    <w:p w:rsidR="00E71B11" w:rsidRPr="001B7B9D" w:rsidRDefault="00E71B11" w:rsidP="00E71B11">
      <w:pPr>
        <w:rPr>
          <w:szCs w:val="19"/>
        </w:rPr>
      </w:pPr>
      <w:r w:rsidRPr="001B7B9D">
        <w:rPr>
          <w:szCs w:val="19"/>
        </w:rPr>
        <w:t>Ulf Berg (M)</w:t>
      </w:r>
    </w:p>
    <w:p w:rsidR="005307BF" w:rsidRPr="005307BF" w:rsidRDefault="005307BF" w:rsidP="005307BF"/>
    <w:p w:rsidR="00EA72D4" w:rsidRDefault="00EA72D4" w:rsidP="00EA72D4">
      <w:pPr>
        <w:sectPr w:rsidR="00EA72D4" w:rsidSect="009A0B90">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docGrid w:linePitch="258"/>
        </w:sectPr>
      </w:pPr>
    </w:p>
    <w:p w:rsidR="00B93D9B" w:rsidRDefault="00B93D9B" w:rsidP="002B636E">
      <w:pPr>
        <w:pStyle w:val="Bilaga"/>
      </w:pPr>
      <w:r>
        <w:fldChar w:fldCharType="begin"/>
      </w:r>
      <w:r>
        <w:instrText xml:space="preserve"> QUOTE "BILAGA 2" \* MERGEFORMAT </w:instrText>
      </w:r>
      <w:r>
        <w:fldChar w:fldCharType="separate"/>
      </w:r>
      <w:r w:rsidR="00406C79">
        <w:t>BILAGA 2</w:t>
      </w:r>
      <w:r>
        <w:fldChar w:fldCharType="end"/>
      </w:r>
    </w:p>
    <w:p w:rsidR="00A613AB" w:rsidRPr="00123E2D" w:rsidRDefault="00A613AB" w:rsidP="00A613AB">
      <w:pPr>
        <w:pStyle w:val="Rubrik1"/>
        <w:rPr>
          <w:sz w:val="16"/>
          <w:szCs w:val="16"/>
        </w:rPr>
      </w:pPr>
    </w:p>
    <w:p w:rsidR="00DF71D2" w:rsidRPr="00DF71D2" w:rsidRDefault="006D55BB" w:rsidP="00DF71D2">
      <w:r>
        <w:rPr>
          <w:noProof/>
        </w:rPr>
        <w:drawing>
          <wp:inline distT="0" distB="0" distL="0" distR="0">
            <wp:extent cx="3771900" cy="5212080"/>
            <wp:effectExtent l="0" t="0" r="0" b="7620"/>
            <wp:docPr id="2" name="Bild 2" descr="NR1_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1_s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1900" cy="5212080"/>
                    </a:xfrm>
                    <a:prstGeom prst="rect">
                      <a:avLst/>
                    </a:prstGeom>
                    <a:noFill/>
                    <a:ln>
                      <a:noFill/>
                    </a:ln>
                  </pic:spPr>
                </pic:pic>
              </a:graphicData>
            </a:graphic>
          </wp:inline>
        </w:drawing>
      </w:r>
    </w:p>
    <w:p w:rsidR="00A613AB" w:rsidRPr="00A613AB" w:rsidRDefault="006D55BB" w:rsidP="00A613AB">
      <w:r>
        <w:rPr>
          <w:noProof/>
        </w:rPr>
        <w:drawing>
          <wp:inline distT="0" distB="0" distL="0" distR="0">
            <wp:extent cx="3779520" cy="6057900"/>
            <wp:effectExtent l="0" t="0" r="0" b="0"/>
            <wp:docPr id="3" name="Bild 3" descr="NR1_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R1_s0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9520" cy="6057900"/>
                    </a:xfrm>
                    <a:prstGeom prst="rect">
                      <a:avLst/>
                    </a:prstGeom>
                    <a:noFill/>
                    <a:ln>
                      <a:noFill/>
                    </a:ln>
                  </pic:spPr>
                </pic:pic>
              </a:graphicData>
            </a:graphic>
          </wp:inline>
        </w:drawing>
      </w:r>
      <w:r>
        <w:rPr>
          <w:noProof/>
        </w:rPr>
        <w:drawing>
          <wp:inline distT="0" distB="0" distL="0" distR="0">
            <wp:extent cx="3779520" cy="5631180"/>
            <wp:effectExtent l="0" t="0" r="0" b="7620"/>
            <wp:docPr id="4" name="Bild 4" descr="NR1_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1_s0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9520" cy="5631180"/>
                    </a:xfrm>
                    <a:prstGeom prst="rect">
                      <a:avLst/>
                    </a:prstGeom>
                    <a:noFill/>
                    <a:ln>
                      <a:noFill/>
                    </a:ln>
                  </pic:spPr>
                </pic:pic>
              </a:graphicData>
            </a:graphic>
          </wp:inline>
        </w:drawing>
      </w:r>
      <w:r>
        <w:rPr>
          <w:noProof/>
        </w:rPr>
        <w:drawing>
          <wp:inline distT="0" distB="0" distL="0" distR="0">
            <wp:extent cx="3771900" cy="5684520"/>
            <wp:effectExtent l="0" t="0" r="0" b="0"/>
            <wp:docPr id="5" name="Bild 5" descr="NR1_s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R1_s0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1900" cy="5684520"/>
                    </a:xfrm>
                    <a:prstGeom prst="rect">
                      <a:avLst/>
                    </a:prstGeom>
                    <a:noFill/>
                    <a:ln>
                      <a:noFill/>
                    </a:ln>
                  </pic:spPr>
                </pic:pic>
              </a:graphicData>
            </a:graphic>
          </wp:inline>
        </w:drawing>
      </w:r>
      <w:r>
        <w:rPr>
          <w:noProof/>
        </w:rPr>
        <w:drawing>
          <wp:inline distT="0" distB="0" distL="0" distR="0">
            <wp:extent cx="3779520" cy="5737860"/>
            <wp:effectExtent l="0" t="0" r="0" b="0"/>
            <wp:docPr id="6" name="Bild 6" descr="NR1_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R1_s0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9520" cy="5737860"/>
                    </a:xfrm>
                    <a:prstGeom prst="rect">
                      <a:avLst/>
                    </a:prstGeom>
                    <a:noFill/>
                    <a:ln>
                      <a:noFill/>
                    </a:ln>
                  </pic:spPr>
                </pic:pic>
              </a:graphicData>
            </a:graphic>
          </wp:inline>
        </w:drawing>
      </w:r>
      <w:r>
        <w:rPr>
          <w:noProof/>
        </w:rPr>
        <w:drawing>
          <wp:inline distT="0" distB="0" distL="0" distR="0">
            <wp:extent cx="3771900" cy="5631180"/>
            <wp:effectExtent l="0" t="0" r="0" b="7620"/>
            <wp:docPr id="7" name="Bild 7" descr="NR1_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R1_s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1900" cy="5631180"/>
                    </a:xfrm>
                    <a:prstGeom prst="rect">
                      <a:avLst/>
                    </a:prstGeom>
                    <a:noFill/>
                    <a:ln>
                      <a:noFill/>
                    </a:ln>
                  </pic:spPr>
                </pic:pic>
              </a:graphicData>
            </a:graphic>
          </wp:inline>
        </w:drawing>
      </w:r>
      <w:r>
        <w:rPr>
          <w:noProof/>
        </w:rPr>
        <w:drawing>
          <wp:inline distT="0" distB="0" distL="0" distR="0">
            <wp:extent cx="3771900" cy="5814060"/>
            <wp:effectExtent l="0" t="0" r="0" b="0"/>
            <wp:docPr id="8" name="Bild 8" descr="NR1_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R1_s0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71900" cy="5814060"/>
                    </a:xfrm>
                    <a:prstGeom prst="rect">
                      <a:avLst/>
                    </a:prstGeom>
                    <a:noFill/>
                    <a:ln>
                      <a:noFill/>
                    </a:ln>
                  </pic:spPr>
                </pic:pic>
              </a:graphicData>
            </a:graphic>
          </wp:inline>
        </w:drawing>
      </w:r>
      <w:r>
        <w:rPr>
          <w:noProof/>
        </w:rPr>
        <w:drawing>
          <wp:inline distT="0" distB="0" distL="0" distR="0">
            <wp:extent cx="3771900" cy="5433060"/>
            <wp:effectExtent l="0" t="0" r="0" b="0"/>
            <wp:docPr id="9" name="Bild 9" descr="NR1_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R1_s0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1900" cy="5433060"/>
                    </a:xfrm>
                    <a:prstGeom prst="rect">
                      <a:avLst/>
                    </a:prstGeom>
                    <a:noFill/>
                    <a:ln>
                      <a:noFill/>
                    </a:ln>
                  </pic:spPr>
                </pic:pic>
              </a:graphicData>
            </a:graphic>
          </wp:inline>
        </w:drawing>
      </w:r>
      <w:r>
        <w:rPr>
          <w:noProof/>
        </w:rPr>
        <w:drawing>
          <wp:inline distT="0" distB="0" distL="0" distR="0">
            <wp:extent cx="3771900" cy="5669280"/>
            <wp:effectExtent l="0" t="0" r="0" b="7620"/>
            <wp:docPr id="10" name="Bild 10" descr="NR1_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R1_s0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1900" cy="5669280"/>
                    </a:xfrm>
                    <a:prstGeom prst="rect">
                      <a:avLst/>
                    </a:prstGeom>
                    <a:noFill/>
                    <a:ln>
                      <a:noFill/>
                    </a:ln>
                  </pic:spPr>
                </pic:pic>
              </a:graphicData>
            </a:graphic>
          </wp:inline>
        </w:drawing>
      </w:r>
      <w:r>
        <w:rPr>
          <w:noProof/>
        </w:rPr>
        <w:drawing>
          <wp:inline distT="0" distB="0" distL="0" distR="0">
            <wp:extent cx="3779520" cy="5593080"/>
            <wp:effectExtent l="0" t="0" r="0" b="7620"/>
            <wp:docPr id="11" name="Bild 11" descr="NR1_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R1_s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79520" cy="5593080"/>
                    </a:xfrm>
                    <a:prstGeom prst="rect">
                      <a:avLst/>
                    </a:prstGeom>
                    <a:noFill/>
                    <a:ln>
                      <a:noFill/>
                    </a:ln>
                  </pic:spPr>
                </pic:pic>
              </a:graphicData>
            </a:graphic>
          </wp:inline>
        </w:drawing>
      </w:r>
      <w:r>
        <w:rPr>
          <w:noProof/>
        </w:rPr>
        <w:drawing>
          <wp:inline distT="0" distB="0" distL="0" distR="0">
            <wp:extent cx="3779520" cy="5676900"/>
            <wp:effectExtent l="0" t="0" r="0" b="0"/>
            <wp:docPr id="12" name="Bild 12" descr="NR1_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R1_s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79520" cy="5676900"/>
                    </a:xfrm>
                    <a:prstGeom prst="rect">
                      <a:avLst/>
                    </a:prstGeom>
                    <a:noFill/>
                    <a:ln>
                      <a:noFill/>
                    </a:ln>
                  </pic:spPr>
                </pic:pic>
              </a:graphicData>
            </a:graphic>
          </wp:inline>
        </w:drawing>
      </w:r>
      <w:r>
        <w:rPr>
          <w:noProof/>
        </w:rPr>
        <w:drawing>
          <wp:inline distT="0" distB="0" distL="0" distR="0">
            <wp:extent cx="3779520" cy="5943600"/>
            <wp:effectExtent l="0" t="0" r="0" b="0"/>
            <wp:docPr id="13" name="Bild 13" descr="NR1_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R1_s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79520" cy="5943600"/>
                    </a:xfrm>
                    <a:prstGeom prst="rect">
                      <a:avLst/>
                    </a:prstGeom>
                    <a:noFill/>
                    <a:ln>
                      <a:noFill/>
                    </a:ln>
                  </pic:spPr>
                </pic:pic>
              </a:graphicData>
            </a:graphic>
          </wp:inline>
        </w:drawing>
      </w:r>
      <w:r>
        <w:rPr>
          <w:noProof/>
        </w:rPr>
        <w:drawing>
          <wp:inline distT="0" distB="0" distL="0" distR="0">
            <wp:extent cx="3779520" cy="5707380"/>
            <wp:effectExtent l="0" t="0" r="0" b="7620"/>
            <wp:docPr id="14" name="Bild 14" descr="NR1_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R1_s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9520" cy="5707380"/>
                    </a:xfrm>
                    <a:prstGeom prst="rect">
                      <a:avLst/>
                    </a:prstGeom>
                    <a:noFill/>
                    <a:ln>
                      <a:noFill/>
                    </a:ln>
                  </pic:spPr>
                </pic:pic>
              </a:graphicData>
            </a:graphic>
          </wp:inline>
        </w:drawing>
      </w:r>
      <w:r>
        <w:rPr>
          <w:noProof/>
        </w:rPr>
        <w:drawing>
          <wp:inline distT="0" distB="0" distL="0" distR="0">
            <wp:extent cx="3779520" cy="5707380"/>
            <wp:effectExtent l="0" t="0" r="0" b="7620"/>
            <wp:docPr id="15" name="Bild 15" descr="NR1_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R1_s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9520" cy="5707380"/>
                    </a:xfrm>
                    <a:prstGeom prst="rect">
                      <a:avLst/>
                    </a:prstGeom>
                    <a:noFill/>
                    <a:ln>
                      <a:noFill/>
                    </a:ln>
                  </pic:spPr>
                </pic:pic>
              </a:graphicData>
            </a:graphic>
          </wp:inline>
        </w:drawing>
      </w:r>
      <w:r>
        <w:rPr>
          <w:noProof/>
        </w:rPr>
        <w:drawing>
          <wp:inline distT="0" distB="0" distL="0" distR="0">
            <wp:extent cx="3779520" cy="5791200"/>
            <wp:effectExtent l="0" t="0" r="0" b="0"/>
            <wp:docPr id="16" name="Bild 16" descr="NR1_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R1_s1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79520" cy="5791200"/>
                    </a:xfrm>
                    <a:prstGeom prst="rect">
                      <a:avLst/>
                    </a:prstGeom>
                    <a:noFill/>
                    <a:ln>
                      <a:noFill/>
                    </a:ln>
                  </pic:spPr>
                </pic:pic>
              </a:graphicData>
            </a:graphic>
          </wp:inline>
        </w:drawing>
      </w:r>
      <w:r>
        <w:rPr>
          <w:noProof/>
        </w:rPr>
        <w:drawing>
          <wp:inline distT="0" distB="0" distL="0" distR="0">
            <wp:extent cx="3779520" cy="5791200"/>
            <wp:effectExtent l="0" t="0" r="0" b="0"/>
            <wp:docPr id="17" name="Bild 17" descr="NR1_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R1_s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79520" cy="5791200"/>
                    </a:xfrm>
                    <a:prstGeom prst="rect">
                      <a:avLst/>
                    </a:prstGeom>
                    <a:noFill/>
                    <a:ln>
                      <a:noFill/>
                    </a:ln>
                  </pic:spPr>
                </pic:pic>
              </a:graphicData>
            </a:graphic>
          </wp:inline>
        </w:drawing>
      </w:r>
      <w:r>
        <w:rPr>
          <w:noProof/>
        </w:rPr>
        <w:drawing>
          <wp:inline distT="0" distB="0" distL="0" distR="0">
            <wp:extent cx="3771900" cy="5646420"/>
            <wp:effectExtent l="0" t="0" r="0" b="0"/>
            <wp:docPr id="18" name="Bild 18" descr="NR1_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R1_s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71900" cy="5646420"/>
                    </a:xfrm>
                    <a:prstGeom prst="rect">
                      <a:avLst/>
                    </a:prstGeom>
                    <a:noFill/>
                    <a:ln>
                      <a:noFill/>
                    </a:ln>
                  </pic:spPr>
                </pic:pic>
              </a:graphicData>
            </a:graphic>
          </wp:inline>
        </w:drawing>
      </w:r>
      <w:r>
        <w:rPr>
          <w:noProof/>
        </w:rPr>
        <w:drawing>
          <wp:inline distT="0" distB="0" distL="0" distR="0">
            <wp:extent cx="3779520" cy="5402580"/>
            <wp:effectExtent l="0" t="0" r="0" b="7620"/>
            <wp:docPr id="19" name="Bild 19" descr="NR1_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R1_s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79520" cy="5402580"/>
                    </a:xfrm>
                    <a:prstGeom prst="rect">
                      <a:avLst/>
                    </a:prstGeom>
                    <a:noFill/>
                    <a:ln>
                      <a:noFill/>
                    </a:ln>
                  </pic:spPr>
                </pic:pic>
              </a:graphicData>
            </a:graphic>
          </wp:inline>
        </w:drawing>
      </w:r>
      <w:r>
        <w:rPr>
          <w:noProof/>
        </w:rPr>
        <w:drawing>
          <wp:inline distT="0" distB="0" distL="0" distR="0">
            <wp:extent cx="3771900" cy="5570220"/>
            <wp:effectExtent l="0" t="0" r="0" b="0"/>
            <wp:docPr id="20" name="Bild 20" descr="NR1_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R1_s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71900" cy="5570220"/>
                    </a:xfrm>
                    <a:prstGeom prst="rect">
                      <a:avLst/>
                    </a:prstGeom>
                    <a:noFill/>
                    <a:ln>
                      <a:noFill/>
                    </a:ln>
                  </pic:spPr>
                </pic:pic>
              </a:graphicData>
            </a:graphic>
          </wp:inline>
        </w:drawing>
      </w:r>
      <w:r>
        <w:rPr>
          <w:noProof/>
        </w:rPr>
        <w:drawing>
          <wp:inline distT="0" distB="0" distL="0" distR="0">
            <wp:extent cx="3779520" cy="6507480"/>
            <wp:effectExtent l="0" t="0" r="0" b="7620"/>
            <wp:docPr id="21" name="Bild 21" descr="NR1_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R1_s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79520" cy="6507480"/>
                    </a:xfrm>
                    <a:prstGeom prst="rect">
                      <a:avLst/>
                    </a:prstGeom>
                    <a:noFill/>
                    <a:ln>
                      <a:noFill/>
                    </a:ln>
                  </pic:spPr>
                </pic:pic>
              </a:graphicData>
            </a:graphic>
          </wp:inline>
        </w:drawing>
      </w:r>
      <w:r>
        <w:rPr>
          <w:noProof/>
        </w:rPr>
        <w:drawing>
          <wp:inline distT="0" distB="0" distL="0" distR="0">
            <wp:extent cx="3771900" cy="5478780"/>
            <wp:effectExtent l="0" t="0" r="0" b="7620"/>
            <wp:docPr id="22" name="Bild 22" descr="NR1_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R1_s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71900" cy="5478780"/>
                    </a:xfrm>
                    <a:prstGeom prst="rect">
                      <a:avLst/>
                    </a:prstGeom>
                    <a:noFill/>
                    <a:ln>
                      <a:noFill/>
                    </a:ln>
                  </pic:spPr>
                </pic:pic>
              </a:graphicData>
            </a:graphic>
          </wp:inline>
        </w:drawing>
      </w:r>
      <w:r>
        <w:rPr>
          <w:noProof/>
        </w:rPr>
        <w:drawing>
          <wp:inline distT="0" distB="0" distL="0" distR="0">
            <wp:extent cx="3779520" cy="5836920"/>
            <wp:effectExtent l="0" t="0" r="0" b="0"/>
            <wp:docPr id="23" name="Bild 23" descr="NR1_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R1_s2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79520" cy="5836920"/>
                    </a:xfrm>
                    <a:prstGeom prst="rect">
                      <a:avLst/>
                    </a:prstGeom>
                    <a:noFill/>
                    <a:ln>
                      <a:noFill/>
                    </a:ln>
                  </pic:spPr>
                </pic:pic>
              </a:graphicData>
            </a:graphic>
          </wp:inline>
        </w:drawing>
      </w:r>
      <w:r>
        <w:rPr>
          <w:noProof/>
        </w:rPr>
        <w:drawing>
          <wp:inline distT="0" distB="0" distL="0" distR="0">
            <wp:extent cx="3779520" cy="6042660"/>
            <wp:effectExtent l="0" t="0" r="0" b="0"/>
            <wp:docPr id="24" name="Bild 24" descr="NR1_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R1_s2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79520" cy="6042660"/>
                    </a:xfrm>
                    <a:prstGeom prst="rect">
                      <a:avLst/>
                    </a:prstGeom>
                    <a:noFill/>
                    <a:ln>
                      <a:noFill/>
                    </a:ln>
                  </pic:spPr>
                </pic:pic>
              </a:graphicData>
            </a:graphic>
          </wp:inline>
        </w:drawing>
      </w:r>
    </w:p>
    <w:p w:rsidR="00B93D9B" w:rsidRDefault="00B93D9B" w:rsidP="00B93D9B"/>
    <w:p w:rsidR="00B93D9B" w:rsidRDefault="00B93D9B" w:rsidP="00EA72D4">
      <w:pPr>
        <w:pStyle w:val="Normaltindrag"/>
        <w:sectPr w:rsidR="00B93D9B">
          <w:headerReference w:type="even" r:id="rId105"/>
          <w:headerReference w:type="default" r:id="rId106"/>
          <w:footerReference w:type="even" r:id="rId107"/>
          <w:footerReference w:type="default" r:id="rId108"/>
          <w:headerReference w:type="first" r:id="rId109"/>
          <w:footerReference w:type="first" r:id="rId110"/>
          <w:pgSz w:w="11906" w:h="16838" w:code="9"/>
          <w:pgMar w:top="907" w:right="4649" w:bottom="4508" w:left="1304" w:header="340" w:footer="227" w:gutter="0"/>
          <w:cols w:space="720"/>
          <w:titlePg/>
        </w:sectPr>
      </w:pPr>
    </w:p>
    <w:p w:rsidR="005307BF" w:rsidRDefault="005307BF" w:rsidP="005307BF">
      <w:pPr>
        <w:pStyle w:val="Bilaga"/>
      </w:pPr>
      <w:r>
        <w:fldChar w:fldCharType="begin"/>
      </w:r>
      <w:r>
        <w:instrText xml:space="preserve"> QUOTE "BILAGA 3" \* MERGEFORMAT </w:instrText>
      </w:r>
      <w:r>
        <w:fldChar w:fldCharType="separate"/>
      </w:r>
      <w:r w:rsidR="00406C79">
        <w:t>BILAGA 3</w:t>
      </w:r>
      <w:r>
        <w:fldChar w:fldCharType="end"/>
      </w:r>
    </w:p>
    <w:p w:rsidR="00883186" w:rsidRPr="005925AC" w:rsidRDefault="00883186" w:rsidP="005925AC">
      <w:pPr>
        <w:pStyle w:val="Rubrik1"/>
        <w:spacing w:after="0"/>
        <w:rPr>
          <w:sz w:val="16"/>
          <w:szCs w:val="16"/>
        </w:rPr>
      </w:pPr>
    </w:p>
    <w:p w:rsidR="005925AC" w:rsidRPr="005925AC" w:rsidRDefault="006D55BB" w:rsidP="005925AC">
      <w:r>
        <w:rPr>
          <w:noProof/>
        </w:rPr>
        <w:drawing>
          <wp:inline distT="0" distB="0" distL="0" distR="0">
            <wp:extent cx="3771900" cy="5478780"/>
            <wp:effectExtent l="0" t="0" r="0" b="7620"/>
            <wp:docPr id="25" name="Bild 25" descr="NR1_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R1_s0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71900" cy="5478780"/>
                    </a:xfrm>
                    <a:prstGeom prst="rect">
                      <a:avLst/>
                    </a:prstGeom>
                    <a:noFill/>
                    <a:ln>
                      <a:noFill/>
                    </a:ln>
                  </pic:spPr>
                </pic:pic>
              </a:graphicData>
            </a:graphic>
          </wp:inline>
        </w:drawing>
      </w:r>
    </w:p>
    <w:p w:rsidR="00883186" w:rsidRDefault="006D55BB" w:rsidP="00883186">
      <w:r>
        <w:rPr>
          <w:noProof/>
        </w:rPr>
        <w:drawing>
          <wp:inline distT="0" distB="0" distL="0" distR="0">
            <wp:extent cx="3771900" cy="5554980"/>
            <wp:effectExtent l="0" t="0" r="0" b="7620"/>
            <wp:docPr id="26" name="Bild 26" descr="NR1_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R1_s0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71900" cy="5554980"/>
                    </a:xfrm>
                    <a:prstGeom prst="rect">
                      <a:avLst/>
                    </a:prstGeom>
                    <a:noFill/>
                    <a:ln>
                      <a:noFill/>
                    </a:ln>
                  </pic:spPr>
                </pic:pic>
              </a:graphicData>
            </a:graphic>
          </wp:inline>
        </w:drawing>
      </w:r>
      <w:r>
        <w:rPr>
          <w:noProof/>
        </w:rPr>
        <w:drawing>
          <wp:inline distT="0" distB="0" distL="0" distR="0">
            <wp:extent cx="3771900" cy="5631180"/>
            <wp:effectExtent l="0" t="0" r="0" b="7620"/>
            <wp:docPr id="27" name="Bild 27" descr="NR1_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R1_s0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71900" cy="5631180"/>
                    </a:xfrm>
                    <a:prstGeom prst="rect">
                      <a:avLst/>
                    </a:prstGeom>
                    <a:noFill/>
                    <a:ln>
                      <a:noFill/>
                    </a:ln>
                  </pic:spPr>
                </pic:pic>
              </a:graphicData>
            </a:graphic>
          </wp:inline>
        </w:drawing>
      </w:r>
    </w:p>
    <w:p w:rsidR="00AF216A" w:rsidRDefault="00AF216A" w:rsidP="00AF216A">
      <w:pPr>
        <w:pStyle w:val="Normaltindrag"/>
      </w:pPr>
    </w:p>
    <w:p w:rsidR="00AF216A" w:rsidRDefault="00AF216A" w:rsidP="00AF216A">
      <w:pPr>
        <w:pStyle w:val="Normaltindrag"/>
        <w:sectPr w:rsidR="00AF216A">
          <w:headerReference w:type="even" r:id="rId114"/>
          <w:headerReference w:type="default" r:id="rId115"/>
          <w:footerReference w:type="even" r:id="rId116"/>
          <w:footerReference w:type="default" r:id="rId117"/>
          <w:headerReference w:type="first" r:id="rId118"/>
          <w:footerReference w:type="first" r:id="rId119"/>
          <w:pgSz w:w="11906" w:h="16838" w:code="9"/>
          <w:pgMar w:top="907" w:right="4649" w:bottom="4508" w:left="1304" w:header="340" w:footer="227" w:gutter="0"/>
          <w:cols w:space="720"/>
          <w:titlePg/>
        </w:sectPr>
      </w:pPr>
    </w:p>
    <w:p w:rsidR="005307BF" w:rsidRDefault="005307BF" w:rsidP="00241CF9">
      <w:pPr>
        <w:pStyle w:val="Bilaga"/>
        <w:pageBreakBefore/>
      </w:pPr>
      <w:r>
        <w:fldChar w:fldCharType="begin"/>
      </w:r>
      <w:r>
        <w:instrText xml:space="preserve"> QUOTE "BILAGA 4" \* MERGEFORMAT </w:instrText>
      </w:r>
      <w:r>
        <w:fldChar w:fldCharType="separate"/>
      </w:r>
      <w:r w:rsidR="00406C79">
        <w:t>BILAGA 4</w:t>
      </w:r>
      <w:r>
        <w:fldChar w:fldCharType="end"/>
      </w:r>
    </w:p>
    <w:p w:rsidR="00241CF9" w:rsidRPr="00123E2D" w:rsidRDefault="00241CF9" w:rsidP="00241CF9">
      <w:pPr>
        <w:pStyle w:val="Rubrik1"/>
        <w:rPr>
          <w:sz w:val="16"/>
          <w:szCs w:val="16"/>
        </w:rPr>
      </w:pPr>
    </w:p>
    <w:p w:rsidR="00A613AB" w:rsidRDefault="006D55BB" w:rsidP="00241CF9">
      <w:r>
        <w:rPr>
          <w:noProof/>
        </w:rPr>
        <w:drawing>
          <wp:inline distT="0" distB="0" distL="0" distR="0">
            <wp:extent cx="3779520" cy="5303520"/>
            <wp:effectExtent l="0" t="0" r="0" b="0"/>
            <wp:docPr id="28" name="Bild 28" descr="NR1_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R1_s0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779520" cy="5303520"/>
                    </a:xfrm>
                    <a:prstGeom prst="rect">
                      <a:avLst/>
                    </a:prstGeom>
                    <a:noFill/>
                    <a:ln>
                      <a:noFill/>
                    </a:ln>
                  </pic:spPr>
                </pic:pic>
              </a:graphicData>
            </a:graphic>
          </wp:inline>
        </w:drawing>
      </w:r>
    </w:p>
    <w:p w:rsidR="00883186" w:rsidRPr="00883186" w:rsidRDefault="006D55BB" w:rsidP="00883186">
      <w:r>
        <w:rPr>
          <w:noProof/>
        </w:rPr>
        <w:drawing>
          <wp:inline distT="0" distB="0" distL="0" distR="0">
            <wp:extent cx="3779520" cy="5585460"/>
            <wp:effectExtent l="0" t="0" r="0" b="0"/>
            <wp:docPr id="29" name="Bild 29" descr="NR1_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R1_s0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779520" cy="5585460"/>
                    </a:xfrm>
                    <a:prstGeom prst="rect">
                      <a:avLst/>
                    </a:prstGeom>
                    <a:noFill/>
                    <a:ln>
                      <a:noFill/>
                    </a:ln>
                  </pic:spPr>
                </pic:pic>
              </a:graphicData>
            </a:graphic>
          </wp:inline>
        </w:drawing>
      </w:r>
      <w:r>
        <w:rPr>
          <w:noProof/>
        </w:rPr>
        <w:drawing>
          <wp:inline distT="0" distB="0" distL="0" distR="0">
            <wp:extent cx="3779520" cy="6126480"/>
            <wp:effectExtent l="0" t="0" r="0" b="7620"/>
            <wp:docPr id="30" name="Bild 30" descr="NR1_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R1_s0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79520" cy="6126480"/>
                    </a:xfrm>
                    <a:prstGeom prst="rect">
                      <a:avLst/>
                    </a:prstGeom>
                    <a:noFill/>
                    <a:ln>
                      <a:noFill/>
                    </a:ln>
                  </pic:spPr>
                </pic:pic>
              </a:graphicData>
            </a:graphic>
          </wp:inline>
        </w:drawing>
      </w:r>
      <w:r>
        <w:rPr>
          <w:noProof/>
        </w:rPr>
        <w:drawing>
          <wp:inline distT="0" distB="0" distL="0" distR="0">
            <wp:extent cx="3779520" cy="5448300"/>
            <wp:effectExtent l="0" t="0" r="0" b="0"/>
            <wp:docPr id="31" name="Bild 31" descr="NR1_s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R1_s0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779520" cy="5448300"/>
                    </a:xfrm>
                    <a:prstGeom prst="rect">
                      <a:avLst/>
                    </a:prstGeom>
                    <a:noFill/>
                    <a:ln>
                      <a:noFill/>
                    </a:ln>
                  </pic:spPr>
                </pic:pic>
              </a:graphicData>
            </a:graphic>
          </wp:inline>
        </w:drawing>
      </w:r>
    </w:p>
    <w:p w:rsidR="005307BF" w:rsidRPr="00883186" w:rsidRDefault="005307BF" w:rsidP="005307BF"/>
    <w:p w:rsidR="005307BF" w:rsidRPr="00883186" w:rsidRDefault="005307BF" w:rsidP="005307BF">
      <w:pPr>
        <w:sectPr w:rsidR="005307BF" w:rsidRPr="00883186">
          <w:headerReference w:type="even" r:id="rId124"/>
          <w:headerReference w:type="default" r:id="rId125"/>
          <w:footerReference w:type="even" r:id="rId126"/>
          <w:footerReference w:type="default" r:id="rId127"/>
          <w:headerReference w:type="first" r:id="rId128"/>
          <w:footerReference w:type="first" r:id="rId129"/>
          <w:pgSz w:w="11906" w:h="16838" w:code="9"/>
          <w:pgMar w:top="907" w:right="4649" w:bottom="4508" w:left="1304" w:header="340" w:footer="227" w:gutter="0"/>
          <w:cols w:space="720"/>
          <w:titlePg/>
        </w:sectPr>
      </w:pPr>
    </w:p>
    <w:p w:rsidR="005307BF" w:rsidRDefault="005307BF" w:rsidP="005307BF">
      <w:pPr>
        <w:pStyle w:val="Bilaga"/>
      </w:pPr>
      <w:r>
        <w:fldChar w:fldCharType="begin"/>
      </w:r>
      <w:r>
        <w:instrText xml:space="preserve"> QUOTE "BILAGA 5" \* MERGEFORMAT </w:instrText>
      </w:r>
      <w:r>
        <w:fldChar w:fldCharType="separate"/>
      </w:r>
      <w:r w:rsidR="00406C79">
        <w:t>BILAGA 5</w:t>
      </w:r>
      <w:r>
        <w:fldChar w:fldCharType="end"/>
      </w:r>
    </w:p>
    <w:p w:rsidR="00B53CC2" w:rsidRPr="00F35D9E" w:rsidRDefault="00B53CC2" w:rsidP="00B53CC2">
      <w:pPr>
        <w:pStyle w:val="Rubrik1"/>
        <w:spacing w:after="0"/>
        <w:rPr>
          <w:sz w:val="16"/>
          <w:szCs w:val="16"/>
        </w:rPr>
      </w:pPr>
    </w:p>
    <w:p w:rsidR="0017680D" w:rsidRPr="00C71623" w:rsidRDefault="0017680D" w:rsidP="00B53CC2">
      <w:pPr>
        <w:pStyle w:val="R1"/>
      </w:pPr>
      <w:r w:rsidRPr="00C71623">
        <w:t>Norden i Världen – Världen i Norden</w:t>
      </w:r>
    </w:p>
    <w:p w:rsidR="0017680D" w:rsidRPr="007177F4" w:rsidRDefault="0017680D" w:rsidP="00B53CC2">
      <w:pPr>
        <w:pStyle w:val="R2"/>
      </w:pPr>
      <w:r w:rsidRPr="007177F4">
        <w:t>Ramprogram för Nordiska rådets verksamhet</w:t>
      </w:r>
    </w:p>
    <w:p w:rsidR="0017680D" w:rsidRPr="009875AB" w:rsidRDefault="0017680D" w:rsidP="00B53CC2">
      <w:pPr>
        <w:pStyle w:val="R3"/>
      </w:pPr>
      <w:r w:rsidRPr="009875AB">
        <w:t>Det nordiska samarbetet</w:t>
      </w:r>
    </w:p>
    <w:p w:rsidR="0017680D" w:rsidRDefault="0017680D" w:rsidP="007177F4">
      <w:r w:rsidRPr="008428E0">
        <w:t xml:space="preserve">Det nordiska samarbetet är </w:t>
      </w:r>
      <w:r>
        <w:t xml:space="preserve">ett av världens mest omfattande </w:t>
      </w:r>
      <w:r w:rsidRPr="008428E0">
        <w:t>regionala sama</w:t>
      </w:r>
      <w:r w:rsidRPr="008428E0">
        <w:t>r</w:t>
      </w:r>
      <w:r w:rsidRPr="008428E0">
        <w:t xml:space="preserve">beten. </w:t>
      </w:r>
    </w:p>
    <w:p w:rsidR="0017680D" w:rsidRPr="008428E0" w:rsidRDefault="0017680D" w:rsidP="007177F4">
      <w:pPr>
        <w:pStyle w:val="Normaltindrag"/>
      </w:pPr>
      <w:r w:rsidRPr="008428E0">
        <w:t>Det omfattar Danmark,</w:t>
      </w:r>
      <w:r>
        <w:t xml:space="preserve"> </w:t>
      </w:r>
      <w:r w:rsidRPr="008428E0">
        <w:t>Finland, Island, Norge och Sverige samt de själ</w:t>
      </w:r>
      <w:r w:rsidRPr="008428E0">
        <w:t>v</w:t>
      </w:r>
      <w:r w:rsidRPr="008428E0">
        <w:t>styrande</w:t>
      </w:r>
      <w:r>
        <w:t xml:space="preserve"> </w:t>
      </w:r>
      <w:r w:rsidRPr="008428E0">
        <w:t>områden</w:t>
      </w:r>
      <w:r>
        <w:t xml:space="preserve">a Färöarna, Grönland och Åland. </w:t>
      </w:r>
      <w:r w:rsidRPr="008428E0">
        <w:t>Det nordiska samarbetet är politiskt, ekonomiskt och</w:t>
      </w:r>
      <w:r>
        <w:t xml:space="preserve"> </w:t>
      </w:r>
      <w:r w:rsidRPr="008428E0">
        <w:t>kulturellt förankrat och är en viktig partner i eur</w:t>
      </w:r>
      <w:r w:rsidRPr="008428E0">
        <w:t>o</w:t>
      </w:r>
      <w:r w:rsidRPr="008428E0">
        <w:t>peiskt</w:t>
      </w:r>
      <w:r>
        <w:t xml:space="preserve"> </w:t>
      </w:r>
      <w:r w:rsidRPr="008428E0">
        <w:t>och internationellt samarbete. Den nordiska gemenskapen</w:t>
      </w:r>
      <w:r>
        <w:t xml:space="preserve"> </w:t>
      </w:r>
      <w:r w:rsidRPr="008428E0">
        <w:t>arbetar för ett starkt Norden i ett starkt Europa.</w:t>
      </w:r>
      <w:r>
        <w:t xml:space="preserve"> Det nordiska samarbetet vill stä</w:t>
      </w:r>
      <w:r w:rsidRPr="008428E0">
        <w:t>rka no</w:t>
      </w:r>
      <w:r w:rsidRPr="008428E0">
        <w:t>r</w:t>
      </w:r>
      <w:r w:rsidRPr="008428E0">
        <w:t>diska och regionala</w:t>
      </w:r>
      <w:r>
        <w:t xml:space="preserve"> </w:t>
      </w:r>
      <w:r w:rsidRPr="008428E0">
        <w:t>intressen och värderingar i en global omvärld.</w:t>
      </w:r>
    </w:p>
    <w:p w:rsidR="0017680D" w:rsidRDefault="0017680D" w:rsidP="0017680D">
      <w:pPr>
        <w:autoSpaceDE w:val="0"/>
        <w:autoSpaceDN w:val="0"/>
        <w:adjustRightInd w:val="0"/>
      </w:pPr>
      <w:r w:rsidRPr="008428E0">
        <w:t>Gemensamma värdering</w:t>
      </w:r>
      <w:r>
        <w:t xml:space="preserve">ar länderna emellan bidrar till </w:t>
      </w:r>
      <w:r w:rsidRPr="008428E0">
        <w:t>att stärka Nordens ställning som en av världens mest</w:t>
      </w:r>
      <w:r>
        <w:t xml:space="preserve"> </w:t>
      </w:r>
      <w:r w:rsidRPr="008428E0">
        <w:t>innovativa och konkurrenskraftiga regi</w:t>
      </w:r>
      <w:r w:rsidRPr="008428E0">
        <w:t>o</w:t>
      </w:r>
      <w:r w:rsidRPr="008428E0">
        <w:t>ner.</w:t>
      </w:r>
    </w:p>
    <w:p w:rsidR="0017680D" w:rsidRPr="00F02C34" w:rsidRDefault="0017680D" w:rsidP="00C6698C">
      <w:pPr>
        <w:pStyle w:val="Normaltindrag"/>
      </w:pPr>
      <w:r w:rsidRPr="00F02C34">
        <w:t>Nordiska rådet har tidigare ut</w:t>
      </w:r>
      <w:r>
        <w:t xml:space="preserve">arbetat ettåriga arbetsprogram. </w:t>
      </w:r>
      <w:r w:rsidRPr="00F02C34">
        <w:t>Från och med nu presenteras ett ramprogram, som gäller tills</w:t>
      </w:r>
      <w:r>
        <w:t xml:space="preserve"> </w:t>
      </w:r>
      <w:r w:rsidRPr="00F02C34">
        <w:t>vidare.</w:t>
      </w:r>
      <w:r>
        <w:t xml:space="preserve"> </w:t>
      </w:r>
      <w:r w:rsidRPr="00F02C34">
        <w:t>Ramprogrammet ko</w:t>
      </w:r>
      <w:r w:rsidRPr="00F02C34">
        <w:t>m</w:t>
      </w:r>
      <w:r w:rsidRPr="00F02C34">
        <w:t>pletteras av ett årligt ordförandeprogram, som</w:t>
      </w:r>
      <w:r>
        <w:t xml:space="preserve"> </w:t>
      </w:r>
      <w:r w:rsidRPr="00F02C34">
        <w:t>det land som fungerar som ordf</w:t>
      </w:r>
      <w:r w:rsidRPr="00F02C34">
        <w:t>ö</w:t>
      </w:r>
      <w:r w:rsidRPr="00F02C34">
        <w:t>rande för Nordiska rådet utarbetar.</w:t>
      </w:r>
    </w:p>
    <w:p w:rsidR="0017680D" w:rsidRDefault="0017680D" w:rsidP="0017680D">
      <w:pPr>
        <w:autoSpaceDE w:val="0"/>
        <w:autoSpaceDN w:val="0"/>
        <w:adjustRightInd w:val="0"/>
      </w:pPr>
      <w:r w:rsidRPr="00F02C34">
        <w:t xml:space="preserve">Utöver detta har de fem fackutskotten </w:t>
      </w:r>
      <w:r>
        <w:t xml:space="preserve">sina egna årliga arbetsprogram. </w:t>
      </w:r>
      <w:r w:rsidRPr="00F02C34">
        <w:t>Avsi</w:t>
      </w:r>
      <w:r w:rsidRPr="00F02C34">
        <w:t>k</w:t>
      </w:r>
      <w:r w:rsidRPr="00F02C34">
        <w:t>ten är att ge större möjligheter för ordförandelandet att sätta</w:t>
      </w:r>
      <w:r>
        <w:t xml:space="preserve"> </w:t>
      </w:r>
      <w:r w:rsidRPr="00F02C34">
        <w:t>sin prägel på den nordiska agendan under ordförandeåret.</w:t>
      </w:r>
    </w:p>
    <w:p w:rsidR="0017680D" w:rsidRPr="009875AB" w:rsidRDefault="0017680D" w:rsidP="00B53CC2">
      <w:pPr>
        <w:pStyle w:val="R4"/>
      </w:pPr>
      <w:r w:rsidRPr="009875AB">
        <w:t>Vår vision för det nordiska samarbetet</w:t>
      </w:r>
    </w:p>
    <w:p w:rsidR="0017680D" w:rsidRDefault="0017680D" w:rsidP="00B53CC2">
      <w:r w:rsidRPr="009875AB">
        <w:t>De nordiska länderna samarbetar fö</w:t>
      </w:r>
      <w:r>
        <w:t xml:space="preserve">r att driva frågor av gemensamt </w:t>
      </w:r>
      <w:r w:rsidRPr="009875AB">
        <w:t>intresse för nordborna. Samarbetet bygger på den värdegemenskap</w:t>
      </w:r>
      <w:r>
        <w:t xml:space="preserve"> </w:t>
      </w:r>
      <w:r w:rsidRPr="009875AB">
        <w:t>som finns i de nordiska samhällena. Samarbetet skall stärka integrationen</w:t>
      </w:r>
      <w:r>
        <w:t xml:space="preserve"> </w:t>
      </w:r>
      <w:r w:rsidRPr="009875AB">
        <w:t>mellan länderna och främja regionens inflytande i EU och</w:t>
      </w:r>
      <w:r>
        <w:t xml:space="preserve"> internationellt. </w:t>
      </w:r>
      <w:r w:rsidRPr="009875AB">
        <w:t>Nordiska rådet lä</w:t>
      </w:r>
      <w:r w:rsidRPr="009875AB">
        <w:t>g</w:t>
      </w:r>
      <w:r w:rsidRPr="009875AB">
        <w:t>ger agendan för det nordiska samarbetet. Detta</w:t>
      </w:r>
      <w:r>
        <w:t xml:space="preserve"> </w:t>
      </w:r>
      <w:r w:rsidRPr="009875AB">
        <w:t>skall ske i nära samverkan med de nationella parlamenten och de</w:t>
      </w:r>
      <w:r>
        <w:t xml:space="preserve"> </w:t>
      </w:r>
      <w:r w:rsidRPr="009875AB">
        <w:t>självstyrande områdena, samt med Nordiska ministerrådet. Nordiska</w:t>
      </w:r>
      <w:r>
        <w:t xml:space="preserve"> </w:t>
      </w:r>
      <w:r w:rsidRPr="009875AB">
        <w:t>rådet skall hålla hög profil i de parlament</w:t>
      </w:r>
      <w:r w:rsidRPr="009875AB">
        <w:t>a</w:t>
      </w:r>
      <w:r w:rsidRPr="009875AB">
        <w:t>riska samarbetsorganen</w:t>
      </w:r>
      <w:r>
        <w:t xml:space="preserve"> </w:t>
      </w:r>
      <w:r w:rsidRPr="009875AB">
        <w:t>och utveckla sitt samarbete med EU-parlamentet och dess relevanta</w:t>
      </w:r>
      <w:r>
        <w:t xml:space="preserve"> </w:t>
      </w:r>
      <w:r w:rsidRPr="009875AB">
        <w:t>utskott.</w:t>
      </w:r>
    </w:p>
    <w:p w:rsidR="0017680D" w:rsidRDefault="0017680D" w:rsidP="00B53CC2">
      <w:pPr>
        <w:pStyle w:val="Normaltindrag"/>
      </w:pPr>
      <w:r w:rsidRPr="009875AB">
        <w:t>Kulturen har ett värde i sig. Kulturs</w:t>
      </w:r>
      <w:r>
        <w:t xml:space="preserve">amarbetet är en av hörnstenarna </w:t>
      </w:r>
      <w:r w:rsidRPr="009875AB">
        <w:t>i det nordiska samarbetet. Med konst och kultur kan man öka kännedomen</w:t>
      </w:r>
      <w:r>
        <w:t xml:space="preserve"> </w:t>
      </w:r>
      <w:r w:rsidRPr="009875AB">
        <w:t>om de nordiska länderna också utanför Norden och därmed</w:t>
      </w:r>
      <w:r>
        <w:t xml:space="preserve"> </w:t>
      </w:r>
      <w:r w:rsidRPr="009875AB">
        <w:t>skapa bättre förutsät</w:t>
      </w:r>
      <w:r w:rsidRPr="009875AB">
        <w:t>t</w:t>
      </w:r>
      <w:r w:rsidRPr="009875AB">
        <w:t>ningar för internationellt samarbete och globala</w:t>
      </w:r>
      <w:r w:rsidR="00B53CC2">
        <w:t xml:space="preserve"> </w:t>
      </w:r>
      <w:r w:rsidRPr="009875AB">
        <w:t>satsningar. En gemensam satsning på</w:t>
      </w:r>
      <w:r>
        <w:t xml:space="preserve"> konst och kreativa kompetenser </w:t>
      </w:r>
      <w:r w:rsidRPr="009875AB">
        <w:t>har stor betydelse för Norden som global föregångsregion</w:t>
      </w:r>
      <w:r>
        <w:t xml:space="preserve">. </w:t>
      </w:r>
      <w:r w:rsidRPr="009875AB">
        <w:t>Det nordiska samarbetet förutsätter som regel ko</w:t>
      </w:r>
      <w:r w:rsidRPr="009875AB">
        <w:t>n</w:t>
      </w:r>
      <w:r w:rsidRPr="009875AB">
        <w:t>sensusbeslut.</w:t>
      </w:r>
      <w:r>
        <w:t xml:space="preserve"> </w:t>
      </w:r>
      <w:r w:rsidRPr="009875AB">
        <w:t>Detta gäller utan undantag för Nordiska ministerrådet. En ko</w:t>
      </w:r>
      <w:r w:rsidRPr="009875AB">
        <w:t>n</w:t>
      </w:r>
      <w:r w:rsidRPr="009875AB">
        <w:t>sekvens</w:t>
      </w:r>
      <w:r>
        <w:t xml:space="preserve"> </w:t>
      </w:r>
      <w:r w:rsidRPr="009875AB">
        <w:t>av detta är att det nordiska land som vill minst, bestämmer mest.</w:t>
      </w:r>
      <w:r>
        <w:t xml:space="preserve"> Nordiska rådet vill se mera </w:t>
      </w:r>
      <w:r w:rsidRPr="009875AB">
        <w:t>dynamik i det nordiska samarbetet och</w:t>
      </w:r>
      <w:r>
        <w:t xml:space="preserve"> </w:t>
      </w:r>
      <w:r w:rsidRPr="009875AB">
        <w:t>reko</w:t>
      </w:r>
      <w:r w:rsidRPr="009875AB">
        <w:t>m</w:t>
      </w:r>
      <w:r w:rsidRPr="009875AB">
        <w:t>menderar därför att Nordiska ministerrådet går in för ”optingout”-</w:t>
      </w:r>
      <w:r>
        <w:t xml:space="preserve"> </w:t>
      </w:r>
      <w:r w:rsidRPr="009875AB">
        <w:t>principen, dvs., de länder som vill kan gå vidare trots att ett</w:t>
      </w:r>
      <w:r>
        <w:t xml:space="preserve"> </w:t>
      </w:r>
      <w:r w:rsidRPr="009875AB">
        <w:t>land motsätter sig.</w:t>
      </w:r>
    </w:p>
    <w:p w:rsidR="0017680D" w:rsidRDefault="0017680D" w:rsidP="00B53CC2">
      <w:pPr>
        <w:pStyle w:val="R4"/>
      </w:pPr>
      <w:r>
        <w:t>Vi vill stärka den nordiska välfärden</w:t>
      </w:r>
    </w:p>
    <w:p w:rsidR="0017680D" w:rsidRDefault="0017680D" w:rsidP="0017680D">
      <w:pPr>
        <w:autoSpaceDE w:val="0"/>
        <w:autoSpaceDN w:val="0"/>
        <w:adjustRightInd w:val="0"/>
      </w:pPr>
      <w:r w:rsidRPr="004D514B">
        <w:t>Den nordiska välfärdsmodellen har gett många goda resultat. Den</w:t>
      </w:r>
      <w:r>
        <w:t xml:space="preserve"> </w:t>
      </w:r>
      <w:r w:rsidRPr="004D514B">
        <w:t>har skapat trygga och solidariska samhällen. Välfärdsmode</w:t>
      </w:r>
      <w:r w:rsidRPr="004D514B">
        <w:t>l</w:t>
      </w:r>
      <w:r w:rsidRPr="004D514B">
        <w:t>len är en</w:t>
      </w:r>
      <w:r>
        <w:t xml:space="preserve"> </w:t>
      </w:r>
      <w:r w:rsidRPr="004D514B">
        <w:t>väsentlig förklaring till att de nordiska länderna placerar sig i världstoppen</w:t>
      </w:r>
      <w:r>
        <w:t xml:space="preserve"> </w:t>
      </w:r>
      <w:r w:rsidRPr="004D514B">
        <w:t>både då man jämför internationell konku</w:t>
      </w:r>
      <w:r w:rsidRPr="004D514B">
        <w:t>r</w:t>
      </w:r>
      <w:r w:rsidRPr="004D514B">
        <w:t>renskraft</w:t>
      </w:r>
      <w:r>
        <w:t xml:space="preserve"> </w:t>
      </w:r>
      <w:r w:rsidRPr="004D514B">
        <w:t>och hållbar utveckling.</w:t>
      </w:r>
      <w:r>
        <w:t xml:space="preserve"> </w:t>
      </w:r>
      <w:r w:rsidRPr="004D514B">
        <w:t>Nordiska rådet vill utveckla den nordiska välfärden och stärka medborgarsamhället.</w:t>
      </w:r>
      <w:r>
        <w:t xml:space="preserve"> </w:t>
      </w:r>
      <w:r w:rsidRPr="004D514B">
        <w:t>Vi måste klara av de utmaningar som globaliseringen</w:t>
      </w:r>
      <w:r>
        <w:t xml:space="preserve"> </w:t>
      </w:r>
      <w:r w:rsidRPr="004D514B">
        <w:t>medför och bidra till att dess frukter fördelas så rättvist som</w:t>
      </w:r>
      <w:r>
        <w:t xml:space="preserve"> </w:t>
      </w:r>
      <w:r w:rsidRPr="004D514B">
        <w:t>möjligt.</w:t>
      </w:r>
      <w:r>
        <w:t xml:space="preserve"> </w:t>
      </w:r>
    </w:p>
    <w:p w:rsidR="0017680D" w:rsidRDefault="0017680D" w:rsidP="00B53CC2">
      <w:pPr>
        <w:pStyle w:val="Normaltindrag"/>
      </w:pPr>
      <w:r w:rsidRPr="004D514B">
        <w:t>Den nordiska välfärdsmodellen skall fortsättningsvis värna om</w:t>
      </w:r>
      <w:r>
        <w:t xml:space="preserve"> </w:t>
      </w:r>
      <w:r w:rsidRPr="004D514B">
        <w:t>grun</w:t>
      </w:r>
      <w:r w:rsidRPr="004D514B">
        <w:t>d</w:t>
      </w:r>
      <w:r w:rsidRPr="004D514B">
        <w:t>läggande värden såsom demokrati, frihet, rättvisa, jä</w:t>
      </w:r>
      <w:r w:rsidRPr="004D514B">
        <w:t>m</w:t>
      </w:r>
      <w:r w:rsidRPr="004D514B">
        <w:t>likhet,</w:t>
      </w:r>
      <w:r>
        <w:t xml:space="preserve"> </w:t>
      </w:r>
      <w:r w:rsidRPr="004D514B">
        <w:t>tolerans och pluralism.</w:t>
      </w:r>
    </w:p>
    <w:p w:rsidR="0017680D" w:rsidRPr="003B2918" w:rsidRDefault="0017680D" w:rsidP="00B53CC2">
      <w:pPr>
        <w:pStyle w:val="Normaltindrag"/>
      </w:pPr>
      <w:r w:rsidRPr="003B2918">
        <w:t>De nordiska länderna skall utveckla stabi</w:t>
      </w:r>
      <w:r>
        <w:t xml:space="preserve">la och flexibla arbetsmarknader </w:t>
      </w:r>
      <w:r w:rsidRPr="003B2918">
        <w:t>som garanterar en hög sysselsättningsgrad och goda</w:t>
      </w:r>
      <w:r>
        <w:t xml:space="preserve"> </w:t>
      </w:r>
      <w:r w:rsidRPr="003B2918">
        <w:t>möjligheter till fortbil</w:t>
      </w:r>
      <w:r w:rsidRPr="003B2918">
        <w:t>d</w:t>
      </w:r>
      <w:r w:rsidRPr="003B2918">
        <w:t>ning och omskolning.</w:t>
      </w:r>
    </w:p>
    <w:p w:rsidR="0017680D" w:rsidRPr="003B2918" w:rsidRDefault="0017680D" w:rsidP="00B53CC2">
      <w:pPr>
        <w:pStyle w:val="Normaltindrag"/>
      </w:pPr>
      <w:r w:rsidRPr="003B2918">
        <w:t>Vi vill arbeta för god utbildning på al</w:t>
      </w:r>
      <w:r>
        <w:t xml:space="preserve">la nivåer. Bildning och kunskap </w:t>
      </w:r>
      <w:r w:rsidRPr="003B2918">
        <w:t>är vikt</w:t>
      </w:r>
      <w:r w:rsidRPr="003B2918">
        <w:t>i</w:t>
      </w:r>
      <w:r w:rsidRPr="003B2918">
        <w:t>ga både för individens självförverkligande och för att Norden</w:t>
      </w:r>
      <w:r>
        <w:t xml:space="preserve"> </w:t>
      </w:r>
      <w:r w:rsidRPr="003B2918">
        <w:t>skall klara sig i den globala konkurrensen.</w:t>
      </w:r>
    </w:p>
    <w:p w:rsidR="0017680D" w:rsidRPr="003B2918" w:rsidRDefault="0017680D" w:rsidP="00B53CC2">
      <w:pPr>
        <w:pStyle w:val="Normaltindrag"/>
      </w:pPr>
      <w:r w:rsidRPr="003B2918">
        <w:t>Vi vill utveckla våra samfundsstrukturer så att de bidrar till att reducera</w:t>
      </w:r>
      <w:r>
        <w:t xml:space="preserve"> </w:t>
      </w:r>
      <w:r w:rsidRPr="003B2918">
        <w:t>soci</w:t>
      </w:r>
      <w:r w:rsidRPr="003B2918">
        <w:t>a</w:t>
      </w:r>
      <w:r w:rsidRPr="003B2918">
        <w:t>la och ekonomiska olikheter.</w:t>
      </w:r>
      <w:r>
        <w:t xml:space="preserve"> </w:t>
      </w:r>
      <w:r w:rsidRPr="003B2918">
        <w:t>Vi skall utveckla våra samhällen så, att kvinnor och män har jämlika</w:t>
      </w:r>
      <w:r w:rsidR="00B53CC2">
        <w:t xml:space="preserve"> </w:t>
      </w:r>
      <w:r w:rsidRPr="003B2918">
        <w:t>möjligheter att besätta ledande pos</w:t>
      </w:r>
      <w:r>
        <w:t xml:space="preserve">ter i sådana branscher och fack </w:t>
      </w:r>
      <w:r w:rsidRPr="003B2918">
        <w:t>som nu är könsuppdelade. Detta förutsätter bl.a. bättre mö</w:t>
      </w:r>
      <w:r w:rsidRPr="003B2918">
        <w:t>j</w:t>
      </w:r>
      <w:r w:rsidRPr="003B2918">
        <w:t>ligheter</w:t>
      </w:r>
      <w:r>
        <w:t xml:space="preserve"> </w:t>
      </w:r>
      <w:r w:rsidRPr="003B2918">
        <w:t>för papporna att ta ut föräldraledighet.</w:t>
      </w:r>
    </w:p>
    <w:p w:rsidR="0017680D" w:rsidRDefault="0017680D" w:rsidP="0017680D">
      <w:pPr>
        <w:autoSpaceDE w:val="0"/>
        <w:autoSpaceDN w:val="0"/>
        <w:adjustRightInd w:val="0"/>
      </w:pPr>
      <w:r w:rsidRPr="003B2918">
        <w:t>En ökad immigration av arbetskraft är n</w:t>
      </w:r>
      <w:r>
        <w:t xml:space="preserve">ödvändig för att vi skall kunna </w:t>
      </w:r>
      <w:r w:rsidRPr="003B2918">
        <w:t>prod</w:t>
      </w:r>
      <w:r w:rsidRPr="003B2918">
        <w:t>u</w:t>
      </w:r>
      <w:r w:rsidRPr="003B2918">
        <w:t>cera de varor och tjänster våra välfärdssamhällen behöver. Vi</w:t>
      </w:r>
      <w:r>
        <w:t xml:space="preserve"> </w:t>
      </w:r>
      <w:r w:rsidRPr="003B2918">
        <w:t>vill arbeta för en god integration av invandrarna i våra samhällen.</w:t>
      </w:r>
      <w:r>
        <w:t xml:space="preserve"> </w:t>
      </w:r>
      <w:r w:rsidRPr="003B2918">
        <w:t>Vi vill arbeta för att våra invånare får en god och människovärdig vård</w:t>
      </w:r>
      <w:r>
        <w:t xml:space="preserve"> </w:t>
      </w:r>
      <w:r w:rsidRPr="003B2918">
        <w:t>i livets alla skeden.</w:t>
      </w:r>
    </w:p>
    <w:p w:rsidR="0017680D" w:rsidRDefault="0017680D" w:rsidP="00B53CC2">
      <w:pPr>
        <w:pStyle w:val="R4"/>
      </w:pPr>
      <w:r>
        <w:t>Vi vill påverka globaliseringen</w:t>
      </w:r>
    </w:p>
    <w:p w:rsidR="0017680D" w:rsidRDefault="0017680D" w:rsidP="0017680D">
      <w:pPr>
        <w:autoSpaceDE w:val="0"/>
        <w:autoSpaceDN w:val="0"/>
        <w:adjustRightInd w:val="0"/>
      </w:pPr>
      <w:r w:rsidRPr="00E21621">
        <w:t>Många av de utmaningar och möjlighe</w:t>
      </w:r>
      <w:r>
        <w:t xml:space="preserve">ter globaliseringen innebär kan </w:t>
      </w:r>
      <w:r w:rsidRPr="00E21621">
        <w:t>inte lösas av ett enskilt nordiskt land. Ett ännu mera integrerat och</w:t>
      </w:r>
      <w:r>
        <w:t xml:space="preserve"> </w:t>
      </w:r>
      <w:r w:rsidRPr="00E21621">
        <w:t>fördjupat sa</w:t>
      </w:r>
      <w:r w:rsidRPr="00E21621">
        <w:t>m</w:t>
      </w:r>
      <w:r w:rsidRPr="00E21621">
        <w:t>arbete mellan de nordiska länderna skall därför ges</w:t>
      </w:r>
      <w:r>
        <w:t xml:space="preserve"> </w:t>
      </w:r>
      <w:r w:rsidRPr="00E21621">
        <w:t>högsta prioritet.</w:t>
      </w:r>
    </w:p>
    <w:p w:rsidR="0017680D" w:rsidRDefault="0017680D" w:rsidP="00B53CC2">
      <w:pPr>
        <w:pStyle w:val="Normaltindrag"/>
      </w:pPr>
      <w:r w:rsidRPr="009B5FBF">
        <w:t>I samarbete skall de nordiska länder</w:t>
      </w:r>
      <w:r>
        <w:t xml:space="preserve">na utnyttja den internationella </w:t>
      </w:r>
      <w:r w:rsidRPr="009B5FBF">
        <w:t>konku</w:t>
      </w:r>
      <w:r w:rsidRPr="009B5FBF">
        <w:t>r</w:t>
      </w:r>
      <w:r w:rsidRPr="009B5FBF">
        <w:t>re</w:t>
      </w:r>
      <w:r w:rsidRPr="009B5FBF">
        <w:t>n</w:t>
      </w:r>
      <w:r w:rsidRPr="009B5FBF">
        <w:t>sen till att stärka den nordiska välfärdspolitiken. Satsningar</w:t>
      </w:r>
      <w:r>
        <w:t xml:space="preserve"> </w:t>
      </w:r>
      <w:r w:rsidRPr="009B5FBF">
        <w:t>på utbildning, forskning och utveckling, innovation och förnyelse</w:t>
      </w:r>
      <w:r>
        <w:t xml:space="preserve"> </w:t>
      </w:r>
      <w:r w:rsidRPr="009B5FBF">
        <w:t>samt flexibilitet skall skapa en stabil och hållbar ekonomisk tillväxt.</w:t>
      </w:r>
      <w:r>
        <w:t xml:space="preserve"> </w:t>
      </w:r>
      <w:r w:rsidRPr="009B5FBF">
        <w:t>De nordiska länderna skall aktivt påverka processen så att fördelarna</w:t>
      </w:r>
      <w:r>
        <w:t xml:space="preserve"> </w:t>
      </w:r>
      <w:r w:rsidRPr="009B5FBF">
        <w:t>fördelas globalt så rättvist som mö</w:t>
      </w:r>
      <w:r w:rsidRPr="009B5FBF">
        <w:t>j</w:t>
      </w:r>
      <w:r w:rsidRPr="009B5FBF">
        <w:t>ligt.</w:t>
      </w:r>
      <w:r>
        <w:t xml:space="preserve"> </w:t>
      </w:r>
      <w:r w:rsidRPr="009B5FBF">
        <w:t>De nordiska länderna skall fortsatt spela en aktiv roll för att minska</w:t>
      </w:r>
      <w:r>
        <w:t xml:space="preserve"> </w:t>
      </w:r>
      <w:r w:rsidRPr="009B5FBF">
        <w:t>utsläppen av växthusgaser. Ökade satsningar på klimat- och energiforskning,</w:t>
      </w:r>
      <w:r>
        <w:t xml:space="preserve"> </w:t>
      </w:r>
      <w:r w:rsidRPr="009B5FBF">
        <w:t>höjd energieffektivitet och ökad användning av förnyelsebara</w:t>
      </w:r>
      <w:r>
        <w:t xml:space="preserve"> </w:t>
      </w:r>
      <w:r w:rsidRPr="009B5FBF">
        <w:t>energikällor skall vara prioriterade områden.</w:t>
      </w:r>
      <w:r>
        <w:t xml:space="preserve"> </w:t>
      </w:r>
      <w:r w:rsidRPr="009B5FBF">
        <w:t>Det globaliseringsprojekt som Nordiska rådet initierat och som Nordiska</w:t>
      </w:r>
      <w:r>
        <w:t xml:space="preserve"> </w:t>
      </w:r>
      <w:r w:rsidRPr="009B5FBF">
        <w:t>ministerrådet har satt igång skall förverkligas.</w:t>
      </w:r>
    </w:p>
    <w:p w:rsidR="0017680D" w:rsidRDefault="0017680D" w:rsidP="00B53CC2">
      <w:pPr>
        <w:pStyle w:val="R4"/>
      </w:pPr>
      <w:r>
        <w:t>Vi vill öka mobiliteten i Norden</w:t>
      </w:r>
    </w:p>
    <w:p w:rsidR="0017680D" w:rsidRDefault="0017680D" w:rsidP="00B53CC2">
      <w:r w:rsidRPr="00FA4169">
        <w:t>Vi vill värna om individens och närings</w:t>
      </w:r>
      <w:r>
        <w:t xml:space="preserve">livets fria rörlighet i Norden. </w:t>
      </w:r>
      <w:r w:rsidRPr="00FA4169">
        <w:t>Vi vill ha ett gränslöst och dynamiskt Norden, som kan möta globaliseringens</w:t>
      </w:r>
      <w:r>
        <w:t xml:space="preserve"> </w:t>
      </w:r>
      <w:r w:rsidRPr="00FA4169">
        <w:t>utm</w:t>
      </w:r>
      <w:r w:rsidRPr="00FA4169">
        <w:t>a</w:t>
      </w:r>
      <w:r w:rsidRPr="00FA4169">
        <w:t>ningar och trygga de nordiska ländernas konkurrenskraft</w:t>
      </w:r>
      <w:r>
        <w:t xml:space="preserve"> </w:t>
      </w:r>
      <w:r w:rsidRPr="00FA4169">
        <w:t>och välfärd.</w:t>
      </w:r>
    </w:p>
    <w:p w:rsidR="0017680D" w:rsidRDefault="0017680D" w:rsidP="00B53CC2">
      <w:pPr>
        <w:pStyle w:val="Normaltindrag"/>
      </w:pPr>
      <w:r w:rsidRPr="00FA4169">
        <w:t>Vi vill avskaffa existerande gränshin</w:t>
      </w:r>
      <w:r>
        <w:t xml:space="preserve">der mellan de nordiska länderna </w:t>
      </w:r>
      <w:r w:rsidRPr="00FA4169">
        <w:t>och förhindra att nya uppstår. Vi förutsätter en bättre koordinering</w:t>
      </w:r>
      <w:r>
        <w:t xml:space="preserve"> </w:t>
      </w:r>
      <w:r w:rsidRPr="00FA4169">
        <w:t>och harmonis</w:t>
      </w:r>
      <w:r w:rsidRPr="00FA4169">
        <w:t>e</w:t>
      </w:r>
      <w:r w:rsidRPr="00FA4169">
        <w:t>ring av lagstiftningen i de nordiska länderna.</w:t>
      </w:r>
      <w:r>
        <w:t xml:space="preserve"> </w:t>
      </w:r>
      <w:r w:rsidRPr="00FA4169">
        <w:t>Vi driver på Nordiska ministe</w:t>
      </w:r>
      <w:r w:rsidRPr="00FA4169">
        <w:t>r</w:t>
      </w:r>
      <w:r w:rsidRPr="00FA4169">
        <w:t>rådets pågående arbete med avskaffandet</w:t>
      </w:r>
      <w:r>
        <w:t xml:space="preserve"> </w:t>
      </w:r>
      <w:r w:rsidRPr="00FA4169">
        <w:t>av gränshinder och förväntar oss konkreta och snabba resultat.</w:t>
      </w:r>
    </w:p>
    <w:p w:rsidR="0017680D" w:rsidRDefault="0017680D" w:rsidP="00B53CC2">
      <w:pPr>
        <w:pStyle w:val="R4"/>
      </w:pPr>
      <w:r>
        <w:t>Vi vill rädda havsmiljön</w:t>
      </w:r>
    </w:p>
    <w:p w:rsidR="0017680D" w:rsidRDefault="0017680D" w:rsidP="00B53CC2">
      <w:r w:rsidRPr="00560F13">
        <w:t>Vi vill arbeta för att de nordiska haven blir rena med en rik biologisk</w:t>
      </w:r>
      <w:r>
        <w:t xml:space="preserve"> </w:t>
      </w:r>
      <w:r w:rsidRPr="00560F13">
        <w:t>mån</w:t>
      </w:r>
      <w:r w:rsidRPr="00560F13">
        <w:t>g</w:t>
      </w:r>
      <w:r w:rsidRPr="00560F13">
        <w:t>fald, anpassade till de enskilda havens särförhållanden. Vi vill</w:t>
      </w:r>
      <w:r>
        <w:t xml:space="preserve"> </w:t>
      </w:r>
      <w:r w:rsidRPr="00560F13">
        <w:t>att alla närin</w:t>
      </w:r>
      <w:r w:rsidRPr="00560F13">
        <w:t>g</w:t>
      </w:r>
      <w:r w:rsidRPr="00560F13">
        <w:t>ar – både land- och havsbaserade – skall ha goda möjligheter</w:t>
      </w:r>
      <w:r>
        <w:t xml:space="preserve"> </w:t>
      </w:r>
      <w:r w:rsidRPr="00560F13">
        <w:t>att utöva sin verksamhet så, att de respe</w:t>
      </w:r>
      <w:r w:rsidRPr="00560F13">
        <w:t>k</w:t>
      </w:r>
      <w:r w:rsidRPr="00560F13">
        <w:t>terar den övergripande</w:t>
      </w:r>
      <w:r>
        <w:t xml:space="preserve"> </w:t>
      </w:r>
      <w:r w:rsidRPr="00560F13">
        <w:t>ekologiska målsättningen för havsområdena. Vi vill att såväl</w:t>
      </w:r>
      <w:r>
        <w:t xml:space="preserve"> </w:t>
      </w:r>
      <w:r w:rsidRPr="00560F13">
        <w:t>invånare som turister med hjälp av en välplanerad infrastruktur skall</w:t>
      </w:r>
      <w:r>
        <w:t xml:space="preserve"> </w:t>
      </w:r>
      <w:r w:rsidRPr="00560F13">
        <w:t>ha goda möjligheter till berikande upplevelser i de nordiska havsmiljöerna.</w:t>
      </w:r>
      <w:r>
        <w:t xml:space="preserve"> </w:t>
      </w:r>
      <w:r w:rsidRPr="00560F13">
        <w:t>Vi vill att utsläpp av farl</w:t>
      </w:r>
      <w:r w:rsidRPr="00560F13">
        <w:t>i</w:t>
      </w:r>
      <w:r w:rsidRPr="00560F13">
        <w:t>ga kemiska ämnen skall stoppas och</w:t>
      </w:r>
      <w:r>
        <w:t xml:space="preserve"> </w:t>
      </w:r>
      <w:r w:rsidRPr="00560F13">
        <w:t>att radioaktivt avfall inte leds ut i haven.</w:t>
      </w:r>
    </w:p>
    <w:p w:rsidR="0017680D" w:rsidRPr="007B0FEA" w:rsidRDefault="0017680D" w:rsidP="00B53CC2">
      <w:pPr>
        <w:pStyle w:val="Normaltindrag"/>
      </w:pPr>
      <w:r w:rsidRPr="007B0FEA">
        <w:t>Vi vill aktivt bidra till att HELCOM</w:t>
      </w:r>
      <w:r>
        <w:t>’</w:t>
      </w:r>
      <w:r w:rsidRPr="007B0FEA">
        <w:t>s handlin</w:t>
      </w:r>
      <w:r>
        <w:t>gsplan för Östersjön geno</w:t>
      </w:r>
      <w:r>
        <w:t>m</w:t>
      </w:r>
      <w:r>
        <w:t xml:space="preserve">förs. Detta </w:t>
      </w:r>
      <w:r w:rsidRPr="007B0FEA">
        <w:t>förutsätter bl.a. stärkta möjligheter för projektutveckling</w:t>
      </w:r>
      <w:r>
        <w:t xml:space="preserve"> </w:t>
      </w:r>
      <w:r w:rsidRPr="007B0FEA">
        <w:t>och f</w:t>
      </w:r>
      <w:r w:rsidRPr="007B0FEA">
        <w:t>i</w:t>
      </w:r>
      <w:r w:rsidRPr="007B0FEA">
        <w:t>nan</w:t>
      </w:r>
      <w:r>
        <w:t xml:space="preserve">siering av </w:t>
      </w:r>
      <w:r w:rsidRPr="007B0FEA">
        <w:t>miljöinvesteringar i samtliga Östersjöländer.</w:t>
      </w:r>
      <w:r>
        <w:t xml:space="preserve"> </w:t>
      </w:r>
      <w:r w:rsidRPr="007B0FEA">
        <w:t>Vi vill påverka EU:s Östersjöstrategi så att den fokuserar på hållbar</w:t>
      </w:r>
      <w:r>
        <w:t xml:space="preserve"> </w:t>
      </w:r>
      <w:r w:rsidRPr="007B0FEA">
        <w:t>utveckling i regionen för att garantera en gynnsam utveckling av</w:t>
      </w:r>
      <w:r>
        <w:t xml:space="preserve"> Östersjöns miljö. </w:t>
      </w:r>
      <w:r w:rsidRPr="007B0FEA">
        <w:t>EU:s marina och maritima planer skall implementeras så att de är</w:t>
      </w:r>
      <w:r w:rsidR="00B53CC2">
        <w:t xml:space="preserve"> </w:t>
      </w:r>
      <w:r w:rsidRPr="007B0FEA">
        <w:t>skräddarsydda för förhålla</w:t>
      </w:r>
      <w:r>
        <w:t>n</w:t>
      </w:r>
      <w:r>
        <w:t xml:space="preserve">dena i Östersjön, Nordsjön m.m. </w:t>
      </w:r>
      <w:r w:rsidRPr="007B0FEA">
        <w:t>Vi vill ha restri</w:t>
      </w:r>
      <w:r w:rsidRPr="007B0FEA">
        <w:t>k</w:t>
      </w:r>
      <w:r w:rsidRPr="007B0FEA">
        <w:t>tiva regler för fartygstrafik och offshore verksa</w:t>
      </w:r>
      <w:r w:rsidRPr="007B0FEA">
        <w:t>m</w:t>
      </w:r>
      <w:r w:rsidRPr="007B0FEA">
        <w:t>het i</w:t>
      </w:r>
      <w:r>
        <w:t xml:space="preserve"> </w:t>
      </w:r>
      <w:r w:rsidRPr="007B0FEA">
        <w:t>de nordliga områdenas sårbara havsmiljöer.</w:t>
      </w:r>
    </w:p>
    <w:p w:rsidR="0017680D" w:rsidRDefault="0017680D" w:rsidP="00B53CC2">
      <w:pPr>
        <w:pStyle w:val="Normaltindrag"/>
      </w:pPr>
      <w:r w:rsidRPr="007B0FEA">
        <w:t>De nordiska länderna skall arbeta för en bättre miljö i havsområdena</w:t>
      </w:r>
      <w:r>
        <w:t xml:space="preserve"> </w:t>
      </w:r>
      <w:r w:rsidRPr="007B0FEA">
        <w:t>och besluta om nödvändiga skyddsåtgärder, enskilt, til</w:t>
      </w:r>
      <w:r w:rsidRPr="007B0FEA">
        <w:t>l</w:t>
      </w:r>
      <w:r w:rsidRPr="007B0FEA">
        <w:t>sammans och</w:t>
      </w:r>
      <w:r>
        <w:t xml:space="preserve"> </w:t>
      </w:r>
      <w:r w:rsidRPr="007B0FEA">
        <w:t>i regionala och internationella fora.</w:t>
      </w:r>
    </w:p>
    <w:p w:rsidR="0017680D" w:rsidRDefault="0017680D" w:rsidP="00B53CC2">
      <w:pPr>
        <w:pStyle w:val="Normaltindrag"/>
      </w:pPr>
      <w:r w:rsidRPr="00354F7D">
        <w:t>Klimatförändringarnas inverkan på</w:t>
      </w:r>
      <w:r>
        <w:t xml:space="preserve"> havsmiljöerna skall analyseras </w:t>
      </w:r>
      <w:r w:rsidRPr="00354F7D">
        <w:t>och i</w:t>
      </w:r>
      <w:r w:rsidRPr="00354F7D">
        <w:t>n</w:t>
      </w:r>
      <w:r w:rsidRPr="00354F7D">
        <w:t>arbetas i skyddsprogram och i ramvillkoren för näringar såsom</w:t>
      </w:r>
      <w:r>
        <w:t xml:space="preserve"> </w:t>
      </w:r>
      <w:r w:rsidRPr="00354F7D">
        <w:t>fiskeri, jord- och skogsbruk. Klimatförändringarna skall beaktas i den</w:t>
      </w:r>
      <w:r>
        <w:t xml:space="preserve"> </w:t>
      </w:r>
      <w:r w:rsidRPr="00354F7D">
        <w:t>fysiska planläg</w:t>
      </w:r>
      <w:r w:rsidRPr="00354F7D">
        <w:t>g</w:t>
      </w:r>
      <w:r w:rsidRPr="00354F7D">
        <w:t>ningen och vid utbyggandet av infrastrukturen vid</w:t>
      </w:r>
      <w:r>
        <w:t xml:space="preserve"> </w:t>
      </w:r>
      <w:r w:rsidRPr="00354F7D">
        <w:t>havsområdena.</w:t>
      </w:r>
      <w:r>
        <w:t xml:space="preserve"> </w:t>
      </w:r>
      <w:r w:rsidRPr="00354F7D">
        <w:t>Motta</w:t>
      </w:r>
      <w:r w:rsidRPr="00354F7D">
        <w:t>g</w:t>
      </w:r>
      <w:r w:rsidRPr="00354F7D">
        <w:t>ningsfaciliteter för fartygens toalettavfall bör etableras i Österjöns</w:t>
      </w:r>
      <w:r>
        <w:t xml:space="preserve"> </w:t>
      </w:r>
      <w:r w:rsidRPr="00354F7D">
        <w:t>hamnar. Den ökande fartygstrafiken skall göras säker genom</w:t>
      </w:r>
      <w:r>
        <w:t xml:space="preserve"> </w:t>
      </w:r>
      <w:r w:rsidRPr="00354F7D">
        <w:t>teknologisk utveckling av fartyg och navigationssystem.</w:t>
      </w:r>
      <w:r>
        <w:t xml:space="preserve"> </w:t>
      </w:r>
      <w:r w:rsidRPr="00354F7D">
        <w:t>Havsområdenas miljötillstånd och biodive</w:t>
      </w:r>
      <w:r w:rsidRPr="00354F7D">
        <w:t>r</w:t>
      </w:r>
      <w:r w:rsidRPr="00354F7D">
        <w:t>sitet skall kontinuerligt</w:t>
      </w:r>
      <w:r>
        <w:t xml:space="preserve"> </w:t>
      </w:r>
      <w:r w:rsidRPr="00354F7D">
        <w:t>granskas och rapporteras, så att utvecklingen till ett rent hav med ett</w:t>
      </w:r>
      <w:r>
        <w:t xml:space="preserve"> </w:t>
      </w:r>
      <w:r w:rsidRPr="00354F7D">
        <w:t>rikt växt- och djurliv kan följas.</w:t>
      </w:r>
    </w:p>
    <w:p w:rsidR="0017680D" w:rsidRDefault="0017680D" w:rsidP="00B53CC2">
      <w:pPr>
        <w:pStyle w:val="R4"/>
      </w:pPr>
      <w:r>
        <w:t>Vi vill ge nordliga dimensionen innehåll</w:t>
      </w:r>
    </w:p>
    <w:p w:rsidR="0017680D" w:rsidRDefault="0017680D" w:rsidP="00B53CC2">
      <w:r w:rsidRPr="00101CA7">
        <w:t>Den nordliga dimensionen är en gemen</w:t>
      </w:r>
      <w:r>
        <w:t xml:space="preserve">sam politik för fyra jämbördiga </w:t>
      </w:r>
      <w:r w:rsidRPr="00101CA7">
        <w:t>parter: EU, Ryssland, Island och Norge. Den nordliga dimensionen</w:t>
      </w:r>
      <w:r>
        <w:t xml:space="preserve"> </w:t>
      </w:r>
      <w:r w:rsidRPr="00101CA7">
        <w:t>skall fungera som en politisk plattform för att främja samarbete för</w:t>
      </w:r>
      <w:r>
        <w:t xml:space="preserve"> </w:t>
      </w:r>
      <w:r w:rsidRPr="00101CA7">
        <w:t>hållbar utveckling, välstånd och säkerhet i Nordeuropa. Samarbetet</w:t>
      </w:r>
      <w:r>
        <w:t xml:space="preserve"> med Ryssland, särskilt n</w:t>
      </w:r>
      <w:r w:rsidRPr="00101CA7">
        <w:t>or</w:t>
      </w:r>
      <w:r w:rsidRPr="00101CA7">
        <w:t>d</w:t>
      </w:r>
      <w:r w:rsidRPr="00101CA7">
        <w:t>västra Ryssland, skall ha en viktig roll i</w:t>
      </w:r>
      <w:r>
        <w:t xml:space="preserve"> </w:t>
      </w:r>
      <w:r w:rsidRPr="00101CA7">
        <w:t>den nordliga dimensionen. Den nor</w:t>
      </w:r>
      <w:r w:rsidRPr="00101CA7">
        <w:t>d</w:t>
      </w:r>
      <w:r w:rsidRPr="00101CA7">
        <w:t>liga dimensionen skall kunna</w:t>
      </w:r>
      <w:r>
        <w:t xml:space="preserve"> </w:t>
      </w:r>
      <w:r w:rsidRPr="00101CA7">
        <w:t>fungera som ett både politiskt och praktiskt ramverk för en skärpt</w:t>
      </w:r>
      <w:r>
        <w:t xml:space="preserve"> </w:t>
      </w:r>
      <w:r w:rsidRPr="00101CA7">
        <w:t>samordning och samverkan mellan olika slags aktörer i Nordeuropa.</w:t>
      </w:r>
      <w:r>
        <w:t xml:space="preserve"> </w:t>
      </w:r>
      <w:r w:rsidRPr="00101CA7">
        <w:t>Vidare skall det ske en nära samordning mellan den nordliga dimensionen</w:t>
      </w:r>
      <w:r>
        <w:t xml:space="preserve"> </w:t>
      </w:r>
      <w:r w:rsidRPr="00101CA7">
        <w:t>och EU:s strategi för Östersjöregionen.</w:t>
      </w:r>
    </w:p>
    <w:p w:rsidR="0017680D" w:rsidRDefault="0017680D" w:rsidP="00B53CC2">
      <w:pPr>
        <w:pStyle w:val="Normaltindrag"/>
      </w:pPr>
      <w:r w:rsidRPr="00B921AD">
        <w:t>Vi vill stärka vidareutvecklingen, kon</w:t>
      </w:r>
      <w:r>
        <w:t xml:space="preserve">kretiseringen och den politiska </w:t>
      </w:r>
      <w:r w:rsidRPr="00B921AD">
        <w:t>fö</w:t>
      </w:r>
      <w:r w:rsidRPr="00B921AD">
        <w:t>r</w:t>
      </w:r>
      <w:r w:rsidRPr="00B921AD">
        <w:t>ankringen av den nordliga dimensionen, t ex genom att stärka kontakter</w:t>
      </w:r>
      <w:r>
        <w:t xml:space="preserve"> </w:t>
      </w:r>
      <w:r w:rsidRPr="00B921AD">
        <w:t>och samarbete med relevanta utskott i Europaparlamentet.</w:t>
      </w:r>
      <w:r>
        <w:t xml:space="preserve"> </w:t>
      </w:r>
      <w:r w:rsidRPr="00B921AD">
        <w:t>Vi vill vidareutveckla det praktiska samarbetet med parlamentariska</w:t>
      </w:r>
      <w:r>
        <w:t xml:space="preserve"> </w:t>
      </w:r>
      <w:r w:rsidRPr="00B921AD">
        <w:t>organ och andra politisk</w:t>
      </w:r>
      <w:r>
        <w:t>a akt</w:t>
      </w:r>
      <w:r>
        <w:t>ö</w:t>
      </w:r>
      <w:r>
        <w:t>rer i Ryssland, särskilt n</w:t>
      </w:r>
      <w:r w:rsidRPr="00B921AD">
        <w:t>ordvästra</w:t>
      </w:r>
      <w:r>
        <w:t xml:space="preserve"> </w:t>
      </w:r>
      <w:r w:rsidRPr="00B921AD">
        <w:t>Ryssland, kring frågor inom den nordliga dimensionens långsiktiga</w:t>
      </w:r>
      <w:r>
        <w:t xml:space="preserve"> prioriteringar. </w:t>
      </w:r>
      <w:r w:rsidRPr="00B921AD">
        <w:t>Vi vill att samarbetet inom den nor</w:t>
      </w:r>
      <w:r w:rsidRPr="00B921AD">
        <w:t>d</w:t>
      </w:r>
      <w:r w:rsidRPr="00B921AD">
        <w:t>liga dimensionen ska medverka</w:t>
      </w:r>
      <w:r>
        <w:t xml:space="preserve"> </w:t>
      </w:r>
      <w:r w:rsidRPr="00B921AD">
        <w:t>till ökad samordning och minskad överlap</w:t>
      </w:r>
      <w:r w:rsidRPr="00B921AD">
        <w:t>p</w:t>
      </w:r>
      <w:r w:rsidRPr="00B921AD">
        <w:t>ning mellan aktörer verksamma</w:t>
      </w:r>
      <w:r>
        <w:t xml:space="preserve"> inom Nordeuropa. </w:t>
      </w:r>
      <w:r w:rsidRPr="00B921AD">
        <w:t>Vi vill att det sker en nära och konkret samordning mellan den nordliga</w:t>
      </w:r>
      <w:r>
        <w:t xml:space="preserve"> </w:t>
      </w:r>
      <w:r w:rsidRPr="00B921AD">
        <w:t>dimensionen och EU:s strategi för Östersjöregionen.</w:t>
      </w:r>
    </w:p>
    <w:p w:rsidR="0017680D" w:rsidRDefault="0017680D" w:rsidP="00B53CC2">
      <w:pPr>
        <w:pStyle w:val="R4"/>
      </w:pPr>
      <w:r>
        <w:t>Vi vill ha ett effektivare nordiskt språksamarbete</w:t>
      </w:r>
    </w:p>
    <w:p w:rsidR="0017680D" w:rsidRDefault="0017680D" w:rsidP="0017680D">
      <w:pPr>
        <w:autoSpaceDE w:val="0"/>
        <w:autoSpaceDN w:val="0"/>
        <w:adjustRightInd w:val="0"/>
      </w:pPr>
      <w:r w:rsidRPr="005A627E">
        <w:t>I skenet av den växande internationaliseri</w:t>
      </w:r>
      <w:r>
        <w:t xml:space="preserve">ngen vill vi ha en språkpolitik </w:t>
      </w:r>
      <w:r w:rsidRPr="005A627E">
        <w:t>som stärker de nordiska språken. Vi vill att de nordiska språken</w:t>
      </w:r>
      <w:r>
        <w:t xml:space="preserve"> </w:t>
      </w:r>
      <w:r w:rsidRPr="005A627E">
        <w:t>skall vara starka och levande. Vi vill att alla nordbor skall kunna kommunicera</w:t>
      </w:r>
      <w:r>
        <w:t xml:space="preserve"> </w:t>
      </w:r>
      <w:r w:rsidRPr="005A627E">
        <w:t>på något av de tre skandinaviska språk som lärs ut i samtliga</w:t>
      </w:r>
      <w:r>
        <w:t xml:space="preserve"> </w:t>
      </w:r>
      <w:r w:rsidRPr="005A627E">
        <w:t>nordiska länder. Vi vill därför främja internordisk språkförståelse</w:t>
      </w:r>
      <w:r>
        <w:t xml:space="preserve"> </w:t>
      </w:r>
      <w:r w:rsidRPr="005A627E">
        <w:t>och språkkunskap. Bättre språkförståe</w:t>
      </w:r>
      <w:r w:rsidRPr="005A627E">
        <w:t>l</w:t>
      </w:r>
      <w:r w:rsidRPr="005A627E">
        <w:t>se gör det nordiska samarbetet</w:t>
      </w:r>
      <w:r>
        <w:t xml:space="preserve"> </w:t>
      </w:r>
      <w:r w:rsidRPr="005A627E">
        <w:t>effektivare och mera intressant.</w:t>
      </w:r>
    </w:p>
    <w:p w:rsidR="0017680D" w:rsidRPr="0050649E" w:rsidRDefault="0017680D" w:rsidP="00B53CC2">
      <w:pPr>
        <w:pStyle w:val="Normaltindrag"/>
      </w:pPr>
      <w:r w:rsidRPr="0050649E">
        <w:t>Deklarationen om nordisk språkpolit</w:t>
      </w:r>
      <w:r>
        <w:t xml:space="preserve">ik, antagen den 1.9 2006, måste följas upp och </w:t>
      </w:r>
      <w:r w:rsidRPr="0050649E">
        <w:t>implementeras. De nordiska undervisningsministrarna</w:t>
      </w:r>
      <w:r>
        <w:t xml:space="preserve"> </w:t>
      </w:r>
      <w:r w:rsidRPr="0050649E">
        <w:t>bör utarbeta en handlingsplan som skall garantera en samlad,</w:t>
      </w:r>
      <w:r>
        <w:t xml:space="preserve"> </w:t>
      </w:r>
      <w:r w:rsidRPr="0050649E">
        <w:t>långsiktig och effektiv insats gällande språkpolit</w:t>
      </w:r>
      <w:r w:rsidRPr="0050649E">
        <w:t>i</w:t>
      </w:r>
      <w:r w:rsidRPr="0050649E">
        <w:t>ken. Regeringarna</w:t>
      </w:r>
      <w:r w:rsidR="00B53CC2">
        <w:t xml:space="preserve"> </w:t>
      </w:r>
      <w:r w:rsidRPr="0050649E">
        <w:t>i Norden verkställer planen och arbetar</w:t>
      </w:r>
      <w:r>
        <w:t xml:space="preserve"> för att förbättra den nordiska </w:t>
      </w:r>
      <w:r w:rsidRPr="0050649E">
        <w:t>språ</w:t>
      </w:r>
      <w:r w:rsidRPr="0050649E">
        <w:t>k</w:t>
      </w:r>
      <w:r w:rsidRPr="0050649E">
        <w:t>gemenskapen.</w:t>
      </w:r>
    </w:p>
    <w:p w:rsidR="005307BF" w:rsidRDefault="0017680D" w:rsidP="00B53CC2">
      <w:pPr>
        <w:pStyle w:val="Normaltindrag"/>
      </w:pPr>
      <w:r w:rsidRPr="0050649E">
        <w:t>Det nya Nordplus Nordiska Språk- och Kulturprogrammet utformas</w:t>
      </w:r>
      <w:r>
        <w:t xml:space="preserve"> </w:t>
      </w:r>
      <w:r w:rsidRPr="0050649E">
        <w:t>så, att elevernas och lärarnas grannspråksförståelse stärks och att</w:t>
      </w:r>
      <w:r>
        <w:t xml:space="preserve"> </w:t>
      </w:r>
      <w:r w:rsidRPr="0050649E">
        <w:t>intresset och fö</w:t>
      </w:r>
      <w:r w:rsidRPr="0050649E">
        <w:t>r</w:t>
      </w:r>
      <w:r w:rsidRPr="0050649E">
        <w:t>ståelsen för den nordiska kulturen och de nordiska</w:t>
      </w:r>
      <w:r>
        <w:t xml:space="preserve"> </w:t>
      </w:r>
      <w:r w:rsidRPr="0050649E">
        <w:t>språken stimuleras.</w:t>
      </w:r>
      <w:r>
        <w:t xml:space="preserve"> </w:t>
      </w:r>
      <w:r w:rsidRPr="0050649E">
        <w:t>Proje</w:t>
      </w:r>
      <w:r w:rsidRPr="0050649E">
        <w:t>k</w:t>
      </w:r>
      <w:r w:rsidRPr="0050649E">
        <w:t>tet ”Nordiska språkpil</w:t>
      </w:r>
      <w:r w:rsidRPr="0050649E">
        <w:t>o</w:t>
      </w:r>
      <w:r w:rsidRPr="0050649E">
        <w:t>ter i skolan/lärarutbildning i Norden”</w:t>
      </w:r>
      <w:r>
        <w:t xml:space="preserve"> </w:t>
      </w:r>
      <w:r w:rsidRPr="0050649E">
        <w:t>skall fortsätta och byggas ut så, att språkpiloterna kan handleda</w:t>
      </w:r>
      <w:r>
        <w:t xml:space="preserve"> </w:t>
      </w:r>
      <w:r w:rsidRPr="0050649E">
        <w:t>lärarkolleger och vara p</w:t>
      </w:r>
      <w:r w:rsidRPr="0050649E">
        <w:t>å</w:t>
      </w:r>
      <w:r w:rsidRPr="0050649E">
        <w:t>drivare av utvecklingen mot en bättre och</w:t>
      </w:r>
      <w:r>
        <w:t xml:space="preserve"> </w:t>
      </w:r>
      <w:r w:rsidRPr="0050649E">
        <w:t>effektivare undervisning i gran</w:t>
      </w:r>
      <w:r w:rsidRPr="0050649E">
        <w:t>n</w:t>
      </w:r>
      <w:r w:rsidRPr="0050649E">
        <w:t>språken.</w:t>
      </w:r>
      <w:r>
        <w:t xml:space="preserve"> </w:t>
      </w:r>
      <w:r w:rsidRPr="0050649E">
        <w:t>Undervisningen i grannspråk i skolan fö</w:t>
      </w:r>
      <w:r w:rsidRPr="0050649E">
        <w:t>r</w:t>
      </w:r>
      <w:r w:rsidRPr="0050649E">
        <w:t>stärks och inleds tidigare.</w:t>
      </w:r>
      <w:r>
        <w:t xml:space="preserve"> </w:t>
      </w:r>
      <w:r w:rsidRPr="0050649E">
        <w:t>Tyngdpunkten i undervisningen läggs på att lära sig tala.</w:t>
      </w:r>
      <w:r>
        <w:t xml:space="preserve"> </w:t>
      </w:r>
      <w:r w:rsidRPr="0050649E">
        <w:t>De samhällsbärande nordiska språken skall vara synliga i det offentliga</w:t>
      </w:r>
      <w:r>
        <w:t xml:space="preserve"> </w:t>
      </w:r>
      <w:r w:rsidRPr="0050649E">
        <w:t>livet, såsom TV och film.</w:t>
      </w:r>
      <w:r>
        <w:t xml:space="preserve"> </w:t>
      </w:r>
      <w:r w:rsidRPr="0050649E">
        <w:t>Internordiska ordböcker, också i ele</w:t>
      </w:r>
      <w:r w:rsidR="002B636E">
        <w:t>ktronisk form, skall utarbetas.</w:t>
      </w:r>
    </w:p>
    <w:p w:rsidR="002B636E" w:rsidRDefault="002B636E" w:rsidP="002B636E">
      <w:pPr>
        <w:pStyle w:val="Normaltindrag"/>
      </w:pPr>
    </w:p>
    <w:p w:rsidR="00DD625E" w:rsidRDefault="00DD625E" w:rsidP="002B636E">
      <w:pPr>
        <w:pStyle w:val="Normaltindrag"/>
      </w:pPr>
    </w:p>
    <w:p w:rsidR="00DD625E" w:rsidRDefault="00DD625E" w:rsidP="002B636E">
      <w:pPr>
        <w:pStyle w:val="Normaltindrag"/>
        <w:sectPr w:rsidR="00DD625E">
          <w:headerReference w:type="even" r:id="rId130"/>
          <w:headerReference w:type="default" r:id="rId131"/>
          <w:footerReference w:type="even" r:id="rId132"/>
          <w:footerReference w:type="default" r:id="rId133"/>
          <w:headerReference w:type="first" r:id="rId134"/>
          <w:footerReference w:type="first" r:id="rId135"/>
          <w:pgSz w:w="11906" w:h="16838" w:code="9"/>
          <w:pgMar w:top="907" w:right="4649" w:bottom="4508" w:left="1304" w:header="340" w:footer="227" w:gutter="0"/>
          <w:cols w:space="720"/>
          <w:titlePg/>
        </w:sectPr>
      </w:pPr>
    </w:p>
    <w:p w:rsidR="00DD625E" w:rsidRDefault="00DD625E" w:rsidP="00DD625E">
      <w:pPr>
        <w:pStyle w:val="Bilaga"/>
      </w:pPr>
      <w:r>
        <w:t>bilaga 6</w:t>
      </w:r>
    </w:p>
    <w:p w:rsidR="00DD625E" w:rsidRPr="00DD625E" w:rsidRDefault="00DD625E" w:rsidP="00DD625E">
      <w:pPr>
        <w:pStyle w:val="Rubrik1"/>
        <w:rPr>
          <w:sz w:val="16"/>
          <w:szCs w:val="16"/>
        </w:rPr>
      </w:pPr>
    </w:p>
    <w:p w:rsidR="00DD625E" w:rsidRPr="00DC47D9" w:rsidRDefault="00DD625E" w:rsidP="00DD625E">
      <w:pPr>
        <w:pStyle w:val="R1"/>
      </w:pPr>
      <w:r w:rsidRPr="00DC47D9">
        <w:t>Norden i Europa - Europa i Norden</w:t>
      </w:r>
    </w:p>
    <w:p w:rsidR="00DD625E" w:rsidRPr="00DC47D9" w:rsidRDefault="00DD625E" w:rsidP="00DD625E">
      <w:pPr>
        <w:pStyle w:val="R2"/>
      </w:pPr>
      <w:r w:rsidRPr="00DC47D9">
        <w:t xml:space="preserve">Program för Sveriges </w:t>
      </w:r>
      <w:r>
        <w:t>presidentskap</w:t>
      </w:r>
      <w:r w:rsidRPr="00DC47D9">
        <w:t xml:space="preserve"> i Nordiska rådet 2014</w:t>
      </w:r>
    </w:p>
    <w:p w:rsidR="00DD625E" w:rsidRPr="00DC47D9" w:rsidRDefault="00DD625E" w:rsidP="00DD625E">
      <w:r w:rsidRPr="00DC47D9">
        <w:t xml:space="preserve">Nordiska rådet har valt medlemmar av den svenska delegationen att som rådets president och vice president leda arbetet under 2014. Detta program redovisar några sakområden som det svenska </w:t>
      </w:r>
      <w:r>
        <w:t>presidentskap</w:t>
      </w:r>
      <w:r w:rsidRPr="00DC47D9">
        <w:t xml:space="preserve">et vill sätta i fokus under året. Programmet anknyter till, och bygger vidare på, det arbete som gjorts inom Nordiska rådet 2013 under Norges </w:t>
      </w:r>
      <w:r>
        <w:t>president</w:t>
      </w:r>
      <w:r w:rsidRPr="00DC47D9">
        <w:t xml:space="preserve">period, liksom på det regeringssamarbete som genomförts under svenskt </w:t>
      </w:r>
      <w:r>
        <w:t>presidentskap</w:t>
      </w:r>
      <w:r w:rsidRPr="00DC47D9">
        <w:t>.</w:t>
      </w:r>
    </w:p>
    <w:p w:rsidR="00DD625E" w:rsidRPr="00DC47D9" w:rsidRDefault="00DD625E" w:rsidP="00DD625E">
      <w:pPr>
        <w:pStyle w:val="Normaltindrag"/>
      </w:pPr>
      <w:r>
        <w:t xml:space="preserve">Programmet ”Grokraft – livskraft”, som </w:t>
      </w:r>
      <w:r w:rsidRPr="00DC47D9">
        <w:t xml:space="preserve">Islands statsminister </w:t>
      </w:r>
      <w:r>
        <w:t>presenterade v</w:t>
      </w:r>
      <w:r w:rsidRPr="00DC47D9">
        <w:t>id Nordiska rådets session</w:t>
      </w:r>
      <w:r>
        <w:t xml:space="preserve">, är en god grund för </w:t>
      </w:r>
      <w:r w:rsidRPr="00DC47D9">
        <w:t>Nordiska ministerrådet</w:t>
      </w:r>
      <w:r>
        <w:t>s arbete under I</w:t>
      </w:r>
      <w:r w:rsidRPr="00DC47D9">
        <w:t>sl</w:t>
      </w:r>
      <w:r>
        <w:t xml:space="preserve">ands </w:t>
      </w:r>
      <w:r w:rsidRPr="00DC47D9">
        <w:t>ordförandeskap</w:t>
      </w:r>
      <w:r>
        <w:t xml:space="preserve"> och för ett nära samarbete mellan No</w:t>
      </w:r>
      <w:r>
        <w:t>r</w:t>
      </w:r>
      <w:r>
        <w:t xml:space="preserve">diska rådet och Ministerrådet </w:t>
      </w:r>
      <w:r w:rsidRPr="00DC47D9">
        <w:t xml:space="preserve">det kommande året.   </w:t>
      </w:r>
    </w:p>
    <w:p w:rsidR="00DD625E" w:rsidRPr="00DC47D9" w:rsidRDefault="00DD625E" w:rsidP="00DD625E">
      <w:pPr>
        <w:pStyle w:val="Normaltindrag"/>
      </w:pPr>
      <w:r w:rsidRPr="00DC47D9">
        <w:t>Nordiska rådets verksamhet omfattar många sakområden. I många fall är det fråga om arbete som är av grundläggande betydelse för gemenskapen mellan våra länder, och som därför alltid måste drivas vidare. Ett exempel på det är arbetet för att förebygga och avskaffa gränshinder för både personer och företag. Ett annat är att främja kulturutbytet – i vidaste mening. I det nordiska samarbetet står miljöfrågorna alltid centralt.</w:t>
      </w:r>
    </w:p>
    <w:p w:rsidR="00DD625E" w:rsidRPr="00DC47D9" w:rsidRDefault="00DD625E" w:rsidP="00DD625E">
      <w:pPr>
        <w:pStyle w:val="Normaltindrag"/>
      </w:pPr>
      <w:r w:rsidRPr="00DC47D9">
        <w:t xml:space="preserve">Under den samlande rubriken </w:t>
      </w:r>
      <w:r w:rsidRPr="00DC47D9">
        <w:rPr>
          <w:b/>
          <w:i/>
        </w:rPr>
        <w:t>Norden i Europa – Europa i Norden</w:t>
      </w:r>
      <w:r w:rsidRPr="00DC47D9">
        <w:t xml:space="preserve"> vill det svenska </w:t>
      </w:r>
      <w:r>
        <w:t xml:space="preserve"> presidentskap</w:t>
      </w:r>
      <w:r w:rsidRPr="00DC47D9">
        <w:t>et 2014 lägga särskild vikt på tre huvudområden:</w:t>
      </w:r>
    </w:p>
    <w:p w:rsidR="00DD625E" w:rsidRPr="00DC47D9" w:rsidRDefault="00DD625E" w:rsidP="00DD625E">
      <w:pPr>
        <w:numPr>
          <w:ilvl w:val="0"/>
          <w:numId w:val="12"/>
        </w:numPr>
        <w:tabs>
          <w:tab w:val="clear" w:pos="720"/>
        </w:tabs>
        <w:spacing w:before="125"/>
        <w:ind w:left="357" w:hanging="357"/>
      </w:pPr>
      <w:r w:rsidRPr="00DC47D9">
        <w:t xml:space="preserve">Den nordiska arbetsmarknaden </w:t>
      </w:r>
    </w:p>
    <w:p w:rsidR="00DD625E" w:rsidRPr="00DC47D9" w:rsidRDefault="00DD625E" w:rsidP="00DD625E">
      <w:pPr>
        <w:numPr>
          <w:ilvl w:val="0"/>
          <w:numId w:val="12"/>
        </w:numPr>
        <w:tabs>
          <w:tab w:val="clear" w:pos="720"/>
        </w:tabs>
        <w:spacing w:before="0"/>
        <w:ind w:left="357" w:hanging="357"/>
      </w:pPr>
      <w:r w:rsidRPr="00DC47D9">
        <w:t>Hållbar utvinning av naturresurser</w:t>
      </w:r>
    </w:p>
    <w:p w:rsidR="00DD625E" w:rsidRPr="00DC47D9" w:rsidRDefault="00DD625E" w:rsidP="00DD625E">
      <w:pPr>
        <w:numPr>
          <w:ilvl w:val="0"/>
          <w:numId w:val="12"/>
        </w:numPr>
        <w:tabs>
          <w:tab w:val="clear" w:pos="720"/>
        </w:tabs>
        <w:spacing w:before="0"/>
        <w:ind w:left="357" w:hanging="357"/>
      </w:pPr>
      <w:r w:rsidRPr="00DC47D9">
        <w:rPr>
          <w:color w:val="000000"/>
        </w:rPr>
        <w:t>200 år av fred mellan Nordens länder</w:t>
      </w:r>
    </w:p>
    <w:p w:rsidR="00DD625E" w:rsidRPr="00DC47D9" w:rsidRDefault="00DD625E" w:rsidP="00DD625E">
      <w:pPr>
        <w:pStyle w:val="R2"/>
      </w:pPr>
      <w:r w:rsidRPr="00DC47D9">
        <w:t>Norden i Europa – Europa i Norden</w:t>
      </w:r>
    </w:p>
    <w:p w:rsidR="00DD625E" w:rsidRPr="00DC47D9" w:rsidRDefault="00DD625E" w:rsidP="00DD625E">
      <w:r w:rsidRPr="00DC47D9">
        <w:t xml:space="preserve">När det svenska </w:t>
      </w:r>
      <w:r>
        <w:t>presidentskap</w:t>
      </w:r>
      <w:r w:rsidRPr="00DC47D9">
        <w:t xml:space="preserve">et i Nordiska rådet inleds har EES-avtalet varit i kraft i exakt 20 år. När </w:t>
      </w:r>
      <w:r>
        <w:t>presidentskap</w:t>
      </w:r>
      <w:r w:rsidRPr="00DC47D9">
        <w:t>et avslutas är det 20 år sedan antalet nordiska medlemsstater i EU växte från en till tre. Under de senaste två d</w:t>
      </w:r>
      <w:r w:rsidRPr="00DC47D9">
        <w:t>e</w:t>
      </w:r>
      <w:r w:rsidRPr="00DC47D9">
        <w:t xml:space="preserve">cennierna har EU utvidgats från 12 till 28 medlemsstater. Samarbetet inom EU har fördjupats samtidigt som det breddats till nya sakområden. Det är av största vikt att vi i Norden tar </w:t>
      </w:r>
      <w:r>
        <w:t>d</w:t>
      </w:r>
      <w:r w:rsidRPr="00DC47D9">
        <w:t>et europeiska samarbetet på allvar och utnyt</w:t>
      </w:r>
      <w:r w:rsidRPr="00DC47D9">
        <w:t>t</w:t>
      </w:r>
      <w:r w:rsidRPr="00DC47D9">
        <w:t>jar vår position till fullo.</w:t>
      </w:r>
    </w:p>
    <w:p w:rsidR="00DD625E" w:rsidRPr="00DC47D9" w:rsidRDefault="00DD625E" w:rsidP="00DD625E">
      <w:pPr>
        <w:pStyle w:val="Normaltindrag"/>
      </w:pPr>
      <w:r w:rsidRPr="00DC47D9">
        <w:t xml:space="preserve">Under det svenska </w:t>
      </w:r>
      <w:r>
        <w:t>presidentskapsår</w:t>
      </w:r>
      <w:r w:rsidRPr="00DC47D9">
        <w:t>et kommer ett nytt Europaparlament att väljas, och en ny kommission att tillsättas. Vi vill ta tillvara den möjligheten att ytterligare stärka relationerna, och verka för ett effektivt nordiskt samarb</w:t>
      </w:r>
      <w:r w:rsidRPr="00DC47D9">
        <w:t>e</w:t>
      </w:r>
      <w:r w:rsidRPr="00DC47D9">
        <w:t xml:space="preserve">te </w:t>
      </w:r>
      <w:r>
        <w:t xml:space="preserve">inom och </w:t>
      </w:r>
      <w:r w:rsidRPr="00DC47D9">
        <w:t xml:space="preserve">med EU. Ett Norden som för en aktiv dialog och har ett nära samarbete med EU och andra europeiska samarbetsorganisationer eller stater kommer att </w:t>
      </w:r>
      <w:r>
        <w:t xml:space="preserve">ha större </w:t>
      </w:r>
      <w:r w:rsidRPr="00DC47D9">
        <w:t xml:space="preserve">möjligheter till inflytande. Tillsammans kan vi skapa mer intresse, förståelse och utrymme för nordiska ståndpunkter än om vi agerar var för sig. </w:t>
      </w:r>
    </w:p>
    <w:p w:rsidR="00DD625E" w:rsidRPr="00DC47D9" w:rsidRDefault="00DD625E" w:rsidP="00DD625E">
      <w:pPr>
        <w:pStyle w:val="R2"/>
      </w:pPr>
      <w:r w:rsidRPr="00DC47D9">
        <w:t>Den nordiska arbetsmarknaden</w:t>
      </w:r>
    </w:p>
    <w:p w:rsidR="00DD625E" w:rsidRPr="00DC47D9" w:rsidRDefault="00DD625E" w:rsidP="00DD625E">
      <w:r w:rsidRPr="00DC47D9">
        <w:t>År 2014 markerar 60-årsjubiléet av den gemensamma nordiska arbetsmar</w:t>
      </w:r>
      <w:r w:rsidRPr="00DC47D9">
        <w:t>k</w:t>
      </w:r>
      <w:r w:rsidRPr="00DC47D9">
        <w:t xml:space="preserve">naden. Den har sedan starten varit mycket framgångsrik. Vi har under åren sett hur medborgare flyttat och arbetat där efterfrågan på arbetskraft varit som störst. Denna möjlighet stärker vårt näringsliv och innebär ökad frihet för enskilda medborgare. Trots framgången finns fortfarande många problem att lösa när det gäller rörligheten inom Norden. </w:t>
      </w:r>
    </w:p>
    <w:p w:rsidR="00DD625E" w:rsidRDefault="00DD625E" w:rsidP="00DD625E">
      <w:pPr>
        <w:pStyle w:val="Normaltindrag"/>
      </w:pPr>
      <w:r w:rsidRPr="00DC47D9">
        <w:t>Vi ser idag företag över hela världen som söker efter rätt kompetens för att klara av den globala konkurrensen, så även i Norden. Ofta räcker inte den nationella arbetsmarknaden till</w:t>
      </w:r>
      <w:r>
        <w:t>. Men t</w:t>
      </w:r>
      <w:r w:rsidRPr="00DC47D9">
        <w:t xml:space="preserve">illsammans </w:t>
      </w:r>
      <w:r>
        <w:t xml:space="preserve">har de nordiska länderna </w:t>
      </w:r>
      <w:r w:rsidRPr="00DC47D9">
        <w:t>25 miljoner invånare</w:t>
      </w:r>
      <w:r>
        <w:t xml:space="preserve">. </w:t>
      </w:r>
      <w:r w:rsidRPr="00DC47D9">
        <w:t xml:space="preserve">Vi vill under </w:t>
      </w:r>
      <w:r>
        <w:t>presidentskap</w:t>
      </w:r>
      <w:r w:rsidRPr="00DC47D9">
        <w:t xml:space="preserve">et verka för att ytterligare steg </w:t>
      </w:r>
      <w:r>
        <w:t xml:space="preserve">tas </w:t>
      </w:r>
      <w:r w:rsidRPr="00DC47D9">
        <w:t xml:space="preserve">mot en gemensam nordisk arbetsmarknad. </w:t>
      </w:r>
      <w:r>
        <w:t xml:space="preserve">Det ökar möjligheten för både enskilda och företag att växa och utnyttja sin fulla potential. </w:t>
      </w:r>
    </w:p>
    <w:p w:rsidR="00DD625E" w:rsidRPr="00DC47D9" w:rsidRDefault="00DD625E" w:rsidP="00DD625E">
      <w:pPr>
        <w:pStyle w:val="Normaltindrag"/>
      </w:pPr>
      <w:r w:rsidRPr="00DC47D9">
        <w:t>Ungdomsarbetslösheten har i stora delar av Norden bitit sig fast vid höga nivåer och påverkar i många fall de ungas livssituation även utanför arbetsl</w:t>
      </w:r>
      <w:r w:rsidRPr="00DC47D9">
        <w:t>i</w:t>
      </w:r>
      <w:r w:rsidRPr="00DC47D9">
        <w:t xml:space="preserve">vet, och deras tro på framtiden. Nordiska rådet </w:t>
      </w:r>
      <w:r>
        <w:t xml:space="preserve">– och ministerrådet – har vid ett </w:t>
      </w:r>
      <w:r w:rsidRPr="00DC47D9">
        <w:t>flertal</w:t>
      </w:r>
      <w:r>
        <w:t xml:space="preserve"> tillfällen d</w:t>
      </w:r>
      <w:r w:rsidRPr="00DC47D9">
        <w:t>e senaste åren visat sitt engagemang i denna fråga. Under det svenska presidentskapet vill vi att Nordiska rådet och ministerrådet ska bygga vidare på den kunskap och de idéer som utvecklats</w:t>
      </w:r>
      <w:r>
        <w:t>, och se till att utb</w:t>
      </w:r>
      <w:r>
        <w:t>y</w:t>
      </w:r>
      <w:r>
        <w:t xml:space="preserve">tet av erfarenheter också leder till </w:t>
      </w:r>
      <w:r w:rsidRPr="00DC47D9">
        <w:t xml:space="preserve">praktiska åtgärder. </w:t>
      </w:r>
      <w:r>
        <w:t>Presidentskap</w:t>
      </w:r>
      <w:r w:rsidRPr="00DC47D9">
        <w:t>et vill under 2014 föra samman de nordiska länderna och skapa ett forum för erf</w:t>
      </w:r>
      <w:r w:rsidRPr="00DC47D9">
        <w:t>a</w:t>
      </w:r>
      <w:r w:rsidRPr="00DC47D9">
        <w:t>renhetsutbyte där varje land får möjlighet att både berätta och lyssna till framgångsrika metoder när det gäller bekämpningen av ungdomsarbetslöshet.</w:t>
      </w:r>
    </w:p>
    <w:p w:rsidR="00DD625E" w:rsidRPr="00DC47D9" w:rsidRDefault="00DD625E" w:rsidP="00DD625E">
      <w:pPr>
        <w:pStyle w:val="Normaltindrag"/>
      </w:pPr>
      <w:r>
        <w:t>U</w:t>
      </w:r>
      <w:r w:rsidRPr="00DC47D9">
        <w:t xml:space="preserve">tbildningsområdet </w:t>
      </w:r>
      <w:r>
        <w:t xml:space="preserve">är centralt i </w:t>
      </w:r>
      <w:r w:rsidRPr="00DC47D9">
        <w:t>den nordiska välfärdsmodellen</w:t>
      </w:r>
      <w:r>
        <w:t xml:space="preserve">. </w:t>
      </w:r>
      <w:r w:rsidRPr="00DC47D9">
        <w:t>För att behålla och utveckla</w:t>
      </w:r>
      <w:r>
        <w:t xml:space="preserve"> den </w:t>
      </w:r>
      <w:r w:rsidRPr="00DC47D9">
        <w:t>krävs att alla kan få en bra utbildning och bra yrke</w:t>
      </w:r>
      <w:r w:rsidRPr="00DC47D9">
        <w:t>s</w:t>
      </w:r>
      <w:r w:rsidRPr="00DC47D9">
        <w:t>ku</w:t>
      </w:r>
      <w:r w:rsidRPr="00DC47D9">
        <w:t>n</w:t>
      </w:r>
      <w:r w:rsidRPr="00DC47D9">
        <w:t xml:space="preserve">skaper. </w:t>
      </w:r>
      <w:r>
        <w:t xml:space="preserve">När </w:t>
      </w:r>
      <w:r w:rsidRPr="00DC47D9">
        <w:t xml:space="preserve">det gäller utbildning och certifiering av utbildningar </w:t>
      </w:r>
      <w:r>
        <w:t xml:space="preserve">saknas i många fall nordiska </w:t>
      </w:r>
      <w:r w:rsidRPr="00DC47D9">
        <w:t xml:space="preserve">överenskommelser om godkännande av examina. </w:t>
      </w:r>
      <w:r>
        <w:t xml:space="preserve">Därför går de </w:t>
      </w:r>
      <w:r w:rsidRPr="00DC47D9">
        <w:t>inte alltid att använda i de nordiska gran</w:t>
      </w:r>
      <w:r>
        <w:t>n</w:t>
      </w:r>
      <w:r w:rsidRPr="00DC47D9">
        <w:t>länderna. Både för den e</w:t>
      </w:r>
      <w:r w:rsidRPr="00DC47D9">
        <w:t>n</w:t>
      </w:r>
      <w:r w:rsidRPr="00DC47D9">
        <w:t xml:space="preserve">skilde studerandens skull och för att den gemensamma arbetsmarknaden ska fungera vill vi lyfta denna fråga och verka för att fler av de utbildningar som finns idag blir giltiga i hela Norden. </w:t>
      </w:r>
    </w:p>
    <w:p w:rsidR="00DD625E" w:rsidRPr="00DC47D9" w:rsidRDefault="00DD625E" w:rsidP="00DD625E">
      <w:pPr>
        <w:pStyle w:val="Normaltindrag"/>
      </w:pPr>
      <w:r w:rsidRPr="00DC47D9">
        <w:t>Ett naturligt utvecklingssteg för den nordiska välfärdsmodellen är geme</w:t>
      </w:r>
      <w:r w:rsidRPr="00DC47D9">
        <w:t>n</w:t>
      </w:r>
      <w:r w:rsidRPr="00DC47D9">
        <w:t xml:space="preserve">samma social- och arbetsförsäkringar. Sverige vill under sitt presidentskap belysa de problem som drabbar gränspendlare. Det är ett misslyckande att vi, 60 år efter den gemensamma arbetsmarknadens införande, inte har tydliga och klara regler för de nordiska arbetspendlarna. Osäkerhet kring dessa frågor kan i praktiken vara ett stort hinder för personer som funderar på att söka jobb i ett annat nordiskt land. </w:t>
      </w:r>
    </w:p>
    <w:p w:rsidR="00DD625E" w:rsidRPr="00DC47D9" w:rsidRDefault="00DD625E" w:rsidP="00DD625E">
      <w:pPr>
        <w:pStyle w:val="R2"/>
      </w:pPr>
      <w:r w:rsidRPr="00DC47D9">
        <w:t>Hållbar utvinning av naturresurser</w:t>
      </w:r>
    </w:p>
    <w:p w:rsidR="00DD625E" w:rsidRDefault="00DD625E" w:rsidP="00DD625E">
      <w:r>
        <w:t xml:space="preserve">Norden som region behöver ett utökat samarbete kring våra naturresurser. Ett ökat globalt välstånd har stegrat efterfrågan på de mineraler som finns i vår region. Det är troligt att vi i framtiden kommer att få se en ytterligare ökad efterfrågan i takt med att fler länder får ekonomiska resurser till det. </w:t>
      </w:r>
    </w:p>
    <w:p w:rsidR="00DD625E" w:rsidRPr="00DC47D9" w:rsidRDefault="00DD625E" w:rsidP="00DD625E">
      <w:pPr>
        <w:pStyle w:val="Normaltindrag"/>
      </w:pPr>
      <w:r w:rsidRPr="00DC47D9">
        <w:t>Det skapar fler arbetstillfällen</w:t>
      </w:r>
      <w:r>
        <w:t xml:space="preserve">, ofta </w:t>
      </w:r>
      <w:r w:rsidRPr="00DC47D9">
        <w:t xml:space="preserve">i områden som under många år fått se antalet arbetsplatser minska med ökad utflyttning som följd, och </w:t>
      </w:r>
      <w:r>
        <w:t xml:space="preserve">det </w:t>
      </w:r>
      <w:r w:rsidRPr="00DC47D9">
        <w:t>ger bet</w:t>
      </w:r>
      <w:r w:rsidRPr="00DC47D9">
        <w:t>y</w:t>
      </w:r>
      <w:r w:rsidRPr="00DC47D9">
        <w:t xml:space="preserve">dande tillskott till de nordiska statskassorna. </w:t>
      </w:r>
      <w:r>
        <w:t>Efterfrågeökningen gäller gas, olja och malmer, men också s</w:t>
      </w:r>
      <w:r w:rsidRPr="00DC47D9">
        <w:t xml:space="preserve">kogen, vattnet och jorden </w:t>
      </w:r>
      <w:r>
        <w:t xml:space="preserve">fortsätter vara </w:t>
      </w:r>
      <w:r w:rsidRPr="00DC47D9">
        <w:t>viktiga resurser idag och inför framtiden. Detta är på många sätt en angenäm situ</w:t>
      </w:r>
      <w:r w:rsidRPr="00DC47D9">
        <w:t>a</w:t>
      </w:r>
      <w:r w:rsidRPr="00DC47D9">
        <w:t>tion</w:t>
      </w:r>
      <w:r>
        <w:t xml:space="preserve">, men det finns även </w:t>
      </w:r>
      <w:r w:rsidRPr="00DC47D9">
        <w:t xml:space="preserve">problem </w:t>
      </w:r>
      <w:r>
        <w:t xml:space="preserve">och målkonflikter knutna till utnyttjandet av våra naturresurser. </w:t>
      </w:r>
      <w:r w:rsidRPr="00DC47D9">
        <w:t xml:space="preserve">Det är viktigt att Nordiska rådet arbetar </w:t>
      </w:r>
      <w:r>
        <w:t xml:space="preserve">fram </w:t>
      </w:r>
      <w:r w:rsidRPr="00DC47D9">
        <w:t xml:space="preserve">konstruktiva lösningar och förslag på </w:t>
      </w:r>
      <w:r>
        <w:t>hur de problemen kan minimeras.</w:t>
      </w:r>
    </w:p>
    <w:p w:rsidR="00DD625E" w:rsidRPr="00DC47D9" w:rsidRDefault="00DD625E" w:rsidP="00DD625E">
      <w:pPr>
        <w:pStyle w:val="Normaltindrag"/>
      </w:pPr>
      <w:r w:rsidRPr="00DC47D9">
        <w:t>Trots att nyttjande och utvinning av naturresurser ökar är det ofta så att de orter där exempelvis mineralbrytning sker inte ser en motsvarande ökning av antalet invånare. Många av dem som arbetar inom branschen pendlar</w:t>
      </w:r>
      <w:r>
        <w:t>,</w:t>
      </w:r>
      <w:r w:rsidRPr="00DC47D9">
        <w:t xml:space="preserve"> och </w:t>
      </w:r>
      <w:r>
        <w:t xml:space="preserve">har sin bostad, familj och fritid på annat håll. </w:t>
      </w:r>
      <w:r w:rsidRPr="00DC47D9">
        <w:t>Det är viktigt att se till att de städer och orter som berörs kan leva upp och utvecklas i takt med att fler arbetstil</w:t>
      </w:r>
      <w:r w:rsidRPr="00DC47D9">
        <w:t>l</w:t>
      </w:r>
      <w:r w:rsidRPr="00DC47D9">
        <w:t>fällen skapas. Naturtillgångarna måste komma även det lokala samhället och regionen till godo. Det är viktigt ur ett jäm</w:t>
      </w:r>
      <w:r>
        <w:t>ställd</w:t>
      </w:r>
      <w:r w:rsidRPr="00DC47D9">
        <w:t xml:space="preserve">hetsperspektiv att både män och kvinnor känner att de har en naturlig plats och kan vara delaktiga i denna samhällsutveckling. </w:t>
      </w:r>
    </w:p>
    <w:p w:rsidR="00DD625E" w:rsidRDefault="00DD625E" w:rsidP="00DD625E">
      <w:pPr>
        <w:pStyle w:val="Normaltindrag"/>
      </w:pPr>
      <w:r w:rsidRPr="00DC47D9">
        <w:t xml:space="preserve">För att vi i Norden ska ha en effektiv mineralnäring krävs också att det finns </w:t>
      </w:r>
      <w:r>
        <w:t xml:space="preserve">en </w:t>
      </w:r>
      <w:r w:rsidRPr="00DC47D9">
        <w:t>tillräckligt bra och sammanbunden infrastruktur</w:t>
      </w:r>
      <w:r>
        <w:t xml:space="preserve"> </w:t>
      </w:r>
      <w:r w:rsidRPr="00DC47D9">
        <w:t>mellan våra länder. Sä</w:t>
      </w:r>
      <w:r w:rsidRPr="00DC47D9">
        <w:t>r</w:t>
      </w:r>
      <w:r w:rsidRPr="00DC47D9">
        <w:t>skilt i de nordliga delarna av Norden</w:t>
      </w:r>
      <w:r>
        <w:t xml:space="preserve"> finns brister i det avseendet. </w:t>
      </w:r>
      <w:r w:rsidRPr="00DC47D9">
        <w:t xml:space="preserve">Det finns både </w:t>
      </w:r>
      <w:r>
        <w:t xml:space="preserve">tid och </w:t>
      </w:r>
      <w:r w:rsidRPr="00DC47D9">
        <w:t xml:space="preserve">pengar att spara </w:t>
      </w:r>
      <w:r>
        <w:t xml:space="preserve">på mer nordiskt och mindre nationellt tänkande i planeringen. </w:t>
      </w:r>
    </w:p>
    <w:p w:rsidR="00DD625E" w:rsidRPr="00DC47D9" w:rsidRDefault="00DD625E" w:rsidP="00DD625E">
      <w:pPr>
        <w:pStyle w:val="Normaltindrag"/>
      </w:pPr>
      <w:r>
        <w:t>M</w:t>
      </w:r>
      <w:r w:rsidRPr="00DC47D9">
        <w:t xml:space="preserve">ineralnäringarna innebär ofta risker för miljön. </w:t>
      </w:r>
      <w:r>
        <w:t xml:space="preserve">Risken för föroreningar är stor, och det är ofta stora arealer som berörs. </w:t>
      </w:r>
      <w:r w:rsidRPr="00DC47D9">
        <w:t xml:space="preserve">Ökad utvinning </w:t>
      </w:r>
      <w:r>
        <w:t xml:space="preserve">kan komma i konflikt med friluftsintressen och </w:t>
      </w:r>
      <w:r w:rsidRPr="00DC47D9">
        <w:t xml:space="preserve">en växande turistindustri. I de norra delarna av Norden berörs </w:t>
      </w:r>
      <w:r>
        <w:t xml:space="preserve">områden </w:t>
      </w:r>
      <w:r w:rsidRPr="00DC47D9">
        <w:t xml:space="preserve">som även används </w:t>
      </w:r>
      <w:r>
        <w:t xml:space="preserve">i </w:t>
      </w:r>
      <w:r w:rsidRPr="00DC47D9">
        <w:t>de nordiska urfolk</w:t>
      </w:r>
      <w:r>
        <w:t>ens trad</w:t>
      </w:r>
      <w:r>
        <w:t>i</w:t>
      </w:r>
      <w:r>
        <w:t xml:space="preserve">tionella näringar, som </w:t>
      </w:r>
      <w:r w:rsidRPr="00DC47D9">
        <w:t>renskötsel</w:t>
      </w:r>
      <w:r>
        <w:t xml:space="preserve">, säljakt och fiske. </w:t>
      </w:r>
      <w:r w:rsidRPr="00DC47D9">
        <w:t xml:space="preserve">Både miljöaspekten och den växande turistnäringen gör att det krävs en väl avvägd balans mellan mineralbrytning och bevarande av naturvärdena i de områden som berörs. </w:t>
      </w:r>
    </w:p>
    <w:p w:rsidR="00DD625E" w:rsidRDefault="00DD625E" w:rsidP="00DD625E">
      <w:pPr>
        <w:pStyle w:val="Normaltindrag"/>
      </w:pPr>
      <w:r w:rsidRPr="00DC47D9">
        <w:t xml:space="preserve">Sverige kommer under </w:t>
      </w:r>
      <w:r>
        <w:t>presidentskap</w:t>
      </w:r>
      <w:r w:rsidRPr="00DC47D9">
        <w:t xml:space="preserve">et att verka för att Norden </w:t>
      </w:r>
      <w:r>
        <w:t xml:space="preserve">utvecklar </w:t>
      </w:r>
      <w:r w:rsidRPr="00DC47D9">
        <w:t>gemensamma satsningar och strategier kring användningen av våra naturr</w:t>
      </w:r>
      <w:r w:rsidRPr="00DC47D9">
        <w:t>e</w:t>
      </w:r>
      <w:r w:rsidRPr="00DC47D9">
        <w:t>surser</w:t>
      </w:r>
      <w:r>
        <w:t xml:space="preserve">, där vi tillgodoser </w:t>
      </w:r>
      <w:r w:rsidRPr="00DC47D9">
        <w:t xml:space="preserve">starka miljökrav och sociala aspekter, </w:t>
      </w:r>
      <w:r>
        <w:t xml:space="preserve">och där </w:t>
      </w:r>
      <w:r w:rsidRPr="00DC47D9">
        <w:t xml:space="preserve">såväl </w:t>
      </w:r>
      <w:r>
        <w:t>u</w:t>
      </w:r>
      <w:r w:rsidRPr="00DC47D9">
        <w:t>r</w:t>
      </w:r>
      <w:r>
        <w:t xml:space="preserve">folkens kultur som </w:t>
      </w:r>
      <w:r w:rsidRPr="00DC47D9">
        <w:t xml:space="preserve">turismnäringen </w:t>
      </w:r>
      <w:r>
        <w:t xml:space="preserve">kan utvecklas. </w:t>
      </w:r>
    </w:p>
    <w:p w:rsidR="00DD625E" w:rsidRPr="00DC47D9" w:rsidRDefault="00DD625E" w:rsidP="00DD625E">
      <w:pPr>
        <w:pStyle w:val="R2"/>
      </w:pPr>
      <w:r w:rsidRPr="00DC47D9">
        <w:t>200 år av nordisk fred</w:t>
      </w:r>
    </w:p>
    <w:p w:rsidR="00DD625E" w:rsidRPr="00DC47D9" w:rsidRDefault="00DD625E" w:rsidP="00DD625E">
      <w:r w:rsidRPr="00DC47D9">
        <w:t>I januari 2014 är det 200 år sedan freden i Kiel slöts. Därmed inleddes en period av regional fred som i många avseenden är världsunik. Vikten för vart och ett av våra länder och för hela Norden av denna långa tid av inbördes fred kan inte överskattas.</w:t>
      </w:r>
    </w:p>
    <w:p w:rsidR="00DD625E" w:rsidRDefault="00DD625E" w:rsidP="00DD625E">
      <w:pPr>
        <w:pStyle w:val="Normaltindrag"/>
      </w:pPr>
      <w:r w:rsidRPr="00DC47D9">
        <w:t>En solid nordisk samhörighet har byggts upp. Efter århundraden av krig har vi lyckats lösa de konflikter som uppstått mellan de nordiska länderna med fredliga medel. Mycket talar för att dessa 200 år av fred varit en viktig föru</w:t>
      </w:r>
      <w:r w:rsidRPr="00DC47D9">
        <w:t>t</w:t>
      </w:r>
      <w:r w:rsidRPr="00DC47D9">
        <w:t xml:space="preserve">sättning det framgångsrika och nära samarbete de nordiska länderna har idag. Ett tecken på vår framgång </w:t>
      </w:r>
      <w:r>
        <w:t xml:space="preserve">är </w:t>
      </w:r>
      <w:r w:rsidRPr="00DC47D9">
        <w:t>att andra ländergrupper vänder sina blic</w:t>
      </w:r>
      <w:r w:rsidRPr="00DC47D9">
        <w:t>k</w:t>
      </w:r>
      <w:r w:rsidRPr="00DC47D9">
        <w:t xml:space="preserve">ar mot Norden för att ta del av våra erfarenheter, inte minst när det gäller hur man kan </w:t>
      </w:r>
      <w:r>
        <w:t xml:space="preserve">komma över gamla konflikter och </w:t>
      </w:r>
      <w:r w:rsidRPr="00DC47D9">
        <w:t xml:space="preserve">bygga upp ett fruktbart samarbete över nationsgränser. Vi har ett gemensamt ansvar att bidra där vi kan det, och ett gemensamt intresse av att lära av andra. </w:t>
      </w:r>
    </w:p>
    <w:p w:rsidR="00DD625E" w:rsidRDefault="00DD625E" w:rsidP="00DD625E">
      <w:pPr>
        <w:pStyle w:val="Normaltindrag"/>
      </w:pPr>
      <w:r>
        <w:t>Nu ser vi också ett snabbt växande nordiskt samarbete på det försvars- och säkerhetspolitiska området. Nordiska rådet tog 2013 initiativ till ett rund</w:t>
      </w:r>
      <w:r>
        <w:t>a</w:t>
      </w:r>
      <w:r>
        <w:t>bordssamtal med försvarsministrarna om det samarbetet. Detta lyckade initi</w:t>
      </w:r>
      <w:r>
        <w:t>a</w:t>
      </w:r>
      <w:r>
        <w:t xml:space="preserve">tiv ska följas upp under Sveriges presidentskap, och vi bör på liknande sätt inleda en diskussion om det utrikespolitiska samarbetet. </w:t>
      </w:r>
    </w:p>
    <w:p w:rsidR="00DD625E" w:rsidRPr="00DC47D9" w:rsidRDefault="00DD625E" w:rsidP="00DD625E">
      <w:pPr>
        <w:pStyle w:val="Normaltindrag"/>
      </w:pPr>
      <w:r w:rsidRPr="00DC47D9">
        <w:t>Den långa freden har möjliggjort många och förtroendefulla kontakter över våra gränser, med omfattande kontakter och samarbete på alla nivåer. Det har bidragit till språkförståelsen men också, och lika viktigt, att vi har kunskap om varandras kultur, tänkesätt och samhällsinstitutioner. Detta utbyte ska vi värna och utveckla. Det är viktigt för att vi ska kunna fortsätta lära av va</w:t>
      </w:r>
      <w:r w:rsidRPr="00DC47D9">
        <w:t>r</w:t>
      </w:r>
      <w:r w:rsidRPr="00DC47D9">
        <w:t>andra, fortsätta samarbeta och i sista hand för att vi ska kunna lösa också framtidens konflikter genom samtal och överenskommelser mellan goda grannar.</w:t>
      </w:r>
    </w:p>
    <w:p w:rsidR="00DD625E" w:rsidRDefault="00DD625E" w:rsidP="00DD625E">
      <w:pPr>
        <w:pStyle w:val="Normaltindrag"/>
      </w:pPr>
      <w:r w:rsidRPr="00DC47D9">
        <w:t xml:space="preserve">I den andan vill det svenska </w:t>
      </w:r>
      <w:r>
        <w:t>presidentskap</w:t>
      </w:r>
      <w:r w:rsidRPr="00DC47D9">
        <w:t>et att Nordiska rådet uppmär</w:t>
      </w:r>
      <w:r w:rsidRPr="00DC47D9">
        <w:t>k</w:t>
      </w:r>
      <w:r w:rsidRPr="00DC47D9">
        <w:t xml:space="preserve">sammar de 200 åren av fred </w:t>
      </w:r>
      <w:r>
        <w:t>mellan våra länder</w:t>
      </w:r>
      <w:r w:rsidRPr="00DC47D9">
        <w:t xml:space="preserve">. </w:t>
      </w:r>
    </w:p>
    <w:p w:rsidR="00F00D0B" w:rsidRPr="00DC47D9" w:rsidRDefault="00F00D0B" w:rsidP="00DD625E">
      <w:pPr>
        <w:pStyle w:val="Normaltindrag"/>
      </w:pPr>
    </w:p>
    <w:p w:rsidR="002B636E" w:rsidRPr="002B636E" w:rsidRDefault="002B636E" w:rsidP="00F00D0B">
      <w:pPr>
        <w:pStyle w:val="Normaltindrag"/>
      </w:pPr>
    </w:p>
    <w:sectPr w:rsidR="002B636E" w:rsidRPr="002B636E" w:rsidSect="00533458">
      <w:headerReference w:type="even" r:id="rId136"/>
      <w:headerReference w:type="default" r:id="rId137"/>
      <w:footerReference w:type="even" r:id="rId138"/>
      <w:footerReference w:type="default" r:id="rId139"/>
      <w:headerReference w:type="first" r:id="rId140"/>
      <w:footerReference w:type="first" r:id="rId14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458" w:rsidRDefault="00533458">
      <w:r>
        <w:separator/>
      </w:r>
    </w:p>
  </w:endnote>
  <w:endnote w:type="continuationSeparator" w:id="0">
    <w:p w:rsidR="00533458" w:rsidRDefault="0053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533458" w:rsidRDefault="00533458">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6D55BB">
      <w:rPr>
        <w:noProof/>
      </w:rPr>
      <w:t>12</w:t>
    </w:r>
    <w:r>
      <w:fldChar w:fldCharType="end"/>
    </w:r>
  </w:p>
  <w:p w:rsidR="00533458" w:rsidRDefault="00533458">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6D55BB">
      <w:rPr>
        <w:noProof/>
      </w:rPr>
      <w:t>13</w:t>
    </w:r>
    <w:r>
      <w:fldChar w:fldCharType="end"/>
    </w:r>
  </w:p>
  <w:p w:rsidR="00533458" w:rsidRDefault="00533458">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10</w:instrText>
    </w:r>
    <w:r>
      <w:fldChar w:fldCharType="end"/>
    </w:r>
    <w:r>
      <w:instrText xml:space="preserve">/2 </w:instrText>
    </w:r>
    <w:r>
      <w:fldChar w:fldCharType="separate"/>
    </w:r>
    <w:r w:rsidR="006D55BB">
      <w:rPr>
        <w:noProof/>
      </w:rPr>
      <w:instrText>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10</w:instrText>
    </w:r>
    <w:r>
      <w:fldChar w:fldCharType="end"/>
    </w:r>
    <w:r>
      <w:instrText xml:space="preserve">/2) </w:instrText>
    </w:r>
    <w:r>
      <w:fldChar w:fldCharType="separate"/>
    </w:r>
    <w:r w:rsidR="006D55BB">
      <w:rPr>
        <w:noProof/>
      </w:rPr>
      <w:instrText>5</w:instrText>
    </w:r>
    <w:r>
      <w:fldChar w:fldCharType="end"/>
    </w:r>
    <w:r>
      <w:fldChar w:fldCharType="separate"/>
    </w:r>
    <w:r w:rsidR="006D55BB">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6D55BB">
      <w:rPr>
        <w:noProof/>
      </w:rPr>
      <w:instrText>10</w:instrText>
    </w:r>
    <w:r>
      <w:fldChar w:fldCharType="end"/>
    </w:r>
  </w:p>
  <w:p w:rsidR="006D55BB"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11</w:instrText>
    </w:r>
    <w:r>
      <w:fldChar w:fldCharType="end"/>
    </w:r>
    <w:r>
      <w:instrText>"</w:instrText>
    </w:r>
    <w:r>
      <w:fldChar w:fldCharType="separate"/>
    </w:r>
    <w:r w:rsidR="006D55BB">
      <w:rPr>
        <w:noProof/>
      </w:rPr>
      <w:t>10</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18</w:t>
    </w:r>
    <w:r>
      <w:fldChar w:fldCharType="end"/>
    </w:r>
  </w:p>
  <w:p w:rsidR="00533458" w:rsidRDefault="00533458">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6D55BB">
      <w:rPr>
        <w:noProof/>
      </w:rPr>
      <w:t>15</w:t>
    </w:r>
    <w:r>
      <w:fldChar w:fldCharType="end"/>
    </w:r>
  </w:p>
  <w:p w:rsidR="00533458" w:rsidRDefault="00533458">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14</w:instrText>
    </w:r>
    <w:r>
      <w:fldChar w:fldCharType="end"/>
    </w:r>
    <w:r>
      <w:instrText xml:space="preserve">/2 </w:instrText>
    </w:r>
    <w:r>
      <w:fldChar w:fldCharType="separate"/>
    </w:r>
    <w:r w:rsidR="006D55BB">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14</w:instrText>
    </w:r>
    <w:r>
      <w:fldChar w:fldCharType="end"/>
    </w:r>
    <w:r>
      <w:instrText xml:space="preserve">/2) </w:instrText>
    </w:r>
    <w:r>
      <w:fldChar w:fldCharType="separate"/>
    </w:r>
    <w:r w:rsidR="006D55BB">
      <w:rPr>
        <w:noProof/>
      </w:rPr>
      <w:instrText>7</w:instrText>
    </w:r>
    <w:r>
      <w:fldChar w:fldCharType="end"/>
    </w:r>
    <w:r>
      <w:fldChar w:fldCharType="separate"/>
    </w:r>
    <w:r w:rsidR="006D55BB">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6D55BB">
      <w:rPr>
        <w:noProof/>
      </w:rPr>
      <w:instrText>14</w:instrText>
    </w:r>
    <w:r>
      <w:fldChar w:fldCharType="end"/>
    </w:r>
  </w:p>
  <w:p w:rsidR="006D55BB"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15</w:instrText>
    </w:r>
    <w:r>
      <w:fldChar w:fldCharType="end"/>
    </w:r>
    <w:r>
      <w:instrText>"</w:instrText>
    </w:r>
    <w:r>
      <w:fldChar w:fldCharType="separate"/>
    </w:r>
    <w:r w:rsidR="006D55BB">
      <w:rPr>
        <w:noProof/>
      </w:rPr>
      <w:t>14</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58</w:t>
    </w:r>
    <w:r>
      <w:fldChar w:fldCharType="end"/>
    </w:r>
  </w:p>
  <w:p w:rsidR="00533458" w:rsidRDefault="00533458">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59</w:t>
    </w:r>
    <w:r>
      <w:fldChar w:fldCharType="end"/>
    </w:r>
  </w:p>
  <w:p w:rsidR="00533458" w:rsidRDefault="00533458">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20</w:instrText>
    </w:r>
    <w:r>
      <w:fldChar w:fldCharType="end"/>
    </w:r>
    <w:r>
      <w:instrText xml:space="preserve">/2 </w:instrText>
    </w:r>
    <w:r>
      <w:fldChar w:fldCharType="separate"/>
    </w:r>
    <w:r w:rsidR="00462CD7">
      <w:rPr>
        <w:noProof/>
      </w:rPr>
      <w:instrText>10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20</w:instrText>
    </w:r>
    <w:r>
      <w:fldChar w:fldCharType="end"/>
    </w:r>
    <w:r>
      <w:instrText xml:space="preserve">/2) </w:instrText>
    </w:r>
    <w:r>
      <w:fldChar w:fldCharType="separate"/>
    </w:r>
    <w:r w:rsidR="00462CD7">
      <w:rPr>
        <w:noProof/>
      </w:rPr>
      <w:instrText>10</w:instrText>
    </w:r>
    <w:r>
      <w:fldChar w:fldCharType="end"/>
    </w:r>
    <w:r>
      <w:fldChar w:fldCharType="separate"/>
    </w:r>
    <w:r w:rsidR="00462CD7">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462CD7">
      <w:rPr>
        <w:noProof/>
      </w:rPr>
      <w:instrText>20</w:instrText>
    </w:r>
    <w:r>
      <w:fldChar w:fldCharType="end"/>
    </w:r>
  </w:p>
  <w:p w:rsidR="00462CD7"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21</w:instrText>
    </w:r>
    <w:r>
      <w:fldChar w:fldCharType="end"/>
    </w:r>
    <w:r>
      <w:instrText>"</w:instrText>
    </w:r>
    <w:r>
      <w:fldChar w:fldCharType="separate"/>
    </w:r>
    <w:r w:rsidR="00462CD7">
      <w:rPr>
        <w:noProof/>
      </w:rPr>
      <w:t>20</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66</w:t>
    </w:r>
    <w:r>
      <w:fldChar w:fldCharType="end"/>
    </w:r>
  </w:p>
  <w:p w:rsidR="00533458" w:rsidRDefault="005334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533458" w:rsidRDefault="00533458">
    <w:pPr>
      <w:pStyle w:val="Sidfo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67</w:t>
    </w:r>
    <w:r>
      <w:fldChar w:fldCharType="end"/>
    </w:r>
  </w:p>
  <w:p w:rsidR="00533458" w:rsidRDefault="00533458">
    <w:pPr>
      <w:pStyle w:val="Sidfo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60</w:instrText>
    </w:r>
    <w:r>
      <w:fldChar w:fldCharType="end"/>
    </w:r>
    <w:r>
      <w:instrText xml:space="preserve">/2 </w:instrText>
    </w:r>
    <w:r>
      <w:fldChar w:fldCharType="separate"/>
    </w:r>
    <w:r w:rsidR="00462CD7">
      <w:rPr>
        <w:noProof/>
      </w:rPr>
      <w:instrText>30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60</w:instrText>
    </w:r>
    <w:r>
      <w:fldChar w:fldCharType="end"/>
    </w:r>
    <w:r>
      <w:instrText xml:space="preserve">/2) </w:instrText>
    </w:r>
    <w:r>
      <w:fldChar w:fldCharType="separate"/>
    </w:r>
    <w:r w:rsidR="00462CD7">
      <w:rPr>
        <w:noProof/>
      </w:rPr>
      <w:instrText>30</w:instrText>
    </w:r>
    <w:r>
      <w:fldChar w:fldCharType="end"/>
    </w:r>
    <w:r>
      <w:fldChar w:fldCharType="separate"/>
    </w:r>
    <w:r w:rsidR="00462CD7">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462CD7">
      <w:rPr>
        <w:noProof/>
      </w:rPr>
      <w:instrText>60</w:instrText>
    </w:r>
    <w:r>
      <w:fldChar w:fldCharType="end"/>
    </w:r>
  </w:p>
  <w:p w:rsidR="00462CD7"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61</w:instrText>
    </w:r>
    <w:r>
      <w:fldChar w:fldCharType="end"/>
    </w:r>
    <w:r>
      <w:instrText>"</w:instrText>
    </w:r>
    <w:r>
      <w:fldChar w:fldCharType="separate"/>
    </w:r>
    <w:r w:rsidR="00462CD7">
      <w:rPr>
        <w:noProof/>
      </w:rPr>
      <w:t>60</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462CD7">
      <w:rPr>
        <w:noProof/>
      </w:rPr>
      <w:t>98</w:t>
    </w:r>
    <w:r>
      <w:fldChar w:fldCharType="end"/>
    </w:r>
  </w:p>
  <w:p w:rsidR="00533458" w:rsidRDefault="00533458">
    <w:pPr>
      <w:pStyle w:val="Sidfo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462CD7">
      <w:rPr>
        <w:noProof/>
      </w:rPr>
      <w:t>99</w:t>
    </w:r>
    <w:r>
      <w:fldChar w:fldCharType="end"/>
    </w:r>
  </w:p>
  <w:p w:rsidR="00533458" w:rsidRDefault="00533458">
    <w:pPr>
      <w:pStyle w:val="Sidfo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68</w:instrText>
    </w:r>
    <w:r>
      <w:fldChar w:fldCharType="end"/>
    </w:r>
    <w:r>
      <w:instrText xml:space="preserve">/2 </w:instrText>
    </w:r>
    <w:r>
      <w:fldChar w:fldCharType="separate"/>
    </w:r>
    <w:r w:rsidR="00462CD7">
      <w:rPr>
        <w:noProof/>
      </w:rPr>
      <w:instrText>34</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68</w:instrText>
    </w:r>
    <w:r>
      <w:fldChar w:fldCharType="end"/>
    </w:r>
    <w:r>
      <w:instrText xml:space="preserve">/2) </w:instrText>
    </w:r>
    <w:r>
      <w:fldChar w:fldCharType="separate"/>
    </w:r>
    <w:r w:rsidR="00462CD7">
      <w:rPr>
        <w:noProof/>
      </w:rPr>
      <w:instrText>34</w:instrText>
    </w:r>
    <w:r>
      <w:fldChar w:fldCharType="end"/>
    </w:r>
    <w:r>
      <w:fldChar w:fldCharType="separate"/>
    </w:r>
    <w:r w:rsidR="00462CD7">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462CD7">
      <w:rPr>
        <w:noProof/>
      </w:rPr>
      <w:instrText>68</w:instrText>
    </w:r>
    <w:r>
      <w:fldChar w:fldCharType="end"/>
    </w:r>
  </w:p>
  <w:p w:rsidR="00462CD7" w:rsidRDefault="00533458" w:rsidP="00EA72D4">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69</w:instrText>
    </w:r>
    <w:r>
      <w:fldChar w:fldCharType="end"/>
    </w:r>
    <w:r>
      <w:instrText>"</w:instrText>
    </w:r>
    <w:r>
      <w:fldChar w:fldCharType="separate"/>
    </w:r>
    <w:r w:rsidR="00462CD7">
      <w:rPr>
        <w:noProof/>
      </w:rPr>
      <w:t>68</w:t>
    </w:r>
  </w:p>
  <w:p w:rsidR="00533458" w:rsidRDefault="00533458" w:rsidP="00EA72D4">
    <w:pPr>
      <w:pStyle w:val="SidfotH"/>
      <w:framePr w:w="8957" w:h="283" w:hRule="exact" w:hSpace="0" w:vSpace="0" w:wrap="around" w:xAlign="inside" w:y="13040" w:anchorLock="0"/>
    </w:pPr>
    <w:r>
      <w:fldChar w:fldCharType="end"/>
    </w:r>
  </w:p>
  <w:p w:rsidR="00533458" w:rsidRDefault="00533458">
    <w:pPr>
      <w:pStyle w:val="Sidfo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102</w:t>
    </w:r>
    <w:r>
      <w:fldChar w:fldCharType="end"/>
    </w:r>
  </w:p>
  <w:p w:rsidR="00533458" w:rsidRDefault="00533458">
    <w:pPr>
      <w:pStyle w:val="Sidfo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101</w:t>
    </w:r>
    <w:r>
      <w:fldChar w:fldCharType="end"/>
    </w:r>
  </w:p>
  <w:p w:rsidR="00533458" w:rsidRDefault="00533458">
    <w:pPr>
      <w:pStyle w:val="Sidfo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100</w:instrText>
    </w:r>
    <w:r>
      <w:fldChar w:fldCharType="end"/>
    </w:r>
    <w:r>
      <w:instrText xml:space="preserve">/2 </w:instrText>
    </w:r>
    <w:r>
      <w:fldChar w:fldCharType="separate"/>
    </w:r>
    <w:r w:rsidR="00462CD7">
      <w:rPr>
        <w:noProof/>
      </w:rPr>
      <w:instrText>50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100</w:instrText>
    </w:r>
    <w:r>
      <w:fldChar w:fldCharType="end"/>
    </w:r>
    <w:r>
      <w:instrText xml:space="preserve">/2) </w:instrText>
    </w:r>
    <w:r>
      <w:fldChar w:fldCharType="separate"/>
    </w:r>
    <w:r w:rsidR="00462CD7">
      <w:rPr>
        <w:noProof/>
      </w:rPr>
      <w:instrText>50</w:instrText>
    </w:r>
    <w:r>
      <w:fldChar w:fldCharType="end"/>
    </w:r>
    <w:r>
      <w:fldChar w:fldCharType="separate"/>
    </w:r>
    <w:r w:rsidR="00462CD7">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462CD7">
      <w:rPr>
        <w:noProof/>
      </w:rPr>
      <w:instrText>100</w:instrText>
    </w:r>
    <w:r>
      <w:fldChar w:fldCharType="end"/>
    </w:r>
  </w:p>
  <w:p w:rsidR="00462CD7"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99</w:instrText>
    </w:r>
    <w:r>
      <w:fldChar w:fldCharType="end"/>
    </w:r>
    <w:r>
      <w:instrText>"</w:instrText>
    </w:r>
    <w:r>
      <w:fldChar w:fldCharType="separate"/>
    </w:r>
    <w:r w:rsidR="00462CD7">
      <w:rPr>
        <w:noProof/>
      </w:rPr>
      <w:t>100</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462CD7">
      <w:rPr>
        <w:noProof/>
      </w:rPr>
      <w:t>104</w:t>
    </w:r>
    <w:r>
      <w:fldChar w:fldCharType="end"/>
    </w:r>
  </w:p>
  <w:p w:rsidR="00533458" w:rsidRDefault="00533458">
    <w:pPr>
      <w:pStyle w:val="Sidfo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103</w:t>
    </w:r>
    <w:r>
      <w:fldChar w:fldCharType="end"/>
    </w:r>
  </w:p>
  <w:p w:rsidR="00533458" w:rsidRDefault="0053345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1</w:instrText>
    </w:r>
    <w:r>
      <w:fldChar w:fldCharType="end"/>
    </w:r>
    <w:r>
      <w:instrText xml:space="preserve">/2 </w:instrText>
    </w:r>
    <w:r>
      <w:fldChar w:fldCharType="separate"/>
    </w:r>
    <w:r w:rsidR="006D55BB">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1</w:instrText>
    </w:r>
    <w:r>
      <w:fldChar w:fldCharType="end"/>
    </w:r>
    <w:r>
      <w:instrText xml:space="preserve">/2) </w:instrText>
    </w:r>
    <w:r>
      <w:fldChar w:fldCharType="separate"/>
    </w:r>
    <w:r w:rsidR="006D55BB">
      <w:rPr>
        <w:noProof/>
      </w:rPr>
      <w:instrText>0</w:instrText>
    </w:r>
    <w:r>
      <w:fldChar w:fldCharType="end"/>
    </w:r>
    <w:r>
      <w:fldChar w:fldCharType="separate"/>
    </w:r>
    <w:r w:rsidR="006D55BB">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6D55BB">
      <w:rPr>
        <w:noProof/>
      </w:rPr>
      <w:instrText>1</w:instrText>
    </w:r>
    <w:r>
      <w:fldChar w:fldCharType="end"/>
    </w:r>
    <w:r>
      <w:instrText>"</w:instrText>
    </w:r>
    <w:r>
      <w:fldChar w:fldCharType="separate"/>
    </w:r>
    <w:r w:rsidR="006D55BB">
      <w:rPr>
        <w:noProof/>
      </w:rPr>
      <w:t>1</w:t>
    </w:r>
    <w:r>
      <w:fldChar w:fldCharType="end"/>
    </w:r>
  </w:p>
  <w:p w:rsidR="00533458" w:rsidRDefault="00533458">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103</w:instrText>
    </w:r>
    <w:r>
      <w:fldChar w:fldCharType="end"/>
    </w:r>
    <w:r>
      <w:instrText xml:space="preserve">/2 </w:instrText>
    </w:r>
    <w:r>
      <w:fldChar w:fldCharType="separate"/>
    </w:r>
    <w:r w:rsidR="00462CD7">
      <w:rPr>
        <w:noProof/>
      </w:rPr>
      <w:instrText>51,5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103</w:instrText>
    </w:r>
    <w:r>
      <w:fldChar w:fldCharType="end"/>
    </w:r>
    <w:r>
      <w:instrText xml:space="preserve">/2) </w:instrText>
    </w:r>
    <w:r>
      <w:fldChar w:fldCharType="separate"/>
    </w:r>
    <w:r w:rsidR="00462CD7">
      <w:rPr>
        <w:noProof/>
      </w:rPr>
      <w:instrText>51</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102</w:instrText>
    </w:r>
    <w:r>
      <w:fldChar w:fldCharType="end"/>
    </w:r>
  </w:p>
  <w:p w:rsidR="00533458" w:rsidRDefault="00533458" w:rsidP="00EA72D4">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103</w:instrText>
    </w:r>
    <w:r>
      <w:fldChar w:fldCharType="end"/>
    </w:r>
    <w:r>
      <w:instrText>"</w:instrText>
    </w:r>
    <w:r>
      <w:fldChar w:fldCharType="separate"/>
    </w:r>
    <w:r w:rsidR="00462CD7">
      <w:rPr>
        <w:noProof/>
      </w:rPr>
      <w:t>103</w:t>
    </w:r>
    <w:r>
      <w:fldChar w:fldCharType="end"/>
    </w:r>
  </w:p>
  <w:p w:rsidR="00533458" w:rsidRDefault="00533458">
    <w:pPr>
      <w:pStyle w:val="Sidfo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106</w:t>
    </w:r>
    <w:r>
      <w:fldChar w:fldCharType="end"/>
    </w:r>
  </w:p>
  <w:p w:rsidR="00533458" w:rsidRDefault="00533458">
    <w:pPr>
      <w:pStyle w:val="Sidfo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105</w:t>
    </w:r>
    <w:r>
      <w:fldChar w:fldCharType="end"/>
    </w:r>
  </w:p>
  <w:p w:rsidR="00533458" w:rsidRDefault="00533458">
    <w:pPr>
      <w:pStyle w:val="Sidfo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105</w:instrText>
    </w:r>
    <w:r>
      <w:fldChar w:fldCharType="end"/>
    </w:r>
    <w:r>
      <w:instrText xml:space="preserve">/2 </w:instrText>
    </w:r>
    <w:r>
      <w:fldChar w:fldCharType="separate"/>
    </w:r>
    <w:r w:rsidR="00462CD7">
      <w:rPr>
        <w:noProof/>
      </w:rPr>
      <w:instrText>52,5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105</w:instrText>
    </w:r>
    <w:r>
      <w:fldChar w:fldCharType="end"/>
    </w:r>
    <w:r>
      <w:instrText xml:space="preserve">/2) </w:instrText>
    </w:r>
    <w:r>
      <w:fldChar w:fldCharType="separate"/>
    </w:r>
    <w:r w:rsidR="00462CD7">
      <w:rPr>
        <w:noProof/>
      </w:rPr>
      <w:instrText>52</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104</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105</w:instrText>
    </w:r>
    <w:r>
      <w:fldChar w:fldCharType="end"/>
    </w:r>
    <w:r>
      <w:instrText>"</w:instrText>
    </w:r>
    <w:r>
      <w:fldChar w:fldCharType="separate"/>
    </w:r>
    <w:r w:rsidR="00462CD7">
      <w:rPr>
        <w:noProof/>
      </w:rPr>
      <w:t>105</w:t>
    </w:r>
    <w:r>
      <w:fldChar w:fldCharType="end"/>
    </w:r>
  </w:p>
  <w:p w:rsidR="00533458" w:rsidRDefault="00533458">
    <w:pPr>
      <w:pStyle w:val="Sidfo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462CD7">
      <w:rPr>
        <w:noProof/>
      </w:rPr>
      <w:t>108</w:t>
    </w:r>
    <w:r>
      <w:fldChar w:fldCharType="end"/>
    </w:r>
  </w:p>
  <w:p w:rsidR="00533458" w:rsidRDefault="00533458">
    <w:pPr>
      <w:pStyle w:val="Sidfo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107</w:t>
    </w:r>
    <w:r>
      <w:fldChar w:fldCharType="end"/>
    </w:r>
  </w:p>
  <w:p w:rsidR="00533458" w:rsidRDefault="00533458">
    <w:pPr>
      <w:pStyle w:val="Sidfo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107</w:instrText>
    </w:r>
    <w:r>
      <w:fldChar w:fldCharType="end"/>
    </w:r>
    <w:r>
      <w:instrText xml:space="preserve">/2 </w:instrText>
    </w:r>
    <w:r>
      <w:fldChar w:fldCharType="separate"/>
    </w:r>
    <w:r w:rsidR="00462CD7">
      <w:rPr>
        <w:noProof/>
      </w:rPr>
      <w:instrText>53,5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107</w:instrText>
    </w:r>
    <w:r>
      <w:fldChar w:fldCharType="end"/>
    </w:r>
    <w:r>
      <w:instrText xml:space="preserve">/2) </w:instrText>
    </w:r>
    <w:r>
      <w:fldChar w:fldCharType="separate"/>
    </w:r>
    <w:r w:rsidR="00462CD7">
      <w:rPr>
        <w:noProof/>
      </w:rPr>
      <w:instrText>53</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106</w:instrText>
    </w:r>
    <w:r>
      <w:fldChar w:fldCharType="end"/>
    </w:r>
  </w:p>
  <w:p w:rsidR="00533458" w:rsidRDefault="00533458" w:rsidP="00EA72D4">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107</w:instrText>
    </w:r>
    <w:r>
      <w:fldChar w:fldCharType="end"/>
    </w:r>
    <w:r>
      <w:instrText>"</w:instrText>
    </w:r>
    <w:r>
      <w:fldChar w:fldCharType="separate"/>
    </w:r>
    <w:r w:rsidR="00462CD7">
      <w:rPr>
        <w:noProof/>
      </w:rPr>
      <w:t>107</w:t>
    </w:r>
    <w:r>
      <w:fldChar w:fldCharType="end"/>
    </w:r>
  </w:p>
  <w:p w:rsidR="00533458" w:rsidRDefault="00533458">
    <w:pPr>
      <w:pStyle w:val="Sidfo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130</w:t>
    </w:r>
    <w:r>
      <w:fldChar w:fldCharType="end"/>
    </w:r>
  </w:p>
  <w:p w:rsidR="00533458" w:rsidRDefault="00533458">
    <w:pPr>
      <w:pStyle w:val="Sidfo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131</w:t>
    </w:r>
    <w:r>
      <w:fldChar w:fldCharType="end"/>
    </w:r>
  </w:p>
  <w:p w:rsidR="00533458" w:rsidRDefault="00533458">
    <w:pPr>
      <w:pStyle w:val="Sidfo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109</w:instrText>
    </w:r>
    <w:r>
      <w:fldChar w:fldCharType="end"/>
    </w:r>
    <w:r>
      <w:instrText xml:space="preserve">/2 </w:instrText>
    </w:r>
    <w:r>
      <w:fldChar w:fldCharType="separate"/>
    </w:r>
    <w:r w:rsidR="00462CD7">
      <w:rPr>
        <w:noProof/>
      </w:rPr>
      <w:instrText>54,5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109</w:instrText>
    </w:r>
    <w:r>
      <w:fldChar w:fldCharType="end"/>
    </w:r>
    <w:r>
      <w:instrText xml:space="preserve">/2) </w:instrText>
    </w:r>
    <w:r>
      <w:fldChar w:fldCharType="separate"/>
    </w:r>
    <w:r w:rsidR="00462CD7">
      <w:rPr>
        <w:noProof/>
      </w:rPr>
      <w:instrText>54</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108</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109</w:instrText>
    </w:r>
    <w:r>
      <w:fldChar w:fldCharType="end"/>
    </w:r>
    <w:r>
      <w:instrText>"</w:instrText>
    </w:r>
    <w:r>
      <w:fldChar w:fldCharType="separate"/>
    </w:r>
    <w:r w:rsidR="00462CD7">
      <w:rPr>
        <w:noProof/>
      </w:rPr>
      <w:t>109</w:t>
    </w:r>
    <w:r>
      <w:fldChar w:fldCharType="end"/>
    </w:r>
  </w:p>
  <w:p w:rsidR="00533458" w:rsidRDefault="00533458">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533458" w:rsidRDefault="00533458">
    <w:pPr>
      <w:pStyle w:val="Sidfo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134</w:t>
    </w:r>
    <w:r>
      <w:fldChar w:fldCharType="end"/>
    </w:r>
  </w:p>
  <w:p w:rsidR="00533458" w:rsidRDefault="00533458">
    <w:pPr>
      <w:pStyle w:val="Sidfo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133</w:t>
    </w:r>
    <w:r>
      <w:fldChar w:fldCharType="end"/>
    </w:r>
  </w:p>
  <w:p w:rsidR="00533458" w:rsidRDefault="00533458">
    <w:pPr>
      <w:pStyle w:val="Sidfo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132</w:instrText>
    </w:r>
    <w:r>
      <w:fldChar w:fldCharType="end"/>
    </w:r>
    <w:r>
      <w:instrText xml:space="preserve">/2 </w:instrText>
    </w:r>
    <w:r>
      <w:fldChar w:fldCharType="separate"/>
    </w:r>
    <w:r w:rsidR="00462CD7">
      <w:rPr>
        <w:noProof/>
      </w:rPr>
      <w:instrText>66</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132</w:instrText>
    </w:r>
    <w:r>
      <w:fldChar w:fldCharType="end"/>
    </w:r>
    <w:r>
      <w:instrText xml:space="preserve">/2) </w:instrText>
    </w:r>
    <w:r>
      <w:fldChar w:fldCharType="separate"/>
    </w:r>
    <w:r w:rsidR="00462CD7">
      <w:rPr>
        <w:noProof/>
      </w:rPr>
      <w:instrText>66</w:instrText>
    </w:r>
    <w:r>
      <w:fldChar w:fldCharType="end"/>
    </w:r>
    <w:r>
      <w:fldChar w:fldCharType="separate"/>
    </w:r>
    <w:r w:rsidR="00462CD7">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462CD7">
      <w:rPr>
        <w:noProof/>
      </w:rPr>
      <w:instrText>132</w:instrText>
    </w:r>
    <w:r>
      <w:fldChar w:fldCharType="end"/>
    </w:r>
  </w:p>
  <w:p w:rsidR="00462CD7"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131</w:instrText>
    </w:r>
    <w:r>
      <w:fldChar w:fldCharType="end"/>
    </w:r>
    <w:r>
      <w:instrText>"</w:instrText>
    </w:r>
    <w:r>
      <w:fldChar w:fldCharType="separate"/>
    </w:r>
    <w:r w:rsidR="00462CD7">
      <w:rPr>
        <w:noProof/>
      </w:rPr>
      <w:t>132</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138</w:t>
    </w:r>
    <w:r>
      <w:fldChar w:fldCharType="end"/>
    </w:r>
  </w:p>
  <w:p w:rsidR="00533458" w:rsidRDefault="00533458">
    <w:pPr>
      <w:pStyle w:val="Sidfo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137</w:t>
    </w:r>
    <w:r>
      <w:fldChar w:fldCharType="end"/>
    </w:r>
  </w:p>
  <w:p w:rsidR="00533458" w:rsidRDefault="00533458">
    <w:pPr>
      <w:pStyle w:val="Sidfo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135</w:instrText>
    </w:r>
    <w:r>
      <w:fldChar w:fldCharType="end"/>
    </w:r>
    <w:r>
      <w:instrText xml:space="preserve">/2 </w:instrText>
    </w:r>
    <w:r>
      <w:fldChar w:fldCharType="separate"/>
    </w:r>
    <w:r w:rsidR="00462CD7">
      <w:rPr>
        <w:noProof/>
      </w:rPr>
      <w:instrText>67,5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135</w:instrText>
    </w:r>
    <w:r>
      <w:fldChar w:fldCharType="end"/>
    </w:r>
    <w:r>
      <w:instrText xml:space="preserve">/2) </w:instrText>
    </w:r>
    <w:r>
      <w:fldChar w:fldCharType="separate"/>
    </w:r>
    <w:r w:rsidR="00462CD7">
      <w:rPr>
        <w:noProof/>
      </w:rPr>
      <w:instrText>67</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134</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135</w:instrText>
    </w:r>
    <w:r>
      <w:fldChar w:fldCharType="end"/>
    </w:r>
    <w:r>
      <w:instrText>"</w:instrText>
    </w:r>
    <w:r>
      <w:fldChar w:fldCharType="separate"/>
    </w:r>
    <w:r w:rsidR="00462CD7">
      <w:rPr>
        <w:noProof/>
      </w:rPr>
      <w:t>135</w:t>
    </w:r>
    <w:r>
      <w:fldChar w:fldCharType="end"/>
    </w:r>
  </w:p>
  <w:p w:rsidR="00533458" w:rsidRDefault="00533458">
    <w:pPr>
      <w:pStyle w:val="Sidfot"/>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142</w:t>
    </w:r>
    <w:r>
      <w:fldChar w:fldCharType="end"/>
    </w:r>
  </w:p>
  <w:p w:rsidR="00533458" w:rsidRDefault="00533458">
    <w:pPr>
      <w:pStyle w:val="Sidfo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141</w:t>
    </w:r>
    <w:r>
      <w:fldChar w:fldCharType="end"/>
    </w:r>
  </w:p>
  <w:p w:rsidR="00533458" w:rsidRDefault="00533458">
    <w:pPr>
      <w:pStyle w:val="Sidfot"/>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139</w:instrText>
    </w:r>
    <w:r>
      <w:fldChar w:fldCharType="end"/>
    </w:r>
    <w:r>
      <w:instrText xml:space="preserve">/2 </w:instrText>
    </w:r>
    <w:r>
      <w:fldChar w:fldCharType="separate"/>
    </w:r>
    <w:r w:rsidR="00462CD7">
      <w:rPr>
        <w:noProof/>
      </w:rPr>
      <w:instrText>69,5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139</w:instrText>
    </w:r>
    <w:r>
      <w:fldChar w:fldCharType="end"/>
    </w:r>
    <w:r>
      <w:instrText xml:space="preserve">/2) </w:instrText>
    </w:r>
    <w:r>
      <w:fldChar w:fldCharType="separate"/>
    </w:r>
    <w:r w:rsidR="00462CD7">
      <w:rPr>
        <w:noProof/>
      </w:rPr>
      <w:instrText>69</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138</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139</w:instrText>
    </w:r>
    <w:r>
      <w:fldChar w:fldCharType="end"/>
    </w:r>
    <w:r>
      <w:instrText>"</w:instrText>
    </w:r>
    <w:r>
      <w:fldChar w:fldCharType="separate"/>
    </w:r>
    <w:r w:rsidR="00462CD7">
      <w:rPr>
        <w:noProof/>
      </w:rPr>
      <w:t>139</w:t>
    </w:r>
    <w:r>
      <w:fldChar w:fldCharType="end"/>
    </w:r>
  </w:p>
  <w:p w:rsidR="00533458" w:rsidRDefault="00533458">
    <w:pPr>
      <w:pStyle w:val="Sidfot"/>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146</w:t>
    </w:r>
    <w:r>
      <w:fldChar w:fldCharType="end"/>
    </w:r>
  </w:p>
  <w:p w:rsidR="00533458" w:rsidRDefault="00533458">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533458" w:rsidRDefault="00533458">
    <w:pPr>
      <w:pStyle w:val="Sidfo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462CD7">
      <w:rPr>
        <w:noProof/>
      </w:rPr>
      <w:t>145</w:t>
    </w:r>
    <w:r>
      <w:fldChar w:fldCharType="end"/>
    </w:r>
  </w:p>
  <w:p w:rsidR="00533458" w:rsidRDefault="00533458">
    <w:pPr>
      <w:pStyle w:val="Sidfot"/>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143</w:instrText>
    </w:r>
    <w:r>
      <w:fldChar w:fldCharType="end"/>
    </w:r>
    <w:r>
      <w:instrText xml:space="preserve">/2 </w:instrText>
    </w:r>
    <w:r>
      <w:fldChar w:fldCharType="separate"/>
    </w:r>
    <w:r w:rsidR="00462CD7">
      <w:rPr>
        <w:noProof/>
      </w:rPr>
      <w:instrText>71,5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143</w:instrText>
    </w:r>
    <w:r>
      <w:fldChar w:fldCharType="end"/>
    </w:r>
    <w:r>
      <w:instrText xml:space="preserve">/2) </w:instrText>
    </w:r>
    <w:r>
      <w:fldChar w:fldCharType="separate"/>
    </w:r>
    <w:r w:rsidR="00462CD7">
      <w:rPr>
        <w:noProof/>
      </w:rPr>
      <w:instrText>71</w:instrText>
    </w:r>
    <w:r>
      <w:fldChar w:fldCharType="end"/>
    </w:r>
    <w:r>
      <w:fldChar w:fldCharType="separate"/>
    </w:r>
    <w:r w:rsidR="00462CD7">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146</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462CD7">
      <w:rPr>
        <w:noProof/>
      </w:rPr>
      <w:instrText>143</w:instrText>
    </w:r>
    <w:r>
      <w:fldChar w:fldCharType="end"/>
    </w:r>
    <w:r>
      <w:instrText>"</w:instrText>
    </w:r>
    <w:r>
      <w:fldChar w:fldCharType="separate"/>
    </w:r>
    <w:r w:rsidR="00462CD7">
      <w:rPr>
        <w:noProof/>
      </w:rPr>
      <w:t>143</w:t>
    </w:r>
    <w:r>
      <w:fldChar w:fldCharType="end"/>
    </w:r>
  </w:p>
  <w:p w:rsidR="00533458" w:rsidRDefault="00533458">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2</w:instrText>
    </w:r>
    <w:r>
      <w:fldChar w:fldCharType="end"/>
    </w:r>
    <w:r>
      <w:instrText xml:space="preserve">/2 </w:instrText>
    </w:r>
    <w:r>
      <w:fldChar w:fldCharType="separate"/>
    </w:r>
    <w:r w:rsidR="006D55BB">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2</w:instrText>
    </w:r>
    <w:r>
      <w:fldChar w:fldCharType="end"/>
    </w:r>
    <w:r>
      <w:instrText xml:space="preserve">/2) </w:instrText>
    </w:r>
    <w:r>
      <w:fldChar w:fldCharType="separate"/>
    </w:r>
    <w:r w:rsidR="006D55BB">
      <w:rPr>
        <w:noProof/>
      </w:rPr>
      <w:instrText>1</w:instrText>
    </w:r>
    <w:r>
      <w:fldChar w:fldCharType="end"/>
    </w:r>
    <w:r>
      <w:fldChar w:fldCharType="separate"/>
    </w:r>
    <w:r w:rsidR="006D55BB">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6D55BB">
      <w:rPr>
        <w:noProof/>
      </w:rPr>
      <w:instrText>2</w:instrText>
    </w:r>
    <w:r>
      <w:fldChar w:fldCharType="end"/>
    </w:r>
  </w:p>
  <w:p w:rsidR="006D55BB" w:rsidRDefault="00533458">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w:instrText>
    </w:r>
    <w:r>
      <w:fldChar w:fldCharType="end"/>
    </w:r>
    <w:r>
      <w:instrText>"</w:instrText>
    </w:r>
    <w:r>
      <w:fldChar w:fldCharType="separate"/>
    </w:r>
    <w:r w:rsidR="006D55BB">
      <w:rPr>
        <w:noProof/>
      </w:rPr>
      <w:t>2</w:t>
    </w:r>
  </w:p>
  <w:p w:rsidR="00533458" w:rsidRDefault="00533458">
    <w:pPr>
      <w:pStyle w:val="SidfotH"/>
      <w:framePr w:w="8732" w:h="284" w:hRule="exact" w:hSpace="0" w:vSpace="0" w:wrap="around" w:xAlign="inside" w:y="13042" w:anchorLock="0"/>
    </w:pPr>
    <w:r>
      <w:fldChar w:fldCharType="end"/>
    </w:r>
  </w:p>
  <w:p w:rsidR="00533458" w:rsidRDefault="00533458">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6D55BB">
      <w:rPr>
        <w:noProof/>
      </w:rPr>
      <w:t>8</w:t>
    </w:r>
    <w:r>
      <w:fldChar w:fldCharType="end"/>
    </w:r>
  </w:p>
  <w:p w:rsidR="00533458" w:rsidRDefault="00533458">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6D55BB">
      <w:rPr>
        <w:noProof/>
      </w:rPr>
      <w:t>9</w:t>
    </w:r>
    <w:r>
      <w:fldChar w:fldCharType="end"/>
    </w:r>
  </w:p>
  <w:p w:rsidR="00533458" w:rsidRDefault="00533458">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3</w:instrText>
    </w:r>
    <w:r>
      <w:fldChar w:fldCharType="end"/>
    </w:r>
    <w:r>
      <w:instrText xml:space="preserve">/2 </w:instrText>
    </w:r>
    <w:r>
      <w:fldChar w:fldCharType="separate"/>
    </w:r>
    <w:r w:rsidR="006D55BB">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3</w:instrText>
    </w:r>
    <w:r>
      <w:fldChar w:fldCharType="end"/>
    </w:r>
    <w:r>
      <w:instrText xml:space="preserve">/2) </w:instrText>
    </w:r>
    <w:r>
      <w:fldChar w:fldCharType="separate"/>
    </w:r>
    <w:r w:rsidR="006D55BB">
      <w:rPr>
        <w:noProof/>
      </w:rPr>
      <w:instrText>1</w:instrText>
    </w:r>
    <w:r>
      <w:fldChar w:fldCharType="end"/>
    </w:r>
    <w:r>
      <w:fldChar w:fldCharType="separate"/>
    </w:r>
    <w:r w:rsidR="006D55BB">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2</w:instrText>
    </w:r>
    <w:r>
      <w:fldChar w:fldCharType="end"/>
    </w:r>
  </w:p>
  <w:p w:rsidR="00533458" w:rsidRDefault="00533458">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6D55BB">
      <w:rPr>
        <w:noProof/>
      </w:rPr>
      <w:instrText>3</w:instrText>
    </w:r>
    <w:r>
      <w:fldChar w:fldCharType="end"/>
    </w:r>
    <w:r>
      <w:instrText>"</w:instrText>
    </w:r>
    <w:r>
      <w:fldChar w:fldCharType="separate"/>
    </w:r>
    <w:r w:rsidR="006D55BB">
      <w:rPr>
        <w:noProof/>
      </w:rPr>
      <w:t>3</w:t>
    </w:r>
    <w:r>
      <w:fldChar w:fldCharType="end"/>
    </w:r>
  </w:p>
  <w:p w:rsidR="00533458" w:rsidRDefault="0053345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458" w:rsidRDefault="00533458">
      <w:r>
        <w:separator/>
      </w:r>
    </w:p>
  </w:footnote>
  <w:footnote w:type="continuationSeparator" w:id="0">
    <w:p w:rsidR="00533458" w:rsidRDefault="00533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Sammanfattning</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6D55BB">
      <w:rPr>
        <w:rStyle w:val="SidhuvudRubrikReferens"/>
        <w:noProof/>
      </w:rPr>
      <w:t>2 Sveriges delegation</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6D55BB">
      <w:rPr>
        <w:rStyle w:val="SidhuvudRubrikReferens"/>
        <w:noProof/>
      </w:rPr>
      <w:t>2 Sveriges delegation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6D55BB">
      <w:rPr>
        <w:noProof/>
      </w:rPr>
      <w:instrText>10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10</w:instrText>
    </w:r>
    <w:r>
      <w:fldChar w:fldCharType="end"/>
    </w:r>
    <w:r>
      <w:instrText xml:space="preserve">/2 </w:instrText>
    </w:r>
    <w:r>
      <w:fldChar w:fldCharType="separate"/>
    </w:r>
    <w:r w:rsidR="006D55BB">
      <w:rPr>
        <w:noProof/>
      </w:rPr>
      <w:instrText>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10</w:instrText>
    </w:r>
    <w:r>
      <w:fldChar w:fldCharType="end"/>
    </w:r>
    <w:r>
      <w:instrText xml:space="preserve">/2) </w:instrText>
    </w:r>
    <w:r>
      <w:fldChar w:fldCharType="separate"/>
    </w:r>
    <w:r w:rsidR="006D55BB">
      <w:rPr>
        <w:noProof/>
      </w:rPr>
      <w:instrText>5</w:instrText>
    </w:r>
    <w:r>
      <w:fldChar w:fldCharType="end"/>
    </w:r>
    <w:r>
      <w:fldChar w:fldCharType="separate"/>
    </w:r>
    <w:r w:rsidR="006D55BB">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6D55BB"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6D55BB">
      <w:rPr>
        <w:rStyle w:val="SidhuvudUtskott"/>
        <w:noProof/>
      </w:rPr>
      <w:instrText>2013/14:NR1</w:instrText>
    </w:r>
    <w:r w:rsidR="006D55BB">
      <w:rPr>
        <w:noProof/>
      </w:rPr>
      <w:instrText xml:space="preserve">    </w:instrText>
    </w:r>
  </w:p>
  <w:p w:rsidR="006D55BB" w:rsidRDefault="006D55BB">
    <w:pPr>
      <w:pStyle w:val="SidhuvudKantJmn"/>
      <w:framePr w:w="8732" w:h="567" w:hRule="exact" w:vSpace="0" w:wrap="around" w:vAnchor="page" w:y="341" w:anchorLock="0"/>
      <w:rPr>
        <w:noProof/>
      </w:rPr>
    </w:pPr>
  </w:p>
  <w:p w:rsidR="006D55BB" w:rsidRDefault="006D55BB">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6D55BB" w:rsidRDefault="006D55BB">
    <w:pPr>
      <w:pStyle w:val="SidhuvudKantJmn"/>
      <w:framePr w:w="8732" w:h="567" w:hRule="exact" w:vSpace="0" w:wrap="around" w:vAnchor="page" w:y="341" w:anchorLock="0"/>
      <w:rPr>
        <w:noProof/>
      </w:rPr>
    </w:pPr>
  </w:p>
  <w:p w:rsidR="00533458" w:rsidRDefault="006D55BB">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3 Nordiska rådets temasession i Stockholm den 11 april 2013</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6D55BB">
      <w:rPr>
        <w:rStyle w:val="SidhuvudRubrikReferens"/>
        <w:noProof/>
      </w:rPr>
      <w:t>3 Nordiska rådets temasession i Stockholm den 11 april 2013</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6D55BB">
      <w:rPr>
        <w:noProof/>
      </w:rPr>
      <w:instrText>14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14</w:instrText>
    </w:r>
    <w:r>
      <w:fldChar w:fldCharType="end"/>
    </w:r>
    <w:r>
      <w:instrText xml:space="preserve">/2 </w:instrText>
    </w:r>
    <w:r>
      <w:fldChar w:fldCharType="separate"/>
    </w:r>
    <w:r w:rsidR="006D55BB">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14</w:instrText>
    </w:r>
    <w:r>
      <w:fldChar w:fldCharType="end"/>
    </w:r>
    <w:r>
      <w:instrText xml:space="preserve">/2) </w:instrText>
    </w:r>
    <w:r>
      <w:fldChar w:fldCharType="separate"/>
    </w:r>
    <w:r w:rsidR="006D55BB">
      <w:rPr>
        <w:noProof/>
      </w:rPr>
      <w:instrText>7</w:instrText>
    </w:r>
    <w:r>
      <w:fldChar w:fldCharType="end"/>
    </w:r>
    <w:r>
      <w:fldChar w:fldCharType="separate"/>
    </w:r>
    <w:r w:rsidR="006D55BB">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6D55BB"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6D55BB">
      <w:rPr>
        <w:rStyle w:val="SidhuvudUtskott"/>
        <w:noProof/>
      </w:rPr>
      <w:instrText>2013/14:NR1</w:instrText>
    </w:r>
    <w:r w:rsidR="006D55BB">
      <w:rPr>
        <w:noProof/>
      </w:rPr>
      <w:instrText xml:space="preserve">    </w:instrText>
    </w:r>
  </w:p>
  <w:p w:rsidR="006D55BB" w:rsidRDefault="006D55BB">
    <w:pPr>
      <w:pStyle w:val="SidhuvudKantJmn"/>
      <w:framePr w:w="8732" w:h="567" w:hRule="exact" w:vSpace="0" w:wrap="around" w:vAnchor="page" w:y="341" w:anchorLock="0"/>
      <w:rPr>
        <w:noProof/>
      </w:rPr>
    </w:pPr>
  </w:p>
  <w:p w:rsidR="006D55BB" w:rsidRDefault="006D55BB">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6D55BB" w:rsidRDefault="006D55BB">
    <w:pPr>
      <w:pStyle w:val="SidhuvudKantJmn"/>
      <w:framePr w:w="8732" w:h="567" w:hRule="exact" w:vSpace="0" w:wrap="around" w:vAnchor="page" w:y="341" w:anchorLock="0"/>
      <w:rPr>
        <w:noProof/>
      </w:rPr>
    </w:pPr>
  </w:p>
  <w:p w:rsidR="00533458" w:rsidRDefault="006D55BB">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4 Nordiska rådets 65:e session i Oslo den 28–31 oktober 2013</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4 Nordiska rådets 65:e session i Oslo den 28–31 oktober 2013</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20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20</w:instrText>
    </w:r>
    <w:r>
      <w:fldChar w:fldCharType="end"/>
    </w:r>
    <w:r>
      <w:instrText xml:space="preserve">/2 </w:instrText>
    </w:r>
    <w:r>
      <w:fldChar w:fldCharType="separate"/>
    </w:r>
    <w:r w:rsidR="00462CD7">
      <w:rPr>
        <w:noProof/>
      </w:rPr>
      <w:instrText>10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20</w:instrText>
    </w:r>
    <w:r>
      <w:fldChar w:fldCharType="end"/>
    </w:r>
    <w:r>
      <w:instrText xml:space="preserve">/2) </w:instrText>
    </w:r>
    <w:r>
      <w:fldChar w:fldCharType="separate"/>
    </w:r>
    <w:r w:rsidR="00462CD7">
      <w:rPr>
        <w:noProof/>
      </w:rPr>
      <w:instrText>10</w:instrText>
    </w:r>
    <w:r>
      <w:fldChar w:fldCharType="end"/>
    </w:r>
    <w:r>
      <w:fldChar w:fldCharType="separate"/>
    </w:r>
    <w:r w:rsidR="00462CD7">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462CD7"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462CD7">
      <w:rPr>
        <w:rStyle w:val="SidhuvudUtskott"/>
        <w:noProof/>
      </w:rPr>
      <w:instrText>2013/14:NR1</w:instrText>
    </w:r>
    <w:r w:rsidR="00462CD7">
      <w:rPr>
        <w:noProof/>
      </w:rPr>
      <w:instrText xml:space="preserve">    </w:instrText>
    </w:r>
  </w:p>
  <w:p w:rsidR="00462CD7" w:rsidRDefault="00462CD7">
    <w:pPr>
      <w:pStyle w:val="SidhuvudKantJmn"/>
      <w:framePr w:w="8732" w:h="567" w:hRule="exact" w:vSpace="0" w:wrap="around" w:vAnchor="page" w:y="341" w:anchorLock="0"/>
      <w:rPr>
        <w:noProof/>
      </w:rPr>
    </w:pPr>
  </w:p>
  <w:p w:rsidR="00462CD7" w:rsidRDefault="00462CD7">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462CD7" w:rsidRDefault="00462CD7">
    <w:pPr>
      <w:pStyle w:val="SidhuvudKantJmn"/>
      <w:framePr w:w="8732" w:h="567" w:hRule="exact" w:vSpace="0" w:wrap="around" w:vAnchor="page" w:y="341" w:anchorLock="0"/>
      <w:rPr>
        <w:noProof/>
      </w:rPr>
    </w:pPr>
  </w:p>
  <w:p w:rsidR="00533458" w:rsidRDefault="00462CD7">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5 Presidiet</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5 Presidiet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60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60</w:instrText>
    </w:r>
    <w:r>
      <w:fldChar w:fldCharType="end"/>
    </w:r>
    <w:r>
      <w:instrText xml:space="preserve">/2 </w:instrText>
    </w:r>
    <w:r>
      <w:fldChar w:fldCharType="separate"/>
    </w:r>
    <w:r w:rsidR="00462CD7">
      <w:rPr>
        <w:noProof/>
      </w:rPr>
      <w:instrText>30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60</w:instrText>
    </w:r>
    <w:r>
      <w:fldChar w:fldCharType="end"/>
    </w:r>
    <w:r>
      <w:instrText xml:space="preserve">/2) </w:instrText>
    </w:r>
    <w:r>
      <w:fldChar w:fldCharType="separate"/>
    </w:r>
    <w:r w:rsidR="00462CD7">
      <w:rPr>
        <w:noProof/>
      </w:rPr>
      <w:instrText>30</w:instrText>
    </w:r>
    <w:r>
      <w:fldChar w:fldCharType="end"/>
    </w:r>
    <w:r>
      <w:fldChar w:fldCharType="separate"/>
    </w:r>
    <w:r w:rsidR="00462CD7">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462CD7"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rStyle w:val="SidhuvudUtskott"/>
        <w:noProof/>
      </w:rPr>
      <w:instrText>2013/14:NR1</w:instrText>
    </w:r>
    <w:r w:rsidR="00462CD7">
      <w:rPr>
        <w:noProof/>
      </w:rPr>
      <w:instrText xml:space="preserve">    </w:instrText>
    </w:r>
  </w:p>
  <w:p w:rsidR="00462CD7" w:rsidRDefault="00462CD7">
    <w:pPr>
      <w:pStyle w:val="SidhuvudKantJmn"/>
      <w:framePr w:w="8732" w:h="567" w:hRule="exact" w:vSpace="0" w:wrap="around" w:vAnchor="page" w:y="341" w:anchorLock="0"/>
      <w:rPr>
        <w:noProof/>
      </w:rPr>
    </w:pPr>
  </w:p>
  <w:p w:rsidR="00462CD7" w:rsidRDefault="00462CD7">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462CD7" w:rsidRDefault="00462CD7">
    <w:pPr>
      <w:pStyle w:val="SidhuvudKantJmn"/>
      <w:framePr w:w="8732" w:h="567" w:hRule="exact" w:vSpace="0" w:wrap="around" w:vAnchor="page" w:y="341" w:anchorLock="0"/>
      <w:rPr>
        <w:noProof/>
      </w:rPr>
    </w:pPr>
  </w:p>
  <w:p w:rsidR="00533458" w:rsidRDefault="00462CD7">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6 Utskotten och kontrollkommittén</w:t>
    </w:r>
    <w:r>
      <w:rPr>
        <w:rStyle w:val="SidhuvudRubrikReferens"/>
      </w:rPr>
      <w:fldChar w:fldCharType="end"/>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6 Utskotten och kontrollkommittén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68</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68</w:instrText>
    </w:r>
    <w:r>
      <w:fldChar w:fldCharType="end"/>
    </w:r>
    <w:r>
      <w:instrText xml:space="preserve">/2 </w:instrText>
    </w:r>
    <w:r>
      <w:fldChar w:fldCharType="separate"/>
    </w:r>
    <w:r w:rsidR="00462CD7">
      <w:rPr>
        <w:noProof/>
      </w:rPr>
      <w:instrText>34</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68</w:instrText>
    </w:r>
    <w:r>
      <w:fldChar w:fldCharType="end"/>
    </w:r>
    <w:r>
      <w:instrText xml:space="preserve">/2) </w:instrText>
    </w:r>
    <w:r>
      <w:fldChar w:fldCharType="separate"/>
    </w:r>
    <w:r w:rsidR="00462CD7">
      <w:rPr>
        <w:noProof/>
      </w:rPr>
      <w:instrText>34</w:instrText>
    </w:r>
    <w:r>
      <w:fldChar w:fldCharType="end"/>
    </w:r>
    <w:r>
      <w:fldChar w:fldCharType="separate"/>
    </w:r>
    <w:r w:rsidR="00462CD7">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462CD7" w:rsidRDefault="00533458" w:rsidP="00EA72D4">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462CD7">
      <w:rPr>
        <w:rStyle w:val="SidhuvudUtskott"/>
        <w:noProof/>
      </w:rPr>
      <w:instrText>2013/14:NR1</w:instrText>
    </w:r>
    <w:r w:rsidR="00462CD7">
      <w:rPr>
        <w:noProof/>
      </w:rPr>
      <w:instrText xml:space="preserve">    </w:instrText>
    </w:r>
  </w:p>
  <w:p w:rsidR="00462CD7" w:rsidRDefault="00462CD7" w:rsidP="00EA72D4">
    <w:pPr>
      <w:pStyle w:val="SidhuvudKantJmn"/>
      <w:framePr w:w="8731" w:h="567" w:hRule="exact" w:vSpace="0" w:wrap="around" w:vAnchor="page" w:y="341" w:anchorLock="0"/>
      <w:rPr>
        <w:noProof/>
      </w:rPr>
    </w:pPr>
  </w:p>
  <w:p w:rsidR="00462CD7" w:rsidRDefault="00462CD7" w:rsidP="00EA72D4">
    <w:pPr>
      <w:pStyle w:val="SidhuvudKantJmn"/>
      <w:framePr w:w="8731"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462CD7" w:rsidRDefault="00462CD7" w:rsidP="00EA72D4">
    <w:pPr>
      <w:pStyle w:val="SidhuvudKantJmn"/>
      <w:framePr w:w="8731" w:h="567" w:hRule="exact" w:vSpace="0" w:wrap="around" w:vAnchor="page" w:y="341" w:anchorLock="0"/>
      <w:rPr>
        <w:noProof/>
      </w:rPr>
    </w:pPr>
  </w:p>
  <w:p w:rsidR="00533458" w:rsidRDefault="00462CD7" w:rsidP="00EA72D4">
    <w:pPr>
      <w:pStyle w:val="SidhuvudKantUdda"/>
      <w:framePr w:w="8731"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7 Den parlamentariska Östersjökonferensen</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7 Den parlamentariska Östersjökonferensen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100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100</w:instrText>
    </w:r>
    <w:r>
      <w:fldChar w:fldCharType="end"/>
    </w:r>
    <w:r>
      <w:instrText xml:space="preserve">/2 </w:instrText>
    </w:r>
    <w:r>
      <w:fldChar w:fldCharType="separate"/>
    </w:r>
    <w:r w:rsidR="00462CD7">
      <w:rPr>
        <w:noProof/>
      </w:rPr>
      <w:instrText>50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100</w:instrText>
    </w:r>
    <w:r>
      <w:fldChar w:fldCharType="end"/>
    </w:r>
    <w:r>
      <w:instrText xml:space="preserve">/2) </w:instrText>
    </w:r>
    <w:r>
      <w:fldChar w:fldCharType="separate"/>
    </w:r>
    <w:r w:rsidR="00462CD7">
      <w:rPr>
        <w:noProof/>
      </w:rPr>
      <w:instrText>50</w:instrText>
    </w:r>
    <w:r>
      <w:fldChar w:fldCharType="end"/>
    </w:r>
    <w:r>
      <w:fldChar w:fldCharType="separate"/>
    </w:r>
    <w:r w:rsidR="00462CD7">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462CD7"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rStyle w:val="SidhuvudUtskott"/>
        <w:noProof/>
      </w:rPr>
      <w:instrText>2013/14:NR1</w:instrText>
    </w:r>
    <w:r w:rsidR="00462CD7">
      <w:rPr>
        <w:noProof/>
      </w:rPr>
      <w:instrText xml:space="preserve">    </w:instrText>
    </w:r>
  </w:p>
  <w:p w:rsidR="00462CD7" w:rsidRDefault="00462CD7">
    <w:pPr>
      <w:pStyle w:val="SidhuvudKantJmn"/>
      <w:framePr w:w="8732" w:h="567" w:hRule="exact" w:vSpace="0" w:wrap="around" w:vAnchor="page" w:y="341" w:anchorLock="0"/>
      <w:rPr>
        <w:noProof/>
      </w:rPr>
    </w:pPr>
  </w:p>
  <w:p w:rsidR="00462CD7" w:rsidRDefault="00462CD7">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462CD7" w:rsidRDefault="00462CD7">
    <w:pPr>
      <w:pStyle w:val="SidhuvudKantJmn"/>
      <w:framePr w:w="8732" w:h="567" w:hRule="exact" w:vSpace="0" w:wrap="around" w:vAnchor="page" w:y="341" w:anchorLock="0"/>
      <w:rPr>
        <w:noProof/>
      </w:rPr>
    </w:pPr>
  </w:p>
  <w:p w:rsidR="00533458" w:rsidRDefault="00462CD7">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8 Den arktiska parlamentarikerkonferensen</w:t>
    </w:r>
    <w:r>
      <w:rPr>
        <w:rStyle w:val="SidhuvudRubrikReferens"/>
      </w:rPr>
      <w:fldChar w:fldCharType="end"/>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7 Den parlamentariska Östersjökonferensen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6D55BB">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w:instrText>
    </w:r>
    <w:r>
      <w:fldChar w:fldCharType="end"/>
    </w:r>
    <w:r>
      <w:fldChar w:fldCharType="separate"/>
    </w:r>
    <w: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Pr>
        <w:position w:val="4"/>
        <w:sz w:val="28"/>
      </w:rPr>
      <w:instrText>|</w:instrText>
    </w:r>
    <w:r>
      <w:instrText xml:space="preserve">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 2</w:instrText>
    </w:r>
    <w:r>
      <w:rPr>
        <w:rStyle w:val="SidhuvudUtskott"/>
      </w:rPr>
      <w:fldChar w:fldCharType="end"/>
    </w:r>
    <w:r>
      <w:fldChar w:fldCharType="end"/>
    </w:r>
    <w:r>
      <w:instrText>" " "</w:instrText>
    </w:r>
    <w:r>
      <w:fldChar w:fldCharType="separate"/>
    </w:r>
    <w:r w:rsidR="006D55BB">
      <w:rPr>
        <w:noProof/>
      </w:rPr>
      <w:t xml:space="preserve"> </w:t>
    </w:r>
    <w:r>
      <w:fldChar w:fldCharType="end"/>
    </w:r>
  </w:p>
  <w:p w:rsidR="00533458" w:rsidRDefault="00533458">
    <w:pPr>
      <w:pStyle w:val="Sidhuvud"/>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103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103</w:instrText>
    </w:r>
    <w:r>
      <w:fldChar w:fldCharType="end"/>
    </w:r>
    <w:r>
      <w:instrText xml:space="preserve">/2 </w:instrText>
    </w:r>
    <w:r>
      <w:fldChar w:fldCharType="separate"/>
    </w:r>
    <w:r w:rsidR="00462CD7">
      <w:rPr>
        <w:noProof/>
      </w:rPr>
      <w:instrText>51,5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103</w:instrText>
    </w:r>
    <w:r>
      <w:fldChar w:fldCharType="end"/>
    </w:r>
    <w:r>
      <w:instrText xml:space="preserve">/2) </w:instrText>
    </w:r>
    <w:r>
      <w:fldChar w:fldCharType="separate"/>
    </w:r>
    <w:r w:rsidR="00462CD7">
      <w:rPr>
        <w:noProof/>
      </w:rPr>
      <w:instrText>51</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rsidP="00EA72D4">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rsidP="00EA72D4">
    <w:pPr>
      <w:pStyle w:val="SidhuvudKantUdda"/>
      <w:framePr w:w="8731"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rsidP="00EA72D4">
    <w:pPr>
      <w:pStyle w:val="SidhuvudKantUdda"/>
      <w:framePr w:w="8731" w:h="567" w:hRule="exact" w:vSpace="0" w:wrap="around" w:vAnchor="page" w:y="341" w:anchorLock="0"/>
    </w:pPr>
    <w:r>
      <w:fldChar w:fldCharType="end"/>
    </w:r>
  </w:p>
  <w:p w:rsidR="00533458" w:rsidRDefault="00533458">
    <w:pPr>
      <w:pStyle w:val="Sidhuvud"/>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9 Den parlamentariska Barentskonferensen</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8 Den arktiska parlamentarikerkonferensen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105</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105</w:instrText>
    </w:r>
    <w:r>
      <w:fldChar w:fldCharType="end"/>
    </w:r>
    <w:r>
      <w:instrText xml:space="preserve">/2 </w:instrText>
    </w:r>
    <w:r>
      <w:fldChar w:fldCharType="separate"/>
    </w:r>
    <w:r w:rsidR="00462CD7">
      <w:rPr>
        <w:noProof/>
      </w:rPr>
      <w:instrText>52,5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105</w:instrText>
    </w:r>
    <w:r>
      <w:fldChar w:fldCharType="end"/>
    </w:r>
    <w:r>
      <w:instrText xml:space="preserve">/2) </w:instrText>
    </w:r>
    <w:r>
      <w:fldChar w:fldCharType="separate"/>
    </w:r>
    <w:r w:rsidR="00462CD7">
      <w:rPr>
        <w:noProof/>
      </w:rPr>
      <w:instrText>52</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pPr>
      <w:pStyle w:val="SidhuvudKantUdda"/>
      <w:framePr w:w="8732"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sidRPr="00B93D9B">
      <w:rPr>
        <w:rStyle w:val="SidhuvudBilaga"/>
      </w:rPr>
      <w:t xml:space="preserve">BILAGA 1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Nordiska rådets svenska delegation 2013</w:t>
    </w:r>
    <w:r>
      <w:rPr>
        <w:rStyle w:val="SidhuvudRubrikReferens"/>
      </w:rPr>
      <w:fldChar w:fldCharType="end"/>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9 Den parlamentariska Barentskonferensen</w:t>
    </w:r>
    <w:r>
      <w:rPr>
        <w:rStyle w:val="SidhuvudRubrikReferens"/>
      </w:rPr>
      <w:fldChar w:fldCharType="end"/>
    </w:r>
    <w:r w:rsidRPr="00B93D9B">
      <w:rPr>
        <w:rStyle w:val="SidhuvudBilaga"/>
      </w:rPr>
      <w:t xml:space="preserve">   BILAGA 1</w:t>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rsidP="00EA72D4">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107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107</w:instrText>
    </w:r>
    <w:r>
      <w:fldChar w:fldCharType="end"/>
    </w:r>
    <w:r>
      <w:instrText xml:space="preserve">/2 </w:instrText>
    </w:r>
    <w:r>
      <w:fldChar w:fldCharType="separate"/>
    </w:r>
    <w:r w:rsidR="00462CD7">
      <w:rPr>
        <w:noProof/>
      </w:rPr>
      <w:instrText>53,5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107</w:instrText>
    </w:r>
    <w:r>
      <w:fldChar w:fldCharType="end"/>
    </w:r>
    <w:r>
      <w:instrText xml:space="preserve">/2) </w:instrText>
    </w:r>
    <w:r>
      <w:fldChar w:fldCharType="separate"/>
    </w:r>
    <w:r w:rsidR="00462CD7">
      <w:rPr>
        <w:noProof/>
      </w:rPr>
      <w:instrText>53</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rsidP="00EA72D4">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rsidP="00EA72D4">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rsidP="00EA72D4">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rsidP="00EA72D4">
    <w:pPr>
      <w:pStyle w:val="SidhuvudKantUdda"/>
      <w:framePr w:w="8731"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rsidP="00EA72D4">
    <w:pPr>
      <w:pStyle w:val="SidhuvudKantUdda"/>
      <w:framePr w:w="8731" w:h="567" w:hRule="exact" w:vSpace="0" w:wrap="around" w:vAnchor="page" w:y="341" w:anchorLock="0"/>
    </w:pPr>
    <w:r>
      <w:fldChar w:fldCharType="end"/>
    </w:r>
  </w:p>
  <w:p w:rsidR="00533458" w:rsidRDefault="00533458">
    <w:pPr>
      <w:pStyle w:val="Sidhuvud"/>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sidRPr="00B93D9B">
      <w:rPr>
        <w:rStyle w:val="SidhuvudBilaga"/>
      </w:rPr>
      <w:t xml:space="preserve">BILAGA 2   </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sidRPr="00B93D9B">
      <w:rPr>
        <w:rStyle w:val="SidhuvudBilaga"/>
      </w:rPr>
      <w:t xml:space="preserve">   B</w:t>
    </w:r>
    <w:r w:rsidRPr="00B93D9B">
      <w:rPr>
        <w:rStyle w:val="SidhuvudBilaga"/>
      </w:rPr>
      <w:t>I</w:t>
    </w:r>
    <w:r w:rsidRPr="00B93D9B">
      <w:rPr>
        <w:rStyle w:val="SidhuvudBilaga"/>
      </w:rPr>
      <w:t>LAGA 2</w:t>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109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109</w:instrText>
    </w:r>
    <w:r>
      <w:fldChar w:fldCharType="end"/>
    </w:r>
    <w:r>
      <w:instrText xml:space="preserve">/2 </w:instrText>
    </w:r>
    <w:r>
      <w:fldChar w:fldCharType="separate"/>
    </w:r>
    <w:r w:rsidR="00462CD7">
      <w:rPr>
        <w:noProof/>
      </w:rPr>
      <w:instrText>54,5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109</w:instrText>
    </w:r>
    <w:r>
      <w:fldChar w:fldCharType="end"/>
    </w:r>
    <w:r>
      <w:instrText xml:space="preserve">/2) </w:instrText>
    </w:r>
    <w:r>
      <w:fldChar w:fldCharType="separate"/>
    </w:r>
    <w:r w:rsidR="00462CD7">
      <w:rPr>
        <w:noProof/>
      </w:rPr>
      <w:instrText>54</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pPr>
      <w:pStyle w:val="SidhuvudKantUdda"/>
      <w:framePr w:w="8732"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Sammanfattning</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Bilaga 3</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Pr>
        <w:rStyle w:val="SidhuvudBilaga"/>
      </w:rPr>
      <w:t xml:space="preserve">   BILAGA 3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132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132</w:instrText>
    </w:r>
    <w:r>
      <w:fldChar w:fldCharType="end"/>
    </w:r>
    <w:r>
      <w:instrText xml:space="preserve">/2 </w:instrText>
    </w:r>
    <w:r>
      <w:fldChar w:fldCharType="separate"/>
    </w:r>
    <w:r w:rsidR="00462CD7">
      <w:rPr>
        <w:noProof/>
      </w:rPr>
      <w:instrText>66</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132</w:instrText>
    </w:r>
    <w:r>
      <w:fldChar w:fldCharType="end"/>
    </w:r>
    <w:r>
      <w:instrText xml:space="preserve">/2) </w:instrText>
    </w:r>
    <w:r>
      <w:fldChar w:fldCharType="separate"/>
    </w:r>
    <w:r w:rsidR="00462CD7">
      <w:rPr>
        <w:noProof/>
      </w:rPr>
      <w:instrText>66</w:instrText>
    </w:r>
    <w:r>
      <w:fldChar w:fldCharType="end"/>
    </w:r>
    <w:r>
      <w:fldChar w:fldCharType="separate"/>
    </w:r>
    <w:r w:rsidR="00462CD7">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462CD7"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rStyle w:val="SidhuvudUtskott"/>
        <w:noProof/>
      </w:rPr>
      <w:instrText>2013/14:NR1</w:instrText>
    </w:r>
    <w:r w:rsidR="00462CD7">
      <w:rPr>
        <w:noProof/>
      </w:rPr>
      <w:instrText xml:space="preserve">    </w:instrText>
    </w:r>
  </w:p>
  <w:p w:rsidR="00462CD7" w:rsidRDefault="00462CD7">
    <w:pPr>
      <w:pStyle w:val="SidhuvudKantJmn"/>
      <w:framePr w:w="8732" w:h="567" w:hRule="exact" w:vSpace="0" w:wrap="around" w:vAnchor="page" w:y="341" w:anchorLock="0"/>
      <w:rPr>
        <w:noProof/>
      </w:rPr>
    </w:pPr>
  </w:p>
  <w:p w:rsidR="00462CD7" w:rsidRDefault="00462CD7">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462CD7" w:rsidRDefault="00462CD7">
    <w:pPr>
      <w:pStyle w:val="SidhuvudKantJmn"/>
      <w:framePr w:w="8732" w:h="567" w:hRule="exact" w:vSpace="0" w:wrap="around" w:vAnchor="page" w:y="341" w:anchorLock="0"/>
      <w:rPr>
        <w:noProof/>
      </w:rPr>
    </w:pPr>
  </w:p>
  <w:p w:rsidR="00533458" w:rsidRDefault="00462CD7">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Bilaga 4</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sidRPr="005307BF">
      <w:rPr>
        <w:rStyle w:val="SidhuvudBilaga"/>
      </w:rPr>
      <w:t xml:space="preserve">   BILAGA </w:t>
    </w:r>
    <w:r>
      <w:rPr>
        <w:rStyle w:val="SidhuvudBilaga"/>
      </w:rPr>
      <w:t xml:space="preserve">4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135</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135</w:instrText>
    </w:r>
    <w:r>
      <w:fldChar w:fldCharType="end"/>
    </w:r>
    <w:r>
      <w:instrText xml:space="preserve">/2 </w:instrText>
    </w:r>
    <w:r>
      <w:fldChar w:fldCharType="separate"/>
    </w:r>
    <w:r w:rsidR="00462CD7">
      <w:rPr>
        <w:noProof/>
      </w:rPr>
      <w:instrText>67,5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135</w:instrText>
    </w:r>
    <w:r>
      <w:fldChar w:fldCharType="end"/>
    </w:r>
    <w:r>
      <w:instrText xml:space="preserve">/2) </w:instrText>
    </w:r>
    <w:r>
      <w:fldChar w:fldCharType="separate"/>
    </w:r>
    <w:r w:rsidR="00462CD7">
      <w:rPr>
        <w:noProof/>
      </w:rPr>
      <w:instrText>67</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pPr>
      <w:pStyle w:val="SidhuvudKantUdda"/>
      <w:framePr w:w="8732"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Bilaga 5</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t>Bilaga 5</w:t>
    </w:r>
    <w:r>
      <w:rPr>
        <w:rStyle w:val="SidhuvudRubrikReferens"/>
      </w:rPr>
      <w:fldChar w:fldCharType="begin"/>
    </w:r>
    <w:r>
      <w:rPr>
        <w:rStyle w:val="SidhuvudRubrikReferens"/>
      </w:rPr>
      <w:instrText xml:space="preserve"> StyleREF "Rubrik 1" </w:instrTex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139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139</w:instrText>
    </w:r>
    <w:r>
      <w:fldChar w:fldCharType="end"/>
    </w:r>
    <w:r>
      <w:instrText xml:space="preserve">/2 </w:instrText>
    </w:r>
    <w:r>
      <w:fldChar w:fldCharType="separate"/>
    </w:r>
    <w:r w:rsidR="00462CD7">
      <w:rPr>
        <w:noProof/>
      </w:rPr>
      <w:instrText>69,5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139</w:instrText>
    </w:r>
    <w:r>
      <w:fldChar w:fldCharType="end"/>
    </w:r>
    <w:r>
      <w:instrText xml:space="preserve">/2) </w:instrText>
    </w:r>
    <w:r>
      <w:fldChar w:fldCharType="separate"/>
    </w:r>
    <w:r w:rsidR="00462CD7">
      <w:rPr>
        <w:noProof/>
      </w:rPr>
      <w:instrText>69</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pPr>
      <w:pStyle w:val="SidhuvudKantUdda"/>
      <w:framePr w:w="8732"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462CD7">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462CD7">
      <w:rPr>
        <w:noProof/>
      </w:rPr>
      <w:instrText>143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462CD7">
      <w:rPr>
        <w:noProof/>
      </w:rPr>
      <w:instrText>143</w:instrText>
    </w:r>
    <w:r>
      <w:fldChar w:fldCharType="end"/>
    </w:r>
    <w:r>
      <w:instrText xml:space="preserve">/2 </w:instrText>
    </w:r>
    <w:r>
      <w:fldChar w:fldCharType="separate"/>
    </w:r>
    <w:r w:rsidR="00462CD7">
      <w:rPr>
        <w:noProof/>
      </w:rPr>
      <w:instrText>71,5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462CD7">
      <w:rPr>
        <w:noProof/>
      </w:rPr>
      <w:instrText>143</w:instrText>
    </w:r>
    <w:r>
      <w:fldChar w:fldCharType="end"/>
    </w:r>
    <w:r>
      <w:instrText xml:space="preserve">/2) </w:instrText>
    </w:r>
    <w:r>
      <w:fldChar w:fldCharType="separate"/>
    </w:r>
    <w:r w:rsidR="00462CD7">
      <w:rPr>
        <w:noProof/>
      </w:rPr>
      <w:instrText>71</w:instrText>
    </w:r>
    <w:r>
      <w:fldChar w:fldCharType="end"/>
    </w:r>
    <w:r>
      <w:fldChar w:fldCharType="separate"/>
    </w:r>
    <w:r w:rsidR="00462CD7">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462CD7"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462CD7">
      <w:rPr>
        <w:noProof/>
      </w:rPr>
      <w:instrText xml:space="preserve">  </w:instrText>
    </w:r>
    <w:r w:rsidR="00462CD7">
      <w:rPr>
        <w:rStyle w:val="SidhuvudUtskott"/>
        <w:noProof/>
      </w:rPr>
      <w:instrText>2013/14:NR1</w:instrText>
    </w:r>
  </w:p>
  <w:p w:rsidR="00462CD7" w:rsidRDefault="00533458">
    <w:pPr>
      <w:pStyle w:val="SidhuvudKantUdda"/>
      <w:framePr w:w="8732" w:h="567" w:hRule="exact" w:vSpace="0" w:wrap="around" w:vAnchor="page" w:y="341" w:anchorLock="0"/>
      <w:rPr>
        <w:noProof/>
      </w:rPr>
    </w:pPr>
    <w:r>
      <w:fldChar w:fldCharType="end"/>
    </w:r>
    <w:r>
      <w:instrText>" " "</w:instrText>
    </w:r>
    <w:r>
      <w:fldChar w:fldCharType="separate"/>
    </w:r>
    <w:r w:rsidR="00462CD7">
      <w:rPr>
        <w:noProof/>
      </w:rPr>
      <w:t xml:space="preserve">  </w:t>
    </w:r>
    <w:r w:rsidR="00462CD7">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6D55BB">
      <w:rPr>
        <w:noProof/>
      </w:rPr>
      <w:instrText>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2</w:instrText>
    </w:r>
    <w:r>
      <w:fldChar w:fldCharType="end"/>
    </w:r>
    <w:r>
      <w:instrText xml:space="preserve">/2 </w:instrText>
    </w:r>
    <w:r>
      <w:fldChar w:fldCharType="separate"/>
    </w:r>
    <w:r w:rsidR="006D55BB">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2</w:instrText>
    </w:r>
    <w:r>
      <w:fldChar w:fldCharType="end"/>
    </w:r>
    <w:r>
      <w:instrText xml:space="preserve">/2) </w:instrText>
    </w:r>
    <w:r>
      <w:fldChar w:fldCharType="separate"/>
    </w:r>
    <w:r w:rsidR="006D55BB">
      <w:rPr>
        <w:noProof/>
      </w:rPr>
      <w:instrText>1</w:instrText>
    </w:r>
    <w:r>
      <w:fldChar w:fldCharType="end"/>
    </w:r>
    <w:r>
      <w:fldChar w:fldCharType="separate"/>
    </w:r>
    <w:r w:rsidR="006D55BB">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6D55BB" w:rsidRDefault="00533458">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6D55BB">
      <w:rPr>
        <w:rStyle w:val="SidhuvudUtskott"/>
        <w:noProof/>
      </w:rPr>
      <w:instrText>2013/14:NR1</w:instrText>
    </w:r>
    <w:r w:rsidR="006D55BB">
      <w:rPr>
        <w:noProof/>
      </w:rPr>
      <w:instrText xml:space="preserve">    </w:instrText>
    </w:r>
  </w:p>
  <w:p w:rsidR="006D55BB" w:rsidRDefault="006D55BB">
    <w:pPr>
      <w:pStyle w:val="SidhuvudKantJmn"/>
      <w:framePr w:w="8732" w:h="567" w:hRule="exact" w:vSpace="0" w:wrap="around" w:vAnchor="page" w:y="341" w:anchorLock="0"/>
      <w:rPr>
        <w:noProof/>
      </w:rPr>
    </w:pPr>
  </w:p>
  <w:p w:rsidR="006D55BB" w:rsidRDefault="006D55BB">
    <w:pPr>
      <w:pStyle w:val="SidhuvudKantJmn"/>
      <w:framePr w:w="8732" w:h="567" w:hRule="exact" w:vSpace="0" w:wrap="around" w:vAnchor="page" w:y="341" w:anchorLock="0"/>
      <w:rPr>
        <w:noProof/>
      </w:rPr>
    </w:pPr>
    <w:r>
      <w:rPr>
        <w:rStyle w:val="SidhuvudRubrikReferens"/>
        <w:smallCaps w:val="0"/>
        <w:noProof/>
      </w:rPr>
      <w:instrText xml:space="preserve"> </w:instrText>
    </w:r>
    <w:r w:rsidR="00533458">
      <w:fldChar w:fldCharType="end"/>
    </w:r>
    <w:r w:rsidR="00533458">
      <w:instrText>" " "</w:instrText>
    </w:r>
    <w:r w:rsidR="00533458">
      <w:fldChar w:fldCharType="separate"/>
    </w:r>
    <w:r>
      <w:rPr>
        <w:rStyle w:val="SidhuvudUtskott"/>
        <w:noProof/>
      </w:rPr>
      <w:t>2013/14:NR1</w:t>
    </w:r>
    <w:r>
      <w:rPr>
        <w:noProof/>
      </w:rPr>
      <w:t xml:space="preserve">    </w:t>
    </w:r>
  </w:p>
  <w:p w:rsidR="006D55BB" w:rsidRDefault="006D55BB">
    <w:pPr>
      <w:pStyle w:val="SidhuvudKantJmn"/>
      <w:framePr w:w="8732" w:h="567" w:hRule="exact" w:vSpace="0" w:wrap="around" w:vAnchor="page" w:y="341" w:anchorLock="0"/>
      <w:rPr>
        <w:noProof/>
      </w:rPr>
    </w:pPr>
  </w:p>
  <w:p w:rsidR="00533458" w:rsidRDefault="006D55BB">
    <w:pPr>
      <w:pStyle w:val="SidhuvudKantUdda"/>
      <w:framePr w:w="8732" w:h="567" w:hRule="exact" w:vSpace="0" w:wrap="around" w:vAnchor="page" w:y="341" w:anchorLock="0"/>
    </w:pPr>
    <w:r>
      <w:rPr>
        <w:rStyle w:val="SidhuvudRubrikReferens"/>
        <w:smallCaps w:val="0"/>
        <w:noProof/>
      </w:rPr>
      <w:t xml:space="preserve"> </w:t>
    </w:r>
    <w:r w:rsidR="00533458">
      <w:fldChar w:fldCharType="end"/>
    </w:r>
  </w:p>
  <w:p w:rsidR="00533458" w:rsidRDefault="00533458">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6D55BB">
      <w:rPr>
        <w:rStyle w:val="SidhuvudRubrikReferens"/>
        <w:noProof/>
      </w:rPr>
      <w:t>1 Huvuddrag i verksamheten 2013</w:t>
    </w:r>
    <w:r>
      <w:rPr>
        <w:rStyle w:val="SidhuvudRubrikReferens"/>
      </w:rPr>
      <w:fldChar w:fldCharType="end"/>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6D55BB">
      <w:rPr>
        <w:rStyle w:val="SidhuvudRubrikReferens"/>
        <w:noProof/>
      </w:rPr>
      <w:t>1 Huvuddrag i verksamheten 2013</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462CD7">
      <w:rPr>
        <w:rStyle w:val="SidhuvudUtskott"/>
      </w:rPr>
      <w:t>NR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462CD7">
      <w:rPr>
        <w:rStyle w:val="SidhuvudUtskott"/>
      </w:rPr>
      <w:t>1</w:t>
    </w:r>
    <w:r>
      <w:rPr>
        <w:rStyle w:val="SidhuvudUtskott"/>
      </w:rPr>
      <w:fldChar w:fldCharType="end"/>
    </w:r>
  </w:p>
  <w:p w:rsidR="00533458" w:rsidRDefault="00533458">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533458" w:rsidRDefault="00533458">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58" w:rsidRDefault="00533458">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6D55BB">
      <w:rPr>
        <w:noProof/>
      </w:rPr>
      <w:instrText>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6D55BB">
      <w:rPr>
        <w:noProof/>
      </w:rPr>
      <w:instrText>3</w:instrText>
    </w:r>
    <w:r>
      <w:fldChar w:fldCharType="end"/>
    </w:r>
    <w:r>
      <w:instrText xml:space="preserve">/2 </w:instrText>
    </w:r>
    <w:r>
      <w:fldChar w:fldCharType="separate"/>
    </w:r>
    <w:r w:rsidR="006D55BB">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6D55BB">
      <w:rPr>
        <w:noProof/>
      </w:rPr>
      <w:instrText>3</w:instrText>
    </w:r>
    <w:r>
      <w:fldChar w:fldCharType="end"/>
    </w:r>
    <w:r>
      <w:instrText xml:space="preserve">/2) </w:instrText>
    </w:r>
    <w:r>
      <w:fldChar w:fldCharType="separate"/>
    </w:r>
    <w:r w:rsidR="006D55BB">
      <w:rPr>
        <w:noProof/>
      </w:rPr>
      <w:instrText>1</w:instrText>
    </w:r>
    <w:r>
      <w:fldChar w:fldCharType="end"/>
    </w:r>
    <w:r>
      <w:fldChar w:fldCharType="separate"/>
    </w:r>
    <w:r w:rsidR="006D55BB">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533458" w:rsidRDefault="00533458">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533458" w:rsidRDefault="00533458">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462CD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462CD7">
      <w:rPr>
        <w:rStyle w:val="SidhuvudUtskott"/>
      </w:rPr>
      <w:instrText>NR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462CD7">
      <w:rPr>
        <w:rStyle w:val="SidhuvudUtskott"/>
      </w:rPr>
      <w:instrText>1</w:instrText>
    </w:r>
    <w:r>
      <w:rPr>
        <w:rStyle w:val="SidhuvudUtskott"/>
      </w:rPr>
      <w:fldChar w:fldCharType="end"/>
    </w:r>
  </w:p>
  <w:p w:rsidR="006D55BB" w:rsidRDefault="00533458">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462CD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6D55BB">
      <w:rPr>
        <w:noProof/>
      </w:rPr>
      <w:instrText xml:space="preserve">  </w:instrText>
    </w:r>
    <w:r w:rsidR="006D55BB">
      <w:rPr>
        <w:rStyle w:val="SidhuvudUtskott"/>
        <w:noProof/>
      </w:rPr>
      <w:instrText>2013/14:NR1</w:instrText>
    </w:r>
  </w:p>
  <w:p w:rsidR="006D55BB" w:rsidRDefault="00533458">
    <w:pPr>
      <w:pStyle w:val="SidhuvudKantUdda"/>
      <w:framePr w:w="8732" w:h="567" w:hRule="exact" w:vSpace="0" w:wrap="around" w:vAnchor="page" w:y="341" w:anchorLock="0"/>
      <w:rPr>
        <w:noProof/>
      </w:rPr>
    </w:pPr>
    <w:r>
      <w:fldChar w:fldCharType="end"/>
    </w:r>
    <w:r>
      <w:instrText>" " "</w:instrText>
    </w:r>
    <w:r>
      <w:fldChar w:fldCharType="separate"/>
    </w:r>
    <w:r w:rsidR="006D55BB">
      <w:rPr>
        <w:noProof/>
      </w:rPr>
      <w:t xml:space="preserve">  </w:t>
    </w:r>
    <w:r w:rsidR="006D55BB">
      <w:rPr>
        <w:rStyle w:val="SidhuvudUtskott"/>
        <w:noProof/>
      </w:rPr>
      <w:t>2013/14:NR1</w:t>
    </w:r>
  </w:p>
  <w:p w:rsidR="00533458" w:rsidRDefault="00533458">
    <w:pPr>
      <w:pStyle w:val="SidhuvudKantUdda"/>
      <w:framePr w:w="8732" w:h="567" w:hRule="exact" w:vSpace="0" w:wrap="around" w:vAnchor="page" w:y="341" w:anchorLock="0"/>
    </w:pPr>
    <w:r>
      <w:fldChar w:fldCharType="end"/>
    </w:r>
  </w:p>
  <w:p w:rsidR="00533458" w:rsidRDefault="00533458">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62F884"/>
    <w:lvl w:ilvl="0">
      <w:start w:val="1"/>
      <w:numFmt w:val="decimal"/>
      <w:lvlText w:val="%1."/>
      <w:lvlJc w:val="left"/>
      <w:pPr>
        <w:tabs>
          <w:tab w:val="num" w:pos="1492"/>
        </w:tabs>
        <w:ind w:left="1492" w:hanging="360"/>
      </w:pPr>
    </w:lvl>
  </w:abstractNum>
  <w:abstractNum w:abstractNumId="1">
    <w:nsid w:val="FFFFFF7D"/>
    <w:multiLevelType w:val="singleLevel"/>
    <w:tmpl w:val="55C4D670"/>
    <w:lvl w:ilvl="0">
      <w:start w:val="1"/>
      <w:numFmt w:val="decimal"/>
      <w:lvlText w:val="%1."/>
      <w:lvlJc w:val="left"/>
      <w:pPr>
        <w:tabs>
          <w:tab w:val="num" w:pos="1209"/>
        </w:tabs>
        <w:ind w:left="1209" w:hanging="360"/>
      </w:pPr>
    </w:lvl>
  </w:abstractNum>
  <w:abstractNum w:abstractNumId="2">
    <w:nsid w:val="FFFFFF7E"/>
    <w:multiLevelType w:val="singleLevel"/>
    <w:tmpl w:val="686684B6"/>
    <w:lvl w:ilvl="0">
      <w:start w:val="1"/>
      <w:numFmt w:val="decimal"/>
      <w:lvlText w:val="%1."/>
      <w:lvlJc w:val="left"/>
      <w:pPr>
        <w:tabs>
          <w:tab w:val="num" w:pos="926"/>
        </w:tabs>
        <w:ind w:left="926" w:hanging="360"/>
      </w:pPr>
    </w:lvl>
  </w:abstractNum>
  <w:abstractNum w:abstractNumId="3">
    <w:nsid w:val="FFFFFF7F"/>
    <w:multiLevelType w:val="singleLevel"/>
    <w:tmpl w:val="2C8EA544"/>
    <w:lvl w:ilvl="0">
      <w:start w:val="1"/>
      <w:numFmt w:val="decimal"/>
      <w:lvlText w:val="%1."/>
      <w:lvlJc w:val="left"/>
      <w:pPr>
        <w:tabs>
          <w:tab w:val="num" w:pos="643"/>
        </w:tabs>
        <w:ind w:left="643" w:hanging="360"/>
      </w:pPr>
    </w:lvl>
  </w:abstractNum>
  <w:abstractNum w:abstractNumId="4">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0E1AA0"/>
    <w:lvl w:ilvl="0">
      <w:start w:val="1"/>
      <w:numFmt w:val="decimal"/>
      <w:lvlText w:val="%1."/>
      <w:lvlJc w:val="left"/>
      <w:pPr>
        <w:tabs>
          <w:tab w:val="num" w:pos="360"/>
        </w:tabs>
        <w:ind w:left="360" w:hanging="360"/>
      </w:pPr>
    </w:lvl>
  </w:abstractNum>
  <w:abstractNum w:abstractNumId="9">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nsid w:val="128B00EB"/>
    <w:multiLevelType w:val="hybridMultilevel"/>
    <w:tmpl w:val="E00CD1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nsid w:val="2E52433E"/>
    <w:multiLevelType w:val="hybridMultilevel"/>
    <w:tmpl w:val="16F8A396"/>
    <w:lvl w:ilvl="0" w:tplc="041D0001">
      <w:start w:val="1"/>
      <w:numFmt w:val="bullet"/>
      <w:lvlText w:val=""/>
      <w:lvlJc w:val="left"/>
      <w:pPr>
        <w:tabs>
          <w:tab w:val="num" w:pos="720"/>
        </w:tabs>
        <w:ind w:left="720" w:hanging="360"/>
      </w:pPr>
      <w:rPr>
        <w:rFonts w:ascii="Symbol" w:hAnsi="Symbol" w:hint="default"/>
      </w:rPr>
    </w:lvl>
    <w:lvl w:ilvl="1" w:tplc="DB8C1482">
      <w:numFmt w:val="bullet"/>
      <w:lvlText w:val="-"/>
      <w:lvlJc w:val="left"/>
      <w:pPr>
        <w:tabs>
          <w:tab w:val="num" w:pos="1440"/>
        </w:tabs>
        <w:ind w:left="1440" w:hanging="360"/>
      </w:pPr>
      <w:rPr>
        <w:rFonts w:ascii="Times New Roman" w:eastAsia="Times New Roman" w:hAnsi="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redogörelse till riksdagens"/>
    <w:docVar w:name="Skapår" w:val="1314"/>
  </w:docVars>
  <w:rsids>
    <w:rsidRoot w:val="00450DC2"/>
    <w:rsid w:val="00011412"/>
    <w:rsid w:val="00020D69"/>
    <w:rsid w:val="00037629"/>
    <w:rsid w:val="00042D43"/>
    <w:rsid w:val="00051A8A"/>
    <w:rsid w:val="00052D62"/>
    <w:rsid w:val="00096C4D"/>
    <w:rsid w:val="00097F67"/>
    <w:rsid w:val="000D483F"/>
    <w:rsid w:val="000D5D5F"/>
    <w:rsid w:val="000E5B3C"/>
    <w:rsid w:val="00113998"/>
    <w:rsid w:val="00117398"/>
    <w:rsid w:val="0012328C"/>
    <w:rsid w:val="00123E2D"/>
    <w:rsid w:val="00153348"/>
    <w:rsid w:val="0017680D"/>
    <w:rsid w:val="0019399E"/>
    <w:rsid w:val="001946EA"/>
    <w:rsid w:val="001A3A48"/>
    <w:rsid w:val="001B7B9D"/>
    <w:rsid w:val="001D163E"/>
    <w:rsid w:val="001F670A"/>
    <w:rsid w:val="00206798"/>
    <w:rsid w:val="00225AC8"/>
    <w:rsid w:val="00227407"/>
    <w:rsid w:val="002375C2"/>
    <w:rsid w:val="00241CF9"/>
    <w:rsid w:val="00262D01"/>
    <w:rsid w:val="002638D1"/>
    <w:rsid w:val="00281CE1"/>
    <w:rsid w:val="002B0969"/>
    <w:rsid w:val="002B5439"/>
    <w:rsid w:val="002B636E"/>
    <w:rsid w:val="002B664C"/>
    <w:rsid w:val="002D4150"/>
    <w:rsid w:val="002E18DE"/>
    <w:rsid w:val="002F19B5"/>
    <w:rsid w:val="00305A78"/>
    <w:rsid w:val="00310BA4"/>
    <w:rsid w:val="00322737"/>
    <w:rsid w:val="00325CC2"/>
    <w:rsid w:val="00331BFE"/>
    <w:rsid w:val="00340855"/>
    <w:rsid w:val="00363A11"/>
    <w:rsid w:val="00374DBD"/>
    <w:rsid w:val="00381A07"/>
    <w:rsid w:val="00394D33"/>
    <w:rsid w:val="003A704A"/>
    <w:rsid w:val="003B709E"/>
    <w:rsid w:val="003B71C5"/>
    <w:rsid w:val="003C0082"/>
    <w:rsid w:val="003D0EC2"/>
    <w:rsid w:val="003D24CF"/>
    <w:rsid w:val="003D5ADF"/>
    <w:rsid w:val="00406C79"/>
    <w:rsid w:val="004105A9"/>
    <w:rsid w:val="00416316"/>
    <w:rsid w:val="00420C94"/>
    <w:rsid w:val="004339FE"/>
    <w:rsid w:val="00443E77"/>
    <w:rsid w:val="0044601F"/>
    <w:rsid w:val="00450DC2"/>
    <w:rsid w:val="00454E31"/>
    <w:rsid w:val="00462CD7"/>
    <w:rsid w:val="00464EF9"/>
    <w:rsid w:val="004701E5"/>
    <w:rsid w:val="00470A46"/>
    <w:rsid w:val="00473288"/>
    <w:rsid w:val="00473855"/>
    <w:rsid w:val="00484F62"/>
    <w:rsid w:val="00485EE5"/>
    <w:rsid w:val="00493570"/>
    <w:rsid w:val="004B2473"/>
    <w:rsid w:val="004D3E51"/>
    <w:rsid w:val="004D4F83"/>
    <w:rsid w:val="004E2F23"/>
    <w:rsid w:val="004E7F11"/>
    <w:rsid w:val="004F2271"/>
    <w:rsid w:val="00513AAD"/>
    <w:rsid w:val="00514A49"/>
    <w:rsid w:val="0051651A"/>
    <w:rsid w:val="00524FD9"/>
    <w:rsid w:val="00527AFA"/>
    <w:rsid w:val="005307BF"/>
    <w:rsid w:val="00533458"/>
    <w:rsid w:val="00541CE8"/>
    <w:rsid w:val="00557FB2"/>
    <w:rsid w:val="00583F68"/>
    <w:rsid w:val="005925AC"/>
    <w:rsid w:val="00592A08"/>
    <w:rsid w:val="005A1DBA"/>
    <w:rsid w:val="005F63C9"/>
    <w:rsid w:val="00607AD5"/>
    <w:rsid w:val="00643AC7"/>
    <w:rsid w:val="006563EC"/>
    <w:rsid w:val="006719DA"/>
    <w:rsid w:val="00685FC8"/>
    <w:rsid w:val="00694A3D"/>
    <w:rsid w:val="006A0BB3"/>
    <w:rsid w:val="006B44DC"/>
    <w:rsid w:val="006B7E2A"/>
    <w:rsid w:val="006D55BB"/>
    <w:rsid w:val="006E11C7"/>
    <w:rsid w:val="007177F4"/>
    <w:rsid w:val="00742E98"/>
    <w:rsid w:val="0075536C"/>
    <w:rsid w:val="00762BF3"/>
    <w:rsid w:val="0077247C"/>
    <w:rsid w:val="00783C76"/>
    <w:rsid w:val="00790324"/>
    <w:rsid w:val="00791920"/>
    <w:rsid w:val="007B6456"/>
    <w:rsid w:val="0085094C"/>
    <w:rsid w:val="00856572"/>
    <w:rsid w:val="00856BD9"/>
    <w:rsid w:val="00883186"/>
    <w:rsid w:val="00886571"/>
    <w:rsid w:val="00891DB1"/>
    <w:rsid w:val="00892B2D"/>
    <w:rsid w:val="008A6C84"/>
    <w:rsid w:val="008B2BF6"/>
    <w:rsid w:val="008D5E3F"/>
    <w:rsid w:val="00966E70"/>
    <w:rsid w:val="009914BB"/>
    <w:rsid w:val="009A0B90"/>
    <w:rsid w:val="009A4F84"/>
    <w:rsid w:val="009C0DAF"/>
    <w:rsid w:val="009C7B38"/>
    <w:rsid w:val="009D294C"/>
    <w:rsid w:val="00A16864"/>
    <w:rsid w:val="00A2715E"/>
    <w:rsid w:val="00A3312B"/>
    <w:rsid w:val="00A34FC3"/>
    <w:rsid w:val="00A40955"/>
    <w:rsid w:val="00A54F85"/>
    <w:rsid w:val="00A57C0E"/>
    <w:rsid w:val="00A613AB"/>
    <w:rsid w:val="00A7353A"/>
    <w:rsid w:val="00AA632F"/>
    <w:rsid w:val="00AF216A"/>
    <w:rsid w:val="00B0207A"/>
    <w:rsid w:val="00B27242"/>
    <w:rsid w:val="00B274DE"/>
    <w:rsid w:val="00B53CC2"/>
    <w:rsid w:val="00B66107"/>
    <w:rsid w:val="00B9157B"/>
    <w:rsid w:val="00B93D9B"/>
    <w:rsid w:val="00BB28A1"/>
    <w:rsid w:val="00BD23A1"/>
    <w:rsid w:val="00BD3145"/>
    <w:rsid w:val="00BF32F1"/>
    <w:rsid w:val="00C10DEA"/>
    <w:rsid w:val="00C11872"/>
    <w:rsid w:val="00C21043"/>
    <w:rsid w:val="00C40283"/>
    <w:rsid w:val="00C50899"/>
    <w:rsid w:val="00C5529B"/>
    <w:rsid w:val="00C555BF"/>
    <w:rsid w:val="00C6698C"/>
    <w:rsid w:val="00C74C73"/>
    <w:rsid w:val="00C75276"/>
    <w:rsid w:val="00C7643F"/>
    <w:rsid w:val="00C81FBF"/>
    <w:rsid w:val="00CA129B"/>
    <w:rsid w:val="00CD20B8"/>
    <w:rsid w:val="00CE3EA9"/>
    <w:rsid w:val="00CE69C7"/>
    <w:rsid w:val="00CF6D92"/>
    <w:rsid w:val="00D1204C"/>
    <w:rsid w:val="00D16433"/>
    <w:rsid w:val="00D65DAE"/>
    <w:rsid w:val="00DA2D00"/>
    <w:rsid w:val="00DA6302"/>
    <w:rsid w:val="00DD625E"/>
    <w:rsid w:val="00DF09BC"/>
    <w:rsid w:val="00DF71D2"/>
    <w:rsid w:val="00E13105"/>
    <w:rsid w:val="00E22F7B"/>
    <w:rsid w:val="00E2390A"/>
    <w:rsid w:val="00E71B11"/>
    <w:rsid w:val="00E74047"/>
    <w:rsid w:val="00EA22FF"/>
    <w:rsid w:val="00EA72D4"/>
    <w:rsid w:val="00ED44ED"/>
    <w:rsid w:val="00EE4B21"/>
    <w:rsid w:val="00EE7ACB"/>
    <w:rsid w:val="00EF73CE"/>
    <w:rsid w:val="00F00B0B"/>
    <w:rsid w:val="00F00D0B"/>
    <w:rsid w:val="00F10164"/>
    <w:rsid w:val="00F243C0"/>
    <w:rsid w:val="00F332F7"/>
    <w:rsid w:val="00F35D9E"/>
    <w:rsid w:val="00F47C06"/>
    <w:rsid w:val="00F53A97"/>
    <w:rsid w:val="00F71EA7"/>
    <w:rsid w:val="00F84434"/>
    <w:rsid w:val="00FB7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93634FB-763E-4988-A2EB-3D1A0727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2B664C"/>
    <w:rPr>
      <w:rFonts w:ascii="Tahoma" w:hAnsi="Tahoma" w:cs="Tahoma"/>
      <w:sz w:val="16"/>
      <w:szCs w:val="16"/>
    </w:rPr>
  </w:style>
  <w:style w:type="character" w:customStyle="1" w:styleId="FotnotstextChar">
    <w:name w:val="Fotnotstext Char"/>
    <w:basedOn w:val="Standardstycketeckensnitt"/>
    <w:link w:val="Fotnotstext"/>
    <w:locked/>
    <w:rsid w:val="009C0DAF"/>
    <w:rPr>
      <w:sz w:val="17"/>
      <w:lang w:val="sv-SE" w:eastAsia="sv-SE" w:bidi="ar-SA"/>
    </w:rPr>
  </w:style>
  <w:style w:type="paragraph" w:styleId="Normalwebb">
    <w:name w:val="Normal (Web)"/>
    <w:basedOn w:val="Normal"/>
    <w:rsid w:val="009C0DAF"/>
    <w:pPr>
      <w:spacing w:before="0" w:after="135" w:line="270" w:lineRule="atLeast"/>
      <w:jc w:val="left"/>
    </w:pPr>
    <w:rPr>
      <w:rFonts w:ascii="Arial" w:eastAsia="Calibri" w:hAnsi="Arial" w:cs="Arial"/>
      <w:sz w:val="20"/>
      <w:lang w:val="en-GB" w:eastAsia="en-GB"/>
    </w:rPr>
  </w:style>
  <w:style w:type="character" w:customStyle="1" w:styleId="NormaltindragChar">
    <w:name w:val="Normalt indrag Char"/>
    <w:basedOn w:val="Standardstycketeckensnitt"/>
    <w:link w:val="Normaltindrag"/>
    <w:locked/>
    <w:rsid w:val="009C0DAF"/>
    <w:rPr>
      <w:sz w:val="19"/>
      <w:lang w:val="sv-SE" w:eastAsia="sv-SE" w:bidi="ar-SA"/>
    </w:rPr>
  </w:style>
  <w:style w:type="character" w:styleId="Betoning">
    <w:name w:val="Emphasis"/>
    <w:basedOn w:val="Standardstycketeckensnitt"/>
    <w:qFormat/>
    <w:rsid w:val="009C0DAF"/>
    <w:rPr>
      <w:rFonts w:cs="Times New Roman"/>
      <w:i/>
      <w:iCs/>
    </w:rPr>
  </w:style>
  <w:style w:type="character" w:styleId="Hyperlnk">
    <w:name w:val="Hyperlink"/>
    <w:basedOn w:val="Standardstycketeckensnitt"/>
    <w:rsid w:val="009C0DAF"/>
    <w:rPr>
      <w:rFonts w:cs="Times New Roman"/>
      <w:color w:val="0088CC"/>
      <w:u w:val="none"/>
      <w:effect w:val="none"/>
    </w:rPr>
  </w:style>
  <w:style w:type="paragraph" w:customStyle="1" w:styleId="translatable">
    <w:name w:val="translatable"/>
    <w:basedOn w:val="Normal"/>
    <w:rsid w:val="009C0DAF"/>
    <w:pPr>
      <w:spacing w:before="0" w:after="135" w:line="270" w:lineRule="atLeast"/>
      <w:jc w:val="left"/>
    </w:pPr>
    <w:rPr>
      <w:rFonts w:ascii="Arial" w:eastAsia="Calibri" w:hAnsi="Arial" w:cs="Arial"/>
      <w:sz w:val="20"/>
    </w:rPr>
  </w:style>
  <w:style w:type="character" w:customStyle="1" w:styleId="st">
    <w:name w:val="st"/>
    <w:basedOn w:val="Standardstycketeckensnitt"/>
    <w:rsid w:val="009C0DAF"/>
    <w:rPr>
      <w:rFonts w:cs="Times New Roman"/>
    </w:rPr>
  </w:style>
  <w:style w:type="paragraph" w:styleId="Brdtext">
    <w:name w:val="Body Text"/>
    <w:basedOn w:val="Normal"/>
    <w:link w:val="BrdtextChar"/>
    <w:rsid w:val="009C0DAF"/>
    <w:pPr>
      <w:spacing w:before="0" w:line="240" w:lineRule="auto"/>
      <w:jc w:val="left"/>
    </w:pPr>
    <w:rPr>
      <w:rFonts w:eastAsia="Calibri"/>
      <w:b/>
      <w:sz w:val="24"/>
    </w:rPr>
  </w:style>
  <w:style w:type="character" w:customStyle="1" w:styleId="BrdtextChar">
    <w:name w:val="Brödtext Char"/>
    <w:basedOn w:val="Standardstycketeckensnitt"/>
    <w:link w:val="Brdtext"/>
    <w:locked/>
    <w:rsid w:val="009C0DAF"/>
    <w:rPr>
      <w:rFonts w:eastAsia="Calibri"/>
      <w:b/>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41.xml"/><Relationship Id="rId21" Type="http://schemas.openxmlformats.org/officeDocument/2006/relationships/header" Target="header7.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0.xml"/><Relationship Id="rId84" Type="http://schemas.openxmlformats.org/officeDocument/2006/relationships/image" Target="media/image4.png"/><Relationship Id="rId89" Type="http://schemas.openxmlformats.org/officeDocument/2006/relationships/image" Target="media/image9.png"/><Relationship Id="rId112" Type="http://schemas.openxmlformats.org/officeDocument/2006/relationships/image" Target="media/image26.png"/><Relationship Id="rId133" Type="http://schemas.openxmlformats.org/officeDocument/2006/relationships/footer" Target="footer47.xml"/><Relationship Id="rId138" Type="http://schemas.openxmlformats.org/officeDocument/2006/relationships/footer" Target="footer49.xml"/><Relationship Id="rId16" Type="http://schemas.openxmlformats.org/officeDocument/2006/relationships/header" Target="header5.xml"/><Relationship Id="rId107" Type="http://schemas.openxmlformats.org/officeDocument/2006/relationships/footer" Target="footer37.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header" Target="header25.xml"/><Relationship Id="rId74" Type="http://schemas.openxmlformats.org/officeDocument/2006/relationships/header" Target="header33.xml"/><Relationship Id="rId79" Type="http://schemas.openxmlformats.org/officeDocument/2006/relationships/footer" Target="footer35.xml"/><Relationship Id="rId102" Type="http://schemas.openxmlformats.org/officeDocument/2006/relationships/image" Target="media/image22.png"/><Relationship Id="rId123" Type="http://schemas.openxmlformats.org/officeDocument/2006/relationships/image" Target="media/image31.png"/><Relationship Id="rId128" Type="http://schemas.openxmlformats.org/officeDocument/2006/relationships/header" Target="header45.xml"/><Relationship Id="rId5" Type="http://schemas.openxmlformats.org/officeDocument/2006/relationships/footnotes" Target="footnotes.xml"/><Relationship Id="rId90" Type="http://schemas.openxmlformats.org/officeDocument/2006/relationships/image" Target="media/image10.png"/><Relationship Id="rId95" Type="http://schemas.openxmlformats.org/officeDocument/2006/relationships/image" Target="media/image15.png"/><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footer" Target="footer17.xml"/><Relationship Id="rId48" Type="http://schemas.openxmlformats.org/officeDocument/2006/relationships/footer" Target="footer19.xml"/><Relationship Id="rId64" Type="http://schemas.openxmlformats.org/officeDocument/2006/relationships/header" Target="header28.xml"/><Relationship Id="rId69" Type="http://schemas.openxmlformats.org/officeDocument/2006/relationships/footer" Target="footer30.xml"/><Relationship Id="rId113" Type="http://schemas.openxmlformats.org/officeDocument/2006/relationships/image" Target="media/image27.png"/><Relationship Id="rId118" Type="http://schemas.openxmlformats.org/officeDocument/2006/relationships/header" Target="header42.xml"/><Relationship Id="rId134" Type="http://schemas.openxmlformats.org/officeDocument/2006/relationships/header" Target="header48.xml"/><Relationship Id="rId139" Type="http://schemas.openxmlformats.org/officeDocument/2006/relationships/footer" Target="footer50.xml"/><Relationship Id="rId8" Type="http://schemas.openxmlformats.org/officeDocument/2006/relationships/oleObject" Target="embeddings/oleObject1.bin"/><Relationship Id="rId51" Type="http://schemas.openxmlformats.org/officeDocument/2006/relationships/footer" Target="footer21.xml"/><Relationship Id="rId72" Type="http://schemas.openxmlformats.org/officeDocument/2006/relationships/footer" Target="footer31.xml"/><Relationship Id="rId80" Type="http://schemas.openxmlformats.org/officeDocument/2006/relationships/header" Target="header36.xml"/><Relationship Id="rId85" Type="http://schemas.openxmlformats.org/officeDocument/2006/relationships/image" Target="media/image5.png"/><Relationship Id="rId93" Type="http://schemas.openxmlformats.org/officeDocument/2006/relationships/image" Target="media/image13.png"/><Relationship Id="rId98" Type="http://schemas.openxmlformats.org/officeDocument/2006/relationships/image" Target="media/image18.png"/><Relationship Id="rId121" Type="http://schemas.openxmlformats.org/officeDocument/2006/relationships/image" Target="media/image29.png"/><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103" Type="http://schemas.openxmlformats.org/officeDocument/2006/relationships/image" Target="media/image23.png"/><Relationship Id="rId108" Type="http://schemas.openxmlformats.org/officeDocument/2006/relationships/footer" Target="footer38.xml"/><Relationship Id="rId116" Type="http://schemas.openxmlformats.org/officeDocument/2006/relationships/footer" Target="footer40.xml"/><Relationship Id="rId124" Type="http://schemas.openxmlformats.org/officeDocument/2006/relationships/header" Target="header43.xml"/><Relationship Id="rId129" Type="http://schemas.openxmlformats.org/officeDocument/2006/relationships/footer" Target="footer45.xml"/><Relationship Id="rId137" Type="http://schemas.openxmlformats.org/officeDocument/2006/relationships/header" Target="header50.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83" Type="http://schemas.openxmlformats.org/officeDocument/2006/relationships/image" Target="media/image3.png"/><Relationship Id="rId88" Type="http://schemas.openxmlformats.org/officeDocument/2006/relationships/image" Target="media/image8.png"/><Relationship Id="rId91" Type="http://schemas.openxmlformats.org/officeDocument/2006/relationships/image" Target="media/image11.png"/><Relationship Id="rId96" Type="http://schemas.openxmlformats.org/officeDocument/2006/relationships/image" Target="media/image16.png"/><Relationship Id="rId111" Type="http://schemas.openxmlformats.org/officeDocument/2006/relationships/image" Target="media/image25.png"/><Relationship Id="rId132" Type="http://schemas.openxmlformats.org/officeDocument/2006/relationships/footer" Target="footer46.xml"/><Relationship Id="rId140" Type="http://schemas.openxmlformats.org/officeDocument/2006/relationships/header" Target="header5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footer" Target="footer24.xml"/><Relationship Id="rId106" Type="http://schemas.openxmlformats.org/officeDocument/2006/relationships/header" Target="header38.xml"/><Relationship Id="rId114" Type="http://schemas.openxmlformats.org/officeDocument/2006/relationships/header" Target="header40.xml"/><Relationship Id="rId119" Type="http://schemas.openxmlformats.org/officeDocument/2006/relationships/footer" Target="footer42.xml"/><Relationship Id="rId127" Type="http://schemas.openxmlformats.org/officeDocument/2006/relationships/footer" Target="footer4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78" Type="http://schemas.openxmlformats.org/officeDocument/2006/relationships/footer" Target="footer34.xml"/><Relationship Id="rId81" Type="http://schemas.openxmlformats.org/officeDocument/2006/relationships/footer" Target="footer36.xml"/><Relationship Id="rId86" Type="http://schemas.openxmlformats.org/officeDocument/2006/relationships/image" Target="media/image6.png"/><Relationship Id="rId94" Type="http://schemas.openxmlformats.org/officeDocument/2006/relationships/image" Target="media/image14.png"/><Relationship Id="rId99" Type="http://schemas.openxmlformats.org/officeDocument/2006/relationships/image" Target="media/image19.png"/><Relationship Id="rId101" Type="http://schemas.openxmlformats.org/officeDocument/2006/relationships/image" Target="media/image21.png"/><Relationship Id="rId122" Type="http://schemas.openxmlformats.org/officeDocument/2006/relationships/image" Target="media/image30.png"/><Relationship Id="rId130" Type="http://schemas.openxmlformats.org/officeDocument/2006/relationships/header" Target="header46.xml"/><Relationship Id="rId135" Type="http://schemas.openxmlformats.org/officeDocument/2006/relationships/footer" Target="footer48.xm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www.norden.org" TargetMode="External"/><Relationship Id="rId109" Type="http://schemas.openxmlformats.org/officeDocument/2006/relationships/header" Target="header39.xml"/><Relationship Id="rId34" Type="http://schemas.openxmlformats.org/officeDocument/2006/relationships/header" Target="header14.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header" Target="header34.xml"/><Relationship Id="rId97" Type="http://schemas.openxmlformats.org/officeDocument/2006/relationships/image" Target="media/image17.png"/><Relationship Id="rId104" Type="http://schemas.openxmlformats.org/officeDocument/2006/relationships/image" Target="media/image24.png"/><Relationship Id="rId120" Type="http://schemas.openxmlformats.org/officeDocument/2006/relationships/image" Target="media/image28.png"/><Relationship Id="rId125" Type="http://schemas.openxmlformats.org/officeDocument/2006/relationships/header" Target="header44.xml"/><Relationship Id="rId141" Type="http://schemas.openxmlformats.org/officeDocument/2006/relationships/footer" Target="footer51.xml"/><Relationship Id="rId7" Type="http://schemas.openxmlformats.org/officeDocument/2006/relationships/image" Target="media/image1.wmf"/><Relationship Id="rId71" Type="http://schemas.openxmlformats.org/officeDocument/2006/relationships/header" Target="header32.xml"/><Relationship Id="rId92" Type="http://schemas.openxmlformats.org/officeDocument/2006/relationships/image" Target="media/image12.png"/><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footer" Target="footer28.xml"/><Relationship Id="rId87" Type="http://schemas.openxmlformats.org/officeDocument/2006/relationships/image" Target="media/image7.png"/><Relationship Id="rId110" Type="http://schemas.openxmlformats.org/officeDocument/2006/relationships/footer" Target="footer39.xml"/><Relationship Id="rId115" Type="http://schemas.openxmlformats.org/officeDocument/2006/relationships/header" Target="header41.xml"/><Relationship Id="rId131" Type="http://schemas.openxmlformats.org/officeDocument/2006/relationships/header" Target="header47.xml"/><Relationship Id="rId136" Type="http://schemas.openxmlformats.org/officeDocument/2006/relationships/header" Target="header49.xml"/><Relationship Id="rId61" Type="http://schemas.openxmlformats.org/officeDocument/2006/relationships/footer" Target="footer26.xml"/><Relationship Id="rId82" Type="http://schemas.openxmlformats.org/officeDocument/2006/relationships/image" Target="media/image2.png"/><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header" Target="header24.xml"/><Relationship Id="rId77" Type="http://schemas.openxmlformats.org/officeDocument/2006/relationships/header" Target="header35.xml"/><Relationship Id="rId100" Type="http://schemas.openxmlformats.org/officeDocument/2006/relationships/image" Target="media/image20.png"/><Relationship Id="rId105" Type="http://schemas.openxmlformats.org/officeDocument/2006/relationships/header" Target="header37.xml"/><Relationship Id="rId126" Type="http://schemas.openxmlformats.org/officeDocument/2006/relationships/footer" Target="footer4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52265</Words>
  <Characters>277010</Characters>
  <Application>Microsoft Office Word</Application>
  <DocSecurity>0</DocSecurity>
  <Lines>2308</Lines>
  <Paragraphs>657</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328618</CharactersWithSpaces>
  <SharedDoc>false</SharedDoc>
  <HLinks>
    <vt:vector size="6" baseType="variant">
      <vt:variant>
        <vt:i4>2162749</vt:i4>
      </vt:variant>
      <vt:variant>
        <vt:i4>88</vt:i4>
      </vt:variant>
      <vt:variant>
        <vt:i4>0</vt:i4>
      </vt:variant>
      <vt:variant>
        <vt:i4>5</vt:i4>
      </vt:variant>
      <vt:variant>
        <vt:lpwstr>http://www.norden.org/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
  <dc:creator>vi1212aa</dc:creator>
  <cp:keywords/>
  <dc:description>070524 1424 justering av fasta rubriker med anledning av ändringar i utsknamn.txt_x000d_
080214 rutin textfil till trip bortplockad</dc:description>
  <cp:lastModifiedBy>Svedelid, Catherine</cp:lastModifiedBy>
  <cp:revision>2</cp:revision>
  <cp:lastPrinted>2014-03-18T10:58:00Z</cp:lastPrinted>
  <dcterms:created xsi:type="dcterms:W3CDTF">2014-03-18T12:33:00Z</dcterms:created>
  <dcterms:modified xsi:type="dcterms:W3CDTF">2014-03-18T12:33:00Z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2013/14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