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545C" w:rsidRDefault="00CB7143" w14:paraId="41D9FDA4" w14:textId="77777777">
      <w:pPr>
        <w:pStyle w:val="Rubrik1"/>
        <w:spacing w:after="300"/>
      </w:pPr>
      <w:sdt>
        <w:sdtPr>
          <w:alias w:val="CC_Boilerplate_4"/>
          <w:tag w:val="CC_Boilerplate_4"/>
          <w:id w:val="-1644581176"/>
          <w:lock w:val="sdtLocked"/>
          <w:placeholder>
            <w:docPart w:val="873F46E6FB3F4C86B49FB38925781396"/>
          </w:placeholder>
          <w:text/>
        </w:sdtPr>
        <w:sdtEndPr/>
        <w:sdtContent>
          <w:r w:rsidRPr="009B062B" w:rsidR="00AF30DD">
            <w:t>Förslag till riksdagsbeslut</w:t>
          </w:r>
        </w:sdtContent>
      </w:sdt>
      <w:bookmarkEnd w:id="0"/>
      <w:bookmarkEnd w:id="1"/>
    </w:p>
    <w:sdt>
      <w:sdtPr>
        <w:alias w:val="Yrkande 1"/>
        <w:tag w:val="13883935-6a82-4e3f-a8ea-876023738060"/>
        <w:id w:val="-6600263"/>
        <w:lock w:val="sdtLocked"/>
      </w:sdtPr>
      <w:sdtEndPr/>
      <w:sdtContent>
        <w:p w:rsidR="00AC6CCB" w:rsidRDefault="00B3715A" w14:paraId="65AB94D6" w14:textId="77777777">
          <w:pPr>
            <w:pStyle w:val="Frslagstext"/>
            <w:numPr>
              <w:ilvl w:val="0"/>
              <w:numId w:val="0"/>
            </w:numPr>
          </w:pPr>
          <w:r>
            <w:t>Riksdagen ställer sig bakom det som anförs i motionen om behovet av ett nytt skatteavtal med Grekland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DC4850F14B4FB6B106ACE81DA2CA11"/>
        </w:placeholder>
        <w:text/>
      </w:sdtPr>
      <w:sdtEndPr/>
      <w:sdtContent>
        <w:p w:rsidRPr="009B062B" w:rsidR="006D79C9" w:rsidP="00333E95" w:rsidRDefault="006D79C9" w14:paraId="6E862503" w14:textId="77777777">
          <w:pPr>
            <w:pStyle w:val="Rubrik1"/>
          </w:pPr>
          <w:r>
            <w:t>Motivering</w:t>
          </w:r>
        </w:p>
      </w:sdtContent>
    </w:sdt>
    <w:bookmarkEnd w:displacedByCustomXml="prev" w:id="3"/>
    <w:bookmarkEnd w:displacedByCustomXml="prev" w:id="4"/>
    <w:p w:rsidR="001662B9" w:rsidP="001662B9" w:rsidRDefault="001662B9" w14:paraId="727BE1D9" w14:textId="64797AFE">
      <w:pPr>
        <w:pStyle w:val="Normalutanindragellerluft"/>
      </w:pPr>
      <w:r>
        <w:t xml:space="preserve">Skatteavtal har främst till syfte att undvika eller lindra effekterna av internationell dubbelbeskattning och förhindra internationell skatteflykt. Ett annat viktigt syfte kan vara att uppmuntra investeringar mellan de avtalsslutande staterna. </w:t>
      </w:r>
    </w:p>
    <w:p w:rsidR="001662B9" w:rsidP="001662B9" w:rsidRDefault="001662B9" w14:paraId="669B45CB" w14:textId="6FA556D8">
      <w:r>
        <w:t>Historiskt har Sverige varit mycket aktivt på skatteavtalsområdet och vi är kända för att ha ett omfattande och konkurrenskraftigt skatteavtalsnät. Vi har givetvis också haft ett skatteavtal med Grekland. Grekland införde under 2020 särskilda skatteregler som innebär att pensionärer som flyttar till Grekland har möjlighet att under en femtonårs</w:t>
      </w:r>
      <w:r w:rsidR="00CB7143">
        <w:softHyphen/>
      </w:r>
      <w:r>
        <w:t>period endast betala sju procent i skatt på inkomster som har sin källa utanför Grekland. I kombination med skatteavtalets regler kan personer som flyttar från Sverige till Grekland därmed bara behöva betala sju procent i skatt på ett antal olika typer av inkomster med källa i Sverige, vilka kan uppgå till mycket stora belopp. Detta skapar förutsättningar för i Sverige bosatta personer att flytta till Grekland av skatteskäl.</w:t>
      </w:r>
    </w:p>
    <w:p w:rsidR="00BB6339" w:rsidP="00CB7143" w:rsidRDefault="001662B9" w14:paraId="585AD24E" w14:textId="2D217245">
      <w:r>
        <w:t>Den dåvarande regeringen kontaktade under hösten 2020 Greklands regering och informerade om att den situation som uppstått till följd av det nya grekiska regelverket inte är acceptabel och att man har för avsikt</w:t>
      </w:r>
      <w:r w:rsidR="00B3715A">
        <w:t xml:space="preserve"> att</w:t>
      </w:r>
      <w:r>
        <w:t xml:space="preserve"> säga upp avtalet så att det upphör att gälla snarast möjligt. Vidare klargjorde regeringen att man står redo att omedelbart inleda förhandlingar om ett nytt avtal. Riksdagen ställde sig enhälligt bakom förslaget att häva skatteavtalet men saknar därmed sedan en tid tillbaka ett skatteavtal med Grekland. Inriktningen har emellertid alltid varit att återigen bli överens om ett nytt avtal länderna emellan. Av den anledningen anser jag att regeringen ska verka för att skyndsamt komma överens om ett nytt skatteavtal med Grekland</w:t>
      </w:r>
      <w:r w:rsidR="00B3715A">
        <w:t>.</w:t>
      </w:r>
    </w:p>
    <w:sdt>
      <w:sdtPr>
        <w:rPr>
          <w:i/>
          <w:noProof/>
        </w:rPr>
        <w:alias w:val="CC_Underskrifter"/>
        <w:tag w:val="CC_Underskrifter"/>
        <w:id w:val="583496634"/>
        <w:lock w:val="sdtContentLocked"/>
        <w:placeholder>
          <w:docPart w:val="2BF22B0BCF57411CB64611DFCDF9211F"/>
        </w:placeholder>
      </w:sdtPr>
      <w:sdtEndPr>
        <w:rPr>
          <w:i w:val="0"/>
          <w:noProof w:val="0"/>
        </w:rPr>
      </w:sdtEndPr>
      <w:sdtContent>
        <w:p w:rsidR="00C2545C" w:rsidP="00C2545C" w:rsidRDefault="00C2545C" w14:paraId="651640E1" w14:textId="77777777"/>
        <w:p w:rsidRPr="008E0FE2" w:rsidR="004801AC" w:rsidP="00C2545C" w:rsidRDefault="00CB7143" w14:paraId="364200F0" w14:textId="0FD65194"/>
      </w:sdtContent>
    </w:sdt>
    <w:tbl>
      <w:tblPr>
        <w:tblW w:w="5000" w:type="pct"/>
        <w:tblLook w:val="04A0" w:firstRow="1" w:lastRow="0" w:firstColumn="1" w:lastColumn="0" w:noHBand="0" w:noVBand="1"/>
        <w:tblCaption w:val="underskrifter"/>
      </w:tblPr>
      <w:tblGrid>
        <w:gridCol w:w="4252"/>
        <w:gridCol w:w="4252"/>
      </w:tblGrid>
      <w:tr w:rsidR="00AC6CCB" w14:paraId="535CE396" w14:textId="77777777">
        <w:trPr>
          <w:cantSplit/>
        </w:trPr>
        <w:tc>
          <w:tcPr>
            <w:tcW w:w="50" w:type="pct"/>
            <w:vAlign w:val="bottom"/>
          </w:tcPr>
          <w:p w:rsidR="00AC6CCB" w:rsidRDefault="00B3715A" w14:paraId="4FDC0469" w14:textId="77777777">
            <w:pPr>
              <w:pStyle w:val="Underskrifter"/>
              <w:spacing w:after="0"/>
            </w:pPr>
            <w:r>
              <w:lastRenderedPageBreak/>
              <w:t>Fredrik Olovsson (S)</w:t>
            </w:r>
          </w:p>
        </w:tc>
        <w:tc>
          <w:tcPr>
            <w:tcW w:w="50" w:type="pct"/>
            <w:vAlign w:val="bottom"/>
          </w:tcPr>
          <w:p w:rsidR="00AC6CCB" w:rsidRDefault="00AC6CCB" w14:paraId="46A21719" w14:textId="77777777">
            <w:pPr>
              <w:pStyle w:val="Underskrifter"/>
              <w:spacing w:after="0"/>
            </w:pPr>
          </w:p>
        </w:tc>
      </w:tr>
    </w:tbl>
    <w:p w:rsidR="0080732E" w:rsidRDefault="0080732E" w14:paraId="2FCB7192" w14:textId="77777777"/>
    <w:sectPr w:rsidR="008073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1FF1" w14:textId="77777777" w:rsidR="00555B56" w:rsidRDefault="00555B56" w:rsidP="000C1CAD">
      <w:pPr>
        <w:spacing w:line="240" w:lineRule="auto"/>
      </w:pPr>
      <w:r>
        <w:separator/>
      </w:r>
    </w:p>
  </w:endnote>
  <w:endnote w:type="continuationSeparator" w:id="0">
    <w:p w14:paraId="592E12CF" w14:textId="77777777" w:rsidR="00555B56" w:rsidRDefault="00555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1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A5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B654" w14:textId="2300DEF0" w:rsidR="00262EA3" w:rsidRPr="00C2545C" w:rsidRDefault="00262EA3" w:rsidP="00C25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8538" w14:textId="77777777" w:rsidR="00555B56" w:rsidRDefault="00555B56" w:rsidP="000C1CAD">
      <w:pPr>
        <w:spacing w:line="240" w:lineRule="auto"/>
      </w:pPr>
      <w:r>
        <w:separator/>
      </w:r>
    </w:p>
  </w:footnote>
  <w:footnote w:type="continuationSeparator" w:id="0">
    <w:p w14:paraId="4991A545" w14:textId="77777777" w:rsidR="00555B56" w:rsidRDefault="00555B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10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E4A8F8" wp14:editId="6732F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422CC8" w14:textId="397FA927" w:rsidR="00262EA3" w:rsidRDefault="00CB7143" w:rsidP="008103B5">
                          <w:pPr>
                            <w:jc w:val="right"/>
                          </w:pPr>
                          <w:sdt>
                            <w:sdtPr>
                              <w:alias w:val="CC_Noformat_Partikod"/>
                              <w:tag w:val="CC_Noformat_Partikod"/>
                              <w:id w:val="-53464382"/>
                              <w:text/>
                            </w:sdtPr>
                            <w:sdtEndPr/>
                            <w:sdtContent>
                              <w:r w:rsidR="001662B9">
                                <w:t>S</w:t>
                              </w:r>
                            </w:sdtContent>
                          </w:sdt>
                          <w:sdt>
                            <w:sdtPr>
                              <w:alias w:val="CC_Noformat_Partinummer"/>
                              <w:tag w:val="CC_Noformat_Partinummer"/>
                              <w:id w:val="-1709555926"/>
                              <w:text/>
                            </w:sdtPr>
                            <w:sdtEndPr/>
                            <w:sdtContent>
                              <w:r w:rsidR="001662B9">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4A8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422CC8" w14:textId="397FA927" w:rsidR="00262EA3" w:rsidRDefault="00CB7143" w:rsidP="008103B5">
                    <w:pPr>
                      <w:jc w:val="right"/>
                    </w:pPr>
                    <w:sdt>
                      <w:sdtPr>
                        <w:alias w:val="CC_Noformat_Partikod"/>
                        <w:tag w:val="CC_Noformat_Partikod"/>
                        <w:id w:val="-53464382"/>
                        <w:text/>
                      </w:sdtPr>
                      <w:sdtEndPr/>
                      <w:sdtContent>
                        <w:r w:rsidR="001662B9">
                          <w:t>S</w:t>
                        </w:r>
                      </w:sdtContent>
                    </w:sdt>
                    <w:sdt>
                      <w:sdtPr>
                        <w:alias w:val="CC_Noformat_Partinummer"/>
                        <w:tag w:val="CC_Noformat_Partinummer"/>
                        <w:id w:val="-1709555926"/>
                        <w:text/>
                      </w:sdtPr>
                      <w:sdtEndPr/>
                      <w:sdtContent>
                        <w:r w:rsidR="001662B9">
                          <w:t>1698</w:t>
                        </w:r>
                      </w:sdtContent>
                    </w:sdt>
                  </w:p>
                </w:txbxContent>
              </v:textbox>
              <w10:wrap anchorx="page"/>
            </v:shape>
          </w:pict>
        </mc:Fallback>
      </mc:AlternateContent>
    </w:r>
  </w:p>
  <w:p w14:paraId="58D55F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DA1C" w14:textId="77777777" w:rsidR="00262EA3" w:rsidRDefault="00262EA3" w:rsidP="008563AC">
    <w:pPr>
      <w:jc w:val="right"/>
    </w:pPr>
  </w:p>
  <w:p w14:paraId="06902C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C2E3" w14:textId="77777777" w:rsidR="00262EA3" w:rsidRDefault="00CB71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91E1B3" wp14:editId="5C8C5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993E3A" w14:textId="320B277F" w:rsidR="00262EA3" w:rsidRDefault="00CB7143" w:rsidP="00A314CF">
    <w:pPr>
      <w:pStyle w:val="FSHNormal"/>
      <w:spacing w:before="40"/>
    </w:pPr>
    <w:sdt>
      <w:sdtPr>
        <w:alias w:val="CC_Noformat_Motionstyp"/>
        <w:tag w:val="CC_Noformat_Motionstyp"/>
        <w:id w:val="1162973129"/>
        <w:lock w:val="sdtContentLocked"/>
        <w15:appearance w15:val="hidden"/>
        <w:text/>
      </w:sdtPr>
      <w:sdtEndPr/>
      <w:sdtContent>
        <w:r w:rsidR="00C2545C">
          <w:t>Enskild motion</w:t>
        </w:r>
      </w:sdtContent>
    </w:sdt>
    <w:r w:rsidR="00821B36">
      <w:t xml:space="preserve"> </w:t>
    </w:r>
    <w:sdt>
      <w:sdtPr>
        <w:alias w:val="CC_Noformat_Partikod"/>
        <w:tag w:val="CC_Noformat_Partikod"/>
        <w:id w:val="1471015553"/>
        <w:text/>
      </w:sdtPr>
      <w:sdtEndPr/>
      <w:sdtContent>
        <w:r w:rsidR="001662B9">
          <w:t>S</w:t>
        </w:r>
      </w:sdtContent>
    </w:sdt>
    <w:sdt>
      <w:sdtPr>
        <w:alias w:val="CC_Noformat_Partinummer"/>
        <w:tag w:val="CC_Noformat_Partinummer"/>
        <w:id w:val="-2014525982"/>
        <w:text/>
      </w:sdtPr>
      <w:sdtEndPr/>
      <w:sdtContent>
        <w:r w:rsidR="001662B9">
          <w:t>1698</w:t>
        </w:r>
      </w:sdtContent>
    </w:sdt>
  </w:p>
  <w:p w14:paraId="4EF52703" w14:textId="77777777" w:rsidR="00262EA3" w:rsidRPr="008227B3" w:rsidRDefault="00CB71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E6862B" w14:textId="3F67A3EB" w:rsidR="00262EA3" w:rsidRPr="008227B3" w:rsidRDefault="00CB71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545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545C">
          <w:t>:1323</w:t>
        </w:r>
      </w:sdtContent>
    </w:sdt>
  </w:p>
  <w:p w14:paraId="7FB5DE8F" w14:textId="69804B53" w:rsidR="00262EA3" w:rsidRDefault="00CB7143" w:rsidP="00E03A3D">
    <w:pPr>
      <w:pStyle w:val="Motionr"/>
    </w:pPr>
    <w:sdt>
      <w:sdtPr>
        <w:alias w:val="CC_Noformat_Avtext"/>
        <w:tag w:val="CC_Noformat_Avtext"/>
        <w:id w:val="-2020768203"/>
        <w:lock w:val="sdtContentLocked"/>
        <w15:appearance w15:val="hidden"/>
        <w:text/>
      </w:sdtPr>
      <w:sdtEndPr/>
      <w:sdtContent>
        <w:r w:rsidR="00C2545C">
          <w:t>av Fredrik Olovsson (S)</w:t>
        </w:r>
      </w:sdtContent>
    </w:sdt>
  </w:p>
  <w:sdt>
    <w:sdtPr>
      <w:alias w:val="CC_Noformat_Rubtext"/>
      <w:tag w:val="CC_Noformat_Rubtext"/>
      <w:id w:val="-218060500"/>
      <w:lock w:val="sdtLocked"/>
      <w:text/>
    </w:sdtPr>
    <w:sdtEndPr/>
    <w:sdtContent>
      <w:p w14:paraId="7F2803F7" w14:textId="46395139" w:rsidR="00262EA3" w:rsidRDefault="001662B9" w:rsidP="00283E0F">
        <w:pPr>
          <w:pStyle w:val="FSHRub2"/>
        </w:pPr>
        <w:r>
          <w:t>Nytt skatteavtal med Grekland</w:t>
        </w:r>
      </w:p>
    </w:sdtContent>
  </w:sdt>
  <w:sdt>
    <w:sdtPr>
      <w:alias w:val="CC_Boilerplate_3"/>
      <w:tag w:val="CC_Boilerplate_3"/>
      <w:id w:val="1606463544"/>
      <w:lock w:val="sdtContentLocked"/>
      <w15:appearance w15:val="hidden"/>
      <w:text w:multiLine="1"/>
    </w:sdtPr>
    <w:sdtEndPr/>
    <w:sdtContent>
      <w:p w14:paraId="3D2D09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6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025"/>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B5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32E"/>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C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15A"/>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45C"/>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D82"/>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14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FB728"/>
  <w15:chartTrackingRefBased/>
  <w15:docId w15:val="{B0F82D36-3B36-4452-A512-C695806C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F46E6FB3F4C86B49FB38925781396"/>
        <w:category>
          <w:name w:val="Allmänt"/>
          <w:gallery w:val="placeholder"/>
        </w:category>
        <w:types>
          <w:type w:val="bbPlcHdr"/>
        </w:types>
        <w:behaviors>
          <w:behavior w:val="content"/>
        </w:behaviors>
        <w:guid w:val="{7E00A213-73D7-45EB-AE5E-A2C640C7DDA6}"/>
      </w:docPartPr>
      <w:docPartBody>
        <w:p w:rsidR="004D3A73" w:rsidRDefault="00BB1FC3">
          <w:pPr>
            <w:pStyle w:val="873F46E6FB3F4C86B49FB38925781396"/>
          </w:pPr>
          <w:r w:rsidRPr="005A0A93">
            <w:rPr>
              <w:rStyle w:val="Platshllartext"/>
            </w:rPr>
            <w:t>Förslag till riksdagsbeslut</w:t>
          </w:r>
        </w:p>
      </w:docPartBody>
    </w:docPart>
    <w:docPart>
      <w:docPartPr>
        <w:name w:val="75DC4850F14B4FB6B106ACE81DA2CA11"/>
        <w:category>
          <w:name w:val="Allmänt"/>
          <w:gallery w:val="placeholder"/>
        </w:category>
        <w:types>
          <w:type w:val="bbPlcHdr"/>
        </w:types>
        <w:behaviors>
          <w:behavior w:val="content"/>
        </w:behaviors>
        <w:guid w:val="{0D03F328-FA74-4022-ABB2-4953228DE792}"/>
      </w:docPartPr>
      <w:docPartBody>
        <w:p w:rsidR="004D3A73" w:rsidRDefault="00BB1FC3">
          <w:pPr>
            <w:pStyle w:val="75DC4850F14B4FB6B106ACE81DA2CA11"/>
          </w:pPr>
          <w:r w:rsidRPr="005A0A93">
            <w:rPr>
              <w:rStyle w:val="Platshllartext"/>
            </w:rPr>
            <w:t>Motivering</w:t>
          </w:r>
        </w:p>
      </w:docPartBody>
    </w:docPart>
    <w:docPart>
      <w:docPartPr>
        <w:name w:val="2BF22B0BCF57411CB64611DFCDF9211F"/>
        <w:category>
          <w:name w:val="Allmänt"/>
          <w:gallery w:val="placeholder"/>
        </w:category>
        <w:types>
          <w:type w:val="bbPlcHdr"/>
        </w:types>
        <w:behaviors>
          <w:behavior w:val="content"/>
        </w:behaviors>
        <w:guid w:val="{159756B5-4B09-4508-8C84-4AAA0368D064}"/>
      </w:docPartPr>
      <w:docPartBody>
        <w:p w:rsidR="00213F67" w:rsidRDefault="00213F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C3"/>
    <w:rsid w:val="00213F67"/>
    <w:rsid w:val="004D3A73"/>
    <w:rsid w:val="00BB1F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3F46E6FB3F4C86B49FB38925781396">
    <w:name w:val="873F46E6FB3F4C86B49FB38925781396"/>
  </w:style>
  <w:style w:type="paragraph" w:customStyle="1" w:styleId="75DC4850F14B4FB6B106ACE81DA2CA11">
    <w:name w:val="75DC4850F14B4FB6B106ACE81DA2C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EEAC1-0BDD-4DBB-A587-64234E857FF4}"/>
</file>

<file path=customXml/itemProps2.xml><?xml version="1.0" encoding="utf-8"?>
<ds:datastoreItem xmlns:ds="http://schemas.openxmlformats.org/officeDocument/2006/customXml" ds:itemID="{B5C846D4-894F-4635-8C35-89A3FEF2AFC8}"/>
</file>

<file path=customXml/itemProps3.xml><?xml version="1.0" encoding="utf-8"?>
<ds:datastoreItem xmlns:ds="http://schemas.openxmlformats.org/officeDocument/2006/customXml" ds:itemID="{52576DBB-1FDA-47E5-96AB-0FBF3E078DC3}"/>
</file>

<file path=docProps/app.xml><?xml version="1.0" encoding="utf-8"?>
<Properties xmlns="http://schemas.openxmlformats.org/officeDocument/2006/extended-properties" xmlns:vt="http://schemas.openxmlformats.org/officeDocument/2006/docPropsVTypes">
  <Template>Normal</Template>
  <TotalTime>16</TotalTime>
  <Pages>2</Pages>
  <Words>292</Words>
  <Characters>1690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S1698 Nytt skatteavtal med Grekland</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