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56357" w:rsidRDefault="00554450" w14:paraId="3ADD658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B93147C0BCA494582D1D6A01933CE9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c1c48b9-b4c7-47a3-9179-f37ba4dae844"/>
        <w:id w:val="1487051992"/>
        <w:lock w:val="sdtLocked"/>
      </w:sdtPr>
      <w:sdtEndPr/>
      <w:sdtContent>
        <w:p w:rsidR="007D2034" w:rsidRDefault="00362409" w14:paraId="7AA1CD65" w14:textId="77777777">
          <w:pPr>
            <w:pStyle w:val="Frslagstext"/>
          </w:pPr>
          <w:r>
            <w:t>Riksdagen ställer sig bakom det som anförs i motionen om att fortsätta arbetet för en statlig närvaro i hela landet och tillkännager detta för regeringen.</w:t>
          </w:r>
        </w:p>
      </w:sdtContent>
    </w:sdt>
    <w:sdt>
      <w:sdtPr>
        <w:alias w:val="Yrkande 2"/>
        <w:tag w:val="be7656ea-4294-454d-be93-97d69835e2e9"/>
        <w:id w:val="1709989940"/>
        <w:lock w:val="sdtLocked"/>
      </w:sdtPr>
      <w:sdtEndPr/>
      <w:sdtContent>
        <w:p w:rsidR="007D2034" w:rsidRDefault="00362409" w14:paraId="374025C9" w14:textId="77777777">
          <w:pPr>
            <w:pStyle w:val="Frslagstext"/>
          </w:pPr>
          <w:r>
            <w:t>Riksdagen ställer sig bakom det som anförs i motionen om att i arbetet för en statlig närvaro i hela landet särskilt studera förutsättningarna för omlokalisering av myndigheter till regioner som ännu inte fått någon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ED80CA512B444BABAB729F8D6ABD233"/>
        </w:placeholder>
        <w:text/>
      </w:sdtPr>
      <w:sdtEndPr/>
      <w:sdtContent>
        <w:p w:rsidRPr="009B062B" w:rsidR="006D79C9" w:rsidP="00333E95" w:rsidRDefault="006D79C9" w14:paraId="604F08C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5426C" w:rsidP="00554450" w:rsidRDefault="0075426C" w14:paraId="48A608B8" w14:textId="57671678">
      <w:pPr>
        <w:pStyle w:val="Normalutanindragellerluft"/>
      </w:pPr>
      <w:r>
        <w:t>2017 presenterade den parlamentariska landsbygdskommittén 75 förslag för att hela Sverige ska leva. Ett av förslagen var att flytta 10</w:t>
      </w:r>
      <w:r w:rsidR="00BD1040">
        <w:t> </w:t>
      </w:r>
      <w:r>
        <w:t>000 statliga jobb i Stockholms</w:t>
      </w:r>
      <w:r w:rsidR="00554450">
        <w:softHyphen/>
      </w:r>
      <w:r>
        <w:t>regionen till mindre orter och glesbygd. Den förra socialdemokratiska regeringen valde också att flytta ett stort antal myndigheter från Stockholm ut i landet. Det handlar om E</w:t>
      </w:r>
      <w:r w:rsidR="00C91AAA">
        <w:rPr>
          <w:rFonts w:cstheme="minorHAnsi"/>
        </w:rPr>
        <w:t>‑</w:t>
      </w:r>
      <w:r>
        <w:t>hälsomyndigheten till Kalmar, Fastighetsmäklarinspektionen till Karlstad, Myndig</w:t>
      </w:r>
      <w:r w:rsidR="00554450">
        <w:softHyphen/>
      </w:r>
      <w:r>
        <w:t>heten för familjerätt och föräldraskapsstöd till Skellefteå, delar av Strålsäkerhets</w:t>
      </w:r>
      <w:r w:rsidR="00554450">
        <w:softHyphen/>
      </w:r>
      <w:r>
        <w:t>myndigheten med 120 anställda till Katrineholm, Polarforskningssekretariatet till Luleå, Myndigheten för kulturanalys till Göteborg, Myndigheten för ungdoms- och civil</w:t>
      </w:r>
      <w:r w:rsidR="00554450">
        <w:softHyphen/>
      </w:r>
      <w:r>
        <w:t xml:space="preserve">samhällesfrågor till Växjö, delar av ESF-rådet till Gävle, delar av Universitets- och högskolerådet till Visby och delar av Tillväxtverket till Östersund. En utredning har också föreslagit ökad statlig närvaro i Härnösand. Sedan Tidöregeringen tillträdde tycks dock arbetet med omlokalisering av statliga jobb och myndigheter ha upphört. Detta trots att en enig landsbygdskommitté stod bakom förslaget. </w:t>
      </w:r>
    </w:p>
    <w:p w:rsidR="00D56357" w:rsidP="00CE7936" w:rsidRDefault="0075426C" w14:paraId="3EA4D5C6" w14:textId="326A0977">
      <w:r>
        <w:t xml:space="preserve">Det är angeläget </w:t>
      </w:r>
      <w:r w:rsidR="00C91AAA">
        <w:t xml:space="preserve">att </w:t>
      </w:r>
      <w:r>
        <w:t>arbetet snarast kommer igång igen. De premisser och bevekelse</w:t>
      </w:r>
      <w:r w:rsidR="00554450">
        <w:softHyphen/>
      </w:r>
      <w:r>
        <w:t xml:space="preserve">grunder som låg bakom förslaget är fortsatt relevanta. Det är viktigt att hela landet känner sig delaktigt i myndighetsutövningen. Utan statlig närvaro i landet minskar känslan av samhörighet och det riskerar att leda till polarisering och fragmentering. Det </w:t>
      </w:r>
      <w:r w:rsidRPr="00554450">
        <w:rPr>
          <w:spacing w:val="-2"/>
        </w:rPr>
        <w:t xml:space="preserve">gäller alla regioner </w:t>
      </w:r>
      <w:r w:rsidRPr="00554450" w:rsidR="00C91AAA">
        <w:rPr>
          <w:spacing w:val="-2"/>
        </w:rPr>
        <w:t xml:space="preserve">– </w:t>
      </w:r>
      <w:r w:rsidRPr="00554450">
        <w:rPr>
          <w:spacing w:val="-2"/>
        </w:rPr>
        <w:t>också Halland som så här långt blivit utan omlokaliserad myndig</w:t>
      </w:r>
      <w:r w:rsidRPr="00554450" w:rsidR="00554450">
        <w:rPr>
          <w:spacing w:val="-2"/>
        </w:rPr>
        <w:softHyphen/>
      </w:r>
      <w:r w:rsidRPr="00554450">
        <w:rPr>
          <w:spacing w:val="-2"/>
        </w:rPr>
        <w:t>het.</w:t>
      </w:r>
      <w:r>
        <w:t xml:space="preserve"> Det är i längden inte rimligt att en vital landsände, hem åt mer än 300</w:t>
      </w:r>
      <w:r w:rsidR="00F010A5">
        <w:t> </w:t>
      </w:r>
      <w:r>
        <w:t xml:space="preserve">000 svenskar, på </w:t>
      </w:r>
      <w:r>
        <w:lastRenderedPageBreak/>
        <w:t>detta sätt lämnas utanför. Om hela landet ska leva så borde det vara Hallands tur härnäst.</w:t>
      </w:r>
    </w:p>
    <w:sdt>
      <w:sdtPr>
        <w:alias w:val="CC_Underskrifter"/>
        <w:tag w:val="CC_Underskrifter"/>
        <w:id w:val="583496634"/>
        <w:lock w:val="sdtContentLocked"/>
        <w:placeholder>
          <w:docPart w:val="20818F4A0BE344E7877FFD4E2FD78D17"/>
        </w:placeholder>
      </w:sdtPr>
      <w:sdtEndPr/>
      <w:sdtContent>
        <w:p w:rsidR="00D56357" w:rsidP="00D56357" w:rsidRDefault="00D56357" w14:paraId="0BF18B04" w14:textId="35DEC7D4"/>
        <w:p w:rsidRPr="008E0FE2" w:rsidR="004801AC" w:rsidP="00D56357" w:rsidRDefault="00554450" w14:paraId="0FCB867A" w14:textId="0464C53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D2034" w14:paraId="23B509E0" w14:textId="77777777">
        <w:trPr>
          <w:cantSplit/>
        </w:trPr>
        <w:tc>
          <w:tcPr>
            <w:tcW w:w="50" w:type="pct"/>
            <w:vAlign w:val="bottom"/>
          </w:tcPr>
          <w:p w:rsidR="007D2034" w:rsidRDefault="00362409" w14:paraId="7B3CD7D1" w14:textId="77777777">
            <w:pPr>
              <w:pStyle w:val="Underskrifter"/>
              <w:spacing w:after="0"/>
            </w:pPr>
            <w:r>
              <w:t>Jennie Nilsson (S)</w:t>
            </w:r>
          </w:p>
        </w:tc>
        <w:tc>
          <w:tcPr>
            <w:tcW w:w="50" w:type="pct"/>
            <w:vAlign w:val="bottom"/>
          </w:tcPr>
          <w:p w:rsidR="007D2034" w:rsidRDefault="00362409" w14:paraId="6830658F" w14:textId="77777777">
            <w:pPr>
              <w:pStyle w:val="Underskrifter"/>
              <w:spacing w:after="0"/>
            </w:pPr>
            <w:r>
              <w:t>Arber Gashi (S)</w:t>
            </w:r>
          </w:p>
        </w:tc>
      </w:tr>
    </w:tbl>
    <w:p w:rsidR="00362409" w:rsidRDefault="00362409" w14:paraId="1DAFFF0B" w14:textId="77777777"/>
    <w:sectPr w:rsidR="00362409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B9C7A" w14:textId="77777777" w:rsidR="0075426C" w:rsidRDefault="0075426C" w:rsidP="000C1CAD">
      <w:pPr>
        <w:spacing w:line="240" w:lineRule="auto"/>
      </w:pPr>
      <w:r>
        <w:separator/>
      </w:r>
    </w:p>
  </w:endnote>
  <w:endnote w:type="continuationSeparator" w:id="0">
    <w:p w14:paraId="1D174BF0" w14:textId="77777777" w:rsidR="0075426C" w:rsidRDefault="0075426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EF5C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2F4D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8FC04" w14:textId="66306D3A" w:rsidR="00262EA3" w:rsidRPr="00D56357" w:rsidRDefault="00262EA3" w:rsidP="00D5635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BDE91" w14:textId="77777777" w:rsidR="0075426C" w:rsidRDefault="0075426C" w:rsidP="000C1CAD">
      <w:pPr>
        <w:spacing w:line="240" w:lineRule="auto"/>
      </w:pPr>
      <w:r>
        <w:separator/>
      </w:r>
    </w:p>
  </w:footnote>
  <w:footnote w:type="continuationSeparator" w:id="0">
    <w:p w14:paraId="3842AC9B" w14:textId="77777777" w:rsidR="0075426C" w:rsidRDefault="0075426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0C70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F1000E6" wp14:editId="03FF4F0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75B429" w14:textId="4C1EB07B" w:rsidR="00262EA3" w:rsidRDefault="0055445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5426C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75426C">
                                <w:t>501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F1000E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A75B429" w14:textId="4C1EB07B" w:rsidR="00262EA3" w:rsidRDefault="0055445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5426C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75426C">
                          <w:t>501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0F0E25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BAE91" w14:textId="77777777" w:rsidR="00262EA3" w:rsidRDefault="00262EA3" w:rsidP="008563AC">
    <w:pPr>
      <w:jc w:val="right"/>
    </w:pPr>
  </w:p>
  <w:p w14:paraId="2B54C17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094B1" w14:textId="77777777" w:rsidR="00262EA3" w:rsidRDefault="0055445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4866580" wp14:editId="62F0C9A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AB510BC" w14:textId="55D7629E" w:rsidR="00262EA3" w:rsidRDefault="0055445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5635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5426C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5426C">
          <w:t>501</w:t>
        </w:r>
      </w:sdtContent>
    </w:sdt>
  </w:p>
  <w:p w14:paraId="7F4FCC3E" w14:textId="77777777" w:rsidR="00262EA3" w:rsidRPr="008227B3" w:rsidRDefault="0055445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35B5F75" w14:textId="77777777" w:rsidR="00262EA3" w:rsidRPr="008227B3" w:rsidRDefault="0055445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56357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56357">
          <w:t>:2683</w:t>
        </w:r>
      </w:sdtContent>
    </w:sdt>
  </w:p>
  <w:p w14:paraId="5369EBF0" w14:textId="6A521311" w:rsidR="00262EA3" w:rsidRDefault="0055445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56357">
          <w:t>av Jennie Nilsson och Arber Gashi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18D2743" w14:textId="481DEC56" w:rsidR="00262EA3" w:rsidRDefault="0075426C" w:rsidP="00283E0F">
        <w:pPr>
          <w:pStyle w:val="FSHRub2"/>
        </w:pPr>
        <w:r>
          <w:t>Myndigheter till Halland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F27FD5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5426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B40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D4B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409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50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26C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034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040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1AAA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E7936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357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10A5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C2B3F84"/>
  <w15:chartTrackingRefBased/>
  <w15:docId w15:val="{6E961F29-8DFF-4D8A-98F4-65E96695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93147C0BCA494582D1D6A01933CE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1F07D7-A055-4AF6-BBA8-E072E70945DC}"/>
      </w:docPartPr>
      <w:docPartBody>
        <w:p w:rsidR="00556317" w:rsidRDefault="00556317">
          <w:pPr>
            <w:pStyle w:val="7B93147C0BCA494582D1D6A01933CE9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ED80CA512B444BABAB729F8D6ABD2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626884-2005-46F6-A827-8770A3A6C324}"/>
      </w:docPartPr>
      <w:docPartBody>
        <w:p w:rsidR="00556317" w:rsidRDefault="00556317">
          <w:pPr>
            <w:pStyle w:val="8ED80CA512B444BABAB729F8D6ABD23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0818F4A0BE344E7877FFD4E2FD78D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2D8795-45DC-4264-8286-1B41136365F5}"/>
      </w:docPartPr>
      <w:docPartBody>
        <w:p w:rsidR="00DC30EA" w:rsidRDefault="00DC30E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317"/>
    <w:rsid w:val="00093B40"/>
    <w:rsid w:val="00556317"/>
    <w:rsid w:val="00DC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B93147C0BCA494582D1D6A01933CE92">
    <w:name w:val="7B93147C0BCA494582D1D6A01933CE92"/>
  </w:style>
  <w:style w:type="paragraph" w:customStyle="1" w:styleId="8ED80CA512B444BABAB729F8D6ABD233">
    <w:name w:val="8ED80CA512B444BABAB729F8D6ABD2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3948C4-9A22-4B43-A2D4-91F6A25BA7DF}"/>
</file>

<file path=customXml/itemProps2.xml><?xml version="1.0" encoding="utf-8"?>
<ds:datastoreItem xmlns:ds="http://schemas.openxmlformats.org/officeDocument/2006/customXml" ds:itemID="{10B417AF-910A-48F1-82ED-B5E382EE6606}"/>
</file>

<file path=customXml/itemProps3.xml><?xml version="1.0" encoding="utf-8"?>
<ds:datastoreItem xmlns:ds="http://schemas.openxmlformats.org/officeDocument/2006/customXml" ds:itemID="{BBF19E3C-E037-4FB8-B0A5-81EBD7D86E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313</Words>
  <Characters>1880</Characters>
  <Application>Microsoft Office Word</Application>
  <DocSecurity>0</DocSecurity>
  <Lines>35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S501 Myndigheter till Halland</vt:lpstr>
      <vt:lpstr>
      </vt:lpstr>
    </vt:vector>
  </TitlesOfParts>
  <Company>Sveriges riksdag</Company>
  <LinksUpToDate>false</LinksUpToDate>
  <CharactersWithSpaces>2184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