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2C" w:rsidRPr="0058224E" w:rsidRDefault="00A1322C" w:rsidP="00A1322C">
      <w:pPr>
        <w:ind w:right="-193"/>
        <w:jc w:val="both"/>
        <w:rPr>
          <w:color w:val="000000"/>
          <w:sz w:val="22"/>
          <w:szCs w:val="22"/>
        </w:rPr>
      </w:pPr>
      <w:r w:rsidRPr="0058224E">
        <w:rPr>
          <w:b/>
          <w:bCs/>
          <w:color w:val="000000"/>
          <w:sz w:val="22"/>
          <w:szCs w:val="22"/>
        </w:rPr>
        <w:t>REGERINGSKANSLIET</w:t>
      </w:r>
      <w:r w:rsidRPr="0058224E">
        <w:rPr>
          <w:color w:val="000000"/>
          <w:sz w:val="24"/>
          <w:szCs w:val="24"/>
        </w:rPr>
        <w:tab/>
      </w:r>
      <w:r w:rsidRPr="0058224E">
        <w:rPr>
          <w:color w:val="000000"/>
          <w:sz w:val="24"/>
          <w:szCs w:val="24"/>
        </w:rPr>
        <w:tab/>
      </w:r>
      <w:r w:rsidRPr="0058224E">
        <w:rPr>
          <w:color w:val="000000"/>
          <w:sz w:val="24"/>
          <w:szCs w:val="24"/>
        </w:rPr>
        <w:tab/>
      </w:r>
      <w:r w:rsidRPr="0058224E">
        <w:rPr>
          <w:color w:val="000000"/>
          <w:sz w:val="22"/>
          <w:szCs w:val="22"/>
        </w:rPr>
        <w:t>Kommenterad dagordning</w:t>
      </w:r>
      <w:r w:rsidRPr="0058224E">
        <w:rPr>
          <w:b/>
          <w:color w:val="000000"/>
          <w:sz w:val="22"/>
          <w:szCs w:val="22"/>
        </w:rPr>
        <w:t xml:space="preserve"> </w:t>
      </w:r>
    </w:p>
    <w:p w:rsidR="00A1322C" w:rsidRPr="0058224E" w:rsidRDefault="00A1322C" w:rsidP="00A1322C">
      <w:pPr>
        <w:jc w:val="both"/>
        <w:rPr>
          <w:color w:val="000000"/>
          <w:sz w:val="22"/>
          <w:szCs w:val="22"/>
        </w:rPr>
      </w:pPr>
      <w:r w:rsidRPr="0058224E">
        <w:rPr>
          <w:color w:val="000000"/>
          <w:sz w:val="22"/>
          <w:szCs w:val="22"/>
        </w:rPr>
        <w:t>Utrikesdepartementet</w:t>
      </w:r>
      <w:r w:rsidRPr="0058224E">
        <w:rPr>
          <w:color w:val="000000"/>
          <w:sz w:val="22"/>
          <w:szCs w:val="22"/>
        </w:rPr>
        <w:tab/>
      </w:r>
      <w:r w:rsidRPr="0058224E">
        <w:rPr>
          <w:color w:val="000000"/>
          <w:sz w:val="22"/>
          <w:szCs w:val="22"/>
        </w:rPr>
        <w:tab/>
      </w:r>
      <w:r w:rsidRPr="0058224E">
        <w:rPr>
          <w:color w:val="000000"/>
          <w:sz w:val="22"/>
          <w:szCs w:val="22"/>
        </w:rPr>
        <w:tab/>
      </w:r>
      <w:r w:rsidRPr="0058224E">
        <w:rPr>
          <w:color w:val="000000"/>
          <w:sz w:val="22"/>
          <w:szCs w:val="22"/>
        </w:rPr>
        <w:tab/>
        <w:t>Ministerrådet</w:t>
      </w:r>
      <w:r w:rsidRPr="0058224E">
        <w:rPr>
          <w:color w:val="000000"/>
          <w:sz w:val="22"/>
          <w:szCs w:val="22"/>
        </w:rPr>
        <w:tab/>
      </w:r>
      <w:r w:rsidRPr="0058224E">
        <w:rPr>
          <w:color w:val="000000"/>
          <w:sz w:val="22"/>
          <w:szCs w:val="22"/>
        </w:rPr>
        <w:tab/>
      </w:r>
      <w:r w:rsidRPr="0058224E">
        <w:rPr>
          <w:color w:val="000000"/>
          <w:sz w:val="22"/>
          <w:szCs w:val="22"/>
        </w:rPr>
        <w:tab/>
      </w:r>
      <w:r w:rsidRPr="0058224E">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58224E" w:rsidTr="00A1322C">
        <w:tblPrEx>
          <w:tblCellMar>
            <w:top w:w="0" w:type="dxa"/>
            <w:bottom w:w="0" w:type="dxa"/>
          </w:tblCellMar>
        </w:tblPrEx>
        <w:trPr>
          <w:trHeight w:val="284"/>
        </w:trPr>
        <w:tc>
          <w:tcPr>
            <w:tcW w:w="4911" w:type="dxa"/>
          </w:tcPr>
          <w:p w:rsidR="00A1322C" w:rsidRPr="0058224E" w:rsidRDefault="00A1322C" w:rsidP="00A1322C">
            <w:pPr>
              <w:tabs>
                <w:tab w:val="left" w:pos="284"/>
              </w:tabs>
              <w:jc w:val="both"/>
              <w:rPr>
                <w:bCs/>
                <w:iCs/>
                <w:sz w:val="22"/>
                <w:szCs w:val="22"/>
              </w:rPr>
            </w:pPr>
          </w:p>
        </w:tc>
      </w:tr>
    </w:tbl>
    <w:p w:rsidR="00A1322C" w:rsidRPr="0058224E" w:rsidRDefault="00A1322C" w:rsidP="00A1322C">
      <w:pPr>
        <w:tabs>
          <w:tab w:val="left" w:pos="284"/>
        </w:tabs>
        <w:jc w:val="both"/>
        <w:rPr>
          <w:color w:val="000000"/>
          <w:sz w:val="18"/>
          <w:szCs w:val="18"/>
        </w:rPr>
      </w:pPr>
      <w:r w:rsidRPr="0058224E">
        <w:rPr>
          <w:color w:val="000000"/>
          <w:sz w:val="18"/>
          <w:szCs w:val="18"/>
        </w:rPr>
        <w:t>Enheten för Europeiska unionen</w:t>
      </w:r>
    </w:p>
    <w:p w:rsidR="00A1322C" w:rsidRPr="0058224E" w:rsidRDefault="00A1322C" w:rsidP="00A1322C">
      <w:pPr>
        <w:jc w:val="both"/>
        <w:rPr>
          <w:b/>
          <w:sz w:val="24"/>
          <w:szCs w:val="24"/>
          <w:u w:val="single"/>
        </w:rPr>
      </w:pPr>
      <w:r w:rsidRPr="0058224E">
        <w:rPr>
          <w:color w:val="000000"/>
          <w:sz w:val="24"/>
          <w:szCs w:val="24"/>
        </w:rPr>
        <w:tab/>
      </w:r>
      <w:r w:rsidRPr="0058224E">
        <w:rPr>
          <w:color w:val="000000"/>
          <w:sz w:val="24"/>
          <w:szCs w:val="24"/>
        </w:rPr>
        <w:tab/>
      </w:r>
      <w:r w:rsidRPr="0058224E">
        <w:rPr>
          <w:color w:val="000000"/>
          <w:sz w:val="24"/>
          <w:szCs w:val="24"/>
        </w:rPr>
        <w:tab/>
      </w:r>
      <w:r w:rsidRPr="0058224E">
        <w:rPr>
          <w:color w:val="000000"/>
          <w:sz w:val="24"/>
          <w:szCs w:val="24"/>
        </w:rPr>
        <w:tab/>
      </w:r>
    </w:p>
    <w:p w:rsidR="00A1322C" w:rsidRPr="0058224E" w:rsidRDefault="00A1322C" w:rsidP="00A1322C">
      <w:pPr>
        <w:pStyle w:val="UDrubrik"/>
        <w:spacing w:line="240" w:lineRule="auto"/>
        <w:ind w:left="1418"/>
        <w:rPr>
          <w:rFonts w:ascii="Times New Roman" w:hAnsi="Times New Roman"/>
          <w:sz w:val="24"/>
          <w:szCs w:val="24"/>
          <w:u w:val="single"/>
        </w:rPr>
      </w:pPr>
    </w:p>
    <w:p w:rsidR="00A1322C" w:rsidRPr="0058224E" w:rsidRDefault="00A1322C" w:rsidP="00A1322C">
      <w:pPr>
        <w:pStyle w:val="UDrubrik"/>
        <w:spacing w:line="240" w:lineRule="auto"/>
        <w:ind w:left="1418"/>
        <w:rPr>
          <w:rFonts w:ascii="Times New Roman" w:hAnsi="Times New Roman"/>
          <w:sz w:val="24"/>
          <w:szCs w:val="24"/>
          <w:u w:val="single"/>
        </w:rPr>
      </w:pPr>
    </w:p>
    <w:p w:rsidR="00A1322C" w:rsidRPr="0058224E" w:rsidRDefault="00A1322C" w:rsidP="00A1322C">
      <w:pPr>
        <w:pStyle w:val="UDrubrik"/>
        <w:spacing w:line="240" w:lineRule="auto"/>
        <w:ind w:left="1418"/>
        <w:rPr>
          <w:rFonts w:ascii="Times New Roman" w:hAnsi="Times New Roman"/>
          <w:sz w:val="24"/>
          <w:szCs w:val="24"/>
          <w:u w:val="single"/>
        </w:rPr>
      </w:pPr>
    </w:p>
    <w:p w:rsidR="00A1322C" w:rsidRPr="0058224E" w:rsidRDefault="00A1322C" w:rsidP="00A1322C"/>
    <w:p w:rsidR="00A1322C" w:rsidRPr="0058224E" w:rsidRDefault="00A1322C" w:rsidP="00A1322C"/>
    <w:p w:rsidR="00A1322C" w:rsidRPr="0058224E" w:rsidRDefault="00A1322C" w:rsidP="00A1322C">
      <w:pPr>
        <w:pStyle w:val="UDrubrik"/>
        <w:spacing w:line="240" w:lineRule="auto"/>
        <w:jc w:val="center"/>
        <w:rPr>
          <w:rFonts w:ascii="Times New Roman" w:hAnsi="Times New Roman"/>
          <w:sz w:val="24"/>
          <w:szCs w:val="24"/>
          <w:u w:val="single"/>
        </w:rPr>
      </w:pPr>
      <w:r w:rsidRPr="0058224E">
        <w:rPr>
          <w:rFonts w:ascii="Times New Roman" w:hAnsi="Times New Roman"/>
          <w:sz w:val="24"/>
          <w:szCs w:val="24"/>
          <w:u w:val="single"/>
        </w:rPr>
        <w:t xml:space="preserve">Kommenterad dagordning för utrikesrådet  </w:t>
      </w:r>
    </w:p>
    <w:p w:rsidR="00A1322C" w:rsidRPr="0058224E" w:rsidRDefault="00A1322C" w:rsidP="00A1322C">
      <w:pPr>
        <w:pStyle w:val="UDrubrik"/>
        <w:spacing w:line="240" w:lineRule="auto"/>
        <w:jc w:val="center"/>
        <w:rPr>
          <w:rFonts w:ascii="Times New Roman" w:hAnsi="Times New Roman"/>
          <w:sz w:val="24"/>
          <w:szCs w:val="24"/>
          <w:u w:val="single"/>
        </w:rPr>
      </w:pPr>
      <w:r w:rsidRPr="0058224E">
        <w:rPr>
          <w:rFonts w:ascii="Times New Roman" w:hAnsi="Times New Roman"/>
          <w:sz w:val="24"/>
          <w:szCs w:val="24"/>
          <w:u w:val="single"/>
        </w:rPr>
        <w:t xml:space="preserve">den </w:t>
      </w:r>
      <w:r w:rsidR="001803B3" w:rsidRPr="0058224E">
        <w:rPr>
          <w:rFonts w:ascii="Times New Roman" w:hAnsi="Times New Roman"/>
          <w:sz w:val="24"/>
          <w:szCs w:val="24"/>
          <w:u w:val="single"/>
        </w:rPr>
        <w:t>22 mars</w:t>
      </w:r>
      <w:r w:rsidR="00EE1487" w:rsidRPr="0058224E">
        <w:rPr>
          <w:rFonts w:ascii="Times New Roman" w:hAnsi="Times New Roman"/>
          <w:sz w:val="24"/>
          <w:szCs w:val="24"/>
          <w:u w:val="single"/>
        </w:rPr>
        <w:t xml:space="preserve"> 2010</w:t>
      </w:r>
    </w:p>
    <w:p w:rsidR="00A1322C" w:rsidRPr="0058224E" w:rsidRDefault="00A1322C" w:rsidP="00A1322C">
      <w:pPr>
        <w:pStyle w:val="Rubrik1"/>
        <w:spacing w:before="0" w:after="0"/>
        <w:ind w:left="1418"/>
        <w:rPr>
          <w:rFonts w:ascii="Times New Roman" w:hAnsi="Times New Roman" w:cs="Times New Roman"/>
          <w:sz w:val="24"/>
          <w:szCs w:val="24"/>
        </w:rPr>
      </w:pPr>
      <w:bookmarkStart w:id="0" w:name="_Toc128393595"/>
    </w:p>
    <w:p w:rsidR="00A1322C" w:rsidRPr="0058224E" w:rsidRDefault="00A1322C" w:rsidP="00A1322C"/>
    <w:bookmarkEnd w:id="0"/>
    <w:p w:rsidR="00A1322C" w:rsidRPr="0058224E" w:rsidRDefault="00A1322C" w:rsidP="00A1322C">
      <w:pPr>
        <w:rPr>
          <w:b/>
          <w:sz w:val="24"/>
          <w:szCs w:val="24"/>
        </w:rPr>
      </w:pPr>
    </w:p>
    <w:p w:rsidR="00A1322C" w:rsidRPr="0058224E" w:rsidRDefault="00A1322C" w:rsidP="00A1322C">
      <w:pPr>
        <w:rPr>
          <w:bCs/>
          <w:sz w:val="24"/>
          <w:szCs w:val="24"/>
        </w:rPr>
      </w:pPr>
      <w:bookmarkStart w:id="1" w:name="_Toc150232148"/>
      <w:bookmarkStart w:id="2" w:name="_Toc150242355"/>
    </w:p>
    <w:p w:rsidR="00A1322C" w:rsidRPr="0058224E" w:rsidRDefault="00A1322C" w:rsidP="00A1322C">
      <w:pPr>
        <w:rPr>
          <w:b/>
          <w:bCs/>
          <w:sz w:val="24"/>
          <w:szCs w:val="24"/>
        </w:rPr>
      </w:pPr>
      <w:r w:rsidRPr="0058224E">
        <w:rPr>
          <w:b/>
          <w:bCs/>
          <w:sz w:val="24"/>
          <w:szCs w:val="24"/>
        </w:rPr>
        <w:t>1. Godkännande av den preliminära dagordningen</w:t>
      </w:r>
      <w:bookmarkEnd w:id="1"/>
      <w:bookmarkEnd w:id="2"/>
    </w:p>
    <w:p w:rsidR="00A1322C" w:rsidRPr="0058224E" w:rsidRDefault="00A1322C" w:rsidP="00A1322C">
      <w:pPr>
        <w:rPr>
          <w:bCs/>
          <w:sz w:val="24"/>
          <w:szCs w:val="24"/>
        </w:rPr>
      </w:pPr>
    </w:p>
    <w:p w:rsidR="00A1322C" w:rsidRPr="0058224E" w:rsidRDefault="00A1322C" w:rsidP="00A1322C">
      <w:pPr>
        <w:rPr>
          <w:b/>
          <w:bCs/>
          <w:sz w:val="24"/>
          <w:szCs w:val="24"/>
        </w:rPr>
      </w:pPr>
      <w:r w:rsidRPr="0058224E">
        <w:rPr>
          <w:b/>
          <w:bCs/>
          <w:sz w:val="24"/>
          <w:szCs w:val="24"/>
        </w:rPr>
        <w:t>2. Godkännande av A-punkterna</w:t>
      </w:r>
    </w:p>
    <w:p w:rsidR="00A1322C" w:rsidRPr="0058224E" w:rsidRDefault="00A1322C" w:rsidP="00A1322C">
      <w:pPr>
        <w:rPr>
          <w:b/>
          <w:bCs/>
          <w:sz w:val="24"/>
          <w:szCs w:val="24"/>
        </w:rPr>
      </w:pPr>
    </w:p>
    <w:p w:rsidR="00A1322C" w:rsidRPr="0058224E" w:rsidRDefault="00A1322C" w:rsidP="00A1322C">
      <w:pPr>
        <w:rPr>
          <w:b/>
          <w:sz w:val="24"/>
          <w:szCs w:val="24"/>
        </w:rPr>
      </w:pPr>
      <w:r w:rsidRPr="0058224E">
        <w:rPr>
          <w:b/>
          <w:sz w:val="24"/>
          <w:szCs w:val="24"/>
        </w:rPr>
        <w:t xml:space="preserve">3. </w:t>
      </w:r>
      <w:r w:rsidR="00AC5682" w:rsidRPr="0058224E">
        <w:rPr>
          <w:b/>
          <w:sz w:val="24"/>
          <w:szCs w:val="24"/>
        </w:rPr>
        <w:t>Haiti</w:t>
      </w:r>
    </w:p>
    <w:p w:rsidR="00B931C6" w:rsidRPr="0058224E" w:rsidRDefault="00AC5682" w:rsidP="00EA10DF">
      <w:pPr>
        <w:rPr>
          <w:rFonts w:ascii="OrigGarmnd BT" w:hAnsi="OrigGarmnd BT" w:cs="Helv"/>
          <w:i/>
          <w:color w:val="000000"/>
          <w:sz w:val="24"/>
          <w:szCs w:val="24"/>
          <w:lang w:eastAsia="sv-SE"/>
        </w:rPr>
      </w:pPr>
      <w:r w:rsidRPr="0058224E">
        <w:rPr>
          <w:rFonts w:ascii="OrigGarmnd BT" w:hAnsi="OrigGarmnd BT" w:cs="Helv"/>
          <w:i/>
          <w:color w:val="000000"/>
          <w:sz w:val="24"/>
          <w:szCs w:val="24"/>
          <w:lang w:eastAsia="sv-SE"/>
        </w:rPr>
        <w:t>Diskussions -och beslutspunkt</w:t>
      </w:r>
    </w:p>
    <w:p w:rsidR="00AC5682" w:rsidRPr="0058224E" w:rsidRDefault="00AC5682" w:rsidP="00EA10DF">
      <w:pPr>
        <w:rPr>
          <w:rFonts w:ascii="OrigGarmnd BT" w:hAnsi="OrigGarmnd BT" w:cs="Helv"/>
          <w:i/>
          <w:color w:val="000000"/>
          <w:sz w:val="24"/>
          <w:szCs w:val="24"/>
          <w:lang w:eastAsia="sv-SE"/>
        </w:rPr>
      </w:pPr>
      <w:r w:rsidRPr="0058224E">
        <w:rPr>
          <w:rFonts w:ascii="OrigGarmnd BT" w:hAnsi="OrigGarmnd BT" w:cs="Helv"/>
          <w:color w:val="000000"/>
          <w:sz w:val="24"/>
          <w:szCs w:val="24"/>
          <w:lang w:eastAsia="sv-SE"/>
        </w:rPr>
        <w:t>Diskussion</w:t>
      </w:r>
      <w:r w:rsidRPr="0058224E">
        <w:rPr>
          <w:rFonts w:ascii="OrigGarmnd BT" w:hAnsi="OrigGarmnd BT" w:cs="Helv"/>
          <w:i/>
          <w:color w:val="000000"/>
          <w:sz w:val="24"/>
          <w:szCs w:val="24"/>
          <w:lang w:eastAsia="sv-SE"/>
        </w:rPr>
        <w:t xml:space="preserve"> </w:t>
      </w:r>
      <w:r w:rsidRPr="0058224E">
        <w:rPr>
          <w:rFonts w:ascii="OrigGarmnd BT" w:hAnsi="OrigGarmnd BT" w:cs="Helv"/>
          <w:color w:val="000000"/>
          <w:sz w:val="24"/>
          <w:szCs w:val="24"/>
          <w:lang w:eastAsia="sv-SE"/>
        </w:rPr>
        <w:t>inför den internationella konferensen om Haiti den 31 mars i New York. Konferensen hålls med delat värdskap mellan FN, USA med stöd av Brasilien, Canada, EU, Frankrike och Spanien.  Rådsslutsatser förväntas antas vid FAC, framförallt om återuppbyggnaden och EU:s position vid givarkonferensen. Ett möte på tekniska nivå kommer att hållas i Santo Domingo den 15-17 mars - här kommer Haitis nationella strategiska plan diskuteras och ett utkast till behovsanalys föreligga. Arbetet med denna analys ("PDNA", Post Disaster Needs Assessment) har pågått sedan den 18 februari och ska slutföras till givarkonferensen den 31 mars.</w:t>
      </w:r>
    </w:p>
    <w:p w:rsidR="0048427F" w:rsidRPr="0058224E" w:rsidRDefault="0048427F" w:rsidP="0048427F">
      <w:pPr>
        <w:rPr>
          <w:rFonts w:ascii="OrigGarmnd BT" w:hAnsi="OrigGarmnd BT" w:cs="Helv"/>
          <w:color w:val="000000"/>
          <w:lang w:eastAsia="sv-SE"/>
        </w:rPr>
      </w:pPr>
    </w:p>
    <w:p w:rsidR="001F7DB4" w:rsidRPr="0058224E" w:rsidRDefault="00A1322C" w:rsidP="00A1322C">
      <w:pPr>
        <w:rPr>
          <w:b/>
          <w:sz w:val="24"/>
          <w:szCs w:val="24"/>
        </w:rPr>
      </w:pPr>
      <w:r w:rsidRPr="0058224E">
        <w:rPr>
          <w:b/>
          <w:sz w:val="24"/>
          <w:szCs w:val="24"/>
        </w:rPr>
        <w:t xml:space="preserve">4. </w:t>
      </w:r>
      <w:r w:rsidR="001F7DB4" w:rsidRPr="0058224E">
        <w:rPr>
          <w:b/>
          <w:sz w:val="24"/>
          <w:szCs w:val="24"/>
        </w:rPr>
        <w:t>Chile</w:t>
      </w:r>
    </w:p>
    <w:p w:rsidR="001F7DB4" w:rsidRPr="0058224E" w:rsidRDefault="001F7DB4" w:rsidP="00A1322C">
      <w:pPr>
        <w:rPr>
          <w:b/>
          <w:sz w:val="24"/>
          <w:szCs w:val="24"/>
        </w:rPr>
      </w:pPr>
      <w:r w:rsidRPr="0058224E">
        <w:rPr>
          <w:rFonts w:ascii="OrigGarmnd BT" w:hAnsi="OrigGarmnd BT" w:cs="OrigGarmnd BT"/>
          <w:i/>
          <w:iCs/>
          <w:color w:val="000000"/>
          <w:sz w:val="24"/>
          <w:szCs w:val="24"/>
          <w:lang w:eastAsia="sv-SE"/>
        </w:rPr>
        <w:t>Diskussionspunkt</w:t>
      </w:r>
    </w:p>
    <w:p w:rsidR="001F7DB4" w:rsidRPr="0058224E" w:rsidRDefault="001F7DB4" w:rsidP="001F7DB4">
      <w:pPr>
        <w:overflowPunct/>
        <w:textAlignment w:val="auto"/>
        <w:rPr>
          <w:rFonts w:ascii="OrigGarmnd BT" w:hAnsi="OrigGarmnd BT" w:cs="Helv"/>
          <w:color w:val="000000"/>
          <w:sz w:val="24"/>
          <w:szCs w:val="24"/>
          <w:lang w:eastAsia="sv-SE"/>
        </w:rPr>
      </w:pPr>
      <w:r w:rsidRPr="0058224E">
        <w:rPr>
          <w:rFonts w:ascii="OrigGarmnd BT" w:hAnsi="OrigGarmnd BT" w:cs="Helv"/>
          <w:color w:val="000000"/>
          <w:sz w:val="24"/>
          <w:szCs w:val="24"/>
          <w:lang w:eastAsia="sv-SE"/>
        </w:rPr>
        <w:t>Lägesuppdatering efter jordbävningen. Diskussion om hur EU kan bidra i återuppbyggnadsarbetet.</w:t>
      </w:r>
    </w:p>
    <w:p w:rsidR="001F7DB4" w:rsidRPr="0058224E" w:rsidRDefault="001F7DB4" w:rsidP="00A1322C">
      <w:pPr>
        <w:rPr>
          <w:b/>
          <w:sz w:val="24"/>
          <w:szCs w:val="24"/>
        </w:rPr>
      </w:pPr>
    </w:p>
    <w:p w:rsidR="001F7DB4" w:rsidRPr="0058224E" w:rsidRDefault="001F7DB4" w:rsidP="00A1322C">
      <w:pPr>
        <w:rPr>
          <w:b/>
          <w:sz w:val="24"/>
          <w:szCs w:val="24"/>
        </w:rPr>
      </w:pPr>
      <w:r w:rsidRPr="0058224E">
        <w:rPr>
          <w:b/>
          <w:sz w:val="24"/>
          <w:szCs w:val="24"/>
        </w:rPr>
        <w:t>5. Afghanistan</w:t>
      </w:r>
    </w:p>
    <w:p w:rsidR="001F7DB4" w:rsidRPr="0058224E" w:rsidRDefault="001F7DB4" w:rsidP="001F7DB4">
      <w:pPr>
        <w:tabs>
          <w:tab w:val="left" w:pos="2835"/>
        </w:tabs>
        <w:overflowPunct/>
        <w:textAlignment w:val="auto"/>
        <w:rPr>
          <w:rFonts w:ascii="OrigGarmnd BT" w:hAnsi="OrigGarmnd BT" w:cs="OrigGarmnd BT"/>
          <w:i/>
          <w:iCs/>
          <w:color w:val="000000"/>
          <w:sz w:val="24"/>
          <w:szCs w:val="24"/>
          <w:lang w:eastAsia="sv-SE"/>
        </w:rPr>
      </w:pPr>
      <w:r w:rsidRPr="0058224E">
        <w:rPr>
          <w:rFonts w:ascii="OrigGarmnd BT" w:hAnsi="OrigGarmnd BT" w:cs="OrigGarmnd BT"/>
          <w:i/>
          <w:iCs/>
          <w:color w:val="000000"/>
          <w:sz w:val="24"/>
          <w:szCs w:val="24"/>
          <w:lang w:eastAsia="sv-SE"/>
        </w:rPr>
        <w:t xml:space="preserve">Diskussionspunkt med rådsslutsatser. </w:t>
      </w:r>
    </w:p>
    <w:p w:rsidR="001F7DB4" w:rsidRPr="0058224E" w:rsidRDefault="001F7DB4" w:rsidP="001F7DB4">
      <w:pPr>
        <w:tabs>
          <w:tab w:val="left" w:pos="2835"/>
        </w:tabs>
        <w:overflowPunct/>
        <w:textAlignment w:val="auto"/>
        <w:rPr>
          <w:rFonts w:ascii="OrigGarmnd BT" w:hAnsi="OrigGarmnd BT" w:cs="OrigGarmnd BT"/>
          <w:color w:val="000000"/>
          <w:sz w:val="24"/>
          <w:szCs w:val="24"/>
          <w:lang w:eastAsia="sv-SE"/>
        </w:rPr>
      </w:pPr>
      <w:r w:rsidRPr="0058224E">
        <w:rPr>
          <w:rFonts w:ascii="OrigGarmnd BT" w:hAnsi="OrigGarmnd BT" w:cs="OrigGarmnd BT"/>
          <w:color w:val="000000"/>
          <w:sz w:val="24"/>
          <w:szCs w:val="24"/>
          <w:lang w:eastAsia="sv-SE"/>
        </w:rPr>
        <w:t>Slutsatserna (som fortfarande förhandlas) väntas välkomna utnämningen av tidigare litauiske utrikesministern Vygaudas Usackas som ny ”dubbelhattad EUSR, samt betona vikten att följa upp slutsatserna från Londonkonferensen på en rad nyckelområden: bl. a avseende korruptionsbekämpning, valreformer samt återintegrering och försoning. Vidare att EU avser arbeta aktivt med dessa frågor i nära samverkan med FN, den afghanska regeringen och övriga aktörer.</w:t>
      </w:r>
    </w:p>
    <w:p w:rsidR="001F7DB4" w:rsidRPr="0058224E" w:rsidRDefault="001F7DB4" w:rsidP="001F7DB4">
      <w:pPr>
        <w:tabs>
          <w:tab w:val="left" w:pos="2835"/>
        </w:tabs>
        <w:overflowPunct/>
        <w:textAlignment w:val="auto"/>
        <w:rPr>
          <w:rFonts w:ascii="OrigGarmnd BT" w:hAnsi="OrigGarmnd BT" w:cs="OrigGarmnd BT"/>
          <w:color w:val="000000"/>
          <w:sz w:val="24"/>
          <w:szCs w:val="24"/>
          <w:lang w:eastAsia="sv-SE"/>
        </w:rPr>
      </w:pPr>
    </w:p>
    <w:p w:rsidR="001F7DB4" w:rsidRPr="0058224E" w:rsidRDefault="001F7DB4" w:rsidP="001F7DB4">
      <w:pPr>
        <w:tabs>
          <w:tab w:val="left" w:pos="2835"/>
        </w:tabs>
        <w:overflowPunct/>
        <w:textAlignment w:val="auto"/>
        <w:rPr>
          <w:rFonts w:ascii="OrigGarmnd BT" w:hAnsi="OrigGarmnd BT" w:cs="OrigGarmnd BT"/>
          <w:color w:val="000000"/>
          <w:sz w:val="24"/>
          <w:szCs w:val="24"/>
          <w:lang w:eastAsia="sv-SE"/>
        </w:rPr>
      </w:pPr>
      <w:r w:rsidRPr="0058224E">
        <w:rPr>
          <w:rFonts w:ascii="OrigGarmnd BT" w:hAnsi="OrigGarmnd BT" w:cs="OrigGarmnd BT"/>
          <w:color w:val="000000"/>
          <w:sz w:val="24"/>
          <w:szCs w:val="24"/>
          <w:lang w:eastAsia="sv-SE"/>
        </w:rPr>
        <w:t xml:space="preserve">Rådets diskussion har initieras av Sverige. Diskussionen väntas fokusera på en rad viktiga frågor och processer som Afghanistan och det internationella samfundet står inför under den närmaste tiden. En central fråga är hur EU skall kunna bidra till detta arbete i Afghanistan. Tillsammans med andra aktörer vill måste EU verka för att de parlamentsval som planeras att hållas i september blir </w:t>
      </w:r>
      <w:r w:rsidRPr="0058224E">
        <w:rPr>
          <w:rFonts w:ascii="OrigGarmnd BT" w:hAnsi="OrigGarmnd BT" w:cs="OrigGarmnd BT"/>
          <w:color w:val="000000"/>
          <w:sz w:val="24"/>
          <w:szCs w:val="24"/>
          <w:lang w:eastAsia="sv-SE"/>
        </w:rPr>
        <w:lastRenderedPageBreak/>
        <w:t xml:space="preserve">trovärdiga och inklusiva och att de reflekterar den afghanska folkviljan. För EU är det vidare angeläget att aktivt bidra till att slutsatserna från London genomförs. Det innebär att ett internationellt momentum behöver upprätthållas och att tydliga förväntningar riktas mot den afghanska regeringen att genomföra nödvändiga politiska reformer. För EU:s egen del handlar det om ett civilt stöd genom EU:s handlingsplan och därmed bidra till att ansvar överlämnas till de afghanska myndigheterna. </w:t>
      </w:r>
    </w:p>
    <w:p w:rsidR="001F7DB4" w:rsidRPr="0058224E" w:rsidRDefault="001F7DB4" w:rsidP="00A1322C">
      <w:pPr>
        <w:rPr>
          <w:b/>
          <w:sz w:val="24"/>
          <w:szCs w:val="24"/>
        </w:rPr>
      </w:pPr>
    </w:p>
    <w:p w:rsidR="001F7DB4" w:rsidRPr="0058224E" w:rsidRDefault="001F7DB4" w:rsidP="001F7DB4">
      <w:pPr>
        <w:jc w:val="both"/>
        <w:outlineLvl w:val="0"/>
        <w:rPr>
          <w:b/>
          <w:sz w:val="24"/>
          <w:szCs w:val="24"/>
        </w:rPr>
      </w:pPr>
      <w:r w:rsidRPr="0058224E">
        <w:rPr>
          <w:b/>
          <w:sz w:val="24"/>
          <w:szCs w:val="24"/>
        </w:rPr>
        <w:t>6. Follow-up to Gymnich</w:t>
      </w:r>
    </w:p>
    <w:p w:rsidR="001F7DB4" w:rsidRPr="0058224E" w:rsidRDefault="001F7DB4" w:rsidP="001F7DB4">
      <w:pPr>
        <w:jc w:val="both"/>
        <w:outlineLvl w:val="0"/>
        <w:rPr>
          <w:b/>
          <w:sz w:val="24"/>
          <w:szCs w:val="24"/>
        </w:rPr>
      </w:pPr>
      <w:r w:rsidRPr="0058224E">
        <w:rPr>
          <w:rFonts w:ascii="OrigGarmnd BT" w:hAnsi="OrigGarmnd BT" w:cs="OrigGarmnd BT"/>
          <w:i/>
          <w:iCs/>
          <w:color w:val="000000"/>
          <w:sz w:val="24"/>
          <w:szCs w:val="24"/>
          <w:lang w:eastAsia="sv-SE"/>
        </w:rPr>
        <w:t>Diskussionspunkt</w:t>
      </w:r>
    </w:p>
    <w:p w:rsidR="001F7DB4" w:rsidRPr="0058224E" w:rsidRDefault="001F7DB4" w:rsidP="001F7DB4">
      <w:pPr>
        <w:outlineLvl w:val="0"/>
        <w:rPr>
          <w:rFonts w:ascii="OrigGarmnd BT" w:hAnsi="OrigGarmnd BT"/>
          <w:sz w:val="24"/>
          <w:szCs w:val="24"/>
        </w:rPr>
      </w:pPr>
      <w:r w:rsidRPr="0058224E">
        <w:rPr>
          <w:rFonts w:ascii="OrigGarmnd BT" w:hAnsi="OrigGarmnd BT"/>
          <w:sz w:val="24"/>
          <w:szCs w:val="24"/>
        </w:rPr>
        <w:t>HR Ashton förväntas redovisa sina intryck efter det informella ministermötet (Gymnich) i Cordoba 5-6 mars och inleda en diskussion om hur EU som global aktör skall stärkas.</w:t>
      </w:r>
    </w:p>
    <w:p w:rsidR="001F7DB4" w:rsidRPr="0058224E" w:rsidRDefault="001F7DB4" w:rsidP="00A1322C">
      <w:pPr>
        <w:rPr>
          <w:b/>
          <w:sz w:val="24"/>
          <w:szCs w:val="24"/>
        </w:rPr>
      </w:pPr>
    </w:p>
    <w:p w:rsidR="00A1322C" w:rsidRPr="0058224E" w:rsidRDefault="001F7DB4" w:rsidP="00A1322C">
      <w:pPr>
        <w:rPr>
          <w:b/>
          <w:sz w:val="24"/>
          <w:szCs w:val="24"/>
        </w:rPr>
      </w:pPr>
      <w:r w:rsidRPr="0058224E">
        <w:rPr>
          <w:b/>
          <w:sz w:val="24"/>
          <w:szCs w:val="24"/>
        </w:rPr>
        <w:t xml:space="preserve">7. </w:t>
      </w:r>
      <w:r w:rsidR="00AC5682" w:rsidRPr="0058224E">
        <w:rPr>
          <w:b/>
          <w:sz w:val="24"/>
          <w:szCs w:val="24"/>
        </w:rPr>
        <w:t>Vitryssland</w:t>
      </w:r>
      <w:r w:rsidRPr="0058224E">
        <w:rPr>
          <w:b/>
          <w:sz w:val="24"/>
          <w:szCs w:val="24"/>
        </w:rPr>
        <w:t xml:space="preserve"> (AoB)</w:t>
      </w:r>
    </w:p>
    <w:p w:rsidR="00AC5682" w:rsidRPr="0058224E" w:rsidRDefault="00AC5682" w:rsidP="00A1322C">
      <w:pPr>
        <w:rPr>
          <w:b/>
          <w:sz w:val="24"/>
          <w:szCs w:val="24"/>
        </w:rPr>
      </w:pPr>
      <w:r w:rsidRPr="0058224E">
        <w:rPr>
          <w:rFonts w:ascii="OrigGarmnd BT" w:hAnsi="OrigGarmnd BT" w:cs="Helv"/>
          <w:i/>
          <w:iCs/>
          <w:color w:val="000000"/>
          <w:sz w:val="24"/>
          <w:szCs w:val="24"/>
          <w:lang w:eastAsia="sv-SE"/>
        </w:rPr>
        <w:t>Diskussionspunkt</w:t>
      </w:r>
    </w:p>
    <w:p w:rsidR="00AC5682" w:rsidRPr="0058224E" w:rsidRDefault="00AC5682" w:rsidP="00A1322C">
      <w:pPr>
        <w:rPr>
          <w:rFonts w:ascii="OrigGarmnd BT" w:hAnsi="OrigGarmnd BT"/>
          <w:b/>
          <w:sz w:val="24"/>
          <w:szCs w:val="24"/>
        </w:rPr>
      </w:pPr>
      <w:r w:rsidRPr="0058224E">
        <w:rPr>
          <w:rFonts w:ascii="OrigGarmnd BT" w:hAnsi="OrigGarmnd BT" w:cs="Helv"/>
          <w:color w:val="000000"/>
          <w:sz w:val="24"/>
          <w:szCs w:val="24"/>
          <w:lang w:eastAsia="sv-SE"/>
        </w:rPr>
        <w:t>Diskussion om utvecklingen i Vitryssland. Uppföljning av diskussionen vid FAC i februari. Inga rådsslutsatser förväntas. Regeringen ser med oro på utvecklingen i Vitryssland och följer läget i landet.</w:t>
      </w:r>
    </w:p>
    <w:p w:rsidR="00AC5682" w:rsidRPr="0058224E" w:rsidRDefault="00AC5682" w:rsidP="00A1322C">
      <w:pPr>
        <w:rPr>
          <w:b/>
          <w:sz w:val="24"/>
          <w:szCs w:val="24"/>
        </w:rPr>
      </w:pPr>
    </w:p>
    <w:p w:rsidR="00AC5682" w:rsidRPr="0058224E" w:rsidRDefault="001F7DB4" w:rsidP="00A1322C">
      <w:pPr>
        <w:rPr>
          <w:rFonts w:ascii="OrigGarmnd BT" w:hAnsi="OrigGarmnd BT"/>
          <w:b/>
          <w:bCs/>
          <w:sz w:val="24"/>
          <w:szCs w:val="24"/>
        </w:rPr>
      </w:pPr>
      <w:r w:rsidRPr="0058224E">
        <w:rPr>
          <w:rFonts w:ascii="OrigGarmnd BT" w:hAnsi="OrigGarmnd BT"/>
          <w:b/>
          <w:bCs/>
          <w:sz w:val="24"/>
          <w:szCs w:val="24"/>
        </w:rPr>
        <w:t>8. (poss) Ukraina AoB</w:t>
      </w:r>
    </w:p>
    <w:p w:rsidR="001F7DB4" w:rsidRPr="0058224E" w:rsidRDefault="001F7DB4" w:rsidP="001F7DB4">
      <w:pPr>
        <w:jc w:val="both"/>
        <w:outlineLvl w:val="0"/>
        <w:rPr>
          <w:b/>
          <w:sz w:val="24"/>
          <w:szCs w:val="24"/>
        </w:rPr>
      </w:pPr>
      <w:r w:rsidRPr="0058224E">
        <w:rPr>
          <w:rFonts w:ascii="OrigGarmnd BT" w:hAnsi="OrigGarmnd BT" w:cs="OrigGarmnd BT"/>
          <w:i/>
          <w:iCs/>
          <w:color w:val="000000"/>
          <w:sz w:val="24"/>
          <w:szCs w:val="24"/>
          <w:lang w:eastAsia="sv-SE"/>
        </w:rPr>
        <w:t>Diskussionspunkt</w:t>
      </w:r>
    </w:p>
    <w:p w:rsidR="001F7DB4" w:rsidRPr="0058224E" w:rsidRDefault="001F7DB4" w:rsidP="001F7DB4">
      <w:pPr>
        <w:overflowPunct/>
        <w:textAlignment w:val="auto"/>
        <w:rPr>
          <w:rFonts w:ascii="OrigGarmnd BT" w:hAnsi="OrigGarmnd BT" w:cs="OrigGarmnd BT"/>
          <w:color w:val="000000"/>
          <w:sz w:val="24"/>
          <w:szCs w:val="24"/>
          <w:lang w:eastAsia="sv-SE"/>
        </w:rPr>
      </w:pPr>
      <w:r w:rsidRPr="0058224E">
        <w:rPr>
          <w:rFonts w:ascii="OrigGarmnd BT" w:hAnsi="OrigGarmnd BT" w:cs="OrigGarmnd BT"/>
          <w:color w:val="000000"/>
          <w:sz w:val="24"/>
          <w:szCs w:val="24"/>
          <w:lang w:eastAsia="sv-SE"/>
        </w:rPr>
        <w:t xml:space="preserve">Ukraina tas upp som en övriga fråga vid mötet den 22 mars. Diskussionen kommer att beröra den fortsatta inrikespolitiska utvecklingen sedan en regering tillträtt och president Janukovytj besökt Bryssel den 1 mars. </w:t>
      </w:r>
    </w:p>
    <w:p w:rsidR="001F7DB4" w:rsidRPr="0058224E" w:rsidRDefault="001F7DB4" w:rsidP="00A1322C">
      <w:pPr>
        <w:rPr>
          <w:rFonts w:ascii="OrigGarmnd BT" w:hAnsi="OrigGarmnd BT"/>
          <w:b/>
          <w:bCs/>
          <w:sz w:val="24"/>
          <w:szCs w:val="24"/>
        </w:rPr>
      </w:pPr>
    </w:p>
    <w:p w:rsidR="001F7DB4" w:rsidRPr="0058224E" w:rsidRDefault="001F7DB4" w:rsidP="00A1322C">
      <w:pPr>
        <w:rPr>
          <w:rFonts w:ascii="OrigGarmnd BT" w:hAnsi="OrigGarmnd BT"/>
          <w:b/>
          <w:bCs/>
          <w:sz w:val="24"/>
          <w:szCs w:val="24"/>
        </w:rPr>
      </w:pPr>
    </w:p>
    <w:p w:rsidR="001F7DB4" w:rsidRPr="0058224E" w:rsidRDefault="001F7DB4" w:rsidP="00A1322C">
      <w:pPr>
        <w:rPr>
          <w:rFonts w:ascii="OrigGarmnd BT" w:hAnsi="OrigGarmnd BT"/>
          <w:b/>
          <w:bCs/>
          <w:sz w:val="24"/>
          <w:szCs w:val="24"/>
        </w:rPr>
      </w:pPr>
      <w:r w:rsidRPr="0058224E">
        <w:rPr>
          <w:rFonts w:ascii="OrigGarmnd BT" w:hAnsi="OrigGarmnd BT"/>
          <w:b/>
          <w:bCs/>
          <w:sz w:val="24"/>
          <w:szCs w:val="24"/>
        </w:rPr>
        <w:t>9. (poss) Moldavien</w:t>
      </w:r>
    </w:p>
    <w:p w:rsidR="001F7DB4" w:rsidRPr="0058224E" w:rsidRDefault="001F7DB4" w:rsidP="001F7DB4">
      <w:pPr>
        <w:jc w:val="both"/>
        <w:outlineLvl w:val="0"/>
        <w:rPr>
          <w:b/>
          <w:sz w:val="24"/>
          <w:szCs w:val="24"/>
        </w:rPr>
      </w:pPr>
      <w:r w:rsidRPr="0058224E">
        <w:rPr>
          <w:rFonts w:ascii="OrigGarmnd BT" w:hAnsi="OrigGarmnd BT" w:cs="OrigGarmnd BT"/>
          <w:i/>
          <w:iCs/>
          <w:color w:val="000000"/>
          <w:sz w:val="24"/>
          <w:szCs w:val="24"/>
          <w:lang w:eastAsia="sv-SE"/>
        </w:rPr>
        <w:t>Diskussionspunkt</w:t>
      </w:r>
    </w:p>
    <w:p w:rsidR="001F7DB4" w:rsidRPr="0058224E" w:rsidRDefault="001F7DB4" w:rsidP="001F7DB4">
      <w:pPr>
        <w:overflowPunct/>
        <w:textAlignment w:val="auto"/>
        <w:rPr>
          <w:rFonts w:ascii="OrigGarmnd BT" w:hAnsi="OrigGarmnd BT" w:cs="Helv"/>
          <w:color w:val="000000"/>
          <w:sz w:val="24"/>
          <w:szCs w:val="24"/>
          <w:lang w:eastAsia="sv-SE"/>
        </w:rPr>
      </w:pPr>
      <w:r w:rsidRPr="0058224E">
        <w:rPr>
          <w:rFonts w:ascii="OrigGarmnd BT" w:hAnsi="OrigGarmnd BT" w:cs="Helv"/>
          <w:color w:val="000000"/>
          <w:sz w:val="24"/>
          <w:szCs w:val="24"/>
          <w:lang w:eastAsia="sv-SE"/>
        </w:rPr>
        <w:t xml:space="preserve">Diskussionen kommer att handla om den fortsatta utvecklingen i Moldavien, speciellt mot bakgrund av att regeringen i landet meddelat att man avser att anta en ny konstitution genom folkomröstning före den 16 juni i år, och utan att hålla nya val till parlamentet. </w:t>
      </w:r>
    </w:p>
    <w:p w:rsidR="00EA7A65" w:rsidRPr="0058224E" w:rsidRDefault="00EA7A65" w:rsidP="00A1322C">
      <w:pPr>
        <w:rPr>
          <w:rFonts w:ascii="OrigGarmnd BT" w:hAnsi="OrigGarmnd BT"/>
          <w:sz w:val="24"/>
        </w:rPr>
      </w:pPr>
    </w:p>
    <w:p w:rsidR="001F7DB4" w:rsidRPr="0058224E" w:rsidRDefault="001F7DB4" w:rsidP="00A1322C">
      <w:pPr>
        <w:rPr>
          <w:b/>
          <w:bCs/>
          <w:sz w:val="24"/>
          <w:szCs w:val="24"/>
        </w:rPr>
      </w:pPr>
    </w:p>
    <w:p w:rsidR="00A1322C" w:rsidRPr="0058224E" w:rsidRDefault="001F7DB4" w:rsidP="00A1322C">
      <w:pPr>
        <w:rPr>
          <w:b/>
          <w:bCs/>
          <w:sz w:val="24"/>
          <w:szCs w:val="24"/>
        </w:rPr>
      </w:pPr>
      <w:r w:rsidRPr="0058224E">
        <w:rPr>
          <w:b/>
          <w:bCs/>
          <w:sz w:val="24"/>
          <w:szCs w:val="24"/>
        </w:rPr>
        <w:t>10</w:t>
      </w:r>
      <w:r w:rsidR="00A1322C" w:rsidRPr="0058224E">
        <w:rPr>
          <w:b/>
          <w:bCs/>
          <w:sz w:val="24"/>
          <w:szCs w:val="24"/>
        </w:rPr>
        <w:t xml:space="preserve">. </w:t>
      </w:r>
      <w:r w:rsidR="00AC5682" w:rsidRPr="0058224E">
        <w:rPr>
          <w:b/>
          <w:bCs/>
          <w:sz w:val="24"/>
          <w:szCs w:val="24"/>
        </w:rPr>
        <w:t>MEPP</w:t>
      </w:r>
    </w:p>
    <w:p w:rsidR="00AC5682" w:rsidRPr="0058224E" w:rsidRDefault="001F7DB4" w:rsidP="00AC5682">
      <w:pPr>
        <w:overflowPunct/>
        <w:textAlignment w:val="auto"/>
        <w:rPr>
          <w:rFonts w:ascii="OrigGarmnd BT" w:hAnsi="OrigGarmnd BT" w:cs="Helv"/>
          <w:color w:val="000000"/>
          <w:sz w:val="24"/>
          <w:szCs w:val="24"/>
          <w:lang w:eastAsia="sv-SE"/>
        </w:rPr>
      </w:pPr>
      <w:r w:rsidRPr="0058224E">
        <w:rPr>
          <w:rFonts w:ascii="OrigGarmnd BT" w:hAnsi="OrigGarmnd BT" w:cs="Helv"/>
          <w:i/>
          <w:iCs/>
          <w:color w:val="000000"/>
          <w:sz w:val="24"/>
          <w:szCs w:val="24"/>
          <w:lang w:eastAsia="sv-SE"/>
        </w:rPr>
        <w:t>Diskussionspunkt under lunchen</w:t>
      </w:r>
    </w:p>
    <w:p w:rsidR="00AC5682" w:rsidRPr="0058224E" w:rsidRDefault="00AC5682" w:rsidP="001F7DB4">
      <w:pPr>
        <w:overflowPunct/>
        <w:textAlignment w:val="auto"/>
        <w:rPr>
          <w:rFonts w:ascii="OrigGarmnd BT" w:hAnsi="OrigGarmnd BT" w:cs="Helv"/>
          <w:color w:val="000000"/>
          <w:sz w:val="24"/>
          <w:szCs w:val="24"/>
          <w:lang w:eastAsia="sv-SE"/>
        </w:rPr>
      </w:pPr>
      <w:r w:rsidRPr="0058224E">
        <w:rPr>
          <w:rFonts w:ascii="OrigGarmnd BT" w:hAnsi="OrigGarmnd BT" w:cs="Helv"/>
          <w:color w:val="000000"/>
          <w:sz w:val="24"/>
          <w:szCs w:val="24"/>
          <w:lang w:eastAsia="sv-SE"/>
        </w:rPr>
        <w:t xml:space="preserve">Diskussionen väntas handla om läget i fredsprocessen, särskilt i ljuset av den amerikanske vicepresidentens resa till regionen och utvecklingen efter Israels </w:t>
      </w:r>
      <w:r w:rsidR="00DC4C1B" w:rsidRPr="0058224E">
        <w:rPr>
          <w:rFonts w:ascii="OrigGarmnd BT" w:hAnsi="OrigGarmnd BT" w:cs="Helv"/>
          <w:color w:val="000000"/>
          <w:sz w:val="24"/>
          <w:szCs w:val="24"/>
          <w:lang w:eastAsia="sv-SE"/>
        </w:rPr>
        <w:t>annonserade planer på</w:t>
      </w:r>
      <w:r w:rsidRPr="0058224E">
        <w:rPr>
          <w:rFonts w:ascii="OrigGarmnd BT" w:hAnsi="OrigGarmnd BT" w:cs="Helv"/>
          <w:color w:val="000000"/>
          <w:sz w:val="24"/>
          <w:szCs w:val="24"/>
          <w:lang w:eastAsia="sv-SE"/>
        </w:rPr>
        <w:t xml:space="preserve"> att bygga nya bostäder i östra Jerusalem. </w:t>
      </w:r>
      <w:r w:rsidR="00DC4C1B" w:rsidRPr="0058224E">
        <w:rPr>
          <w:rFonts w:ascii="OrigGarmnd BT" w:hAnsi="OrigGarmnd BT" w:cs="Helv"/>
          <w:color w:val="000000"/>
          <w:sz w:val="24"/>
          <w:szCs w:val="24"/>
          <w:lang w:eastAsia="sv-SE"/>
        </w:rPr>
        <w:t>Detta</w:t>
      </w:r>
      <w:r w:rsidRPr="0058224E">
        <w:rPr>
          <w:rFonts w:ascii="OrigGarmnd BT" w:hAnsi="OrigGarmnd BT" w:cs="Helv"/>
          <w:color w:val="000000"/>
          <w:sz w:val="24"/>
          <w:szCs w:val="24"/>
          <w:lang w:eastAsia="sv-SE"/>
        </w:rPr>
        <w:t xml:space="preserve"> kom precis när parterna hade kommit överens om att inleda s.k. indirekta samtal, och det är nu ovisst om dessa kommer att kunna genomföras. Diskussionen väntas också handla om den senaste utvecklingen på marken, inklusive Gaza, särskilt i ljuset av HR Ashtons resa. Regeringen ställer sig till fullo bakom det uttalande som HR Ashton gjort och ser med oro på utvecklingen på marken, inte minst i östra Jerusalem. I anslutning till FAC kommer ett associeringsråd mellan EU-Israel att hållas.</w:t>
      </w:r>
    </w:p>
    <w:p w:rsidR="00EE1487" w:rsidRPr="0058224E" w:rsidRDefault="00EE1487" w:rsidP="00EE1487">
      <w:pPr>
        <w:pStyle w:val="Brdtext1"/>
      </w:pPr>
    </w:p>
    <w:p w:rsidR="003B6D4F" w:rsidRPr="0058224E" w:rsidRDefault="003B6D4F">
      <w:pPr>
        <w:rPr>
          <w:rFonts w:ascii="OrigGarmnd BT" w:hAnsi="OrigGarmnd BT"/>
          <w:sz w:val="24"/>
          <w:szCs w:val="24"/>
        </w:rPr>
      </w:pPr>
    </w:p>
    <w:sectPr w:rsidR="003B6D4F" w:rsidRPr="0058224E">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58A" w:rsidRPr="0058224E" w:rsidRDefault="0051458A">
      <w:r w:rsidRPr="0058224E">
        <w:separator/>
      </w:r>
    </w:p>
  </w:endnote>
  <w:endnote w:type="continuationSeparator" w:id="0">
    <w:p w:rsidR="0051458A" w:rsidRPr="0058224E" w:rsidRDefault="0051458A">
      <w:r w:rsidRPr="00582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58A" w:rsidRPr="0058224E" w:rsidRDefault="0051458A" w:rsidP="00A1322C">
    <w:pPr>
      <w:pStyle w:val="Sidfot"/>
      <w:framePr w:wrap="around" w:vAnchor="text" w:hAnchor="margin" w:xAlign="right" w:y="1"/>
      <w:rPr>
        <w:rStyle w:val="Sidnummer"/>
      </w:rPr>
    </w:pPr>
    <w:r w:rsidRPr="0058224E">
      <w:rPr>
        <w:rStyle w:val="Sidnummer"/>
      </w:rPr>
      <w:fldChar w:fldCharType="begin" w:fldLock="1"/>
    </w:r>
    <w:r w:rsidRPr="0058224E">
      <w:rPr>
        <w:rStyle w:val="Sidnummer"/>
      </w:rPr>
      <w:instrText xml:space="preserve">PAGE  </w:instrText>
    </w:r>
    <w:r w:rsidRPr="0058224E">
      <w:rPr>
        <w:rStyle w:val="Sidnummer"/>
      </w:rPr>
      <w:fldChar w:fldCharType="end"/>
    </w:r>
  </w:p>
  <w:p w:rsidR="0051458A" w:rsidRPr="0058224E" w:rsidRDefault="0051458A"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58A" w:rsidRPr="0058224E" w:rsidRDefault="0051458A" w:rsidP="00A1322C">
    <w:pPr>
      <w:pStyle w:val="Sidfot"/>
      <w:ind w:right="360"/>
    </w:pPr>
    <w:r w:rsidRPr="0058224E">
      <w:rPr>
        <w:rStyle w:val="Sidnummer"/>
      </w:rPr>
      <w:tab/>
    </w:r>
    <w:r w:rsidRPr="0058224E">
      <w:rPr>
        <w:rStyle w:val="Sidnummer"/>
      </w:rPr>
      <w:tab/>
    </w:r>
    <w:r w:rsidRPr="0058224E">
      <w:rPr>
        <w:rStyle w:val="Sidnummer"/>
      </w:rPr>
      <w:fldChar w:fldCharType="begin" w:fldLock="1"/>
    </w:r>
    <w:r w:rsidRPr="0058224E">
      <w:rPr>
        <w:rStyle w:val="Sidnummer"/>
      </w:rPr>
      <w:instrText xml:space="preserve"> PAGE </w:instrText>
    </w:r>
    <w:r w:rsidRPr="0058224E">
      <w:rPr>
        <w:rStyle w:val="Sidnummer"/>
      </w:rPr>
      <w:fldChar w:fldCharType="separate"/>
    </w:r>
    <w:r w:rsidR="00066B23" w:rsidRPr="0058224E">
      <w:rPr>
        <w:rStyle w:val="Sidnummer"/>
      </w:rPr>
      <w:t>2</w:t>
    </w:r>
    <w:r w:rsidRPr="0058224E">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58A" w:rsidRPr="0058224E" w:rsidRDefault="0051458A">
      <w:r w:rsidRPr="0058224E">
        <w:separator/>
      </w:r>
    </w:p>
  </w:footnote>
  <w:footnote w:type="continuationSeparator" w:id="0">
    <w:p w:rsidR="0051458A" w:rsidRPr="0058224E" w:rsidRDefault="0051458A">
      <w:r w:rsidRPr="0058224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6144E"/>
    <w:rsid w:val="00066B23"/>
    <w:rsid w:val="000F1733"/>
    <w:rsid w:val="0014017D"/>
    <w:rsid w:val="001803B3"/>
    <w:rsid w:val="001F7DB4"/>
    <w:rsid w:val="002331F3"/>
    <w:rsid w:val="0039238F"/>
    <w:rsid w:val="003B6D4F"/>
    <w:rsid w:val="00412BC0"/>
    <w:rsid w:val="0048427F"/>
    <w:rsid w:val="004D0B99"/>
    <w:rsid w:val="004D56F4"/>
    <w:rsid w:val="004F3887"/>
    <w:rsid w:val="005127CA"/>
    <w:rsid w:val="0051458A"/>
    <w:rsid w:val="0058224E"/>
    <w:rsid w:val="005D27E4"/>
    <w:rsid w:val="005F069C"/>
    <w:rsid w:val="00686E7E"/>
    <w:rsid w:val="006D239B"/>
    <w:rsid w:val="00836134"/>
    <w:rsid w:val="008956C5"/>
    <w:rsid w:val="008C206B"/>
    <w:rsid w:val="00A1322C"/>
    <w:rsid w:val="00A41040"/>
    <w:rsid w:val="00AC5682"/>
    <w:rsid w:val="00AF28F0"/>
    <w:rsid w:val="00B931C6"/>
    <w:rsid w:val="00DA6CF3"/>
    <w:rsid w:val="00DC4C1B"/>
    <w:rsid w:val="00DD2793"/>
    <w:rsid w:val="00E6471C"/>
    <w:rsid w:val="00EA10DF"/>
    <w:rsid w:val="00EA7A65"/>
    <w:rsid w:val="00EE1487"/>
    <w:rsid w:val="00EF4597"/>
    <w:rsid w:val="00F0103A"/>
    <w:rsid w:val="00F47B4F"/>
    <w:rsid w:val="00F817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07941D-4A60-460F-8E8F-9A9A72C2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3636</Characters>
  <Application>Microsoft Office Word</Application>
  <DocSecurity>4</DocSecurity>
  <Lines>103</Lines>
  <Paragraphs>37</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2010-01-18T10:40:00Z</cp:lastPrinted>
  <dcterms:created xsi:type="dcterms:W3CDTF">2025-12-18T00:02:00Z</dcterms:created>
  <dcterms:modified xsi:type="dcterms:W3CDTF">2025-12-18T00:02:00Z</dcterms:modified>
</cp:coreProperties>
</file>