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7AF65EDC3740427D9CF92D46752491EB"/>
        </w:placeholder>
        <w:text/>
      </w:sdtPr>
      <w:sdtEndPr/>
      <w:sdtContent>
        <w:p w:rsidRPr="009B062B" w:rsidR="00AF30DD" w:rsidP="00DA28CE" w:rsidRDefault="00AF30DD" w14:paraId="1BAEC92D" w14:textId="77777777">
          <w:pPr>
            <w:pStyle w:val="Rubrik1"/>
            <w:spacing w:after="300"/>
          </w:pPr>
          <w:r w:rsidRPr="009B062B">
            <w:t>Förslag till riksdagsbeslut</w:t>
          </w:r>
        </w:p>
      </w:sdtContent>
    </w:sdt>
    <w:sdt>
      <w:sdtPr>
        <w:alias w:val="Yrkande 1"/>
        <w:tag w:val="a2b707fa-3800-4b26-8280-fd98621142ba"/>
        <w:id w:val="-109668056"/>
        <w:lock w:val="sdtLocked"/>
      </w:sdtPr>
      <w:sdtEndPr/>
      <w:sdtContent>
        <w:p w:rsidR="00A73952" w:rsidRDefault="00B02F0E" w14:paraId="1B687421" w14:textId="77777777">
          <w:pPr>
            <w:pStyle w:val="Frslagstext"/>
            <w:numPr>
              <w:ilvl w:val="0"/>
              <w:numId w:val="0"/>
            </w:numPr>
          </w:pPr>
          <w:r>
            <w:t>Riksdagen ställer sig bakom det som anförs i motionen om att överväga om poliser ska kunna få dolda adresser och personuppgifter på ett lätt sätt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AAE92CF37304B5989AB6FD907FD20EB"/>
        </w:placeholder>
        <w:text/>
      </w:sdtPr>
      <w:sdtEndPr/>
      <w:sdtContent>
        <w:p w:rsidRPr="009B062B" w:rsidR="006D79C9" w:rsidP="00333E95" w:rsidRDefault="006D79C9" w14:paraId="113BD2FC" w14:textId="77777777">
          <w:pPr>
            <w:pStyle w:val="Rubrik1"/>
          </w:pPr>
          <w:r>
            <w:t>Motivering</w:t>
          </w:r>
        </w:p>
      </w:sdtContent>
    </w:sdt>
    <w:p w:rsidRPr="00176DBF" w:rsidR="00176DBF" w:rsidP="00176DBF" w:rsidRDefault="00176DBF" w14:paraId="3F19BB7A" w14:textId="4AE19578">
      <w:pPr>
        <w:pStyle w:val="Normalutanindragellerluft"/>
      </w:pPr>
      <w:r w:rsidRPr="00176DBF">
        <w:t>Poliser har idag ett många gånger utsatt yrke. Att arbeta som polis innebär att man kan utsättas för hot både i tjänsten och privat. Många tungt kriminella dra</w:t>
      </w:r>
      <w:r w:rsidR="008E4AD2">
        <w:t>r</w:t>
      </w:r>
      <w:r w:rsidRPr="00176DBF">
        <w:t xml:space="preserve"> sig inte för att hota både enskilda poliser privat men kan också hota enskilda polisers familjer. </w:t>
      </w:r>
    </w:p>
    <w:p w:rsidR="00176DBF" w:rsidP="00176DBF" w:rsidRDefault="00176DBF" w14:paraId="593A1E6C" w14:textId="77777777">
      <w:r w:rsidRPr="00176DBF">
        <w:t>Därför bör alla de poliser som riskerar att utsättas för detta om de så önskar få stöd i att dölja sina personuppgifter i öppna media, så att sådana uppgifter inte ska gå att söka på ett lätt sätt på nätet. En nivå av dold identitet utan att vidta alla åtgärder som gäller vid skyddad identitet. Poliser behöver om behovet finns döljas i olika sökfunktioner och processen för att få detta åtgärdat bör då vara snabb.</w:t>
      </w:r>
    </w:p>
    <w:sdt>
      <w:sdtPr>
        <w:alias w:val="CC_Underskrifter"/>
        <w:tag w:val="CC_Underskrifter"/>
        <w:id w:val="583496634"/>
        <w:lock w:val="sdtContentLocked"/>
        <w:placeholder>
          <w:docPart w:val="1F17FE9398B142A08E4F8B74D944966D"/>
        </w:placeholder>
      </w:sdtPr>
      <w:sdtEndPr/>
      <w:sdtContent>
        <w:p w:rsidR="00BA7845" w:rsidP="00846FE6" w:rsidRDefault="00BA7845" w14:paraId="25ADECAD" w14:textId="77777777"/>
        <w:p w:rsidRPr="008E0FE2" w:rsidR="004801AC" w:rsidP="00846FE6" w:rsidRDefault="00937EC7" w14:paraId="1C5D81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BB76A3" w:rsidRDefault="00BB76A3" w14:paraId="4015E0AA" w14:textId="77777777"/>
    <w:sectPr w:rsidR="00BB76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6AED7" w14:textId="77777777" w:rsidR="00176DBF" w:rsidRDefault="00176DBF" w:rsidP="000C1CAD">
      <w:pPr>
        <w:spacing w:line="240" w:lineRule="auto"/>
      </w:pPr>
      <w:r>
        <w:separator/>
      </w:r>
    </w:p>
  </w:endnote>
  <w:endnote w:type="continuationSeparator" w:id="0">
    <w:p w14:paraId="33359D39" w14:textId="77777777" w:rsidR="00176DBF" w:rsidRDefault="00176D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8E6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A18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6D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31B63" w14:textId="77777777" w:rsidR="00176DBF" w:rsidRDefault="00176DBF" w:rsidP="000C1CAD">
      <w:pPr>
        <w:spacing w:line="240" w:lineRule="auto"/>
      </w:pPr>
      <w:r>
        <w:separator/>
      </w:r>
    </w:p>
  </w:footnote>
  <w:footnote w:type="continuationSeparator" w:id="0">
    <w:p w14:paraId="239AC658" w14:textId="77777777" w:rsidR="00176DBF" w:rsidRDefault="00176D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CDFD8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44F6E1" wp14:anchorId="42663D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7EC7" w14:paraId="0B299E12" w14:textId="77777777">
                          <w:pPr>
                            <w:jc w:val="right"/>
                          </w:pPr>
                          <w:sdt>
                            <w:sdtPr>
                              <w:alias w:val="CC_Noformat_Partikod"/>
                              <w:tag w:val="CC_Noformat_Partikod"/>
                              <w:id w:val="-53464382"/>
                              <w:placeholder>
                                <w:docPart w:val="BA75F6387A7A43F99A19FFF500ABC584"/>
                              </w:placeholder>
                              <w:text/>
                            </w:sdtPr>
                            <w:sdtEndPr/>
                            <w:sdtContent>
                              <w:r w:rsidR="007F1536">
                                <w:t>M</w:t>
                              </w:r>
                            </w:sdtContent>
                          </w:sdt>
                          <w:sdt>
                            <w:sdtPr>
                              <w:alias w:val="CC_Noformat_Partinummer"/>
                              <w:tag w:val="CC_Noformat_Partinummer"/>
                              <w:id w:val="-1709555926"/>
                              <w:placeholder>
                                <w:docPart w:val="ACDE2A4EB3584E3A8EB328EF6C020BFE"/>
                              </w:placeholder>
                              <w:text/>
                            </w:sdtPr>
                            <w:sdtEndPr/>
                            <w:sdtContent>
                              <w:r w:rsidR="00176DBF">
                                <w:t>1633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663D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7EC7" w14:paraId="0B299E12" w14:textId="77777777">
                    <w:pPr>
                      <w:jc w:val="right"/>
                    </w:pPr>
                    <w:sdt>
                      <w:sdtPr>
                        <w:alias w:val="CC_Noformat_Partikod"/>
                        <w:tag w:val="CC_Noformat_Partikod"/>
                        <w:id w:val="-53464382"/>
                        <w:placeholder>
                          <w:docPart w:val="BA75F6387A7A43F99A19FFF500ABC584"/>
                        </w:placeholder>
                        <w:text/>
                      </w:sdtPr>
                      <w:sdtEndPr/>
                      <w:sdtContent>
                        <w:r w:rsidR="007F1536">
                          <w:t>M</w:t>
                        </w:r>
                      </w:sdtContent>
                    </w:sdt>
                    <w:sdt>
                      <w:sdtPr>
                        <w:alias w:val="CC_Noformat_Partinummer"/>
                        <w:tag w:val="CC_Noformat_Partinummer"/>
                        <w:id w:val="-1709555926"/>
                        <w:placeholder>
                          <w:docPart w:val="ACDE2A4EB3584E3A8EB328EF6C020BFE"/>
                        </w:placeholder>
                        <w:text/>
                      </w:sdtPr>
                      <w:sdtEndPr/>
                      <w:sdtContent>
                        <w:r w:rsidR="00176DBF">
                          <w:t>1633</w:t>
                        </w:r>
                      </w:sdtContent>
                    </w:sdt>
                  </w:p>
                </w:txbxContent>
              </v:textbox>
              <w10:wrap anchorx="page"/>
            </v:shape>
          </w:pict>
        </mc:Fallback>
      </mc:AlternateContent>
    </w:r>
  </w:p>
  <w:p w:rsidRPr="00293C4F" w:rsidR="00262EA3" w:rsidP="00776B74" w:rsidRDefault="00262EA3" w14:paraId="028548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48232E5" w14:textId="77777777">
    <w:pPr>
      <w:jc w:val="right"/>
    </w:pPr>
  </w:p>
  <w:p w:rsidR="00262EA3" w:rsidP="00776B74" w:rsidRDefault="00262EA3" w14:paraId="71E769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37EC7" w14:paraId="7A1853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64DAC5" wp14:anchorId="5BBFFD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7EC7" w14:paraId="1248A0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F1536">
          <w:t>M</w:t>
        </w:r>
      </w:sdtContent>
    </w:sdt>
    <w:sdt>
      <w:sdtPr>
        <w:alias w:val="CC_Noformat_Partinummer"/>
        <w:tag w:val="CC_Noformat_Partinummer"/>
        <w:id w:val="-2014525982"/>
        <w:text/>
      </w:sdtPr>
      <w:sdtEndPr/>
      <w:sdtContent>
        <w:r w:rsidR="00176DBF">
          <w:t>1633</w:t>
        </w:r>
      </w:sdtContent>
    </w:sdt>
  </w:p>
  <w:p w:rsidRPr="008227B3" w:rsidR="00262EA3" w:rsidP="008227B3" w:rsidRDefault="00937EC7" w14:paraId="074A0A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7EC7" w14:paraId="3E85C7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:1630</w:t>
        </w:r>
      </w:sdtContent>
    </w:sdt>
  </w:p>
  <w:p w:rsidR="00262EA3" w:rsidP="00E03A3D" w:rsidRDefault="00937EC7" w14:paraId="2D4D2316"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DC5162" w14:paraId="0347D305" w14:textId="77777777">
        <w:pPr>
          <w:pStyle w:val="FSHRub2"/>
        </w:pPr>
        <w:r>
          <w:t>Dold adress och personuppgifter för poliser</w:t>
        </w:r>
      </w:p>
    </w:sdtContent>
  </w:sdt>
  <w:sdt>
    <w:sdtPr>
      <w:alias w:val="CC_Boilerplate_3"/>
      <w:tag w:val="CC_Boilerplate_3"/>
      <w:id w:val="1606463544"/>
      <w:lock w:val="sdtContentLocked"/>
      <w15:appearance w15:val="hidden"/>
      <w:text w:multiLine="1"/>
    </w:sdtPr>
    <w:sdtEndPr/>
    <w:sdtContent>
      <w:p w:rsidR="00262EA3" w:rsidP="00283E0F" w:rsidRDefault="00262EA3" w14:paraId="757719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76D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6B2"/>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6DBF"/>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707"/>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074"/>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536"/>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FE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AD2"/>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37EC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952"/>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F0E"/>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45"/>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6A3"/>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162"/>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F309F6"/>
  <w15:chartTrackingRefBased/>
  <w15:docId w15:val="{7A5E3F72-4535-4FAE-81DA-068409B7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F65EDC3740427D9CF92D46752491EB"/>
        <w:category>
          <w:name w:val="Allmänt"/>
          <w:gallery w:val="placeholder"/>
        </w:category>
        <w:types>
          <w:type w:val="bbPlcHdr"/>
        </w:types>
        <w:behaviors>
          <w:behavior w:val="content"/>
        </w:behaviors>
        <w:guid w:val="{8A6AC8AD-FFAB-4C9C-8145-78EC361DE910}"/>
      </w:docPartPr>
      <w:docPartBody>
        <w:p w:rsidR="00C13249" w:rsidRDefault="00C13249">
          <w:pPr>
            <w:pStyle w:val="7AF65EDC3740427D9CF92D46752491EB"/>
          </w:pPr>
          <w:r w:rsidRPr="005A0A93">
            <w:rPr>
              <w:rStyle w:val="Platshllartext"/>
            </w:rPr>
            <w:t>Förslag till riksdagsbeslut</w:t>
          </w:r>
        </w:p>
      </w:docPartBody>
    </w:docPart>
    <w:docPart>
      <w:docPartPr>
        <w:name w:val="5AAE92CF37304B5989AB6FD907FD20EB"/>
        <w:category>
          <w:name w:val="Allmänt"/>
          <w:gallery w:val="placeholder"/>
        </w:category>
        <w:types>
          <w:type w:val="bbPlcHdr"/>
        </w:types>
        <w:behaviors>
          <w:behavior w:val="content"/>
        </w:behaviors>
        <w:guid w:val="{54DE6889-C114-4C46-9C1D-E7FA1BB19C23}"/>
      </w:docPartPr>
      <w:docPartBody>
        <w:p w:rsidR="00C13249" w:rsidRDefault="00C13249">
          <w:pPr>
            <w:pStyle w:val="5AAE92CF37304B5989AB6FD907FD20EB"/>
          </w:pPr>
          <w:r w:rsidRPr="005A0A93">
            <w:rPr>
              <w:rStyle w:val="Platshllartext"/>
            </w:rPr>
            <w:t>Motivering</w:t>
          </w:r>
        </w:p>
      </w:docPartBody>
    </w:docPart>
    <w:docPart>
      <w:docPartPr>
        <w:name w:val="BA75F6387A7A43F99A19FFF500ABC584"/>
        <w:category>
          <w:name w:val="Allmänt"/>
          <w:gallery w:val="placeholder"/>
        </w:category>
        <w:types>
          <w:type w:val="bbPlcHdr"/>
        </w:types>
        <w:behaviors>
          <w:behavior w:val="content"/>
        </w:behaviors>
        <w:guid w:val="{B1AD76DF-525D-44B9-806A-41FF00D5E379}"/>
      </w:docPartPr>
      <w:docPartBody>
        <w:p w:rsidR="00C13249" w:rsidRDefault="00C13249">
          <w:pPr>
            <w:pStyle w:val="BA75F6387A7A43F99A19FFF500ABC584"/>
          </w:pPr>
          <w:r>
            <w:rPr>
              <w:rStyle w:val="Platshllartext"/>
            </w:rPr>
            <w:t xml:space="preserve"> </w:t>
          </w:r>
        </w:p>
      </w:docPartBody>
    </w:docPart>
    <w:docPart>
      <w:docPartPr>
        <w:name w:val="ACDE2A4EB3584E3A8EB328EF6C020BFE"/>
        <w:category>
          <w:name w:val="Allmänt"/>
          <w:gallery w:val="placeholder"/>
        </w:category>
        <w:types>
          <w:type w:val="bbPlcHdr"/>
        </w:types>
        <w:behaviors>
          <w:behavior w:val="content"/>
        </w:behaviors>
        <w:guid w:val="{22D648B5-E8CD-487A-A20F-167E68A7C635}"/>
      </w:docPartPr>
      <w:docPartBody>
        <w:p w:rsidR="00C13249" w:rsidRDefault="00C13249">
          <w:pPr>
            <w:pStyle w:val="ACDE2A4EB3584E3A8EB328EF6C020BFE"/>
          </w:pPr>
          <w:r>
            <w:t xml:space="preserve"> </w:t>
          </w:r>
        </w:p>
      </w:docPartBody>
    </w:docPart>
    <w:docPart>
      <w:docPartPr>
        <w:name w:val="1F17FE9398B142A08E4F8B74D944966D"/>
        <w:category>
          <w:name w:val="Allmänt"/>
          <w:gallery w:val="placeholder"/>
        </w:category>
        <w:types>
          <w:type w:val="bbPlcHdr"/>
        </w:types>
        <w:behaviors>
          <w:behavior w:val="content"/>
        </w:behaviors>
        <w:guid w:val="{B4C12C2F-6963-4B0A-893E-239C15CF5301}"/>
      </w:docPartPr>
      <w:docPartBody>
        <w:p w:rsidR="00EC5CB8" w:rsidRDefault="00EC5C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249"/>
    <w:rsid w:val="00C13249"/>
    <w:rsid w:val="00EC5C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F65EDC3740427D9CF92D46752491EB">
    <w:name w:val="7AF65EDC3740427D9CF92D46752491EB"/>
  </w:style>
  <w:style w:type="paragraph" w:customStyle="1" w:styleId="841A8BFB2189467E9A76594024053161">
    <w:name w:val="841A8BFB2189467E9A765940240531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1B654F031942BC98E4FD5445030DB0">
    <w:name w:val="C61B654F031942BC98E4FD5445030DB0"/>
  </w:style>
  <w:style w:type="paragraph" w:customStyle="1" w:styleId="5AAE92CF37304B5989AB6FD907FD20EB">
    <w:name w:val="5AAE92CF37304B5989AB6FD907FD20EB"/>
  </w:style>
  <w:style w:type="paragraph" w:customStyle="1" w:styleId="5FC6592E90254079B9E8C30CAC4C49D6">
    <w:name w:val="5FC6592E90254079B9E8C30CAC4C49D6"/>
  </w:style>
  <w:style w:type="paragraph" w:customStyle="1" w:styleId="94BA50657CD149709ECE0CAE2C1A4EE3">
    <w:name w:val="94BA50657CD149709ECE0CAE2C1A4EE3"/>
  </w:style>
  <w:style w:type="paragraph" w:customStyle="1" w:styleId="BA75F6387A7A43F99A19FFF500ABC584">
    <w:name w:val="BA75F6387A7A43F99A19FFF500ABC584"/>
  </w:style>
  <w:style w:type="paragraph" w:customStyle="1" w:styleId="ACDE2A4EB3584E3A8EB328EF6C020BFE">
    <w:name w:val="ACDE2A4EB3584E3A8EB328EF6C020B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C3CA3C-8843-482D-93E9-C0C6DA42E294}"/>
</file>

<file path=customXml/itemProps2.xml><?xml version="1.0" encoding="utf-8"?>
<ds:datastoreItem xmlns:ds="http://schemas.openxmlformats.org/officeDocument/2006/customXml" ds:itemID="{5A82A34F-4574-4D96-881D-3ED0D6619AAD}"/>
</file>

<file path=customXml/itemProps3.xml><?xml version="1.0" encoding="utf-8"?>
<ds:datastoreItem xmlns:ds="http://schemas.openxmlformats.org/officeDocument/2006/customXml" ds:itemID="{DF57EB3C-C72A-43F9-AF0F-372D8DCC30C2}"/>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773</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1633 Skyddad adress och personuppgifter för poliser</vt:lpstr>
      <vt:lpstr>
      </vt:lpstr>
    </vt:vector>
  </TitlesOfParts>
  <Company>Sveriges riksdag</Company>
  <LinksUpToDate>false</LinksUpToDate>
  <CharactersWithSpaces>924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