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7852" w:rsidRPr="00367852" w:rsidRDefault="00367852">
      <w:pPr>
        <w:pStyle w:val="Riksdagsskrivelse"/>
      </w:pPr>
      <w:r w:rsidRPr="00367852">
        <w:t>Riksdagsskrivelse</w:t>
      </w:r>
    </w:p>
    <w:p w:rsidR="00367852" w:rsidRPr="00367852" w:rsidRDefault="00367852">
      <w:pPr>
        <w:pStyle w:val="Riksdagsr"/>
      </w:pPr>
      <w:r w:rsidRPr="00367852">
        <w:t>2001/02:</w:t>
      </w:r>
      <w:r w:rsidRPr="00367852">
        <w:rPr>
          <w:rStyle w:val="SkrivelseNr"/>
        </w:rPr>
        <w:t>274</w:t>
      </w:r>
    </w:p>
    <w:p w:rsidR="00367852" w:rsidRPr="00367852" w:rsidRDefault="00367852">
      <w:pPr>
        <w:pStyle w:val="Mottagare1"/>
      </w:pPr>
    </w:p>
    <w:p w:rsidR="00367852" w:rsidRPr="00367852" w:rsidRDefault="00367852">
      <w:pPr>
        <w:pStyle w:val="Mottagare1"/>
      </w:pPr>
      <w:r w:rsidRPr="00367852">
        <w:t>Regeringen</w:t>
      </w:r>
    </w:p>
    <w:p w:rsidR="00367852" w:rsidRPr="00367852" w:rsidRDefault="00367852">
      <w:pPr>
        <w:pStyle w:val="Mottagare2"/>
      </w:pPr>
      <w:r w:rsidRPr="00367852">
        <w:t>Finansdepartementet</w:t>
      </w:r>
    </w:p>
    <w:p w:rsidR="00367852" w:rsidRPr="00367852" w:rsidRDefault="00367852">
      <w:pPr>
        <w:pStyle w:val="RskrNormal"/>
      </w:pPr>
      <w:r w:rsidRPr="00367852">
        <w:t>Med överlämnande av skatteutskottets betänkande 2001/02:SkU25 Begrän</w:t>
      </w:r>
      <w:r w:rsidRPr="00367852">
        <w:t>s</w:t>
      </w:r>
      <w:r w:rsidRPr="00367852">
        <w:t>ning av rätten till avdrag för kapitalförluster i inkomstslaget näringsverksa</w:t>
      </w:r>
      <w:r w:rsidRPr="00367852">
        <w:t>m</w:t>
      </w:r>
      <w:r w:rsidRPr="00367852">
        <w:t>het på delägarrätter och på andelar i svenska och utländska handelsbolag får jag anmäla att riksdagen denna dag bifallit utskottets förslag till riksdagsb</w:t>
      </w:r>
      <w:r w:rsidRPr="00367852">
        <w:t>e</w:t>
      </w:r>
      <w:r w:rsidRPr="00367852">
        <w:t>slut.</w:t>
      </w:r>
    </w:p>
    <w:p w:rsidR="00367852" w:rsidRPr="00367852" w:rsidRDefault="00367852">
      <w:pPr>
        <w:pStyle w:val="Riksdagsort"/>
      </w:pPr>
      <w:r w:rsidRPr="00367852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67852" w:rsidRPr="0036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  <w:r w:rsidRPr="0036785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</w:p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  <w:r w:rsidRPr="0036785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7852" w:rsidRPr="00367852" w:rsidRDefault="00367852">
      <w:pPr>
        <w:pStyle w:val="Riksdagsskrivelse"/>
      </w:pPr>
      <w:r w:rsidRPr="00367852">
        <w:t>Riksdagsskrivelse</w:t>
      </w:r>
    </w:p>
    <w:p w:rsidR="00367852" w:rsidRPr="00367852" w:rsidRDefault="00367852">
      <w:pPr>
        <w:pStyle w:val="Riksdagsr"/>
      </w:pPr>
      <w:r w:rsidRPr="00367852">
        <w:t>2001/02:</w:t>
      </w:r>
      <w:r w:rsidRPr="00367852">
        <w:rPr>
          <w:rStyle w:val="SkrivelseNr"/>
        </w:rPr>
        <w:t>275</w:t>
      </w:r>
    </w:p>
    <w:p w:rsidR="00367852" w:rsidRPr="00367852" w:rsidRDefault="00367852">
      <w:pPr>
        <w:pStyle w:val="Mottagare1"/>
      </w:pPr>
    </w:p>
    <w:p w:rsidR="00367852" w:rsidRPr="00367852" w:rsidRDefault="00367852">
      <w:pPr>
        <w:pStyle w:val="Mottagare1"/>
      </w:pPr>
      <w:r w:rsidRPr="00367852">
        <w:t>Regeringen</w:t>
      </w:r>
    </w:p>
    <w:p w:rsidR="00367852" w:rsidRPr="00367852" w:rsidRDefault="00367852">
      <w:pPr>
        <w:pStyle w:val="Mottagare2"/>
      </w:pPr>
      <w:r w:rsidRPr="00367852">
        <w:t>Justitiedepartementet</w:t>
      </w:r>
    </w:p>
    <w:p w:rsidR="00367852" w:rsidRPr="00367852" w:rsidRDefault="00367852">
      <w:pPr>
        <w:pStyle w:val="RskrNormal"/>
      </w:pPr>
      <w:r w:rsidRPr="00367852">
        <w:t>Med överlämnande av lagutskottets betänkande 2001/02:LU21 Fortsatt gi</w:t>
      </w:r>
      <w:r w:rsidRPr="00367852">
        <w:t>l</w:t>
      </w:r>
      <w:r w:rsidRPr="00367852">
        <w:t>tighet av lagen om försöksverksamhet avseende medverkan av Konsumen</w:t>
      </w:r>
      <w:r w:rsidRPr="00367852">
        <w:t>t</w:t>
      </w:r>
      <w:r w:rsidRPr="00367852">
        <w:t>ombudsmannen i vissa tvister får jag anmäla att riksdagen denna dag bifallit utskottets förslag till riksdagsbeslut.</w:t>
      </w:r>
    </w:p>
    <w:p w:rsidR="00367852" w:rsidRPr="00367852" w:rsidRDefault="00367852">
      <w:pPr>
        <w:pStyle w:val="Riksdagsort"/>
      </w:pPr>
      <w:r w:rsidRPr="00367852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67852" w:rsidRPr="0036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  <w:r w:rsidRPr="0036785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</w:p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  <w:r w:rsidRPr="0036785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7852" w:rsidRPr="00367852" w:rsidRDefault="00367852">
      <w:pPr>
        <w:pStyle w:val="Riksdagsskrivelse"/>
      </w:pPr>
      <w:r w:rsidRPr="00367852">
        <w:t>Riksdagsskrivelse</w:t>
      </w:r>
    </w:p>
    <w:p w:rsidR="00367852" w:rsidRPr="00367852" w:rsidRDefault="00367852">
      <w:pPr>
        <w:pStyle w:val="Riksdagsr"/>
      </w:pPr>
      <w:r w:rsidRPr="00367852">
        <w:t>2001/02:</w:t>
      </w:r>
      <w:r w:rsidRPr="00367852">
        <w:rPr>
          <w:rStyle w:val="SkrivelseNr"/>
        </w:rPr>
        <w:t>276</w:t>
      </w:r>
    </w:p>
    <w:p w:rsidR="00367852" w:rsidRPr="00367852" w:rsidRDefault="00367852">
      <w:pPr>
        <w:pStyle w:val="Mottagare1"/>
      </w:pPr>
    </w:p>
    <w:p w:rsidR="00367852" w:rsidRPr="00367852" w:rsidRDefault="00367852">
      <w:pPr>
        <w:pStyle w:val="Mottagare1"/>
      </w:pPr>
      <w:r w:rsidRPr="00367852">
        <w:t>Regeringen</w:t>
      </w:r>
    </w:p>
    <w:p w:rsidR="00367852" w:rsidRPr="00367852" w:rsidRDefault="00367852">
      <w:pPr>
        <w:pStyle w:val="Mottagare2"/>
      </w:pPr>
      <w:r w:rsidRPr="00367852">
        <w:t>Justitiedepartementet</w:t>
      </w:r>
    </w:p>
    <w:p w:rsidR="00367852" w:rsidRPr="00367852" w:rsidRDefault="00367852">
      <w:pPr>
        <w:pStyle w:val="RskrNormal"/>
      </w:pPr>
      <w:r w:rsidRPr="00367852">
        <w:t>Med överlämnande av lagutskottets betänkande 2001/02:LU22 Genomföra</w:t>
      </w:r>
      <w:r w:rsidRPr="00367852">
        <w:t>n</w:t>
      </w:r>
      <w:r w:rsidRPr="00367852">
        <w:t>de av direktivet om mönsterskydd m.m. får jag anmäla att riksdagen denna dag bifallit utskottets förslag till riksdagsbeslut.</w:t>
      </w:r>
    </w:p>
    <w:p w:rsidR="00367852" w:rsidRPr="00367852" w:rsidRDefault="00367852">
      <w:pPr>
        <w:pStyle w:val="Riksdagsort"/>
      </w:pPr>
      <w:r w:rsidRPr="00367852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67852" w:rsidRPr="0036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  <w:r w:rsidRPr="0036785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</w:p>
          <w:p w:rsidR="00367852" w:rsidRPr="00367852" w:rsidRDefault="00367852">
            <w:pPr>
              <w:rPr>
                <w:rFonts w:ascii="Times New Roman" w:hAnsi="Times New Roman" w:cs="Times New Roman"/>
              </w:rPr>
            </w:pPr>
            <w:r w:rsidRPr="0036785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7852" w:rsidRPr="00367852" w:rsidRDefault="00367852">
      <w:pPr>
        <w:rPr>
          <w:rFonts w:ascii="Times New Roman" w:hAnsi="Times New Roman" w:cs="Times New Roman"/>
        </w:rPr>
      </w:pPr>
    </w:p>
    <w:sectPr w:rsidR="00367852" w:rsidRPr="00367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52"/>
    <w:rsid w:val="000D6536"/>
    <w:rsid w:val="00245159"/>
    <w:rsid w:val="00367852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2B6653-46A0-4D1E-92D7-6383E2F0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7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7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7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7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7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7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7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7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78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78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78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78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78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78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7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7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78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78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78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78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7852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367852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367852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367852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367852"/>
    <w:pPr>
      <w:spacing w:before="0"/>
    </w:pPr>
  </w:style>
  <w:style w:type="paragraph" w:customStyle="1" w:styleId="Riksdagsort">
    <w:name w:val="Riksdagsort"/>
    <w:basedOn w:val="Normal"/>
    <w:rsid w:val="00367852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367852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6785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997</Characters>
  <Application>Microsoft Office Word</Application>
  <DocSecurity>0</DocSecurity>
  <Lines>43</Lines>
  <Paragraphs>30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