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55E" w:rsidRPr="00413B4B" w:rsidRDefault="00EF755E">
      <w:pPr>
        <w:pStyle w:val="Frslagsrubrik"/>
        <w:shd w:val="clear" w:color="000000" w:fill="auto"/>
      </w:pPr>
      <w:r w:rsidRPr="00413B4B">
        <w:t>Förslag till riksdagsbeslut</w:t>
      </w:r>
    </w:p>
    <w:p w:rsidR="00EF755E" w:rsidRPr="00413B4B" w:rsidRDefault="00EF755E">
      <w:pPr>
        <w:pStyle w:val="Hemstlatt"/>
        <w:shd w:val="clear" w:color="000000" w:fill="auto"/>
        <w:ind w:left="0"/>
      </w:pPr>
      <w:r w:rsidRPr="00413B4B">
        <w:t>Riksdagen tillkännager för regeringen som sin mening vad som anförs i motionen om att regeringen bör låta utreda frågan om hur byråkratin kring turisters vårdbehov skulle kunna underlä</w:t>
      </w:r>
      <w:r w:rsidRPr="00413B4B">
        <w:t>t</w:t>
      </w:r>
      <w:r w:rsidRPr="00413B4B">
        <w:t>tas.</w:t>
      </w:r>
    </w:p>
    <w:p w:rsidR="00EF755E" w:rsidRPr="00413B4B" w:rsidRDefault="00EF755E">
      <w:pPr>
        <w:pStyle w:val="Rubrik1"/>
        <w:shd w:val="clear" w:color="000000" w:fill="auto"/>
      </w:pPr>
      <w:r w:rsidRPr="00413B4B">
        <w:t>Motivering</w:t>
      </w:r>
    </w:p>
    <w:p w:rsidR="00EF755E" w:rsidRPr="00413B4B" w:rsidRDefault="00EF755E">
      <w:pPr>
        <w:shd w:val="clear" w:color="000000" w:fill="auto"/>
      </w:pPr>
      <w:r w:rsidRPr="00413B4B">
        <w:t>Som turist har man rätt till vård i Sverige men priset kan variera. I händelse av att en person som är medborgare i ett land utanför EU även behöver visum, ställs den personen ibland inför olika krav. Ett av dem är formulerat på fö</w:t>
      </w:r>
      <w:r w:rsidRPr="00413B4B">
        <w:t>l</w:t>
      </w:r>
      <w:r w:rsidRPr="00413B4B">
        <w:t>jande sätt: ”en individuell medicinsk reseförsäkring som täcker de kostnader som kan uppstå i samband med akut läkarhjälp, brådskande sjukhusvård eller transport till hemlandet av medicinska skäl”.</w:t>
      </w:r>
    </w:p>
    <w:p w:rsidR="00EF755E" w:rsidRPr="00413B4B" w:rsidRDefault="00EF755E">
      <w:pPr>
        <w:pStyle w:val="Normaltindrag"/>
        <w:shd w:val="clear" w:color="000000" w:fill="auto"/>
      </w:pPr>
      <w:r w:rsidRPr="00413B4B">
        <w:t>En person som kommer från ett EU-land behöver exempelvis vid ett akut vårdbehov visa upp ett giltigt EU-kort alternativt ett intyg om innehav av EU-kort, om något sådant inte finns förväntas personen betala fullt pris.</w:t>
      </w:r>
    </w:p>
    <w:p w:rsidR="00EF755E" w:rsidRPr="00413B4B" w:rsidRDefault="00EF755E">
      <w:pPr>
        <w:pStyle w:val="Normaltindrag"/>
        <w:shd w:val="clear" w:color="000000" w:fill="auto"/>
      </w:pPr>
      <w:r w:rsidRPr="00413B4B">
        <w:t>Om vården som givits bedöms som nödvändig av personens försäkringsb</w:t>
      </w:r>
      <w:r w:rsidRPr="00413B4B">
        <w:t>o</w:t>
      </w:r>
      <w:r w:rsidRPr="00413B4B">
        <w:t>lag i hemlandet kan ersättning ges, men för att försäkringsbolaget ska go</w:t>
      </w:r>
      <w:r w:rsidRPr="00413B4B">
        <w:t>d</w:t>
      </w:r>
      <w:r w:rsidRPr="00413B4B">
        <w:t>känna en ersättning kräver de både journalanteckning och kvitto på engelska.</w:t>
      </w:r>
    </w:p>
    <w:p w:rsidR="00EF755E" w:rsidRPr="00413B4B" w:rsidRDefault="00EF755E">
      <w:pPr>
        <w:pStyle w:val="Normaltindrag"/>
        <w:shd w:val="clear" w:color="000000" w:fill="auto"/>
      </w:pPr>
      <w:r w:rsidRPr="00413B4B">
        <w:t xml:space="preserve">Problemet som uppstår är att i Sverige får patienten bara ett enkelt kvitto (på svenska). En journalanteckning lämnas inte ut på plats, utan den måste beställas via telefon. När den sedan kommer är den författad på svenska och patienten får bekosta översättningen själv. Kostnaden för översättning är inte heller något som brukar täckas av försäkringsbolaget, </w:t>
      </w:r>
      <w:r w:rsidRPr="00413B4B">
        <w:t>de betalar bara själva vårdkostnaden.</w:t>
      </w:r>
    </w:p>
    <w:p w:rsidR="00EF755E" w:rsidRPr="00413B4B" w:rsidRDefault="00EF755E">
      <w:pPr>
        <w:pStyle w:val="Normaltindrag"/>
        <w:shd w:val="clear" w:color="000000" w:fill="auto"/>
      </w:pPr>
      <w:r w:rsidRPr="00413B4B">
        <w:t>Den byråkrati som präglar den ekonomiska hanteringen av vårdinsatser för turister är självklart delvis avhängig de försäkringsbolag som svarar för res</w:t>
      </w:r>
      <w:r w:rsidRPr="00413B4B">
        <w:t>e</w:t>
      </w:r>
      <w:r w:rsidRPr="00413B4B">
        <w:t xml:space="preserve">försäkringar i olika länder. Det är svårt att bedöma hur omfattande problemen </w:t>
      </w:r>
      <w:r w:rsidRPr="00413B4B">
        <w:lastRenderedPageBreak/>
        <w:t>är med exempelvis journalföringen, men det vore inte orimligt att journala</w:t>
      </w:r>
      <w:r w:rsidRPr="00413B4B">
        <w:t>n</w:t>
      </w:r>
      <w:r w:rsidRPr="00413B4B">
        <w:t>teckningar för turister skulle kunna ske på engelska.</w:t>
      </w:r>
    </w:p>
    <w:p w:rsidR="00EF755E" w:rsidRPr="00413B4B" w:rsidRDefault="00EF755E">
      <w:pPr>
        <w:pStyle w:val="Normaltindrag"/>
        <w:shd w:val="clear" w:color="000000" w:fill="auto"/>
      </w:pPr>
      <w:r w:rsidRPr="00413B4B">
        <w:t>Frågan behöver undersökas ytterligare, vilket riksdagen bör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3B4B">
        <w:trPr>
          <w:cantSplit/>
        </w:trPr>
        <w:tc>
          <w:tcPr>
            <w:tcW w:w="3046" w:type="dxa"/>
          </w:tcPr>
          <w:p w:rsidR="00EF755E" w:rsidRPr="00413B4B" w:rsidRDefault="00EF755E">
            <w:pPr>
              <w:pStyle w:val="UnderskriftDatum"/>
              <w:shd w:val="clear" w:color="000000" w:fill="auto"/>
              <w:spacing w:before="240"/>
            </w:pPr>
            <w:r w:rsidRPr="00413B4B">
              <w:t>Stockholm den 27 september 2013</w:t>
            </w:r>
          </w:p>
        </w:tc>
        <w:tc>
          <w:tcPr>
            <w:tcW w:w="3047" w:type="dxa"/>
          </w:tcPr>
          <w:p w:rsidR="00EF755E" w:rsidRPr="00413B4B" w:rsidRDefault="00EF755E">
            <w:pPr>
              <w:pStyle w:val="Underskrifter"/>
              <w:shd w:val="clear" w:color="000000" w:fill="auto"/>
              <w:spacing w:before="240"/>
            </w:pPr>
          </w:p>
        </w:tc>
      </w:tr>
      <w:tr w:rsidR="00000000" w:rsidRPr="00413B4B">
        <w:trPr>
          <w:cantSplit/>
        </w:trPr>
        <w:tc>
          <w:tcPr>
            <w:tcW w:w="3046" w:type="dxa"/>
          </w:tcPr>
          <w:p w:rsidR="00EF755E" w:rsidRPr="00413B4B" w:rsidRDefault="00EF755E">
            <w:pPr>
              <w:pStyle w:val="Underskrifter"/>
              <w:shd w:val="clear" w:color="000000" w:fill="auto"/>
            </w:pPr>
            <w:r w:rsidRPr="00413B4B">
              <w:t>Christina Zedell (S)</w:t>
            </w:r>
          </w:p>
        </w:tc>
        <w:tc>
          <w:tcPr>
            <w:tcW w:w="3046" w:type="dxa"/>
          </w:tcPr>
          <w:p w:rsidR="00EF755E" w:rsidRPr="00413B4B" w:rsidRDefault="00EF755E">
            <w:pPr>
              <w:pStyle w:val="Underskrifter"/>
              <w:shd w:val="clear" w:color="000000" w:fill="auto"/>
            </w:pPr>
          </w:p>
        </w:tc>
      </w:tr>
    </w:tbl>
    <w:p w:rsidR="00EF755E" w:rsidRPr="00413B4B" w:rsidRDefault="00EF755E">
      <w:pPr>
        <w:pStyle w:val="Normaltindrag"/>
        <w:shd w:val="clear" w:color="000000" w:fill="auto"/>
      </w:pPr>
    </w:p>
    <w:sectPr w:rsidR="00EF755E" w:rsidRPr="00413B4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55E" w:rsidRPr="00413B4B" w:rsidRDefault="00EF755E">
      <w:r w:rsidRPr="00413B4B">
        <w:separator/>
      </w:r>
    </w:p>
  </w:endnote>
  <w:endnote w:type="continuationSeparator" w:id="0">
    <w:p w:rsidR="00EF755E" w:rsidRPr="00413B4B" w:rsidRDefault="00EF755E">
      <w:r w:rsidRPr="00413B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55E" w:rsidRPr="00413B4B" w:rsidRDefault="00413B4B">
    <w:pPr>
      <w:pStyle w:val="Sidfot"/>
    </w:pPr>
    <w:r w:rsidRPr="00413B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897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55E" w:rsidRDefault="00EF75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755E" w:rsidRDefault="00EF75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55E" w:rsidRPr="00413B4B" w:rsidRDefault="00413B4B">
    <w:pPr>
      <w:pStyle w:val="Sidfot"/>
    </w:pPr>
    <w:r w:rsidRPr="00413B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28206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55E" w:rsidRDefault="00EF75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755E" w:rsidRDefault="00EF75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55E" w:rsidRPr="00413B4B" w:rsidRDefault="00413B4B">
    <w:pPr>
      <w:pStyle w:val="Sidfot"/>
    </w:pPr>
    <w:r w:rsidRPr="00413B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594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55E" w:rsidRDefault="00EF75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755E" w:rsidRDefault="00EF75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55E" w:rsidRPr="00413B4B" w:rsidRDefault="00EF755E">
      <w:r w:rsidRPr="00413B4B">
        <w:separator/>
      </w:r>
    </w:p>
  </w:footnote>
  <w:footnote w:type="continuationSeparator" w:id="0">
    <w:p w:rsidR="00EF755E" w:rsidRPr="00413B4B" w:rsidRDefault="00EF755E">
      <w:r w:rsidRPr="00413B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55E" w:rsidRPr="00413B4B" w:rsidRDefault="00413B4B">
    <w:pPr>
      <w:pStyle w:val="Sidhuvud"/>
    </w:pPr>
    <w:r w:rsidRPr="00413B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9756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55E" w:rsidRDefault="00EF755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755E" w:rsidRDefault="00EF755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55E" w:rsidRPr="00413B4B" w:rsidRDefault="00413B4B">
    <w:pPr>
      <w:pStyle w:val="Sidhuvud"/>
    </w:pPr>
    <w:r w:rsidRPr="00413B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60694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55E" w:rsidRDefault="00EF755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755E" w:rsidRDefault="00EF755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55E" w:rsidRPr="00413B4B" w:rsidRDefault="00EF755E">
    <w:pPr>
      <w:pStyle w:val="FSHNormal"/>
      <w:tabs>
        <w:tab w:val="right" w:pos="5840"/>
      </w:tabs>
    </w:pPr>
    <w:r w:rsidRPr="00413B4B">
      <w:br/>
    </w:r>
    <w:r w:rsidRPr="00413B4B">
      <w:fldChar w:fldCharType="begin" w:fldLock="1"/>
    </w:r>
    <w:r w:rsidRPr="00413B4B">
      <w:instrText xml:space="preserve"> DOCPROPERTY</w:instrText>
    </w:r>
    <w:r w:rsidRPr="00413B4B">
      <w:rPr>
        <w:sz w:val="18"/>
      </w:rPr>
      <w:instrText xml:space="preserve"> "YearUser" *\charformat </w:instrText>
    </w:r>
    <w:r w:rsidRPr="00413B4B">
      <w:fldChar w:fldCharType="separate"/>
    </w:r>
    <w:r w:rsidRPr="00413B4B">
      <w:t>2013/14</w:t>
    </w:r>
    <w:r w:rsidRPr="00413B4B">
      <w:fldChar w:fldCharType="end"/>
    </w:r>
    <w:r w:rsidRPr="00413B4B">
      <w:t xml:space="preserve"> </w:t>
    </w:r>
    <w:r w:rsidRPr="00413B4B">
      <w:tab/>
      <w:t xml:space="preserve">mnr: </w:t>
    </w:r>
    <w:r w:rsidRPr="00413B4B">
      <w:fldChar w:fldCharType="begin" w:fldLock="1"/>
    </w:r>
    <w:r w:rsidRPr="00413B4B">
      <w:instrText xml:space="preserve"> DOCPROPERTY</w:instrText>
    </w:r>
    <w:r w:rsidRPr="00413B4B">
      <w:rPr>
        <w:sz w:val="18"/>
      </w:rPr>
      <w:instrText xml:space="preserve"> "Motionsnummer" *\charformat </w:instrText>
    </w:r>
    <w:r w:rsidRPr="00413B4B">
      <w:fldChar w:fldCharType="separate"/>
    </w:r>
    <w:r w:rsidRPr="00413B4B">
      <w:t>So416</w:t>
    </w:r>
    <w:r w:rsidRPr="00413B4B">
      <w:fldChar w:fldCharType="end"/>
    </w:r>
    <w:r w:rsidRPr="00413B4B">
      <w:br/>
    </w:r>
    <w:r w:rsidRPr="00413B4B">
      <w:fldChar w:fldCharType="begin" w:fldLock="1"/>
    </w:r>
    <w:r w:rsidRPr="00413B4B">
      <w:instrText xml:space="preserve"> DOCPROPERTY</w:instrText>
    </w:r>
    <w:r w:rsidRPr="00413B4B">
      <w:rPr>
        <w:sz w:val="18"/>
      </w:rPr>
      <w:instrText xml:space="preserve"> "Samling" *\charformat </w:instrText>
    </w:r>
    <w:r w:rsidRPr="00413B4B">
      <w:fldChar w:fldCharType="end"/>
    </w:r>
    <w:r w:rsidRPr="00413B4B">
      <w:tab/>
      <w:t xml:space="preserve">pnr: </w:t>
    </w:r>
    <w:r w:rsidRPr="00413B4B">
      <w:fldChar w:fldCharType="begin" w:fldLock="1"/>
    </w:r>
    <w:r w:rsidRPr="00413B4B">
      <w:instrText xml:space="preserve"> DOCPROPERTY</w:instrText>
    </w:r>
    <w:r w:rsidRPr="00413B4B">
      <w:rPr>
        <w:sz w:val="18"/>
      </w:rPr>
      <w:instrText xml:space="preserve"> "Partinummer" *\charformat </w:instrText>
    </w:r>
    <w:r w:rsidRPr="00413B4B">
      <w:fldChar w:fldCharType="separate"/>
    </w:r>
    <w:r w:rsidRPr="00413B4B">
      <w:t>S19102</w:t>
    </w:r>
    <w:r w:rsidRPr="00413B4B">
      <w:fldChar w:fldCharType="end"/>
    </w:r>
  </w:p>
  <w:p w:rsidR="00EF755E" w:rsidRPr="00413B4B" w:rsidRDefault="00EF755E">
    <w:pPr>
      <w:pStyle w:val="FSHRub1"/>
    </w:pPr>
    <w:r w:rsidRPr="00413B4B">
      <w:t>Motion till riksdagen</w:t>
    </w:r>
    <w:r w:rsidRPr="00413B4B">
      <w:br/>
    </w:r>
    <w:r w:rsidRPr="00413B4B">
      <w:fldChar w:fldCharType="begin" w:fldLock="1"/>
    </w:r>
    <w:r w:rsidRPr="00413B4B">
      <w:instrText xml:space="preserve"> DOCPROPERTY "YearUser" *\charformat </w:instrText>
    </w:r>
    <w:r w:rsidRPr="00413B4B">
      <w:fldChar w:fldCharType="separate"/>
    </w:r>
    <w:r w:rsidRPr="00413B4B">
      <w:t>2013/14</w:t>
    </w:r>
    <w:r w:rsidRPr="00413B4B">
      <w:fldChar w:fldCharType="end"/>
    </w:r>
    <w:r w:rsidRPr="00413B4B">
      <w:t>:</w:t>
    </w:r>
    <w:r w:rsidRPr="00413B4B">
      <w:fldChar w:fldCharType="begin" w:fldLock="1"/>
    </w:r>
    <w:r w:rsidRPr="00413B4B">
      <w:instrText xml:space="preserve"> DOCPROPERTY "Motionsnummer" *\charformat </w:instrText>
    </w:r>
    <w:r w:rsidRPr="00413B4B">
      <w:fldChar w:fldCharType="separate"/>
    </w:r>
    <w:r w:rsidRPr="00413B4B">
      <w:t>So416</w:t>
    </w:r>
    <w:r w:rsidRPr="00413B4B">
      <w:fldChar w:fldCharType="end"/>
    </w:r>
  </w:p>
  <w:p w:rsidR="00EF755E" w:rsidRPr="00413B4B" w:rsidRDefault="00EF755E">
    <w:pPr>
      <w:pStyle w:val="FSHNormalS5"/>
    </w:pPr>
    <w:r w:rsidRPr="00413B4B">
      <w:fldChar w:fldCharType="begin" w:fldLock="1"/>
    </w:r>
    <w:r w:rsidRPr="00413B4B">
      <w:instrText xml:space="preserve"> DOCPROPERTY "MotionarText" *\charformat </w:instrText>
    </w:r>
    <w:r w:rsidRPr="00413B4B">
      <w:fldChar w:fldCharType="separate"/>
    </w:r>
    <w:r w:rsidRPr="00413B4B">
      <w:t>av Christina Zedell (S)</w:t>
    </w:r>
    <w:r w:rsidRPr="00413B4B">
      <w:fldChar w:fldCharType="end"/>
    </w:r>
    <w:r w:rsidRPr="00413B4B">
      <w:br/>
    </w:r>
    <w:r w:rsidRPr="00413B4B">
      <w:fldChar w:fldCharType="begin" w:fldLock="1"/>
    </w:r>
    <w:r w:rsidRPr="00413B4B">
      <w:instrText xml:space="preserve"> DOCPROPERTY "SvarFrasKort" *\charformat </w:instrText>
    </w:r>
    <w:r w:rsidRPr="00413B4B">
      <w:fldChar w:fldCharType="end"/>
    </w:r>
  </w:p>
  <w:p w:rsidR="00EF755E" w:rsidRPr="00413B4B" w:rsidRDefault="00EF755E">
    <w:pPr>
      <w:pStyle w:val="FSHTitel"/>
    </w:pPr>
    <w:r w:rsidRPr="00413B4B">
      <w:fldChar w:fldCharType="begin" w:fldLock="1"/>
    </w:r>
    <w:r w:rsidRPr="00413B4B">
      <w:instrText xml:space="preserve"> DOCPROPERTY</w:instrText>
    </w:r>
    <w:r w:rsidRPr="00413B4B">
      <w:rPr>
        <w:sz w:val="18"/>
      </w:rPr>
      <w:instrText xml:space="preserve"> "RubrikSvar" *\charformat </w:instrText>
    </w:r>
    <w:r w:rsidRPr="00413B4B">
      <w:fldChar w:fldCharType="separate"/>
    </w:r>
    <w:r w:rsidRPr="00413B4B">
      <w:t>Turister och sjukvård</w:t>
    </w:r>
    <w:r w:rsidRPr="00413B4B">
      <w:fldChar w:fldCharType="end"/>
    </w:r>
  </w:p>
  <w:p w:rsidR="00EF755E" w:rsidRPr="00413B4B" w:rsidRDefault="00EF755E">
    <w:pPr>
      <w:pStyle w:val="Normal00"/>
    </w:pPr>
  </w:p>
  <w:p w:rsidR="00EF755E" w:rsidRPr="00413B4B" w:rsidRDefault="00EF75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5085081">
    <w:abstractNumId w:val="13"/>
  </w:num>
  <w:num w:numId="2" w16cid:durableId="1313607984">
    <w:abstractNumId w:val="11"/>
  </w:num>
  <w:num w:numId="3" w16cid:durableId="54668808">
    <w:abstractNumId w:val="14"/>
  </w:num>
  <w:num w:numId="4" w16cid:durableId="834492890">
    <w:abstractNumId w:val="8"/>
  </w:num>
  <w:num w:numId="5" w16cid:durableId="947195962">
    <w:abstractNumId w:val="3"/>
  </w:num>
  <w:num w:numId="6" w16cid:durableId="915673153">
    <w:abstractNumId w:val="2"/>
  </w:num>
  <w:num w:numId="7" w16cid:durableId="896014936">
    <w:abstractNumId w:val="1"/>
  </w:num>
  <w:num w:numId="8" w16cid:durableId="1727339429">
    <w:abstractNumId w:val="0"/>
  </w:num>
  <w:num w:numId="9" w16cid:durableId="1180506803">
    <w:abstractNumId w:val="9"/>
  </w:num>
  <w:num w:numId="10" w16cid:durableId="144323634">
    <w:abstractNumId w:val="7"/>
  </w:num>
  <w:num w:numId="11" w16cid:durableId="322507716">
    <w:abstractNumId w:val="6"/>
  </w:num>
  <w:num w:numId="12" w16cid:durableId="1979067901">
    <w:abstractNumId w:val="5"/>
  </w:num>
  <w:num w:numId="13" w16cid:durableId="70198917">
    <w:abstractNumId w:val="4"/>
  </w:num>
  <w:num w:numId="14" w16cid:durableId="84768194">
    <w:abstractNumId w:val="16"/>
  </w:num>
  <w:num w:numId="15" w16cid:durableId="1947612494">
    <w:abstractNumId w:val="12"/>
  </w:num>
  <w:num w:numId="16" w16cid:durableId="11172121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840FBD9F-1C36-4E6C-BB06-CEA2576792B6}"/>
  </w:docVars>
  <w:rsids>
    <w:rsidRoot w:val="00430F63"/>
    <w:rsid w:val="00413B4B"/>
    <w:rsid w:val="00430F63"/>
    <w:rsid w:val="00EF75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35A88D-1B61-4800-9739-465E4DCB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1699</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S19102</vt:lpstr>
    </vt:vector>
  </TitlesOfParts>
  <Company>Riksdagen</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S19102</dc:title>
  <dc:subject>S19102</dc:subject>
  <dc:creator>Riksdagen</dc:creator>
  <cp:keywords>Riksdagen</cp:keywords>
  <dc:description>AD-ändringar</dc:description>
  <cp:lastModifiedBy>Lars Brink</cp:lastModifiedBy>
  <cp:revision>2</cp:revision>
  <cp:lastPrinted>2013-12-11T12:55:00Z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Turister och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Turister och 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Zedell (S)</vt:lpwstr>
  </property>
  <property fmtid="{D5CDD505-2E9C-101B-9397-08002B2CF9AE}" pid="26" name="MotionarLista">
    <vt:lpwstr>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20132014000000000083000191020069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20132014000000000083000191020069</vt:lpwstr>
  </property>
  <property fmtid="{D5CDD505-2E9C-101B-9397-08002B2CF9AE}" pid="50" name="nummer">
    <vt:lpwstr>416</vt:lpwstr>
  </property>
  <property fmtid="{D5CDD505-2E9C-101B-9397-08002B2CF9AE}" pid="51" name="utskottsbeteckning">
    <vt:lpwstr>So</vt:lpwstr>
  </property>
  <property fmtid="{D5CDD505-2E9C-101B-9397-08002B2CF9AE}" pid="52" name="GlobalUID">
    <vt:lpwstr>{A5E155A7-9E56-4FCB-AAB1-39FDF0E6E255}</vt:lpwstr>
  </property>
  <property fmtid="{D5CDD505-2E9C-101B-9397-08002B2CF9AE}" pid="53" name="Överföringar">
    <vt:i4>0</vt:i4>
  </property>
  <property fmtid="{D5CDD505-2E9C-101B-9397-08002B2CF9AE}" pid="54" name="Checksum">
    <vt:lpwstr>*0009792675274*</vt:lpwstr>
  </property>
  <property fmtid="{D5CDD505-2E9C-101B-9397-08002B2CF9AE}" pid="55" name="skuggnummer">
    <vt:lpwstr>1486</vt:lpwstr>
  </property>
  <property fmtid="{D5CDD505-2E9C-101B-9397-08002B2CF9AE}" pid="56" name="urixVersion">
    <vt:lpwstr>4.6.0.0</vt:lpwstr>
  </property>
  <property fmtid="{D5CDD505-2E9C-101B-9397-08002B2CF9AE}" pid="57" name="urixOrigin">
    <vt:lpwstr>131211 13:55:28.382</vt:lpwstr>
  </property>
  <property fmtid="{D5CDD505-2E9C-101B-9397-08002B2CF9AE}" pid="58" name="urixGuid">
    <vt:lpwstr>{33D20D04-81B6-46F1-BCAF-07013B8F6481}</vt:lpwstr>
  </property>
</Properties>
</file>