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61B" w:rsidRPr="00DD0BBD" w:rsidRDefault="0061761B">
      <w:pPr>
        <w:pStyle w:val="Hemstlrubrik"/>
      </w:pPr>
      <w:r w:rsidRPr="00DD0BBD">
        <w:t>Förslag till riksdagsbeslut</w:t>
      </w:r>
    </w:p>
    <w:p w:rsidR="0061761B" w:rsidRPr="00DD0BBD" w:rsidRDefault="0061761B">
      <w:pPr>
        <w:pStyle w:val="Hemstlatt"/>
        <w:ind w:left="0"/>
      </w:pPr>
      <w:r w:rsidRPr="00DD0BBD">
        <w:t>Riksdagen tillkännager för regeringen som sin mening vad i motionen anförs om att utreda förutsättningarna för och genomföra ett pilotprojekt med offentlig-privat samverkan för att skapa en fast förbindelse över Gullmarn.</w:t>
      </w:r>
    </w:p>
    <w:p w:rsidR="0061761B" w:rsidRPr="00DD0BBD" w:rsidRDefault="0061761B">
      <w:pPr>
        <w:pStyle w:val="Rubrik1"/>
      </w:pPr>
      <w:r w:rsidRPr="00DD0BBD">
        <w:t>Motivering</w:t>
      </w:r>
    </w:p>
    <w:p w:rsidR="0061761B" w:rsidRPr="00DD0BBD" w:rsidRDefault="0061761B">
      <w:r w:rsidRPr="00DD0BBD">
        <w:t>I budgetpropositionen för 2007 öppnar regeringen för nya finansieringslö</w:t>
      </w:r>
      <w:r w:rsidRPr="00DD0BBD">
        <w:t>s</w:t>
      </w:r>
      <w:r w:rsidRPr="00DD0BBD">
        <w:t>ningar när det gäller infrastrukturprojekt. Ett alternativ är då offentlig-privat samverkan, s.k. PPP. Vidare kan man i budgetpropositionen utläsa att sa</w:t>
      </w:r>
      <w:r w:rsidRPr="00DD0BBD">
        <w:t>m</w:t>
      </w:r>
      <w:r w:rsidRPr="00DD0BBD">
        <w:t>hällsekonomiska analyser skall spela en viktig roll vid prioritering av infr</w:t>
      </w:r>
      <w:r w:rsidRPr="00DD0BBD">
        <w:t>a</w:t>
      </w:r>
      <w:r w:rsidRPr="00DD0BBD">
        <w:t xml:space="preserve">strukturinvesteringar. Man kan också konstatera att Vägverket får ta upp lån i Riksgäldskontoret för broinvesteringar som ersätter färjor på statens vägnät utan att öka Vägverkets anslag. Vägverket kan betala lånekostnader för ett sådant projekt genom att använda driftmedel från </w:t>
      </w:r>
      <w:r w:rsidRPr="00DD0BBD">
        <w:t>färjetrafiken.</w:t>
      </w:r>
    </w:p>
    <w:p w:rsidR="0061761B" w:rsidRPr="00DD0BBD" w:rsidRDefault="0061761B">
      <w:pPr>
        <w:pStyle w:val="Normaltindrag"/>
      </w:pPr>
      <w:r w:rsidRPr="00DD0BBD">
        <w:t>I Bohuslän har utbyggnaden av E 6 pågått under lång tid och förhop</w:t>
      </w:r>
      <w:r w:rsidRPr="00DD0BBD">
        <w:t>p</w:t>
      </w:r>
      <w:r w:rsidRPr="00DD0BBD">
        <w:t>ningsvis är hela sträckan genom Bohuslän utbyggd till fyrfältsväg inom några år. Fö</w:t>
      </w:r>
      <w:r w:rsidRPr="00DD0BBD">
        <w:t>r</w:t>
      </w:r>
      <w:r w:rsidRPr="00DD0BBD">
        <w:t>bindelsen österut från Uddevalla mot Vänersborg och Trollhättan är inom en snar framtid färdig som motorväg. Väl fungerande infrastruktur, bl.a. vägar, är avgörande för möjligheterna till tillväxt i en region. En utbyggd E 6 är naturligtvis grundläggande, men för t.ex. Lysekil är förbindelsen in till E 6 i Uddevalla, väg 161, lika viktig. Delar av väg 161 har rustats upp, men andra avsnitt är undermåliga och måste åtgärdas.</w:t>
      </w:r>
    </w:p>
    <w:p w:rsidR="0061761B" w:rsidRPr="00DD0BBD" w:rsidRDefault="0061761B">
      <w:pPr>
        <w:pStyle w:val="Normaltindrag"/>
      </w:pPr>
      <w:r w:rsidRPr="00DD0BBD">
        <w:t>Sträckningen innehåller också en färjeförbindelse över Gullmarn. Att e</w:t>
      </w:r>
      <w:r w:rsidRPr="00DD0BBD">
        <w:t>r</w:t>
      </w:r>
      <w:r w:rsidRPr="00DD0BBD">
        <w:t>sätta denna med en fast förbindelse skulle i ett regionperspektiv vara av stor betydelse. Lysekil skulle genom en sådan komma tidsmässigt betydligt nä</w:t>
      </w:r>
      <w:r w:rsidRPr="00DD0BBD">
        <w:t>r</w:t>
      </w:r>
      <w:r w:rsidRPr="00DD0BBD">
        <w:t>mare Trestadsområdet, dvs. Uddevalla-Vänersborg-Trollhättan, och Göt</w:t>
      </w:r>
      <w:r w:rsidRPr="00DD0BBD">
        <w:t>e</w:t>
      </w:r>
      <w:r w:rsidRPr="00DD0BBD">
        <w:t>borg. Den regionförstoring som blir resultatet ger inte minst en breddad a</w:t>
      </w:r>
      <w:r w:rsidRPr="00DD0BBD">
        <w:t>r</w:t>
      </w:r>
      <w:r w:rsidRPr="00DD0BBD">
        <w:t>betsmarknad genom ökade möjligheter till arbetspendling.</w:t>
      </w:r>
    </w:p>
    <w:p w:rsidR="0061761B" w:rsidRPr="00DD0BBD" w:rsidRDefault="0061761B">
      <w:pPr>
        <w:pStyle w:val="Normaltindrag"/>
      </w:pPr>
      <w:r w:rsidRPr="00DD0BBD">
        <w:lastRenderedPageBreak/>
        <w:t>Ett första steg vore att göra en ekonomisk kalkyl för en fast förbindelse över Gullmarn. Kalkylen skall klargöra samhällsekonomiska vinster både vad gäller fra</w:t>
      </w:r>
      <w:r w:rsidRPr="00DD0BBD">
        <w:t>mkomlighet och ökad trafiksäkerhet. Nästa steg blir sedan att anal</w:t>
      </w:r>
      <w:r w:rsidRPr="00DD0BBD">
        <w:t>y</w:t>
      </w:r>
      <w:r w:rsidRPr="00DD0BBD">
        <w:t>sera hur man genom att utnyttja offentlig-privat samverkan, PPP, kan utnyttja privata intressenters möjligheter att finansiera och genomföra projektet.</w:t>
      </w:r>
    </w:p>
    <w:p w:rsidR="0061761B" w:rsidRPr="00DD0BBD" w:rsidRDefault="0061761B">
      <w:pPr>
        <w:pStyle w:val="Normaltindrag"/>
      </w:pPr>
      <w:r w:rsidRPr="00DD0BBD">
        <w:t>En ledande tanke bakom ett PPP-projekt är att privata intressenter i många fall är bättre rustade att göra upphandlingar för byggnation och därigenom skapa billigare drift. Ett tidigareläggande ger dessutom i sig betydande sa</w:t>
      </w:r>
      <w:r w:rsidRPr="00DD0BBD">
        <w:t>m</w:t>
      </w:r>
      <w:r w:rsidRPr="00DD0BBD">
        <w:t>hällsekonomiska vinster. För att få erfarenheter och ytterligare kunskaper om användning av PPP inom vägsektorn skulle en fast förbindelse över Gullmarn vara ett mycket lämpligt pilotprojekt.</w:t>
      </w:r>
    </w:p>
    <w:p w:rsidR="0061761B" w:rsidRPr="00DD0BBD" w:rsidRDefault="0061761B">
      <w:pPr>
        <w:pStyle w:val="Normaltindrag"/>
      </w:pPr>
      <w:r w:rsidRPr="00DD0BBD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0BBD">
        <w:trPr>
          <w:cantSplit/>
        </w:trPr>
        <w:tc>
          <w:tcPr>
            <w:tcW w:w="3046" w:type="dxa"/>
          </w:tcPr>
          <w:p w:rsidR="0061761B" w:rsidRPr="00DD0BBD" w:rsidRDefault="0061761B">
            <w:pPr>
              <w:pStyle w:val="UnderskriftDatum"/>
              <w:spacing w:before="240"/>
            </w:pPr>
            <w:r w:rsidRPr="00DD0BBD">
              <w:t>Stockholm den 27 oktober 2006</w:t>
            </w:r>
          </w:p>
        </w:tc>
        <w:tc>
          <w:tcPr>
            <w:tcW w:w="3047" w:type="dxa"/>
          </w:tcPr>
          <w:p w:rsidR="0061761B" w:rsidRPr="00DD0BBD" w:rsidRDefault="0061761B">
            <w:pPr>
              <w:pStyle w:val="Underskrifter"/>
              <w:spacing w:before="240"/>
            </w:pPr>
          </w:p>
        </w:tc>
      </w:tr>
      <w:tr w:rsidR="00000000" w:rsidRPr="00DD0BBD">
        <w:trPr>
          <w:cantSplit/>
        </w:trPr>
        <w:tc>
          <w:tcPr>
            <w:tcW w:w="3046" w:type="dxa"/>
          </w:tcPr>
          <w:p w:rsidR="0061761B" w:rsidRPr="00DD0BBD" w:rsidRDefault="0061761B">
            <w:pPr>
              <w:pStyle w:val="Underskrifter"/>
            </w:pPr>
            <w:r w:rsidRPr="00DD0BBD">
              <w:t>Lars Tysklind (fp)</w:t>
            </w:r>
          </w:p>
        </w:tc>
        <w:tc>
          <w:tcPr>
            <w:tcW w:w="3046" w:type="dxa"/>
          </w:tcPr>
          <w:p w:rsidR="0061761B" w:rsidRPr="00DD0BBD" w:rsidRDefault="0061761B">
            <w:pPr>
              <w:pStyle w:val="Underskrifter"/>
            </w:pPr>
          </w:p>
        </w:tc>
      </w:tr>
    </w:tbl>
    <w:p w:rsidR="0061761B" w:rsidRPr="00DD0BBD" w:rsidRDefault="0061761B">
      <w:pPr>
        <w:pStyle w:val="Normaltindrag"/>
      </w:pPr>
    </w:p>
    <w:sectPr w:rsidR="0061761B" w:rsidRPr="00DD0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61B" w:rsidRPr="00DD0BBD" w:rsidRDefault="0061761B">
      <w:r w:rsidRPr="00DD0BBD">
        <w:separator/>
      </w:r>
    </w:p>
  </w:endnote>
  <w:endnote w:type="continuationSeparator" w:id="0">
    <w:p w:rsidR="0061761B" w:rsidRPr="00DD0BBD" w:rsidRDefault="0061761B">
      <w:r w:rsidRPr="00DD0B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61B" w:rsidRPr="00DD0BBD" w:rsidRDefault="00DD0BBD">
    <w:pPr>
      <w:pStyle w:val="Sidfot"/>
    </w:pPr>
    <w:r w:rsidRPr="00DD0B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83991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61B" w:rsidRDefault="006176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761B" w:rsidRDefault="006176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61B" w:rsidRPr="00DD0BBD" w:rsidRDefault="00DD0BBD">
    <w:pPr>
      <w:pStyle w:val="Sidfot"/>
    </w:pPr>
    <w:r w:rsidRPr="00DD0B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7870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61B" w:rsidRDefault="006176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61B" w:rsidRDefault="006176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61B" w:rsidRPr="00DD0BBD" w:rsidRDefault="00DD0BBD">
    <w:pPr>
      <w:pStyle w:val="Sidfot"/>
    </w:pPr>
    <w:r w:rsidRPr="00DD0B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54140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61B" w:rsidRDefault="006176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61B" w:rsidRDefault="006176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61B" w:rsidRPr="00DD0BBD" w:rsidRDefault="0061761B">
      <w:r w:rsidRPr="00DD0BBD">
        <w:separator/>
      </w:r>
    </w:p>
  </w:footnote>
  <w:footnote w:type="continuationSeparator" w:id="0">
    <w:p w:rsidR="0061761B" w:rsidRPr="00DD0BBD" w:rsidRDefault="0061761B">
      <w:r w:rsidRPr="00DD0B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61B" w:rsidRPr="00DD0BBD" w:rsidRDefault="00DD0BBD">
    <w:pPr>
      <w:pStyle w:val="Sidhuvud"/>
    </w:pPr>
    <w:r w:rsidRPr="00DD0B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72115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61B" w:rsidRDefault="006176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761B" w:rsidRDefault="006176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61B" w:rsidRPr="00DD0BBD" w:rsidRDefault="00DD0BBD">
    <w:pPr>
      <w:pStyle w:val="Sidhuvud"/>
    </w:pPr>
    <w:r w:rsidRPr="00DD0B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762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61B" w:rsidRDefault="006176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761B" w:rsidRDefault="006176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61B" w:rsidRPr="00DD0BBD" w:rsidRDefault="0061761B">
    <w:pPr>
      <w:pStyle w:val="FSHNormal"/>
      <w:tabs>
        <w:tab w:val="right" w:pos="5840"/>
      </w:tabs>
    </w:pPr>
    <w:r w:rsidRPr="00DD0BBD">
      <w:br/>
    </w:r>
    <w:r w:rsidRPr="00DD0BBD">
      <w:fldChar w:fldCharType="begin" w:fldLock="1"/>
    </w:r>
    <w:r w:rsidRPr="00DD0BBD">
      <w:instrText xml:space="preserve"> DOCPROPERTY</w:instrText>
    </w:r>
    <w:r w:rsidRPr="00DD0BBD">
      <w:rPr>
        <w:sz w:val="18"/>
      </w:rPr>
      <w:instrText xml:space="preserve"> "YearUser" *\charformat </w:instrText>
    </w:r>
    <w:r w:rsidRPr="00DD0BBD">
      <w:fldChar w:fldCharType="separate"/>
    </w:r>
    <w:r w:rsidRPr="00DD0BBD">
      <w:t>2006/07</w:t>
    </w:r>
    <w:r w:rsidRPr="00DD0BBD">
      <w:fldChar w:fldCharType="end"/>
    </w:r>
    <w:r w:rsidRPr="00DD0BBD">
      <w:t xml:space="preserve"> </w:t>
    </w:r>
    <w:r w:rsidRPr="00DD0BBD">
      <w:tab/>
      <w:t xml:space="preserve">mnr: </w:t>
    </w:r>
    <w:r w:rsidRPr="00DD0BBD">
      <w:fldChar w:fldCharType="begin" w:fldLock="1"/>
    </w:r>
    <w:r w:rsidRPr="00DD0BBD">
      <w:instrText xml:space="preserve"> DOCPROPERTY</w:instrText>
    </w:r>
    <w:r w:rsidRPr="00DD0BBD">
      <w:rPr>
        <w:sz w:val="18"/>
      </w:rPr>
      <w:instrText xml:space="preserve"> "Motionsnummer" *\charformat </w:instrText>
    </w:r>
    <w:r w:rsidRPr="00DD0BBD">
      <w:fldChar w:fldCharType="separate"/>
    </w:r>
    <w:r w:rsidRPr="00DD0BBD">
      <w:t>T268</w:t>
    </w:r>
    <w:r w:rsidRPr="00DD0BBD">
      <w:fldChar w:fldCharType="end"/>
    </w:r>
    <w:r w:rsidRPr="00DD0BBD">
      <w:br/>
    </w:r>
    <w:r w:rsidRPr="00DD0BBD">
      <w:fldChar w:fldCharType="begin" w:fldLock="1"/>
    </w:r>
    <w:r w:rsidRPr="00DD0BBD">
      <w:instrText xml:space="preserve"> DOCPROPERTY</w:instrText>
    </w:r>
    <w:r w:rsidRPr="00DD0BBD">
      <w:rPr>
        <w:sz w:val="18"/>
      </w:rPr>
      <w:instrText xml:space="preserve"> "Samling" *\charformat </w:instrText>
    </w:r>
    <w:r w:rsidRPr="00DD0BBD">
      <w:fldChar w:fldCharType="end"/>
    </w:r>
    <w:r w:rsidRPr="00DD0BBD">
      <w:tab/>
      <w:t xml:space="preserve">pnr: </w:t>
    </w:r>
    <w:r w:rsidRPr="00DD0BBD">
      <w:fldChar w:fldCharType="begin" w:fldLock="1"/>
    </w:r>
    <w:r w:rsidRPr="00DD0BBD">
      <w:instrText xml:space="preserve"> DOCPROPERTY</w:instrText>
    </w:r>
    <w:r w:rsidRPr="00DD0BBD">
      <w:rPr>
        <w:sz w:val="18"/>
      </w:rPr>
      <w:instrText xml:space="preserve"> "Partinummer" *\charformat </w:instrText>
    </w:r>
    <w:r w:rsidRPr="00DD0BBD">
      <w:fldChar w:fldCharType="separate"/>
    </w:r>
    <w:r w:rsidRPr="00DD0BBD">
      <w:t>fp1345</w:t>
    </w:r>
    <w:r w:rsidRPr="00DD0BBD">
      <w:fldChar w:fldCharType="end"/>
    </w:r>
  </w:p>
  <w:p w:rsidR="0061761B" w:rsidRPr="00DD0BBD" w:rsidRDefault="0061761B">
    <w:pPr>
      <w:pStyle w:val="FSHRub1"/>
    </w:pPr>
    <w:r w:rsidRPr="00DD0BBD">
      <w:t>Motion till riksdagen</w:t>
    </w:r>
    <w:r w:rsidRPr="00DD0BBD">
      <w:br/>
    </w:r>
    <w:r w:rsidRPr="00DD0BBD">
      <w:fldChar w:fldCharType="begin" w:fldLock="1"/>
    </w:r>
    <w:r w:rsidRPr="00DD0BBD">
      <w:instrText xml:space="preserve"> DOCPROPERTY "YearUser" *\charformat </w:instrText>
    </w:r>
    <w:r w:rsidRPr="00DD0BBD">
      <w:fldChar w:fldCharType="separate"/>
    </w:r>
    <w:r w:rsidRPr="00DD0BBD">
      <w:t>2006/07</w:t>
    </w:r>
    <w:r w:rsidRPr="00DD0BBD">
      <w:fldChar w:fldCharType="end"/>
    </w:r>
    <w:r w:rsidRPr="00DD0BBD">
      <w:t>:</w:t>
    </w:r>
    <w:r w:rsidRPr="00DD0BBD">
      <w:fldChar w:fldCharType="begin" w:fldLock="1"/>
    </w:r>
    <w:r w:rsidRPr="00DD0BBD">
      <w:instrText xml:space="preserve"> DOCPROPERTY "Motionsnummer" *\charformat </w:instrText>
    </w:r>
    <w:r w:rsidRPr="00DD0BBD">
      <w:fldChar w:fldCharType="separate"/>
    </w:r>
    <w:r w:rsidRPr="00DD0BBD">
      <w:t>T268</w:t>
    </w:r>
    <w:r w:rsidRPr="00DD0BBD">
      <w:fldChar w:fldCharType="end"/>
    </w:r>
  </w:p>
  <w:p w:rsidR="0061761B" w:rsidRPr="00DD0BBD" w:rsidRDefault="0061761B">
    <w:pPr>
      <w:pStyle w:val="FSHNormalS5"/>
    </w:pPr>
    <w:r w:rsidRPr="00DD0BBD">
      <w:fldChar w:fldCharType="begin" w:fldLock="1"/>
    </w:r>
    <w:r w:rsidRPr="00DD0BBD">
      <w:instrText xml:space="preserve"> DOCPROPERTY "MotionarText" *\charformat </w:instrText>
    </w:r>
    <w:r w:rsidRPr="00DD0BBD">
      <w:fldChar w:fldCharType="separate"/>
    </w:r>
    <w:r w:rsidRPr="00DD0BBD">
      <w:t>av Lars Tysklind (fp)</w:t>
    </w:r>
    <w:r w:rsidRPr="00DD0BBD">
      <w:fldChar w:fldCharType="end"/>
    </w:r>
    <w:r w:rsidRPr="00DD0BBD">
      <w:br/>
    </w:r>
    <w:r w:rsidRPr="00DD0BBD">
      <w:fldChar w:fldCharType="begin" w:fldLock="1"/>
    </w:r>
    <w:r w:rsidRPr="00DD0BBD">
      <w:instrText xml:space="preserve"> DOCPROPERTY "SvarFrasKort" *\charformat </w:instrText>
    </w:r>
    <w:r w:rsidRPr="00DD0BBD">
      <w:fldChar w:fldCharType="end"/>
    </w:r>
  </w:p>
  <w:p w:rsidR="0061761B" w:rsidRPr="00DD0BBD" w:rsidRDefault="0061761B">
    <w:pPr>
      <w:pStyle w:val="FSHTitel"/>
    </w:pPr>
    <w:r w:rsidRPr="00DD0BBD">
      <w:fldChar w:fldCharType="begin" w:fldLock="1"/>
    </w:r>
    <w:r w:rsidRPr="00DD0BBD">
      <w:instrText xml:space="preserve"> DOCPROPERTY</w:instrText>
    </w:r>
    <w:r w:rsidRPr="00DD0BBD">
      <w:rPr>
        <w:sz w:val="18"/>
      </w:rPr>
      <w:instrText xml:space="preserve"> "RubrikSvar" *\charformat </w:instrText>
    </w:r>
    <w:r w:rsidRPr="00DD0BBD">
      <w:fldChar w:fldCharType="separate"/>
    </w:r>
    <w:r w:rsidRPr="00DD0BBD">
      <w:t>Fast förbindelse över Gullmarn</w:t>
    </w:r>
    <w:r w:rsidRPr="00DD0BBD">
      <w:fldChar w:fldCharType="end"/>
    </w:r>
  </w:p>
  <w:p w:rsidR="0061761B" w:rsidRPr="00DD0BBD" w:rsidRDefault="0061761B">
    <w:pPr>
      <w:pStyle w:val="Normal00"/>
    </w:pPr>
  </w:p>
  <w:p w:rsidR="0061761B" w:rsidRPr="00DD0BBD" w:rsidRDefault="006176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6087164">
    <w:abstractNumId w:val="13"/>
  </w:num>
  <w:num w:numId="2" w16cid:durableId="847138831">
    <w:abstractNumId w:val="10"/>
  </w:num>
  <w:num w:numId="3" w16cid:durableId="120880634">
    <w:abstractNumId w:val="11"/>
  </w:num>
  <w:num w:numId="4" w16cid:durableId="662271193">
    <w:abstractNumId w:val="12"/>
  </w:num>
  <w:num w:numId="5" w16cid:durableId="1860195715">
    <w:abstractNumId w:val="8"/>
  </w:num>
  <w:num w:numId="6" w16cid:durableId="1549796785">
    <w:abstractNumId w:val="3"/>
  </w:num>
  <w:num w:numId="7" w16cid:durableId="336613926">
    <w:abstractNumId w:val="2"/>
  </w:num>
  <w:num w:numId="8" w16cid:durableId="1300769751">
    <w:abstractNumId w:val="1"/>
  </w:num>
  <w:num w:numId="9" w16cid:durableId="353118578">
    <w:abstractNumId w:val="0"/>
  </w:num>
  <w:num w:numId="10" w16cid:durableId="866144623">
    <w:abstractNumId w:val="9"/>
  </w:num>
  <w:num w:numId="11" w16cid:durableId="1230186543">
    <w:abstractNumId w:val="7"/>
  </w:num>
  <w:num w:numId="12" w16cid:durableId="1560896351">
    <w:abstractNumId w:val="6"/>
  </w:num>
  <w:num w:numId="13" w16cid:durableId="1912078621">
    <w:abstractNumId w:val="5"/>
  </w:num>
  <w:num w:numId="14" w16cid:durableId="1563103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CC538024-3E65-4B2C-B076-44B7C97F3E62}"/>
  </w:docVars>
  <w:rsids>
    <w:rsidRoot w:val="00637E0F"/>
    <w:rsid w:val="0061761B"/>
    <w:rsid w:val="00637E0F"/>
    <w:rsid w:val="00D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F4C5E8-084F-4E97-BF08-430983CF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D50A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D50A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D50A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D50A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D50A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D50A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D50A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D50A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D50A3"/>
    <w:pPr>
      <w:outlineLvl w:val="7"/>
    </w:pPr>
  </w:style>
  <w:style w:type="paragraph" w:styleId="Rubrik9">
    <w:name w:val="heading 9"/>
    <w:basedOn w:val="Rubrik8"/>
    <w:next w:val="Normal"/>
    <w:qFormat/>
    <w:rsid w:val="008D50A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D50A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D50A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D50A3"/>
    <w:pPr>
      <w:spacing w:before="0"/>
      <w:ind w:firstLine="227"/>
    </w:pPr>
  </w:style>
  <w:style w:type="paragraph" w:customStyle="1" w:styleId="FSHNormal">
    <w:name w:val="FSH_Normal"/>
    <w:semiHidden/>
    <w:rsid w:val="008D50A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D50A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D50A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D50A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D50A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D50A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D50A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D50A3"/>
    <w:pPr>
      <w:spacing w:after="250"/>
    </w:pPr>
  </w:style>
  <w:style w:type="paragraph" w:customStyle="1" w:styleId="Autokorrigering">
    <w:name w:val="Autokorrigering"/>
    <w:rsid w:val="008D50A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D50A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D50A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D50A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D50A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D50A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D50A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D50A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D50A3"/>
    <w:pPr>
      <w:ind w:firstLine="170"/>
    </w:pPr>
  </w:style>
  <w:style w:type="paragraph" w:customStyle="1" w:styleId="NormalA4fot">
    <w:name w:val="Normal_A4fot"/>
    <w:basedOn w:val="Normal"/>
    <w:semiHidden/>
    <w:rsid w:val="008D50A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D50A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D50A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D50A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D50A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D50A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D50A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D50A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D50A3"/>
  </w:style>
  <w:style w:type="paragraph" w:customStyle="1" w:styleId="RubrikInnehllsf">
    <w:name w:val="RubrikInnehållsf"/>
    <w:basedOn w:val="RubrikSammanf"/>
    <w:next w:val="Normal"/>
    <w:rsid w:val="008D50A3"/>
  </w:style>
  <w:style w:type="paragraph" w:customStyle="1" w:styleId="Tabellochbildrubrik">
    <w:name w:val="Tabell och bildrubrik"/>
    <w:basedOn w:val="Normal"/>
    <w:next w:val="Normal"/>
    <w:rsid w:val="008D50A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D50A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D50A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D50A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D50A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D50A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D50A3"/>
    <w:pPr>
      <w:ind w:left="284"/>
    </w:pPr>
  </w:style>
  <w:style w:type="paragraph" w:styleId="Innehll3">
    <w:name w:val="toc 3"/>
    <w:basedOn w:val="Innehll2"/>
    <w:next w:val="Innehll4"/>
    <w:semiHidden/>
    <w:rsid w:val="008D50A3"/>
    <w:pPr>
      <w:ind w:left="567"/>
    </w:pPr>
  </w:style>
  <w:style w:type="paragraph" w:styleId="Innehll4">
    <w:name w:val="toc 4"/>
    <w:basedOn w:val="Innehll3"/>
    <w:next w:val="Normal"/>
    <w:semiHidden/>
    <w:rsid w:val="008D50A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D50A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D50A3"/>
  </w:style>
  <w:style w:type="character" w:styleId="Hyperlnk">
    <w:name w:val="Hyperlink"/>
    <w:basedOn w:val="Standardstycketeckensnitt"/>
    <w:semiHidden/>
    <w:rsid w:val="008D50A3"/>
    <w:rPr>
      <w:color w:val="0000FF"/>
      <w:u w:val="single"/>
    </w:rPr>
  </w:style>
  <w:style w:type="paragraph" w:styleId="Indragetstycke">
    <w:name w:val="Block Text"/>
    <w:basedOn w:val="Normal"/>
    <w:semiHidden/>
    <w:rsid w:val="008D50A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D50A3"/>
  </w:style>
  <w:style w:type="paragraph" w:styleId="Lista">
    <w:name w:val="List"/>
    <w:basedOn w:val="Normal"/>
    <w:semiHidden/>
    <w:rsid w:val="008D50A3"/>
    <w:pPr>
      <w:ind w:left="283" w:hanging="283"/>
    </w:pPr>
  </w:style>
  <w:style w:type="paragraph" w:styleId="Normalwebb">
    <w:name w:val="Normal (Web)"/>
    <w:basedOn w:val="Normal"/>
    <w:semiHidden/>
    <w:rsid w:val="008D50A3"/>
    <w:rPr>
      <w:szCs w:val="24"/>
    </w:rPr>
  </w:style>
  <w:style w:type="paragraph" w:styleId="Numreradlista">
    <w:name w:val="List Number"/>
    <w:basedOn w:val="Normal"/>
    <w:semiHidden/>
    <w:rsid w:val="008D50A3"/>
    <w:pPr>
      <w:numPr>
        <w:numId w:val="5"/>
      </w:numPr>
    </w:pPr>
  </w:style>
  <w:style w:type="paragraph" w:styleId="Punktlista">
    <w:name w:val="List Bullet"/>
    <w:basedOn w:val="Normal"/>
    <w:semiHidden/>
    <w:rsid w:val="008D50A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D50A3"/>
  </w:style>
  <w:style w:type="character" w:styleId="Sidnummer">
    <w:name w:val="page number"/>
    <w:basedOn w:val="Standardstycketeckensnitt"/>
    <w:semiHidden/>
    <w:rsid w:val="008D50A3"/>
  </w:style>
  <w:style w:type="paragraph" w:styleId="Signatur">
    <w:name w:val="Signature"/>
    <w:basedOn w:val="Normal"/>
    <w:semiHidden/>
    <w:rsid w:val="008D50A3"/>
    <w:pPr>
      <w:ind w:left="4252"/>
    </w:pPr>
  </w:style>
  <w:style w:type="paragraph" w:styleId="Underrubrik">
    <w:name w:val="Subtitle"/>
    <w:basedOn w:val="Normal"/>
    <w:qFormat/>
    <w:rsid w:val="008D50A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2387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fp1345</vt:lpstr>
    </vt:vector>
  </TitlesOfParts>
  <Company>Riksdagen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fp1345</dc:title>
  <dc:subject>fp1345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2006-11-25T09:19:00Z</cp:lastPrinted>
  <dcterms:created xsi:type="dcterms:W3CDTF">2025-12-17T01:59:00Z</dcterms:created>
  <dcterms:modified xsi:type="dcterms:W3CDTF">2025-12-17T01:59:00Z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Fast förbindelse över Gullmarn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 förbindelse över Gullmarn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fp1345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Tysklind (fp)</vt:lpwstr>
  </property>
  <property fmtid="{D5CDD505-2E9C-101B-9397-08002B2CF9AE}" pid="26" name="MotionarLista">
    <vt:lpwstr>Tysklind, Lars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ns0911ab</vt:lpwstr>
  </property>
  <property fmtid="{D5CDD505-2E9C-101B-9397-08002B2CF9AE}" pid="46" name="MotionID">
    <vt:lpwstr>20062007000001020112000013450069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20062007000001020112000013450069</vt:lpwstr>
  </property>
  <property fmtid="{D5CDD505-2E9C-101B-9397-08002B2CF9AE}" pid="50" name="nummer">
    <vt:lpwstr>268</vt:lpwstr>
  </property>
  <property fmtid="{D5CDD505-2E9C-101B-9397-08002B2CF9AE}" pid="51" name="utskottsbeteckning">
    <vt:lpwstr>T</vt:lpwstr>
  </property>
  <property fmtid="{D5CDD505-2E9C-101B-9397-08002B2CF9AE}" pid="52" name="GlobalUID">
    <vt:lpwstr>{C6CF3384-97FF-4C2A-965A-4CE04E9425F3}</vt:lpwstr>
  </property>
  <property fmtid="{D5CDD505-2E9C-101B-9397-08002B2CF9AE}" pid="53" name="Överföringar">
    <vt:i4>0</vt:i4>
  </property>
  <property fmtid="{D5CDD505-2E9C-101B-9397-08002B2CF9AE}" pid="54" name="Checksum">
    <vt:lpwstr>*1005941665195*</vt:lpwstr>
  </property>
  <property fmtid="{D5CDD505-2E9C-101B-9397-08002B2CF9AE}" pid="55" name="skuggnummer">
    <vt:lpwstr>533</vt:lpwstr>
  </property>
  <property fmtid="{D5CDD505-2E9C-101B-9397-08002B2CF9AE}" pid="56" name="urixVersion">
    <vt:lpwstr>3.1.4.0</vt:lpwstr>
  </property>
  <property fmtid="{D5CDD505-2E9C-101B-9397-08002B2CF9AE}" pid="57" name="urixOrigin">
    <vt:lpwstr>070221 17:56:47.298</vt:lpwstr>
  </property>
  <property fmtid="{D5CDD505-2E9C-101B-9397-08002B2CF9AE}" pid="58" name="urixGuid">
    <vt:lpwstr>{A0AB3C72-C64B-43FD-A6CF-8E7102B153B1}</vt:lpwstr>
  </property>
</Properties>
</file>