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C00D3D1" w14:textId="77777777">
      <w:pPr>
        <w:pStyle w:val="Normalutanindragellerluft"/>
      </w:pPr>
      <w:r>
        <w:t xml:space="preserve"> </w:t>
      </w:r>
    </w:p>
    <w:sdt>
      <w:sdtPr>
        <w:alias w:val="CC_Boilerplate_4"/>
        <w:tag w:val="CC_Boilerplate_4"/>
        <w:id w:val="-1644581176"/>
        <w:lock w:val="sdtLocked"/>
        <w:placeholder>
          <w:docPart w:val="28D2BCA3C47A4151A4925F703B75DD6C"/>
        </w:placeholder>
        <w15:appearance w15:val="hidden"/>
        <w:text/>
      </w:sdtPr>
      <w:sdtEndPr/>
      <w:sdtContent>
        <w:p w:rsidR="00AF30DD" w:rsidP="00CC4C93" w:rsidRDefault="00AF30DD" w14:paraId="0C00D3D2" w14:textId="77777777">
          <w:pPr>
            <w:pStyle w:val="Rubrik1"/>
          </w:pPr>
          <w:r>
            <w:t>Förslag till riksdagsbeslut</w:t>
          </w:r>
        </w:p>
      </w:sdtContent>
    </w:sdt>
    <w:sdt>
      <w:sdtPr>
        <w:alias w:val="Yrkande 1"/>
        <w:tag w:val="2fa41722-86df-4e23-b6e7-0abe9b488315"/>
        <w:id w:val="-1498495119"/>
        <w:lock w:val="sdtLocked"/>
      </w:sdtPr>
      <w:sdtEndPr/>
      <w:sdtContent>
        <w:p w:rsidR="00961192" w:rsidRDefault="00370DB1" w14:paraId="0C00D3D3" w14:textId="3D62F1C7">
          <w:pPr>
            <w:pStyle w:val="Frslagstext"/>
          </w:pPr>
          <w:r>
            <w:t>Riksdagen ställer sig bakom det som anförs i motionen om att religiösa friskolor ska följa och leva upp till skollagen och läroplanen likt alla övriga skolor och tillkännager detta för regeringen.</w:t>
          </w:r>
        </w:p>
      </w:sdtContent>
    </w:sdt>
    <w:p w:rsidR="00AF30DD" w:rsidP="00AF30DD" w:rsidRDefault="000156D9" w14:paraId="0C00D3D4" w14:textId="77777777">
      <w:pPr>
        <w:pStyle w:val="Rubrik1"/>
      </w:pPr>
      <w:bookmarkStart w:name="MotionsStart" w:id="0"/>
      <w:bookmarkEnd w:id="0"/>
      <w:r>
        <w:t>Motivering</w:t>
      </w:r>
    </w:p>
    <w:p w:rsidR="00B17047" w:rsidP="00B17047" w:rsidRDefault="00B17047" w14:paraId="0C00D3D5" w14:textId="528827C4">
      <w:pPr>
        <w:pStyle w:val="Normalutanindragellerluft"/>
      </w:pPr>
      <w:r>
        <w:t xml:space="preserve">Vid folkskolans införande 1842, så var den helt underställd kyrkan och </w:t>
      </w:r>
      <w:proofErr w:type="gramStart"/>
      <w:r>
        <w:t>katekesundervisning var det centrala i undervisningen.</w:t>
      </w:r>
      <w:proofErr w:type="gramEnd"/>
      <w:r>
        <w:t xml:space="preserve"> Skolans uppdrag var då att eleverna skulle fostras till kristna samhällsmedborgare. I slutet av 1800-talet krävde arbetarrörelsen en separering av kyrkan och religionsundervisningen från skolan. Med 1919 års undervisningsplan tog staten tog över folkskolans undervisning från kyrkan som tidigare haft det ansvaret, </w:t>
      </w:r>
      <w:r w:rsidR="001A1DB0">
        <w:t xml:space="preserve">och </w:t>
      </w:r>
      <w:r>
        <w:t xml:space="preserve">därmed började den process där den svenska skolan blivit alltmer icke konfessionell.  </w:t>
      </w:r>
    </w:p>
    <w:p w:rsidR="00B17047" w:rsidP="00B17047" w:rsidRDefault="00B17047" w14:paraId="0C00D3D6" w14:textId="77777777">
      <w:pPr>
        <w:pStyle w:val="Normalutanindragellerluft"/>
      </w:pPr>
      <w:r>
        <w:tab/>
      </w:r>
      <w:r>
        <w:tab/>
      </w:r>
    </w:p>
    <w:p w:rsidR="00B17047" w:rsidP="00B17047" w:rsidRDefault="00B17047" w14:paraId="0C00D3D7" w14:textId="4C6A7C78">
      <w:pPr>
        <w:pStyle w:val="Normalutanindragellerluft"/>
      </w:pPr>
      <w:r>
        <w:t>Alltsedan dess har vårt samhälle blivit alltmer sekulariserat och under 1900-talets senare del har vi tagit för givet att skolan skall stå för en i allt väsentlig</w:t>
      </w:r>
      <w:r w:rsidR="001A1DB0">
        <w:t>t</w:t>
      </w:r>
      <w:r>
        <w:t xml:space="preserve"> ickekonfessionell utbildning. </w:t>
      </w:r>
    </w:p>
    <w:p w:rsidR="00B17047" w:rsidP="00B17047" w:rsidRDefault="00B17047" w14:paraId="0C00D3D8" w14:textId="77777777">
      <w:pPr>
        <w:pStyle w:val="Normalutanindragellerluft"/>
      </w:pPr>
    </w:p>
    <w:p w:rsidR="00B17047" w:rsidP="00B17047" w:rsidRDefault="00B17047" w14:paraId="0C00D3D9" w14:textId="65C3D2CB">
      <w:pPr>
        <w:pStyle w:val="Normalutanindragellerluft"/>
      </w:pPr>
      <w:r>
        <w:t>Med friskolereformen 1992 och en övergång till ett nytt finansieringssystem me</w:t>
      </w:r>
      <w:r w:rsidR="001A1DB0">
        <w:t>d ”skolpeng” tog en utveckling</w:t>
      </w:r>
      <w:r>
        <w:t xml:space="preserve"> vid där friskolorna blev allt fler. Även de konfessionella friskolorna blev fler, där de kristna och muslimska friskolorna dominerat utvecklingen. Undervisningen skall dock enligt lagar, regler och styrdokument fortfarande vara icke konfessionell. Dessutom skall grundläggande demokratiska värderingar fortfarande styra både skolorna och undervisningen. Utöver det finns krav på allsidighet och </w:t>
      </w:r>
      <w:r>
        <w:lastRenderedPageBreak/>
        <w:t>saklighet i själva undervisningen. Dessa krav stipu</w:t>
      </w:r>
      <w:r w:rsidR="00ED427B">
        <w:t>leras i en regeringspromemoria (2007-10-12), i skollagen (1 kap. 6 §, 7 §)</w:t>
      </w:r>
      <w:r>
        <w:t xml:space="preserve"> samt i LGR</w:t>
      </w:r>
      <w:r w:rsidR="00ED427B">
        <w:t xml:space="preserve"> 11 (sidan 7)</w:t>
      </w:r>
      <w:r>
        <w:t xml:space="preserve">.  </w:t>
      </w:r>
    </w:p>
    <w:p w:rsidR="00B17047" w:rsidP="00B17047" w:rsidRDefault="00B17047" w14:paraId="0C00D3DA" w14:textId="77777777">
      <w:pPr>
        <w:pStyle w:val="Normalutanindragellerluft"/>
      </w:pPr>
    </w:p>
    <w:p w:rsidR="00B17047" w:rsidP="00B17047" w:rsidRDefault="00B17047" w14:paraId="0C00D3DB" w14:textId="47FFA5A9">
      <w:pPr>
        <w:pStyle w:val="Normalutanindragellerluft"/>
      </w:pPr>
      <w:r>
        <w:t xml:space="preserve">Missförhållanden på konfessionella friskolor har tyvärr uppdagats av olika aktörer. Skolinspektionen har granskat en </w:t>
      </w:r>
      <w:r w:rsidR="00ED427B">
        <w:t>kristen friskola i Örkelljunga (2012)</w:t>
      </w:r>
      <w:r>
        <w:t xml:space="preserve"> då de lät ett barn </w:t>
      </w:r>
      <w:bookmarkStart w:name="_GoBack" w:id="1"/>
      <w:bookmarkEnd w:id="1"/>
      <w:r>
        <w:t>som kidnappats av sin mor gå i skolan, utan åtgärd från skolan. Skolinspektionen har riktat mycket allvarlig kritik mot en muslimsk friskola i Göteborg, där till och med en nuvarande riks</w:t>
      </w:r>
      <w:r w:rsidR="00ED427B">
        <w:t>dagsledamot arbetat som rektor (2011)</w:t>
      </w:r>
      <w:r>
        <w:t>. Mörkertalet antas vara stor</w:t>
      </w:r>
      <w:r w:rsidR="00ED427B">
        <w:t>t</w:t>
      </w:r>
      <w:r>
        <w:t xml:space="preserve"> vad gäller missförhållanden i konfessionella friskolor.  </w:t>
      </w:r>
    </w:p>
    <w:p w:rsidR="00AF30DD" w:rsidP="00B17047" w:rsidRDefault="00ED427B" w14:paraId="0C00D3DD" w14:textId="4FC047AD">
      <w:pPr>
        <w:pStyle w:val="Normalutanindragellerluft"/>
      </w:pPr>
      <w:r>
        <w:t xml:space="preserve">Vi sverigedemokrater </w:t>
      </w:r>
      <w:r w:rsidR="00B17047">
        <w:t>vill att lagarna i LGR</w:t>
      </w:r>
      <w:r>
        <w:t xml:space="preserve"> 11, s</w:t>
      </w:r>
      <w:r w:rsidR="00B17047">
        <w:t xml:space="preserve">kollagen och andra styrdokument efterlevs i praktiken och att Skolinspektionen utökar sitt tillsynsansvar till en trovärdig nivå. </w:t>
      </w:r>
    </w:p>
    <w:sdt>
      <w:sdtPr>
        <w:rPr>
          <w:i/>
        </w:rPr>
        <w:alias w:val="CC_Underskrifter"/>
        <w:tag w:val="CC_Underskrifter"/>
        <w:id w:val="583496634"/>
        <w:lock w:val="sdtContentLocked"/>
        <w:placeholder>
          <w:docPart w:val="1D47AB2CA4EE4A4F8E0882B6D8A72800"/>
        </w:placeholder>
        <w15:appearance w15:val="hidden"/>
      </w:sdtPr>
      <w:sdtEndPr/>
      <w:sdtContent>
        <w:p w:rsidRPr="00ED19F0" w:rsidR="00865E70" w:rsidP="0075381D" w:rsidRDefault="00ED427B" w14:paraId="0C00D3D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Stefan Jakobsson (SD)</w:t>
            </w:r>
          </w:p>
        </w:tc>
      </w:tr>
    </w:tbl>
    <w:p w:rsidR="00052BE7" w:rsidRDefault="00052BE7" w14:paraId="0C00D3E2" w14:textId="77777777"/>
    <w:sectPr w:rsidR="00052BE7"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00D3E4" w14:textId="77777777" w:rsidR="00833C73" w:rsidRDefault="00833C73" w:rsidP="000C1CAD">
      <w:pPr>
        <w:spacing w:line="240" w:lineRule="auto"/>
      </w:pPr>
      <w:r>
        <w:separator/>
      </w:r>
    </w:p>
  </w:endnote>
  <w:endnote w:type="continuationSeparator" w:id="0">
    <w:p w14:paraId="0C00D3E5" w14:textId="77777777" w:rsidR="00833C73" w:rsidRDefault="00833C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C76D3" w14:textId="77777777" w:rsidR="00ED427B" w:rsidRDefault="00ED427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0D3E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D427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0D3F0" w14:textId="77777777" w:rsidR="00C67159" w:rsidRDefault="00C6715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201509291730</w:instrText>
    </w:r>
    <w:r>
      <w:fldChar w:fldCharType="end"/>
    </w:r>
    <w:r>
      <w:instrText xml:space="preserve"> &gt; </w:instrText>
    </w:r>
    <w:r>
      <w:fldChar w:fldCharType="begin"/>
    </w:r>
    <w:r>
      <w:instrText xml:space="preserve"> PRINTDATE \@ "yyyyMMddHHmm" </w:instrText>
    </w:r>
    <w:r>
      <w:fldChar w:fldCharType="separate"/>
    </w:r>
    <w:r>
      <w:rPr>
        <w:noProof/>
      </w:rPr>
      <w:instrText>201509300919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09:19</w:instrText>
    </w:r>
    <w:r>
      <w:fldChar w:fldCharType="end"/>
    </w:r>
    <w:r>
      <w:instrText xml:space="preserve"> </w:instrText>
    </w:r>
    <w:r>
      <w:fldChar w:fldCharType="separate"/>
    </w:r>
    <w:r>
      <w:rPr>
        <w:noProof/>
      </w:rPr>
      <w:t>2015-09-30 09:19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0D3E2" w14:textId="77777777" w:rsidR="00833C73" w:rsidRDefault="00833C73" w:rsidP="000C1CAD">
      <w:pPr>
        <w:spacing w:line="240" w:lineRule="auto"/>
      </w:pPr>
      <w:r>
        <w:separator/>
      </w:r>
    </w:p>
  </w:footnote>
  <w:footnote w:type="continuationSeparator" w:id="0">
    <w:p w14:paraId="0C00D3E3" w14:textId="77777777" w:rsidR="00833C73" w:rsidRDefault="00833C7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27B" w:rsidRDefault="00ED427B" w14:paraId="343B15A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27B" w:rsidRDefault="00ED427B" w14:paraId="6501132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C00D3E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D427B" w14:paraId="0C00D3E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:159</w:t>
        </w:r>
      </w:sdtContent>
    </w:sdt>
  </w:p>
  <w:p w:rsidR="00A42228" w:rsidP="00283E0F" w:rsidRDefault="00ED427B" w14:paraId="0C00D3ED" w14:textId="77777777">
    <w:pPr>
      <w:pStyle w:val="FSHRub2"/>
    </w:pPr>
    <w:sdt>
      <w:sdtPr>
        <w:alias w:val="CC_Noformat_Avtext"/>
        <w:tag w:val="CC_Noformat_Avtext"/>
        <w:id w:val="1389603703"/>
        <w:lock w:val="sdtContentLocked"/>
        <w15:appearance w15:val="hidden"/>
        <w:text/>
      </w:sdtPr>
      <w:sdtEndPr/>
      <w:sdtContent>
        <w:r>
          <w:t>av Robert Stenkvist och Stefan Jakobsson (båda SD)</w:t>
        </w:r>
      </w:sdtContent>
    </w:sdt>
  </w:p>
  <w:sdt>
    <w:sdtPr>
      <w:alias w:val="CC_Noformat_Rubtext"/>
      <w:tag w:val="CC_Noformat_Rubtext"/>
      <w:id w:val="1800419874"/>
      <w:lock w:val="sdtLocked"/>
      <w15:appearance w15:val="hidden"/>
      <w:text/>
    </w:sdtPr>
    <w:sdtEndPr/>
    <w:sdtContent>
      <w:p w:rsidR="00A42228" w:rsidP="00283E0F" w:rsidRDefault="00370DB1" w14:paraId="0C00D3EE" w14:textId="51DDEB2E">
        <w:pPr>
          <w:pStyle w:val="FSHRub2"/>
        </w:pPr>
        <w:r>
          <w:t>Religiösa friskolor ska följa våra lagar och regler</w:t>
        </w:r>
      </w:p>
    </w:sdtContent>
  </w:sdt>
  <w:sdt>
    <w:sdtPr>
      <w:alias w:val="CC_Boilerplate_3"/>
      <w:tag w:val="CC_Boilerplate_3"/>
      <w:id w:val="-1567486118"/>
      <w:lock w:val="sdtContentLocked"/>
      <w15:appearance w15:val="hidden"/>
      <w:text w:multiLine="1"/>
    </w:sdtPr>
    <w:sdtEndPr/>
    <w:sdtContent>
      <w:p w:rsidR="00A42228" w:rsidP="00283E0F" w:rsidRDefault="00A42228" w14:paraId="0C00D3E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1704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2BE7"/>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5064"/>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1DB0"/>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7A2"/>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5E"/>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0DB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E7E4A"/>
    <w:rsid w:val="004F08B5"/>
    <w:rsid w:val="004F2C12"/>
    <w:rsid w:val="004F7752"/>
    <w:rsid w:val="00500AF3"/>
    <w:rsid w:val="00501184"/>
    <w:rsid w:val="00503CF9"/>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752"/>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5D26"/>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381D"/>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802"/>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3C7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5DD8"/>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192"/>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170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524B"/>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159"/>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254"/>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427B"/>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00D3D1"/>
  <w15:chartTrackingRefBased/>
  <w15:docId w15:val="{31E268B6-5C8F-4438-9ADF-A34F8BC53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8D2BCA3C47A4151A4925F703B75DD6C"/>
        <w:category>
          <w:name w:val="Allmänt"/>
          <w:gallery w:val="placeholder"/>
        </w:category>
        <w:types>
          <w:type w:val="bbPlcHdr"/>
        </w:types>
        <w:behaviors>
          <w:behavior w:val="content"/>
        </w:behaviors>
        <w:guid w:val="{79874087-441C-4191-9B7D-14B7CCC94F62}"/>
      </w:docPartPr>
      <w:docPartBody>
        <w:p w:rsidR="0025242B" w:rsidRDefault="0028667F">
          <w:pPr>
            <w:pStyle w:val="28D2BCA3C47A4151A4925F703B75DD6C"/>
          </w:pPr>
          <w:r w:rsidRPr="009A726D">
            <w:rPr>
              <w:rStyle w:val="Platshllartext"/>
            </w:rPr>
            <w:t>Klicka här för att ange text.</w:t>
          </w:r>
        </w:p>
      </w:docPartBody>
    </w:docPart>
    <w:docPart>
      <w:docPartPr>
        <w:name w:val="1D47AB2CA4EE4A4F8E0882B6D8A72800"/>
        <w:category>
          <w:name w:val="Allmänt"/>
          <w:gallery w:val="placeholder"/>
        </w:category>
        <w:types>
          <w:type w:val="bbPlcHdr"/>
        </w:types>
        <w:behaviors>
          <w:behavior w:val="content"/>
        </w:behaviors>
        <w:guid w:val="{269492CC-1FA5-4365-AA81-B031763ECD9F}"/>
      </w:docPartPr>
      <w:docPartBody>
        <w:p w:rsidR="0025242B" w:rsidRDefault="0028667F">
          <w:pPr>
            <w:pStyle w:val="1D47AB2CA4EE4A4F8E0882B6D8A7280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67F"/>
    <w:rsid w:val="0025242B"/>
    <w:rsid w:val="0028667F"/>
    <w:rsid w:val="009323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D2BCA3C47A4151A4925F703B75DD6C">
    <w:name w:val="28D2BCA3C47A4151A4925F703B75DD6C"/>
  </w:style>
  <w:style w:type="paragraph" w:customStyle="1" w:styleId="041754F285634F7AAAD00EDBE3507AFE">
    <w:name w:val="041754F285634F7AAAD00EDBE3507AFE"/>
  </w:style>
  <w:style w:type="paragraph" w:customStyle="1" w:styleId="1D47AB2CA4EE4A4F8E0882B6D8A72800">
    <w:name w:val="1D47AB2CA4EE4A4F8E0882B6D8A728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3241</RubrikLookup>
    <MotionGuid xmlns="00d11361-0b92-4bae-a181-288d6a55b763">d086863e-9623-495a-b8a9-d8e63c9c3702</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7DC33049-E836-43EC-A176-251E801F9136}"/>
</file>

<file path=customXml/itemProps3.xml><?xml version="1.0" encoding="utf-8"?>
<ds:datastoreItem xmlns:ds="http://schemas.openxmlformats.org/officeDocument/2006/customXml" ds:itemID="{38118EFB-F2FF-4F09-9A71-0AFC41646B55}"/>
</file>

<file path=customXml/itemProps4.xml><?xml version="1.0" encoding="utf-8"?>
<ds:datastoreItem xmlns:ds="http://schemas.openxmlformats.org/officeDocument/2006/customXml" ds:itemID="{8E5A3C2C-E50A-4FC2-B163-0862E5725806}"/>
</file>

<file path=customXml/itemProps5.xml><?xml version="1.0" encoding="utf-8"?>
<ds:datastoreItem xmlns:ds="http://schemas.openxmlformats.org/officeDocument/2006/customXml" ds:itemID="{3C58AEF5-70E5-4772-9458-AF4D96AD46FC}"/>
</file>

<file path=docProps/app.xml><?xml version="1.0" encoding="utf-8"?>
<Properties xmlns="http://schemas.openxmlformats.org/officeDocument/2006/extended-properties" xmlns:vt="http://schemas.openxmlformats.org/officeDocument/2006/docPropsVTypes">
  <Template>GranskaMot</Template>
  <TotalTime>15</TotalTime>
  <Pages>2</Pages>
  <Words>328</Words>
  <Characters>2019</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201516SD162 Religiösa friskolor skall följa våra lagar och regler</dc:title>
  <dc:subject/>
  <dc:creator>Charlott Qvick</dc:creator>
  <cp:keywords/>
  <dc:description/>
  <cp:lastModifiedBy>Kerstin Carlqvist</cp:lastModifiedBy>
  <cp:revision>14</cp:revision>
  <cp:lastPrinted>2015-09-30T07:19:00Z</cp:lastPrinted>
  <dcterms:created xsi:type="dcterms:W3CDTF">2015-09-29T15:30:00Z</dcterms:created>
  <dcterms:modified xsi:type="dcterms:W3CDTF">2016-04-20T12:46:00Z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*K5B3C20B78D7B*</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https://filur.riksdagen.se/drop/DropOffLibrary/K5B3C20B78D7B.docx</vt:lpwstr>
  </property>
  <property fmtid="{D5CDD505-2E9C-101B-9397-08002B2CF9AE}" pid="11" name="RevisionsOn">
    <vt:lpwstr>1</vt:lpwstr>
  </property>
</Properties>
</file>