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314AF" w:rsidRPr="00E27065" w:rsidP="00E96532">
      <w:pPr>
        <w:pStyle w:val="BodyText"/>
        <w:rPr>
          <w:rFonts w:asciiTheme="majorHAnsi" w:hAnsiTheme="majorHAnsi" w:cstheme="majorHAnsi"/>
          <w:sz w:val="26"/>
          <w:szCs w:val="26"/>
        </w:rPr>
      </w:pPr>
      <w:r w:rsidRPr="00E27065">
        <w:rPr>
          <w:rFonts w:asciiTheme="majorHAnsi" w:hAnsiTheme="majorHAnsi" w:cstheme="majorHAnsi"/>
          <w:sz w:val="26"/>
          <w:szCs w:val="26"/>
        </w:rPr>
        <w:t>Svar på fråga 2021/22:1421 av Jens Holm (V) Stöd till Ukrainas järnvägsbolag</w:t>
      </w:r>
    </w:p>
    <w:p w:rsidR="00973F17" w:rsidRPr="007B183F" w:rsidP="00CF6E13">
      <w:pPr>
        <w:pStyle w:val="BodyText"/>
      </w:pPr>
      <w:r w:rsidRPr="007B183F">
        <w:t xml:space="preserve">Jens Holm har frågat </w:t>
      </w:r>
      <w:r w:rsidRPr="007B183F" w:rsidR="00102C2E">
        <w:rPr>
          <w:rFonts w:cs="TimesNewRomanPSMT"/>
        </w:rPr>
        <w:t xml:space="preserve">infrastrukturminister Tomas Eneroth </w:t>
      </w:r>
      <w:r w:rsidRPr="007B183F">
        <w:t>vilka åtgärder regeringen avser vidta med anledning av den vädjan om stöd som publicerats i ett öppet brev från Ukrainas järnvägsbolag.</w:t>
      </w:r>
      <w:r w:rsidRPr="007B183F" w:rsidR="00102C2E">
        <w:t xml:space="preserve"> Frågan har överlämnats till mig.</w:t>
      </w:r>
    </w:p>
    <w:p w:rsidR="00D314AF" w:rsidRPr="007B183F" w:rsidP="00CF6E13">
      <w:pPr>
        <w:pStyle w:val="BodyText"/>
      </w:pPr>
      <w:r w:rsidRPr="007B183F">
        <w:t>R</w:t>
      </w:r>
      <w:r w:rsidRPr="007B183F">
        <w:t>egeringen fördömer i starkast möjliga ordalag den ryska aggressionen mot Ukraina.</w:t>
      </w:r>
      <w:r w:rsidRPr="007B183F" w:rsidR="00122F08">
        <w:t xml:space="preserve"> Jag är helt överens med Jens Holm om att Sverige ska stötta Ukraina i denna mycket svåra tid. Och det gör vi, både på kort och lång sikt.</w:t>
      </w:r>
    </w:p>
    <w:p w:rsidR="00F77432" w:rsidRPr="007B183F" w:rsidP="00F77432">
      <w:pPr>
        <w:pStyle w:val="BodyText"/>
      </w:pPr>
      <w:r w:rsidRPr="007B183F">
        <w:t xml:space="preserve">Sverige var redan innan kriget en av de största givarna till Ukraina, med ett ordinarie reformstöd på nästan en kvarts miljard årligen. </w:t>
      </w:r>
      <w:r w:rsidRPr="007B183F" w:rsidR="00122F08">
        <w:t>Sedan den 24 februari har regeringen fattat b</w:t>
      </w:r>
      <w:r w:rsidRPr="007B183F">
        <w:t xml:space="preserve">eslut </w:t>
      </w:r>
      <w:r w:rsidRPr="007B183F" w:rsidR="00122F08">
        <w:t xml:space="preserve">om en </w:t>
      </w:r>
      <w:r w:rsidRPr="007B183F" w:rsidR="0090716F">
        <w:t xml:space="preserve">lång </w:t>
      </w:r>
      <w:r w:rsidRPr="007B183F" w:rsidR="00122F08">
        <w:t>rad</w:t>
      </w:r>
      <w:r w:rsidRPr="007B183F">
        <w:t xml:space="preserve"> insatser, där bland annat 775 miljoner kronor avsatts för humanitära ändamål.</w:t>
      </w:r>
      <w:r w:rsidRPr="007B183F" w:rsidR="004B036C">
        <w:t xml:space="preserve"> Tre</w:t>
      </w:r>
      <w:r w:rsidRPr="007B183F">
        <w:t xml:space="preserve"> miljarder kronor </w:t>
      </w:r>
      <w:r w:rsidRPr="007B183F" w:rsidR="004B036C">
        <w:t xml:space="preserve">har avsatts </w:t>
      </w:r>
      <w:r w:rsidRPr="007B183F">
        <w:t xml:space="preserve">för mottagandet av de </w:t>
      </w:r>
      <w:r w:rsidRPr="007B183F" w:rsidR="004B036C">
        <w:t xml:space="preserve">ukrainska </w:t>
      </w:r>
      <w:r w:rsidRPr="007B183F">
        <w:t>flyktingar som redan har kommit till Sverige.</w:t>
      </w:r>
    </w:p>
    <w:p w:rsidR="004B036C" w:rsidRPr="007B183F" w:rsidP="004B036C">
      <w:pPr>
        <w:pStyle w:val="BodyText"/>
      </w:pPr>
      <w:r w:rsidRPr="007B183F">
        <w:t>Vi</w:t>
      </w:r>
      <w:r w:rsidRPr="007B183F" w:rsidR="00F77432">
        <w:t xml:space="preserve"> har fattat historiska beslut om att skänka krigsmateriel till Ukrain</w:t>
      </w:r>
      <w:r w:rsidRPr="007B183F" w:rsidR="0090716F">
        <w:t xml:space="preserve">a. Vårt sammanlagda stöd till den ukrainska </w:t>
      </w:r>
      <w:r w:rsidR="007B183F">
        <w:t>F</w:t>
      </w:r>
      <w:r w:rsidRPr="007B183F" w:rsidR="0090716F">
        <w:t xml:space="preserve">örsvarsmakten </w:t>
      </w:r>
      <w:r w:rsidRPr="007B183F" w:rsidR="000F46FC">
        <w:t xml:space="preserve">motsvarar </w:t>
      </w:r>
      <w:r w:rsidRPr="007B183F" w:rsidR="0090716F">
        <w:t xml:space="preserve">hittills </w:t>
      </w:r>
      <w:r w:rsidRPr="007B183F" w:rsidR="000F46FC">
        <w:t>ett värde på</w:t>
      </w:r>
      <w:r w:rsidRPr="007B183F" w:rsidR="0090716F">
        <w:t xml:space="preserve"> </w:t>
      </w:r>
      <w:r w:rsidRPr="007B183F" w:rsidR="00F77432">
        <w:t>över 1,1 miljarder kronor.</w:t>
      </w:r>
      <w:r w:rsidRPr="007B183F">
        <w:t xml:space="preserve"> Sverige svarar också löpande konkret på Ukrainas och kringliggande länders begäran om stöd genom M</w:t>
      </w:r>
      <w:r w:rsidRPr="007B183F" w:rsidR="00E15995">
        <w:t>yndigheten för Samhällsskydd och Beredskap</w:t>
      </w:r>
      <w:r w:rsidRPr="007B183F">
        <w:t xml:space="preserve"> via EU:s civilskyddsmekanism. Det handlar</w:t>
      </w:r>
      <w:r w:rsidR="007B183F">
        <w:t xml:space="preserve"> bland annat</w:t>
      </w:r>
      <w:r w:rsidRPr="007B183F">
        <w:t xml:space="preserve"> om sjukvårdsutrustning, </w:t>
      </w:r>
      <w:r w:rsidRPr="007B183F" w:rsidR="00D53E12">
        <w:t>nödboenden</w:t>
      </w:r>
      <w:r w:rsidRPr="007B183F">
        <w:t>, brandbekämpningsmateriel</w:t>
      </w:r>
      <w:r w:rsidR="007B183F">
        <w:t xml:space="preserve"> med mera</w:t>
      </w:r>
      <w:r w:rsidRPr="007B183F">
        <w:t>.</w:t>
      </w:r>
    </w:p>
    <w:p w:rsidR="000D6D83" w:rsidRPr="007B183F" w:rsidP="000D6D83">
      <w:pPr>
        <w:rPr>
          <w:rFonts w:cs="Arial"/>
        </w:rPr>
      </w:pPr>
      <w:r w:rsidRPr="007B183F">
        <w:t xml:space="preserve">I nuläget finns inga planer på direktstöd till det ukrainska järnvägsbolaget. </w:t>
      </w:r>
    </w:p>
    <w:p w:rsidR="00122F08" w:rsidRPr="007B183F" w:rsidP="000D6D83">
      <w:pPr>
        <w:pStyle w:val="BodyText"/>
      </w:pPr>
      <w:r w:rsidRPr="007B183F">
        <w:rPr>
          <w:rFonts w:cs="Arial"/>
        </w:rPr>
        <w:t>Regeringen har dock lämnat betydande finansiellt stöd till Ukraina. Efter riksdagens godkännande har regeringen b</w:t>
      </w:r>
      <w:r w:rsidR="007B183F">
        <w:rPr>
          <w:rFonts w:cs="Arial"/>
        </w:rPr>
        <w:t>land annat</w:t>
      </w:r>
      <w:r w:rsidRPr="007B183F">
        <w:rPr>
          <w:rFonts w:cs="Arial"/>
        </w:rPr>
        <w:t xml:space="preserve"> ställt ut en garanti om nära en halv miljard kronor för Världsbankens utlåning till Ukraina.</w:t>
      </w:r>
    </w:p>
    <w:p w:rsidR="002C4654" w:rsidRPr="007B183F" w:rsidP="00D53E12">
      <w:pPr>
        <w:pStyle w:val="BodyText"/>
      </w:pPr>
      <w:r w:rsidRPr="007B183F">
        <w:t xml:space="preserve">Sverige kommer också att stödja Internationella brottmålsdomstolen med </w:t>
      </w:r>
      <w:r w:rsidRPr="007B183F" w:rsidR="0090716F">
        <w:t>7</w:t>
      </w:r>
      <w:r w:rsidRPr="007B183F" w:rsidR="00D53E12">
        <w:t xml:space="preserve"> miljoner kronor </w:t>
      </w:r>
      <w:r w:rsidRPr="007B183F" w:rsidR="0090716F">
        <w:t xml:space="preserve">för att bidra till dess insatser för att möjliggöra ansvarsutkrävande för </w:t>
      </w:r>
      <w:r w:rsidRPr="007B183F" w:rsidR="003E5831">
        <w:t>internationella brott</w:t>
      </w:r>
      <w:r w:rsidR="007B183F">
        <w:t xml:space="preserve"> </w:t>
      </w:r>
      <w:r w:rsidRPr="007B183F" w:rsidR="0090716F">
        <w:t>i Ukraina</w:t>
      </w:r>
      <w:r w:rsidRPr="007B183F">
        <w:t xml:space="preserve">. Ett annat exempel på stöd är att regeringen </w:t>
      </w:r>
      <w:r w:rsidRPr="007B183F">
        <w:t xml:space="preserve">har </w:t>
      </w:r>
      <w:r w:rsidRPr="007B183F">
        <w:t>bidra</w:t>
      </w:r>
      <w:r w:rsidRPr="007B183F">
        <w:t>git</w:t>
      </w:r>
      <w:r w:rsidRPr="007B183F">
        <w:t xml:space="preserve"> med</w:t>
      </w:r>
      <w:r w:rsidR="007B183F">
        <w:t xml:space="preserve"> </w:t>
      </w:r>
      <w:r w:rsidRPr="007B183F" w:rsidR="00D53E12">
        <w:t>cirka 50 miljoner kronor via en Natofond för att bistå Ukraina</w:t>
      </w:r>
      <w:r w:rsidRPr="007B183F">
        <w:t>. Medlen är främst avsedda</w:t>
      </w:r>
      <w:r w:rsidRPr="007B183F" w:rsidR="00D53E12">
        <w:t xml:space="preserve"> </w:t>
      </w:r>
      <w:r w:rsidRPr="007B183F">
        <w:t xml:space="preserve">för </w:t>
      </w:r>
      <w:r w:rsidRPr="007B183F" w:rsidR="00D53E12">
        <w:t>hanter</w:t>
      </w:r>
      <w:r w:rsidRPr="007B183F">
        <w:t>ing av</w:t>
      </w:r>
      <w:r w:rsidRPr="007B183F" w:rsidR="00D53E12">
        <w:t xml:space="preserve"> kemiska, biologiska, radiologiska och nukleära hot. </w:t>
      </w:r>
    </w:p>
    <w:p w:rsidR="00824232" w:rsidRPr="007B183F" w:rsidP="00D53E12">
      <w:pPr>
        <w:pStyle w:val="BodyText"/>
      </w:pPr>
      <w:r w:rsidRPr="007B183F">
        <w:t>Den 5 maj arrangerar Sverige tillsammans med Polen en internationell givarkonferens till stöd för Ukraina.</w:t>
      </w:r>
    </w:p>
    <w:p w:rsidR="004906EC" w:rsidRPr="007B183F" w:rsidP="00F77432">
      <w:pPr>
        <w:pStyle w:val="BodyText"/>
      </w:pPr>
      <w:r w:rsidRPr="007B183F">
        <w:t xml:space="preserve">Ovannämnda stöd är utöver Sveriges </w:t>
      </w:r>
      <w:r w:rsidRPr="007B183F" w:rsidR="004B036C">
        <w:t xml:space="preserve">omfattande </w:t>
      </w:r>
      <w:r w:rsidRPr="007B183F">
        <w:t xml:space="preserve">ordinarie kärnstöd till </w:t>
      </w:r>
      <w:r w:rsidRPr="007B183F">
        <w:t>bl.a.</w:t>
      </w:r>
      <w:r w:rsidRPr="007B183F">
        <w:t xml:space="preserve"> Världsbanken och FN-organisationerna som nu möjliggör snabba insatser i Ukraina.</w:t>
      </w:r>
    </w:p>
    <w:p w:rsidR="009B352A" w:rsidRPr="007B183F" w:rsidP="009B352A">
      <w:pPr>
        <w:pStyle w:val="BodyText"/>
      </w:pPr>
      <w:r w:rsidRPr="007B183F">
        <w:t>Stockholm den 22 april 2022</w:t>
      </w:r>
    </w:p>
    <w:p w:rsidR="00102C2E" w:rsidRPr="007B183F" w:rsidP="009B352A">
      <w:pPr>
        <w:pStyle w:val="BodyText"/>
      </w:pPr>
    </w:p>
    <w:p w:rsidR="00102C2E" w:rsidRPr="007B183F" w:rsidP="009B352A">
      <w:pPr>
        <w:pStyle w:val="BodyText"/>
      </w:pPr>
      <w:r w:rsidRPr="007B183F">
        <w:t xml:space="preserve">Matilda </w:t>
      </w:r>
      <w:r w:rsidRPr="007B183F">
        <w:t>Ernkrans</w:t>
      </w:r>
    </w:p>
    <w:p w:rsidR="00102C2E" w:rsidRPr="007B183F" w:rsidP="009B352A">
      <w:pPr>
        <w:pStyle w:val="BodyText"/>
      </w:pPr>
    </w:p>
    <w:sectPr w:rsidSect="004A7942">
      <w:footerReference w:type="default" r:id="rId9"/>
      <w:headerReference w:type="first" r:id="rId10"/>
      <w:footerReference w:type="first" r:id="rId11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314A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314AF" w:rsidRPr="007D73AB" w:rsidP="00340DE0">
          <w:pPr>
            <w:pStyle w:val="Header"/>
          </w:pPr>
        </w:p>
      </w:tc>
      <w:tc>
        <w:tcPr>
          <w:tcW w:w="1134" w:type="dxa"/>
        </w:tcPr>
        <w:p w:rsidR="00D314A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314A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5" name="Bildobjekt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314AF" w:rsidRPr="00710A6C" w:rsidP="00EE3C0F">
          <w:pPr>
            <w:pStyle w:val="Header"/>
            <w:rPr>
              <w:b/>
            </w:rPr>
          </w:pPr>
        </w:p>
        <w:p w:rsidR="00D314AF" w:rsidP="00EE3C0F">
          <w:pPr>
            <w:pStyle w:val="Header"/>
          </w:pPr>
        </w:p>
        <w:p w:rsidR="00D314AF" w:rsidP="00EE3C0F">
          <w:pPr>
            <w:pStyle w:val="Header"/>
          </w:pPr>
        </w:p>
        <w:p w:rsidR="00D314A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22F22594EC94AA488C69419E1F4D2EB"/>
            </w:placeholder>
            <w:dataBinding w:xpath="/ns0:DocumentInfo[1]/ns0:BaseInfo[1]/ns0:Dnr[1]" w:storeItemID="{C10BDF66-72D6-49BB-BD5A-38D4C9C66031}" w:prefixMappings="xmlns:ns0='http://lp/documentinfo/RK' "/>
            <w:text/>
          </w:sdtPr>
          <w:sdtContent>
            <w:p w:rsidR="00D314AF" w:rsidP="00EE3C0F">
              <w:pPr>
                <w:pStyle w:val="Header"/>
              </w:pPr>
              <w:r>
                <w:t>UD2022/06225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715376EE734850A897AD4AD2EE4562"/>
            </w:placeholder>
            <w:showingPlcHdr/>
            <w:dataBinding w:xpath="/ns0:DocumentInfo[1]/ns0:BaseInfo[1]/ns0:DocNumber[1]" w:storeItemID="{C10BDF66-72D6-49BB-BD5A-38D4C9C66031}" w:prefixMappings="xmlns:ns0='http://lp/documentinfo/RK' "/>
            <w:text/>
          </w:sdtPr>
          <w:sdtContent>
            <w:p w:rsidR="00D314A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314AF" w:rsidP="00EE3C0F">
          <w:pPr>
            <w:pStyle w:val="Header"/>
          </w:pPr>
        </w:p>
      </w:tc>
      <w:tc>
        <w:tcPr>
          <w:tcW w:w="1134" w:type="dxa"/>
        </w:tcPr>
        <w:p w:rsidR="00D314AF" w:rsidP="0094502D">
          <w:pPr>
            <w:pStyle w:val="Header"/>
          </w:pPr>
        </w:p>
        <w:p w:rsidR="00D314A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F8513F09BDD4801AACE22F11501B19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02C2E" w:rsidRPr="00102C2E" w:rsidP="00340DE0">
              <w:pPr>
                <w:pStyle w:val="Header"/>
                <w:rPr>
                  <w:b/>
                </w:rPr>
              </w:pPr>
              <w:r w:rsidRPr="00102C2E">
                <w:rPr>
                  <w:b/>
                </w:rPr>
                <w:t>Utrikesdepartementet</w:t>
              </w:r>
            </w:p>
            <w:p w:rsidR="00102C2E" w:rsidP="00340DE0">
              <w:pPr>
                <w:pStyle w:val="Header"/>
              </w:pPr>
              <w:r w:rsidRPr="00102C2E">
                <w:t>Biståndsministern</w:t>
              </w:r>
            </w:p>
            <w:p w:rsidR="00102C2E" w:rsidP="00340DE0">
              <w:pPr>
                <w:pStyle w:val="Header"/>
              </w:pPr>
            </w:p>
            <w:p w:rsidR="00D314A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79948D56EA434DA6A14B5443D1C644"/>
          </w:placeholder>
          <w:dataBinding w:xpath="/ns0:DocumentInfo[1]/ns0:BaseInfo[1]/ns0:Recipient[1]" w:storeItemID="{C10BDF66-72D6-49BB-BD5A-38D4C9C66031}" w:prefixMappings="xmlns:ns0='http://lp/documentinfo/RK' "/>
          <w:text w:multiLine="1"/>
        </w:sdtPr>
        <w:sdtContent>
          <w:tc>
            <w:tcPr>
              <w:tcW w:w="3170" w:type="dxa"/>
            </w:tcPr>
            <w:p w:rsidR="00D314AF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314A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2F22594EC94AA488C69419E1F4D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AB53A-A18E-4BBA-9A0F-9DBCD7DEA687}"/>
      </w:docPartPr>
      <w:docPartBody>
        <w:p w:rsidR="0010131A" w:rsidP="004B759F">
          <w:pPr>
            <w:pStyle w:val="922F22594EC94AA488C69419E1F4D2E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715376EE734850A897AD4AD2EE4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47844-9056-45BB-9FB6-3858C914471A}"/>
      </w:docPartPr>
      <w:docPartBody>
        <w:p w:rsidR="0010131A" w:rsidP="004B759F">
          <w:pPr>
            <w:pStyle w:val="E2715376EE734850A897AD4AD2EE45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8513F09BDD4801AACE22F11501B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02940-D5E4-4309-B3A8-6515703940A2}"/>
      </w:docPartPr>
      <w:docPartBody>
        <w:p w:rsidR="0010131A" w:rsidP="004B759F">
          <w:pPr>
            <w:pStyle w:val="7F8513F09BDD4801AACE22F11501B1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79948D56EA434DA6A14B5443D1C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95E59-BC11-4876-8914-40002BEBD1F7}"/>
      </w:docPartPr>
      <w:docPartBody>
        <w:p w:rsidR="0010131A" w:rsidP="004B759F">
          <w:pPr>
            <w:pStyle w:val="CB79948D56EA434DA6A14B5443D1C64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759F"/>
    <w:rPr>
      <w:noProof w:val="0"/>
      <w:color w:val="808080"/>
    </w:rPr>
  </w:style>
  <w:style w:type="paragraph" w:customStyle="1" w:styleId="922F22594EC94AA488C69419E1F4D2EB">
    <w:name w:val="922F22594EC94AA488C69419E1F4D2EB"/>
    <w:rsid w:val="004B759F"/>
  </w:style>
  <w:style w:type="paragraph" w:customStyle="1" w:styleId="CB79948D56EA434DA6A14B5443D1C644">
    <w:name w:val="CB79948D56EA434DA6A14B5443D1C644"/>
    <w:rsid w:val="004B759F"/>
  </w:style>
  <w:style w:type="paragraph" w:customStyle="1" w:styleId="E2715376EE734850A897AD4AD2EE45621">
    <w:name w:val="E2715376EE734850A897AD4AD2EE45621"/>
    <w:rsid w:val="004B75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8513F09BDD4801AACE22F11501B19C1">
    <w:name w:val="7F8513F09BDD4801AACE22F11501B19C1"/>
    <w:rsid w:val="004B75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2022-04-14</HeaderDate>
    <Office/>
    <Dnr>UD2022/06225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26bc5adf-44ee-4e9e-a39e-6164ed86af66</RD_Svarsid>
  </documentManagement>
</p:properties>
</file>

<file path=customXml/itemProps1.xml><?xml version="1.0" encoding="utf-8"?>
<ds:datastoreItem xmlns:ds="http://schemas.openxmlformats.org/officeDocument/2006/customXml" ds:itemID="{FB7E795B-AEB4-4B61-A965-CA81C087CECD}"/>
</file>

<file path=customXml/itemProps2.xml><?xml version="1.0" encoding="utf-8"?>
<ds:datastoreItem xmlns:ds="http://schemas.openxmlformats.org/officeDocument/2006/customXml" ds:itemID="{C10BDF66-72D6-49BB-BD5A-38D4C9C6603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EE2D645-3FEB-43BE-A642-D6278F3E8675}"/>
</file>

<file path=customXml/itemProps5.xml><?xml version="1.0" encoding="utf-8"?>
<ds:datastoreItem xmlns:ds="http://schemas.openxmlformats.org/officeDocument/2006/customXml" ds:itemID="{8A85CD12-A587-4213-BA69-985B30F5E7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379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1421 av Jens Holm (V) Stöd till Ukrainas järnvägsbolag.docx</dc:title>
  <cp:revision>3</cp:revision>
  <dcterms:created xsi:type="dcterms:W3CDTF">2022-04-22T13:14:00Z</dcterms:created>
  <dcterms:modified xsi:type="dcterms:W3CDTF">2022-04-22T13:18:00Z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be2746a6-b264-4b86-9140-f3c4cd7cad82</vt:lpwstr>
  </property>
</Properties>
</file>