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 w:rsidRPr="00782CEF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F53A97" w:rsidRPr="00782CEF" w:rsidRDefault="00736058">
            <w:pPr>
              <w:pStyle w:val="HuvudRubrik"/>
            </w:pPr>
            <w:r w:rsidRPr="00782CEF">
              <w:t xml:space="preserve">Sammansatta konstitutions- </w:t>
            </w:r>
            <w:r w:rsidR="00901FF6" w:rsidRPr="00782CEF">
              <w:t xml:space="preserve">och utrikesutskottets register vid </w:t>
            </w:r>
            <w:r w:rsidR="007B32D8" w:rsidRPr="00782CEF">
              <w:br/>
            </w:r>
            <w:r w:rsidR="00901FF6" w:rsidRPr="00782CEF">
              <w:t>riksmötet 2006/07</w:t>
            </w:r>
          </w:p>
          <w:p w:rsidR="00F53A97" w:rsidRPr="00782CEF" w:rsidRDefault="00F53A97">
            <w:pPr>
              <w:pStyle w:val="HuvudRubrikRad2"/>
            </w:pPr>
            <w:bookmarkStart w:id="0" w:name="BetänkandeNr"/>
            <w:bookmarkEnd w:id="0"/>
          </w:p>
        </w:tc>
        <w:tc>
          <w:tcPr>
            <w:tcW w:w="1418" w:type="dxa"/>
            <w:tcBorders>
              <w:bottom w:val="nil"/>
            </w:tcBorders>
          </w:tcPr>
          <w:p w:rsidR="00F53A97" w:rsidRPr="00782CEF" w:rsidRDefault="00782CEF">
            <w:pPr>
              <w:spacing w:line="230" w:lineRule="auto"/>
              <w:jc w:val="center"/>
            </w:pPr>
            <w:r w:rsidRPr="00782CEF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A97" w:rsidRPr="00782CEF" w:rsidRDefault="00F53A97">
            <w:pPr>
              <w:pStyle w:val="Normaltindrag"/>
              <w:jc w:val="center"/>
            </w:pPr>
          </w:p>
          <w:p w:rsidR="00F53A97" w:rsidRPr="00782CEF" w:rsidRDefault="00F53A97">
            <w:pPr>
              <w:pStyle w:val="StatusSida1"/>
            </w:pPr>
          </w:p>
          <w:p w:rsidR="00F53A97" w:rsidRPr="00782CEF" w:rsidRDefault="00F53A97">
            <w:pPr>
              <w:pStyle w:val="UtskriftsdatumSida1"/>
              <w:framePr w:wrap="around"/>
            </w:pPr>
          </w:p>
        </w:tc>
      </w:tr>
      <w:tr w:rsidR="00F53A97" w:rsidRPr="00782C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53A97" w:rsidRPr="00782CEF" w:rsidRDefault="00F53A97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</w:p>
        </w:tc>
        <w:tc>
          <w:tcPr>
            <w:tcW w:w="1418" w:type="dxa"/>
            <w:tcBorders>
              <w:bottom w:val="nil"/>
            </w:tcBorders>
          </w:tcPr>
          <w:p w:rsidR="00F53A97" w:rsidRPr="00782CEF" w:rsidRDefault="00F53A97"/>
        </w:tc>
      </w:tr>
      <w:tr w:rsidR="00F53A97" w:rsidRPr="00782CE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53A97" w:rsidRPr="00782CEF" w:rsidRDefault="00F53A97"/>
        </w:tc>
        <w:tc>
          <w:tcPr>
            <w:tcW w:w="3012" w:type="dxa"/>
          </w:tcPr>
          <w:p w:rsidR="00F53A97" w:rsidRPr="00782CEF" w:rsidRDefault="00F53A97"/>
        </w:tc>
        <w:tc>
          <w:tcPr>
            <w:tcW w:w="1418" w:type="dxa"/>
          </w:tcPr>
          <w:p w:rsidR="00F53A97" w:rsidRPr="00782CEF" w:rsidRDefault="00F53A97"/>
        </w:tc>
      </w:tr>
    </w:tbl>
    <w:p w:rsidR="00F53A97" w:rsidRPr="00782CEF" w:rsidRDefault="00F53A97"/>
    <w:p w:rsidR="00736058" w:rsidRPr="00782CEF" w:rsidRDefault="00901FF6" w:rsidP="00736058">
      <w:pPr>
        <w:pStyle w:val="Rubrik1"/>
        <w:spacing w:after="180"/>
        <w:rPr>
          <w:noProof w:val="0"/>
        </w:rPr>
      </w:pPr>
      <w:r w:rsidRPr="00782CEF">
        <w:rPr>
          <w:noProof w:val="0"/>
        </w:rPr>
        <w:t>Betänkande</w:t>
      </w:r>
    </w:p>
    <w:p w:rsidR="00901FF6" w:rsidRPr="00782CEF" w:rsidRDefault="00901FF6" w:rsidP="00901FF6">
      <w:pPr>
        <w:pStyle w:val="SakregBetRub"/>
        <w:keepLines/>
        <w:spacing w:before="0" w:line="240" w:lineRule="atLeast"/>
        <w:ind w:right="1417"/>
      </w:pPr>
      <w:bookmarkStart w:id="2" w:name="TextStart"/>
      <w:bookmarkEnd w:id="2"/>
      <w:r w:rsidRPr="00782CEF">
        <w:t>KUU1</w:t>
      </w:r>
    </w:p>
    <w:p w:rsidR="00901FF6" w:rsidRPr="00782CEF" w:rsidRDefault="00901FF6" w:rsidP="00901FF6">
      <w:pPr>
        <w:pStyle w:val="SakregBetRub"/>
        <w:keepLines/>
        <w:spacing w:before="0" w:line="240" w:lineRule="atLeast"/>
        <w:ind w:right="1417"/>
      </w:pPr>
      <w:r w:rsidRPr="00782CEF">
        <w:t>EU:s fördrag</w:t>
      </w:r>
    </w:p>
    <w:p w:rsidR="00901FF6" w:rsidRPr="00782CEF" w:rsidRDefault="00901FF6" w:rsidP="00901FF6">
      <w:pPr>
        <w:pStyle w:val="SakregBetText"/>
        <w:keepNext/>
        <w:keepLines/>
        <w:spacing w:before="60" w:line="240" w:lineRule="atLeast"/>
        <w:ind w:right="1417"/>
      </w:pPr>
      <w:r w:rsidRPr="00782CEF">
        <w:t xml:space="preserve">Utskottets justering </w:t>
      </w:r>
      <w:r w:rsidRPr="00782CEF">
        <w:tab/>
        <w:t>2007-06-14</w:t>
      </w:r>
    </w:p>
    <w:p w:rsidR="00901FF6" w:rsidRPr="00782CEF" w:rsidRDefault="00901FF6" w:rsidP="00901FF6">
      <w:pPr>
        <w:pStyle w:val="SakregBetText"/>
        <w:spacing w:before="0" w:line="240" w:lineRule="atLeast"/>
        <w:ind w:right="1417"/>
      </w:pPr>
      <w:r w:rsidRPr="00782CEF">
        <w:t>Förslag till beslut: Tillkännagivande till regeringen om EU:s fördrag. Skrivelse 2006/07:85 avsnitt 4 i berörd del läggs till handlingarna.</w:t>
      </w:r>
    </w:p>
    <w:p w:rsidR="00901FF6" w:rsidRPr="00782CEF" w:rsidRDefault="00901FF6" w:rsidP="00901FF6">
      <w:pPr>
        <w:pStyle w:val="SakregBetText"/>
        <w:keepNext/>
        <w:keepLines/>
        <w:spacing w:before="0" w:line="240" w:lineRule="atLeast"/>
        <w:ind w:right="1417"/>
      </w:pPr>
      <w:r w:rsidRPr="00782CEF">
        <w:t xml:space="preserve">Debatt i kammaren </w:t>
      </w:r>
      <w:r w:rsidRPr="00782CEF">
        <w:tab/>
        <w:t>2007-06-19</w:t>
      </w:r>
    </w:p>
    <w:p w:rsidR="00901FF6" w:rsidRPr="00782CEF" w:rsidRDefault="00901FF6" w:rsidP="00901FF6">
      <w:pPr>
        <w:pStyle w:val="SakregBetText"/>
        <w:spacing w:before="0" w:line="240" w:lineRule="atLeast"/>
        <w:ind w:right="1417"/>
      </w:pPr>
      <w:r w:rsidRPr="00782CEF">
        <w:t xml:space="preserve">Protokollsnummer </w:t>
      </w:r>
      <w:r w:rsidRPr="00782CEF">
        <w:tab/>
      </w:r>
    </w:p>
    <w:p w:rsidR="00901FF6" w:rsidRPr="00782CEF" w:rsidRDefault="00901FF6" w:rsidP="00901FF6">
      <w:pPr>
        <w:pStyle w:val="SakregBetText"/>
        <w:keepNext/>
        <w:keepLines/>
        <w:spacing w:before="0" w:line="240" w:lineRule="atLeast"/>
        <w:ind w:right="1417"/>
      </w:pPr>
      <w:r w:rsidRPr="00782CEF">
        <w:t>Riksdagens beslut: Kammaren biföll utskottets förslag.</w:t>
      </w:r>
      <w:r w:rsidRPr="00782CEF">
        <w:tab/>
        <w:t>2007-06-20</w:t>
      </w:r>
    </w:p>
    <w:p w:rsidR="00901FF6" w:rsidRPr="00782CEF" w:rsidRDefault="00901FF6" w:rsidP="00901FF6">
      <w:pPr>
        <w:pStyle w:val="SakregBetText"/>
        <w:keepNext/>
        <w:keepLines/>
        <w:spacing w:before="0" w:line="240" w:lineRule="atLeast"/>
        <w:ind w:right="1417"/>
      </w:pPr>
      <w:r w:rsidRPr="00782CEF">
        <w:t xml:space="preserve">Protokollsnummer </w:t>
      </w:r>
      <w:r w:rsidRPr="00782CEF">
        <w:tab/>
        <w:t>2006/07:130</w:t>
      </w:r>
    </w:p>
    <w:p w:rsidR="00901FF6" w:rsidRPr="00782CEF" w:rsidRDefault="00901FF6" w:rsidP="00901FF6">
      <w:pPr>
        <w:pStyle w:val="SakregBetText"/>
        <w:spacing w:before="0" w:line="240" w:lineRule="atLeast"/>
        <w:ind w:right="1417"/>
      </w:pPr>
      <w:r w:rsidRPr="00782CEF">
        <w:t xml:space="preserve">Riksdagsskrivelse </w:t>
      </w:r>
      <w:r w:rsidRPr="00782CEF">
        <w:tab/>
        <w:t>2006/07:215</w:t>
      </w:r>
    </w:p>
    <w:p w:rsidR="00B63381" w:rsidRPr="00782CEF" w:rsidRDefault="00B63381" w:rsidP="00901FF6">
      <w:pPr>
        <w:pStyle w:val="SakregBetText"/>
        <w:spacing w:before="0" w:line="240" w:lineRule="atLeast"/>
        <w:ind w:right="1417"/>
      </w:pPr>
    </w:p>
    <w:p w:rsidR="006A17EB" w:rsidRPr="00782CEF" w:rsidRDefault="006A17EB" w:rsidP="00901FF6">
      <w:pPr>
        <w:pStyle w:val="Rubrik1"/>
        <w:rPr>
          <w:noProof w:val="0"/>
        </w:rPr>
        <w:sectPr w:rsidR="006A17EB" w:rsidRPr="00782CEF" w:rsidSect="00034B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  <w:docGrid w:linePitch="258"/>
        </w:sectPr>
      </w:pPr>
      <w:bookmarkStart w:id="3" w:name="Temp"/>
      <w:bookmarkEnd w:id="3"/>
    </w:p>
    <w:p w:rsidR="00901FF6" w:rsidRPr="00782CEF" w:rsidRDefault="00901FF6" w:rsidP="00901FF6">
      <w:pPr>
        <w:pStyle w:val="Rubrik1"/>
        <w:rPr>
          <w:noProof w:val="0"/>
        </w:rPr>
      </w:pPr>
      <w:r w:rsidRPr="00782CEF">
        <w:rPr>
          <w:noProof w:val="0"/>
        </w:rPr>
        <w:lastRenderedPageBreak/>
        <w:t>Sakregister</w:t>
      </w:r>
    </w:p>
    <w:p w:rsidR="00901FF6" w:rsidRPr="00782CEF" w:rsidRDefault="00901FF6" w:rsidP="005F32CE">
      <w:pPr>
        <w:tabs>
          <w:tab w:val="right" w:pos="5985"/>
        </w:tabs>
        <w:jc w:val="left"/>
      </w:pPr>
      <w:r w:rsidRPr="00782CEF">
        <w:t>EU:s fördrag</w:t>
      </w:r>
      <w:r w:rsidR="005F32CE" w:rsidRPr="00782CEF">
        <w:t xml:space="preserve"> </w:t>
      </w:r>
      <w:r w:rsidR="005F32CE" w:rsidRPr="00782CEF">
        <w:tab/>
      </w:r>
      <w:r w:rsidR="00FD2465" w:rsidRPr="00782CEF">
        <w:t>Sid</w:t>
      </w:r>
    </w:p>
    <w:p w:rsidR="008F3D8C" w:rsidRPr="00782CEF" w:rsidRDefault="008F3D8C" w:rsidP="005F32CE">
      <w:pPr>
        <w:pStyle w:val="SakregAlfa"/>
        <w:ind w:right="0"/>
      </w:pPr>
      <w:r w:rsidRPr="00782CEF">
        <w:tab/>
        <w:t xml:space="preserve">Det institutionella paketet </w:t>
      </w:r>
      <w:r w:rsidRPr="00782CEF">
        <w:tab/>
        <w:t>9</w:t>
      </w:r>
    </w:p>
    <w:p w:rsidR="008F3D8C" w:rsidRPr="00782CEF" w:rsidRDefault="008F3D8C" w:rsidP="00B572F1">
      <w:pPr>
        <w:pStyle w:val="SakregAlfa"/>
        <w:ind w:right="1678"/>
      </w:pPr>
      <w:r w:rsidRPr="00782CEF">
        <w:tab/>
        <w:t xml:space="preserve">EU:s stadga om de grundläggande rättigheterna </w:t>
      </w:r>
      <w:r w:rsidRPr="00782CEF">
        <w:tab/>
        <w:t>10</w:t>
      </w:r>
    </w:p>
    <w:p w:rsidR="008F3D8C" w:rsidRPr="00782CEF" w:rsidRDefault="008F3D8C" w:rsidP="00B572F1">
      <w:pPr>
        <w:pStyle w:val="SakregAlfa"/>
        <w:ind w:right="1678"/>
      </w:pPr>
      <w:r w:rsidRPr="00782CEF">
        <w:tab/>
        <w:t xml:space="preserve">Europeiska konventet om EU:s framtid </w:t>
      </w:r>
      <w:r w:rsidRPr="00782CEF">
        <w:tab/>
        <w:t>6</w:t>
      </w:r>
    </w:p>
    <w:p w:rsidR="008F3D8C" w:rsidRPr="00782CEF" w:rsidRDefault="008F3D8C" w:rsidP="005F32CE">
      <w:pPr>
        <w:pStyle w:val="SakregAlfa"/>
        <w:ind w:right="538"/>
      </w:pPr>
      <w:r w:rsidRPr="00782CEF">
        <w:tab/>
        <w:t>Europeiska konventionen om skydd för de mänskliga rättighete</w:t>
      </w:r>
      <w:r w:rsidRPr="00782CEF">
        <w:t>r</w:t>
      </w:r>
      <w:r w:rsidRPr="00782CEF">
        <w:t>na och de grundläggande friheterna</w:t>
      </w:r>
      <w:r w:rsidRPr="00782CEF">
        <w:tab/>
        <w:t>10</w:t>
      </w:r>
    </w:p>
    <w:p w:rsidR="008F3D8C" w:rsidRPr="00782CEF" w:rsidRDefault="008F3D8C" w:rsidP="00901FF6">
      <w:pPr>
        <w:pStyle w:val="SakregAlfa"/>
        <w:ind w:right="1678"/>
      </w:pPr>
      <w:r w:rsidRPr="00782CEF">
        <w:tab/>
        <w:t xml:space="preserve">Förhandlingsmandat </w:t>
      </w:r>
      <w:r w:rsidRPr="00782CEF">
        <w:tab/>
        <w:t xml:space="preserve"> 1</w:t>
      </w:r>
    </w:p>
    <w:p w:rsidR="008F3D8C" w:rsidRPr="00782CEF" w:rsidRDefault="008F3D8C" w:rsidP="00B572F1">
      <w:pPr>
        <w:pStyle w:val="SakregAlfa"/>
        <w:ind w:right="1678"/>
      </w:pPr>
      <w:r w:rsidRPr="00782CEF">
        <w:tab/>
        <w:t>Illegal invandring</w:t>
      </w:r>
      <w:r w:rsidRPr="00782CEF">
        <w:tab/>
        <w:t>10</w:t>
      </w:r>
    </w:p>
    <w:p w:rsidR="008F3D8C" w:rsidRPr="00782CEF" w:rsidRDefault="008F3D8C" w:rsidP="00B572F1">
      <w:pPr>
        <w:pStyle w:val="SakregAlfa"/>
        <w:ind w:right="1678"/>
      </w:pPr>
      <w:r w:rsidRPr="00782CEF">
        <w:tab/>
        <w:t xml:space="preserve">Klimat- och energifrågor </w:t>
      </w:r>
      <w:r w:rsidRPr="00782CEF">
        <w:tab/>
        <w:t>10</w:t>
      </w:r>
    </w:p>
    <w:p w:rsidR="008F3D8C" w:rsidRPr="00782CEF" w:rsidRDefault="008F3D8C" w:rsidP="00901FF6">
      <w:pPr>
        <w:pStyle w:val="SakregAlfa"/>
        <w:ind w:right="1678"/>
      </w:pPr>
      <w:r w:rsidRPr="00782CEF">
        <w:tab/>
        <w:t xml:space="preserve">Konstitutionella fördraget </w:t>
      </w:r>
      <w:r w:rsidRPr="00782CEF">
        <w:tab/>
        <w:t>4</w:t>
      </w:r>
    </w:p>
    <w:p w:rsidR="008F3D8C" w:rsidRPr="00782CEF" w:rsidRDefault="008F3D8C" w:rsidP="00901FF6">
      <w:pPr>
        <w:pStyle w:val="SakregAlfa"/>
        <w:ind w:right="1678"/>
      </w:pPr>
      <w:r w:rsidRPr="00782CEF">
        <w:tab/>
        <w:t xml:space="preserve">Konventet </w:t>
      </w:r>
      <w:r w:rsidRPr="00782CEF">
        <w:tab/>
        <w:t>6</w:t>
      </w:r>
    </w:p>
    <w:p w:rsidR="008F3D8C" w:rsidRPr="00782CEF" w:rsidRDefault="008F3D8C" w:rsidP="00B572F1">
      <w:pPr>
        <w:pStyle w:val="SakregAlfa"/>
        <w:ind w:right="1678"/>
      </w:pPr>
      <w:r w:rsidRPr="00782CEF">
        <w:tab/>
        <w:t>Köpenhamnskriterierna</w:t>
      </w:r>
      <w:r w:rsidRPr="00782CEF">
        <w:tab/>
        <w:t>10</w:t>
      </w:r>
    </w:p>
    <w:p w:rsidR="008F3D8C" w:rsidRPr="00782CEF" w:rsidRDefault="008F3D8C" w:rsidP="00901FF6">
      <w:pPr>
        <w:pStyle w:val="SakregAlfa"/>
        <w:ind w:right="1678"/>
      </w:pPr>
      <w:r w:rsidRPr="00782CEF">
        <w:tab/>
        <w:t xml:space="preserve">Reflektionsperioden </w:t>
      </w:r>
      <w:r w:rsidRPr="00782CEF">
        <w:tab/>
        <w:t>4</w:t>
      </w:r>
    </w:p>
    <w:p w:rsidR="008F3D8C" w:rsidRPr="00782CEF" w:rsidRDefault="008F3D8C" w:rsidP="00B572F1">
      <w:pPr>
        <w:pStyle w:val="SakregAlfa"/>
        <w:ind w:right="1678"/>
      </w:pPr>
      <w:r w:rsidRPr="00782CEF">
        <w:tab/>
        <w:t>Regeringskonferens</w:t>
      </w:r>
      <w:r w:rsidRPr="00782CEF">
        <w:tab/>
        <w:t>9</w:t>
      </w:r>
    </w:p>
    <w:p w:rsidR="008F3D8C" w:rsidRPr="00782CEF" w:rsidRDefault="008F3D8C" w:rsidP="00B572F1">
      <w:pPr>
        <w:pStyle w:val="SakregAlfa"/>
        <w:ind w:right="1678"/>
      </w:pPr>
      <w:r w:rsidRPr="00782CEF">
        <w:tab/>
        <w:t xml:space="preserve">Social dimension </w:t>
      </w:r>
      <w:r w:rsidRPr="00782CEF">
        <w:tab/>
        <w:t>9</w:t>
      </w:r>
    </w:p>
    <w:p w:rsidR="008F3D8C" w:rsidRPr="00782CEF" w:rsidRDefault="008F3D8C" w:rsidP="00B572F1">
      <w:pPr>
        <w:pStyle w:val="SakregAlfa"/>
        <w:ind w:right="1678"/>
      </w:pPr>
      <w:r w:rsidRPr="00782CEF">
        <w:tab/>
        <w:t xml:space="preserve">Symboliska inslag </w:t>
      </w:r>
      <w:r w:rsidRPr="00782CEF">
        <w:tab/>
        <w:t>10</w:t>
      </w:r>
    </w:p>
    <w:p w:rsidR="008F3D8C" w:rsidRPr="00782CEF" w:rsidRDefault="008F3D8C" w:rsidP="00B572F1">
      <w:pPr>
        <w:pStyle w:val="SakregAlfa"/>
        <w:ind w:right="1678"/>
      </w:pPr>
      <w:r w:rsidRPr="00782CEF">
        <w:tab/>
        <w:t xml:space="preserve">Tyska ordförandeskapet </w:t>
      </w:r>
      <w:r w:rsidRPr="00782CEF">
        <w:tab/>
        <w:t>9</w:t>
      </w:r>
    </w:p>
    <w:p w:rsidR="008F3D8C" w:rsidRPr="00782CEF" w:rsidRDefault="008F3D8C" w:rsidP="00B572F1">
      <w:pPr>
        <w:pStyle w:val="SakregAlfa"/>
        <w:ind w:right="1678"/>
      </w:pPr>
      <w:r w:rsidRPr="00782CEF">
        <w:tab/>
        <w:t>Unionens utvidgning</w:t>
      </w:r>
      <w:r w:rsidRPr="00782CEF">
        <w:tab/>
        <w:t>10</w:t>
      </w:r>
    </w:p>
    <w:p w:rsidR="008F3D8C" w:rsidRPr="00782CEF" w:rsidRDefault="008F3D8C" w:rsidP="00B572F1">
      <w:pPr>
        <w:pStyle w:val="SakregAlfa"/>
        <w:ind w:right="1678"/>
      </w:pPr>
      <w:r w:rsidRPr="00782CEF">
        <w:tab/>
        <w:t xml:space="preserve">Unionens värden och målsättningar </w:t>
      </w:r>
      <w:r w:rsidRPr="00782CEF">
        <w:tab/>
        <w:t>9</w:t>
      </w:r>
    </w:p>
    <w:p w:rsidR="008F3D8C" w:rsidRPr="00782CEF" w:rsidRDefault="008F3D8C" w:rsidP="00B572F1">
      <w:pPr>
        <w:pStyle w:val="SakregAlfa"/>
        <w:ind w:right="1678"/>
      </w:pPr>
      <w:r w:rsidRPr="00782CEF">
        <w:tab/>
        <w:t>Unionsrättens företräde</w:t>
      </w:r>
      <w:r w:rsidRPr="00782CEF">
        <w:tab/>
        <w:t>10</w:t>
      </w:r>
    </w:p>
    <w:p w:rsidR="008F3D8C" w:rsidRPr="00782CEF" w:rsidRDefault="008F3D8C" w:rsidP="00B572F1">
      <w:pPr>
        <w:pStyle w:val="SakregAlfa"/>
        <w:ind w:right="1678"/>
      </w:pPr>
      <w:r w:rsidRPr="00782CEF">
        <w:tab/>
        <w:t xml:space="preserve">Överskådlig fördragsstruktur </w:t>
      </w:r>
      <w:r w:rsidRPr="00782CEF">
        <w:tab/>
        <w:t>9</w:t>
      </w:r>
    </w:p>
    <w:p w:rsidR="00B572F1" w:rsidRPr="00782CEF" w:rsidRDefault="00B572F1" w:rsidP="00B572F1">
      <w:pPr>
        <w:pStyle w:val="SakregAlfa"/>
        <w:ind w:right="1678"/>
      </w:pPr>
      <w:r w:rsidRPr="00782CEF">
        <w:tab/>
      </w:r>
    </w:p>
    <w:p w:rsidR="00B572F1" w:rsidRPr="00782CEF" w:rsidRDefault="00B572F1" w:rsidP="00B572F1">
      <w:pPr>
        <w:pStyle w:val="SakregAlfa"/>
        <w:ind w:right="1678"/>
      </w:pPr>
    </w:p>
    <w:p w:rsidR="00901FF6" w:rsidRPr="00782CEF" w:rsidRDefault="00901FF6" w:rsidP="00901FF6">
      <w:pPr>
        <w:pStyle w:val="SakregAlfa"/>
        <w:ind w:right="1678"/>
      </w:pPr>
    </w:p>
    <w:p w:rsidR="00C33BD6" w:rsidRPr="00782CEF" w:rsidRDefault="00C33BD6" w:rsidP="00736058"/>
    <w:p w:rsidR="00C33BD6" w:rsidRPr="00782CEF" w:rsidRDefault="00C33BD6" w:rsidP="00C33BD6">
      <w:pPr>
        <w:pStyle w:val="Tryckort"/>
        <w:framePr w:wrap="around"/>
        <w:jc w:val="right"/>
      </w:pPr>
      <w:r w:rsidRPr="00782CEF">
        <w:t>Elanders Gotab, Stockholm  2007</w:t>
      </w:r>
    </w:p>
    <w:p w:rsidR="00736058" w:rsidRPr="00782CEF" w:rsidRDefault="00736058" w:rsidP="00C33BD6">
      <w:pPr>
        <w:pStyle w:val="Normaltindrag"/>
      </w:pPr>
    </w:p>
    <w:sectPr w:rsidR="00736058" w:rsidRPr="00782CEF" w:rsidSect="00034B22">
      <w:headerReference w:type="even" r:id="rId14"/>
      <w:pgSz w:w="11906" w:h="16838" w:code="9"/>
      <w:pgMar w:top="907" w:right="4649" w:bottom="4508" w:left="1304" w:header="340" w:footer="227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03B6" w:rsidRPr="00782CEF" w:rsidRDefault="00DE03B6">
      <w:r w:rsidRPr="00782CEF">
        <w:separator/>
      </w:r>
    </w:p>
  </w:endnote>
  <w:endnote w:type="continuationSeparator" w:id="0">
    <w:p w:rsidR="00DE03B6" w:rsidRPr="00782CEF" w:rsidRDefault="00DE03B6">
      <w:r w:rsidRPr="00782C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2B8" w:rsidRPr="00782CEF" w:rsidRDefault="005362B8">
    <w:pPr>
      <w:pStyle w:val="SidfotV"/>
      <w:framePr w:w="8732" w:h="284" w:hRule="exact" w:hSpace="0" w:vSpace="0" w:wrap="around" w:xAlign="inside" w:y="13042" w:anchorLock="0"/>
    </w:pPr>
    <w:r w:rsidRPr="00782CEF">
      <w:fldChar w:fldCharType="begin" w:fldLock="1"/>
    </w:r>
    <w:r w:rsidRPr="00782CEF">
      <w:instrText xml:space="preserve"> P</w:instrText>
    </w:r>
    <w:r w:rsidRPr="00782CEF">
      <w:instrText>A</w:instrText>
    </w:r>
    <w:r w:rsidRPr="00782CEF">
      <w:instrText xml:space="preserve">GE </w:instrText>
    </w:r>
    <w:r w:rsidRPr="00782CEF">
      <w:fldChar w:fldCharType="separate"/>
    </w:r>
    <w:r w:rsidRPr="00782CEF">
      <w:t>2</w:t>
    </w:r>
    <w:r w:rsidRPr="00782CEF">
      <w:fldChar w:fldCharType="end"/>
    </w:r>
  </w:p>
  <w:p w:rsidR="005362B8" w:rsidRPr="00782CEF" w:rsidRDefault="005362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2B8" w:rsidRPr="00782CEF" w:rsidRDefault="005362B8">
    <w:pPr>
      <w:pStyle w:val="SidfotH"/>
      <w:framePr w:w="8732" w:h="284" w:hRule="exact" w:hSpace="0" w:vSpace="0" w:wrap="around" w:xAlign="inside" w:y="13042" w:anchorLock="0"/>
    </w:pPr>
    <w:r w:rsidRPr="00782CEF">
      <w:fldChar w:fldCharType="begin" w:fldLock="1"/>
    </w:r>
    <w:r w:rsidRPr="00782CEF">
      <w:instrText xml:space="preserve"> P</w:instrText>
    </w:r>
    <w:r w:rsidRPr="00782CEF">
      <w:instrText>A</w:instrText>
    </w:r>
    <w:r w:rsidRPr="00782CEF">
      <w:instrText xml:space="preserve">GE </w:instrText>
    </w:r>
    <w:r w:rsidRPr="00782CEF">
      <w:fldChar w:fldCharType="separate"/>
    </w:r>
    <w:r w:rsidRPr="00782CEF">
      <w:t>3</w:t>
    </w:r>
    <w:r w:rsidRPr="00782CEF">
      <w:fldChar w:fldCharType="end"/>
    </w:r>
  </w:p>
  <w:p w:rsidR="005362B8" w:rsidRPr="00782CEF" w:rsidRDefault="005362B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2B8" w:rsidRPr="00782CEF" w:rsidRDefault="005362B8">
    <w:pPr>
      <w:pStyle w:val="SidfotV"/>
      <w:framePr w:w="8732" w:h="284" w:hRule="exact" w:hSpace="0" w:vSpace="0" w:wrap="around" w:xAlign="inside" w:y="13042" w:anchorLock="0"/>
    </w:pPr>
    <w:r w:rsidRPr="00782CEF">
      <w:fldChar w:fldCharType="begin" w:fldLock="1"/>
    </w:r>
    <w:r w:rsidRPr="00782CEF">
      <w:instrText xml:space="preserve"> if </w:instrText>
    </w:r>
    <w:r w:rsidRPr="00782CEF">
      <w:fldChar w:fldCharType="begin" w:fldLock="1"/>
    </w:r>
    <w:r w:rsidRPr="00782CEF">
      <w:instrText xml:space="preserve"> = </w:instrText>
    </w:r>
    <w:r w:rsidRPr="00782CEF">
      <w:fldChar w:fldCharType="begin" w:fldLock="1"/>
    </w:r>
    <w:r w:rsidRPr="00782CEF">
      <w:instrText xml:space="preserve"> = </w:instrText>
    </w:r>
    <w:r w:rsidRPr="00782CEF">
      <w:fldChar w:fldCharType="begin" w:fldLock="1"/>
    </w:r>
    <w:r w:rsidRPr="00782CEF">
      <w:instrText xml:space="preserve"> page</w:instrText>
    </w:r>
    <w:r w:rsidRPr="00782CEF">
      <w:fldChar w:fldCharType="separate"/>
    </w:r>
    <w:r w:rsidR="00782CEF">
      <w:rPr>
        <w:noProof/>
      </w:rPr>
      <w:instrText>1</w:instrText>
    </w:r>
    <w:r w:rsidRPr="00782CEF">
      <w:fldChar w:fldCharType="end"/>
    </w:r>
    <w:r w:rsidRPr="00782CEF">
      <w:instrText xml:space="preserve">/2 </w:instrText>
    </w:r>
    <w:r w:rsidRPr="00782CEF">
      <w:fldChar w:fldCharType="separate"/>
    </w:r>
    <w:r w:rsidR="00782CEF">
      <w:rPr>
        <w:noProof/>
      </w:rPr>
      <w:instrText>0,5</w:instrText>
    </w:r>
    <w:r w:rsidRPr="00782CEF">
      <w:fldChar w:fldCharType="end"/>
    </w:r>
    <w:r w:rsidRPr="00782CEF">
      <w:instrText xml:space="preserve"> - </w:instrText>
    </w:r>
    <w:r w:rsidRPr="00782CEF">
      <w:fldChar w:fldCharType="begin" w:fldLock="1"/>
    </w:r>
    <w:r w:rsidRPr="00782CEF">
      <w:instrText xml:space="preserve"> = int(</w:instrText>
    </w:r>
    <w:r w:rsidRPr="00782CEF">
      <w:fldChar w:fldCharType="begin" w:fldLock="1"/>
    </w:r>
    <w:r w:rsidRPr="00782CEF">
      <w:instrText xml:space="preserve"> page</w:instrText>
    </w:r>
    <w:r w:rsidRPr="00782CEF">
      <w:fldChar w:fldCharType="separate"/>
    </w:r>
    <w:r w:rsidR="00782CEF">
      <w:rPr>
        <w:noProof/>
      </w:rPr>
      <w:instrText>1</w:instrText>
    </w:r>
    <w:r w:rsidRPr="00782CEF">
      <w:fldChar w:fldCharType="end"/>
    </w:r>
    <w:r w:rsidRPr="00782CEF">
      <w:instrText xml:space="preserve">/2) </w:instrText>
    </w:r>
    <w:r w:rsidRPr="00782CEF">
      <w:fldChar w:fldCharType="separate"/>
    </w:r>
    <w:r w:rsidR="00782CEF">
      <w:rPr>
        <w:noProof/>
      </w:rPr>
      <w:instrText>0</w:instrText>
    </w:r>
    <w:r w:rsidRPr="00782CEF">
      <w:fldChar w:fldCharType="end"/>
    </w:r>
    <w:r w:rsidRPr="00782CEF">
      <w:fldChar w:fldCharType="separate"/>
    </w:r>
    <w:r w:rsidR="00782CEF">
      <w:rPr>
        <w:noProof/>
      </w:rPr>
      <w:instrText>0,5</w:instrText>
    </w:r>
    <w:r w:rsidRPr="00782CEF">
      <w:fldChar w:fldCharType="end"/>
    </w:r>
    <w:r w:rsidRPr="00782CEF">
      <w:instrText xml:space="preserve"> = 0 "</w:instrText>
    </w:r>
    <w:r w:rsidRPr="00782CEF">
      <w:fldChar w:fldCharType="begin" w:fldLock="1"/>
    </w:r>
    <w:r w:rsidRPr="00782CEF">
      <w:instrText xml:space="preserve"> P</w:instrText>
    </w:r>
    <w:r w:rsidRPr="00782CEF">
      <w:instrText>A</w:instrText>
    </w:r>
    <w:r w:rsidRPr="00782CEF">
      <w:instrText xml:space="preserve">GE </w:instrText>
    </w:r>
    <w:r w:rsidRPr="00782CEF">
      <w:fldChar w:fldCharType="separate"/>
    </w:r>
    <w:r w:rsidR="0038342B" w:rsidRPr="00782CEF">
      <w:instrText>2</w:instrText>
    </w:r>
    <w:r w:rsidRPr="00782CEF">
      <w:fldChar w:fldCharType="end"/>
    </w:r>
  </w:p>
  <w:p w:rsidR="005362B8" w:rsidRPr="00782CEF" w:rsidRDefault="005362B8">
    <w:pPr>
      <w:pStyle w:val="SidfotH"/>
      <w:framePr w:w="8732" w:h="284" w:hRule="exact" w:hSpace="0" w:vSpace="0" w:wrap="around" w:xAlign="inside" w:y="13042" w:anchorLock="0"/>
    </w:pPr>
    <w:r w:rsidRPr="00782CEF">
      <w:instrText>""</w:instrText>
    </w:r>
    <w:r w:rsidRPr="00782CEF">
      <w:fldChar w:fldCharType="begin" w:fldLock="1"/>
    </w:r>
    <w:r w:rsidRPr="00782CEF">
      <w:instrText xml:space="preserve"> P</w:instrText>
    </w:r>
    <w:r w:rsidRPr="00782CEF">
      <w:instrText>A</w:instrText>
    </w:r>
    <w:r w:rsidRPr="00782CEF">
      <w:instrText xml:space="preserve">GE </w:instrText>
    </w:r>
    <w:r w:rsidRPr="00782CEF">
      <w:fldChar w:fldCharType="separate"/>
    </w:r>
    <w:r w:rsidR="00782CEF">
      <w:rPr>
        <w:noProof/>
      </w:rPr>
      <w:instrText>1</w:instrText>
    </w:r>
    <w:r w:rsidRPr="00782CEF">
      <w:fldChar w:fldCharType="end"/>
    </w:r>
    <w:r w:rsidRPr="00782CEF">
      <w:instrText>"</w:instrText>
    </w:r>
    <w:r w:rsidRPr="00782CEF">
      <w:fldChar w:fldCharType="separate"/>
    </w:r>
    <w:r w:rsidR="00782CEF">
      <w:rPr>
        <w:noProof/>
      </w:rPr>
      <w:t>1</w:t>
    </w:r>
    <w:r w:rsidRPr="00782CEF">
      <w:fldChar w:fldCharType="end"/>
    </w:r>
  </w:p>
  <w:p w:rsidR="005362B8" w:rsidRPr="00782CEF" w:rsidRDefault="005362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03B6" w:rsidRPr="00782CEF" w:rsidRDefault="00DE03B6">
      <w:r w:rsidRPr="00782CEF">
        <w:separator/>
      </w:r>
    </w:p>
  </w:footnote>
  <w:footnote w:type="continuationSeparator" w:id="0">
    <w:p w:rsidR="00DE03B6" w:rsidRPr="00782CEF" w:rsidRDefault="00DE03B6">
      <w:r w:rsidRPr="00782C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2B8" w:rsidRPr="00782CEF" w:rsidRDefault="005362B8">
    <w:pPr>
      <w:pStyle w:val="SidhuvudKantJmn"/>
      <w:framePr w:w="8732" w:h="567" w:hRule="exact" w:vSpace="0" w:wrap="around" w:vAnchor="page" w:y="341" w:anchorLock="0"/>
    </w:pP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DOCPROPERTY BetänkandeÅr</w:instrText>
    </w:r>
    <w:r w:rsidRPr="00782CEF">
      <w:rPr>
        <w:rStyle w:val="SidhuvudUtskott"/>
      </w:rPr>
      <w:fldChar w:fldCharType="separate"/>
    </w:r>
    <w:r w:rsidRPr="00782CEF">
      <w:rPr>
        <w:rStyle w:val="SidhuvudUtskott"/>
      </w:rPr>
      <w:t>2006/07</w:t>
    </w:r>
    <w:r w:rsidRPr="00782CEF">
      <w:rPr>
        <w:rStyle w:val="SidhuvudUtskott"/>
      </w:rPr>
      <w:fldChar w:fldCharType="end"/>
    </w:r>
    <w:r w:rsidRPr="00782CEF">
      <w:rPr>
        <w:rStyle w:val="SidhuvudUtskott"/>
      </w:rPr>
      <w:t>:</w:t>
    </w: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DOCPROPERTY Utskott</w:instrText>
    </w:r>
    <w:r w:rsidRPr="00782CEF">
      <w:rPr>
        <w:rStyle w:val="SidhuvudUtskott"/>
      </w:rPr>
      <w:fldChar w:fldCharType="separate"/>
    </w:r>
    <w:r w:rsidRPr="00782CEF">
      <w:rPr>
        <w:rStyle w:val="SidhuvudUtskott"/>
      </w:rPr>
      <w:t>KUU</w:t>
    </w:r>
    <w:r w:rsidRPr="00782CEF">
      <w:rPr>
        <w:rStyle w:val="SidhuvudUtskott"/>
      </w:rPr>
      <w:fldChar w:fldCharType="end"/>
    </w: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DOCPROPERTY BetänkandeNr</w:instrText>
    </w:r>
    <w:r w:rsidRPr="00782CEF">
      <w:rPr>
        <w:rStyle w:val="SidhuvudUtskott"/>
      </w:rPr>
      <w:fldChar w:fldCharType="separate"/>
    </w:r>
    <w:r w:rsidRPr="00782CEF">
      <w:rPr>
        <w:rStyle w:val="SidhuvudUtskott"/>
      </w:rPr>
      <w:t>Reg.</w:t>
    </w:r>
    <w:r w:rsidRPr="00782CEF">
      <w:rPr>
        <w:rStyle w:val="SidhuvudUtskott"/>
      </w:rPr>
      <w:fldChar w:fldCharType="end"/>
    </w:r>
    <w:r w:rsidRPr="00782CEF">
      <w:t xml:space="preserve">     </w:t>
    </w:r>
    <w:r w:rsidRPr="00782CEF">
      <w:rPr>
        <w:rStyle w:val="SidhuvudBilaga"/>
      </w:rPr>
      <w:t xml:space="preserve"> </w:t>
    </w:r>
    <w:r w:rsidRPr="00782CEF">
      <w:rPr>
        <w:rStyle w:val="SidhuvudRubrikReferens"/>
      </w:rPr>
      <w:fldChar w:fldCharType="begin" w:fldLock="1"/>
    </w:r>
    <w:r w:rsidRPr="00782CEF">
      <w:rPr>
        <w:rStyle w:val="SidhuvudRubrikReferens"/>
      </w:rPr>
      <w:instrText xml:space="preserve"> StyleREF "Rubrik 1" </w:instrText>
    </w:r>
    <w:r w:rsidRPr="00782CEF">
      <w:rPr>
        <w:rStyle w:val="SidhuvudRubrikReferens"/>
      </w:rPr>
      <w:fldChar w:fldCharType="separate"/>
    </w:r>
    <w:r w:rsidRPr="00782CEF">
      <w:rPr>
        <w:rStyle w:val="SidhuvudRubrikReferens"/>
      </w:rPr>
      <w:t>Betänkande</w:t>
    </w:r>
    <w:r w:rsidRPr="00782CEF">
      <w:rPr>
        <w:rStyle w:val="SidhuvudRubrikReferens"/>
      </w:rPr>
      <w:fldChar w:fldCharType="end"/>
    </w:r>
  </w:p>
  <w:p w:rsidR="005362B8" w:rsidRPr="00782CEF" w:rsidRDefault="005362B8">
    <w:pPr>
      <w:pStyle w:val="SidhuvudKantJmn"/>
      <w:framePr w:w="8732" w:h="567" w:hRule="exact" w:vSpace="0" w:wrap="around" w:vAnchor="page" w:y="341" w:anchorLock="0"/>
    </w:pP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DOCPROPERTY Status</w:instrText>
    </w:r>
    <w:r w:rsidRPr="00782CEF">
      <w:rPr>
        <w:rStyle w:val="SidhuvudUtskott"/>
      </w:rPr>
      <w:fldChar w:fldCharType="end"/>
    </w: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if </w:instrText>
    </w: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DOCPROPERTY "UtkastDatum"</w:instrText>
    </w:r>
    <w:r w:rsidRPr="00782CEF">
      <w:rPr>
        <w:rStyle w:val="SidhuvudUtskott"/>
      </w:rPr>
      <w:fldChar w:fldCharType="separate"/>
    </w:r>
    <w:r w:rsidRPr="00782CEF">
      <w:rPr>
        <w:rStyle w:val="SidhuvudUtskott"/>
      </w:rPr>
      <w:instrText>Nej</w:instrText>
    </w:r>
    <w:r w:rsidRPr="00782CEF">
      <w:rPr>
        <w:rStyle w:val="SidhuvudUtskott"/>
      </w:rPr>
      <w:fldChar w:fldCharType="end"/>
    </w:r>
    <w:r w:rsidRPr="00782CEF">
      <w:rPr>
        <w:rStyle w:val="SidhuvudUtskott"/>
      </w:rPr>
      <w:instrText xml:space="preserve"> = "Ja" "    </w:instrText>
    </w: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PRINTDATE \@ "yyyy-MM-dd HH.mm" </w:instrText>
    </w:r>
    <w:r w:rsidRPr="00782CEF">
      <w:rPr>
        <w:rStyle w:val="SidhuvudUtskott"/>
      </w:rPr>
      <w:fldChar w:fldCharType="separate"/>
    </w:r>
    <w:r w:rsidRPr="00782CEF">
      <w:rPr>
        <w:rStyle w:val="SidhuvudUtskott"/>
      </w:rPr>
      <w:instrText>2000-08-11 16.42</w:instrText>
    </w:r>
    <w:r w:rsidRPr="00782CEF">
      <w:rPr>
        <w:rStyle w:val="SidhuvudUtskott"/>
      </w:rPr>
      <w:fldChar w:fldCharType="end"/>
    </w:r>
    <w:r w:rsidRPr="00782CEF">
      <w:rPr>
        <w:rStyle w:val="SidhuvudUtskott"/>
      </w:rPr>
      <w:instrText xml:space="preserve">" </w:instrText>
    </w:r>
    <w:r w:rsidRPr="00782CEF">
      <w:rPr>
        <w:rStyle w:val="SidhuvudUtskott"/>
      </w:rPr>
      <w:fldChar w:fldCharType="end"/>
    </w:r>
  </w:p>
  <w:p w:rsidR="005362B8" w:rsidRPr="00782CEF" w:rsidRDefault="005362B8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2B8" w:rsidRPr="00782CEF" w:rsidRDefault="005362B8">
    <w:pPr>
      <w:pStyle w:val="SidhuvudKantUdda"/>
      <w:framePr w:w="8732" w:h="567" w:hRule="exact" w:vSpace="0" w:wrap="around" w:vAnchor="page" w:y="341" w:anchorLock="0"/>
    </w:pPr>
    <w:r w:rsidRPr="00782CEF">
      <w:rPr>
        <w:rStyle w:val="SidhuvudRubrikReferens"/>
      </w:rPr>
      <w:fldChar w:fldCharType="begin" w:fldLock="1"/>
    </w:r>
    <w:r w:rsidRPr="00782CEF">
      <w:rPr>
        <w:rStyle w:val="SidhuvudRubrikReferens"/>
      </w:rPr>
      <w:instrText xml:space="preserve"> StyleREF "Rubrik 1" </w:instrText>
    </w:r>
    <w:r w:rsidRPr="00782CEF">
      <w:rPr>
        <w:rStyle w:val="SidhuvudRubrikReferens"/>
      </w:rPr>
      <w:fldChar w:fldCharType="separate"/>
    </w:r>
    <w:r w:rsidRPr="00782CEF">
      <w:rPr>
        <w:rStyle w:val="SidhuvudRubrikReferens"/>
      </w:rPr>
      <w:t>Betänkande</w:t>
    </w:r>
    <w:r w:rsidRPr="00782CEF">
      <w:rPr>
        <w:rStyle w:val="SidhuvudRubrikReferens"/>
      </w:rPr>
      <w:fldChar w:fldCharType="end"/>
    </w:r>
    <w:r w:rsidRPr="00782CEF">
      <w:rPr>
        <w:rStyle w:val="SidhuvudBilaga"/>
      </w:rPr>
      <w:t xml:space="preserve"> </w:t>
    </w:r>
    <w:r w:rsidRPr="00782CEF">
      <w:t xml:space="preserve">     </w:t>
    </w: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DOCPROPERTY BetänkandeÅr</w:instrText>
    </w:r>
    <w:r w:rsidRPr="00782CEF">
      <w:rPr>
        <w:rStyle w:val="SidhuvudUtskott"/>
      </w:rPr>
      <w:fldChar w:fldCharType="separate"/>
    </w:r>
    <w:r w:rsidRPr="00782CEF">
      <w:rPr>
        <w:rStyle w:val="SidhuvudUtskott"/>
      </w:rPr>
      <w:t>2006/07</w:t>
    </w:r>
    <w:r w:rsidRPr="00782CEF">
      <w:rPr>
        <w:rStyle w:val="SidhuvudUtskott"/>
      </w:rPr>
      <w:fldChar w:fldCharType="end"/>
    </w:r>
    <w:r w:rsidRPr="00782CEF">
      <w:rPr>
        <w:rStyle w:val="SidhuvudUtskott"/>
      </w:rPr>
      <w:t>:</w:t>
    </w: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DOCPROPERTY</w:instrText>
    </w:r>
    <w:r w:rsidRPr="00782CEF">
      <w:instrText xml:space="preserve"> </w:instrText>
    </w:r>
    <w:r w:rsidRPr="00782CEF">
      <w:rPr>
        <w:rStyle w:val="SidhuvudUtskott"/>
      </w:rPr>
      <w:instrText>Utskott</w:instrText>
    </w:r>
    <w:r w:rsidRPr="00782CEF">
      <w:rPr>
        <w:rStyle w:val="SidhuvudUtskott"/>
      </w:rPr>
      <w:fldChar w:fldCharType="separate"/>
    </w:r>
    <w:r w:rsidRPr="00782CEF">
      <w:rPr>
        <w:rStyle w:val="SidhuvudUtskott"/>
      </w:rPr>
      <w:t>KUU</w:t>
    </w:r>
    <w:r w:rsidRPr="00782CEF">
      <w:rPr>
        <w:rStyle w:val="SidhuvudUtskott"/>
      </w:rPr>
      <w:fldChar w:fldCharType="end"/>
    </w: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DOCPROPERTY Betä</w:instrText>
    </w:r>
    <w:r w:rsidRPr="00782CEF">
      <w:rPr>
        <w:rStyle w:val="SidhuvudUtskott"/>
      </w:rPr>
      <w:instrText>n</w:instrText>
    </w:r>
    <w:r w:rsidRPr="00782CEF">
      <w:rPr>
        <w:rStyle w:val="SidhuvudUtskott"/>
      </w:rPr>
      <w:instrText>kandeNr</w:instrText>
    </w:r>
    <w:r w:rsidRPr="00782CEF">
      <w:rPr>
        <w:rStyle w:val="SidhuvudUtskott"/>
      </w:rPr>
      <w:fldChar w:fldCharType="separate"/>
    </w:r>
    <w:r w:rsidRPr="00782CEF">
      <w:rPr>
        <w:rStyle w:val="SidhuvudUtskott"/>
      </w:rPr>
      <w:t>Reg.</w:t>
    </w:r>
    <w:r w:rsidRPr="00782CEF">
      <w:rPr>
        <w:rStyle w:val="SidhuvudUtskott"/>
      </w:rPr>
      <w:fldChar w:fldCharType="end"/>
    </w:r>
  </w:p>
  <w:p w:rsidR="005362B8" w:rsidRPr="00782CEF" w:rsidRDefault="005362B8">
    <w:pPr>
      <w:pStyle w:val="SidhuvudKantUdda"/>
      <w:framePr w:w="8732" w:h="567" w:hRule="exact" w:vSpace="0" w:wrap="around" w:vAnchor="page" w:y="341" w:anchorLock="0"/>
    </w:pP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if </w:instrText>
    </w: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DOCPROPERTY "UtkastDatum"</w:instrText>
    </w:r>
    <w:r w:rsidRPr="00782CEF">
      <w:rPr>
        <w:rStyle w:val="SidhuvudUtskott"/>
      </w:rPr>
      <w:fldChar w:fldCharType="separate"/>
    </w:r>
    <w:r w:rsidRPr="00782CEF">
      <w:rPr>
        <w:rStyle w:val="SidhuvudUtskott"/>
      </w:rPr>
      <w:instrText>Nej</w:instrText>
    </w:r>
    <w:r w:rsidRPr="00782CEF">
      <w:rPr>
        <w:rStyle w:val="SidhuvudUtskott"/>
      </w:rPr>
      <w:fldChar w:fldCharType="end"/>
    </w:r>
    <w:r w:rsidRPr="00782CEF">
      <w:rPr>
        <w:rStyle w:val="SidhuvudUtskott"/>
      </w:rPr>
      <w:instrText xml:space="preserve"> = "Ja" "</w:instrText>
    </w: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PRINTDATE \@ "yyyy-MM-dd HH.mm    " </w:instrText>
    </w:r>
    <w:r w:rsidRPr="00782CEF">
      <w:rPr>
        <w:rStyle w:val="SidhuvudUtskott"/>
      </w:rPr>
      <w:fldChar w:fldCharType="separate"/>
    </w:r>
    <w:r w:rsidRPr="00782CEF">
      <w:rPr>
        <w:rStyle w:val="SidhuvudUtskott"/>
      </w:rPr>
      <w:instrText>2000-08-11 16.42</w:instrText>
    </w:r>
    <w:r w:rsidRPr="00782CEF">
      <w:rPr>
        <w:rStyle w:val="SidhuvudUtskott"/>
      </w:rPr>
      <w:fldChar w:fldCharType="end"/>
    </w:r>
    <w:r w:rsidRPr="00782CEF">
      <w:rPr>
        <w:rStyle w:val="SidhuvudUtskott"/>
      </w:rPr>
      <w:instrText xml:space="preserve">" </w:instrText>
    </w:r>
    <w:r w:rsidRPr="00782CEF">
      <w:rPr>
        <w:rStyle w:val="SidhuvudUtskott"/>
      </w:rPr>
      <w:fldChar w:fldCharType="end"/>
    </w: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DOCPR</w:instrText>
    </w:r>
    <w:r w:rsidRPr="00782CEF">
      <w:rPr>
        <w:rStyle w:val="SidhuvudUtskott"/>
      </w:rPr>
      <w:instrText>O</w:instrText>
    </w:r>
    <w:r w:rsidRPr="00782CEF">
      <w:rPr>
        <w:rStyle w:val="SidhuvudUtskott"/>
      </w:rPr>
      <w:instrText>PERTY Status</w:instrText>
    </w:r>
    <w:r w:rsidRPr="00782CEF">
      <w:rPr>
        <w:rStyle w:val="SidhuvudUtskott"/>
      </w:rPr>
      <w:fldChar w:fldCharType="end"/>
    </w:r>
  </w:p>
  <w:p w:rsidR="005362B8" w:rsidRPr="00782CEF" w:rsidRDefault="005362B8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2B8" w:rsidRPr="00782CEF" w:rsidRDefault="0038342B">
    <w:pPr>
      <w:pStyle w:val="SidhuvudKantUdda"/>
      <w:framePr w:w="8732" w:h="567" w:hRule="exact" w:vSpace="0" w:wrap="around" w:vAnchor="page" w:y="341" w:anchorLock="0"/>
    </w:pPr>
    <w:r w:rsidRPr="00782CEF">
      <w:t xml:space="preserve"> </w:t>
    </w:r>
  </w:p>
  <w:p w:rsidR="005362B8" w:rsidRPr="00782CEF" w:rsidRDefault="005362B8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2B8" w:rsidRPr="00782CEF" w:rsidRDefault="005362B8">
    <w:pPr>
      <w:pStyle w:val="SidhuvudKantJmn"/>
      <w:framePr w:w="8732" w:h="567" w:hRule="exact" w:vSpace="0" w:wrap="around" w:vAnchor="page" w:y="341" w:anchorLock="0"/>
    </w:pP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DOCPROPERTY BetänkandeÅr</w:instrText>
    </w:r>
    <w:r w:rsidRPr="00782CEF">
      <w:rPr>
        <w:rStyle w:val="SidhuvudUtskott"/>
      </w:rPr>
      <w:fldChar w:fldCharType="separate"/>
    </w:r>
    <w:r w:rsidRPr="00782CEF">
      <w:rPr>
        <w:rStyle w:val="SidhuvudUtskott"/>
      </w:rPr>
      <w:t>2006/07</w:t>
    </w:r>
    <w:r w:rsidRPr="00782CEF">
      <w:rPr>
        <w:rStyle w:val="SidhuvudUtskott"/>
      </w:rPr>
      <w:fldChar w:fldCharType="end"/>
    </w:r>
    <w:r w:rsidRPr="00782CEF">
      <w:rPr>
        <w:rStyle w:val="SidhuvudUtskott"/>
      </w:rPr>
      <w:t>:</w:t>
    </w: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DOCPROPERTY Utskott</w:instrText>
    </w:r>
    <w:r w:rsidRPr="00782CEF">
      <w:rPr>
        <w:rStyle w:val="SidhuvudUtskott"/>
      </w:rPr>
      <w:fldChar w:fldCharType="separate"/>
    </w:r>
    <w:r w:rsidRPr="00782CEF">
      <w:rPr>
        <w:rStyle w:val="SidhuvudUtskott"/>
      </w:rPr>
      <w:t>KUU</w:t>
    </w:r>
    <w:r w:rsidRPr="00782CEF">
      <w:rPr>
        <w:rStyle w:val="SidhuvudUtskott"/>
      </w:rPr>
      <w:fldChar w:fldCharType="end"/>
    </w: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DOCPROPERTY BetänkandeNr</w:instrText>
    </w:r>
    <w:r w:rsidRPr="00782CEF">
      <w:rPr>
        <w:rStyle w:val="SidhuvudUtskott"/>
      </w:rPr>
      <w:fldChar w:fldCharType="separate"/>
    </w:r>
    <w:r w:rsidRPr="00782CEF">
      <w:rPr>
        <w:rStyle w:val="SidhuvudUtskott"/>
      </w:rPr>
      <w:t>Reg.</w:t>
    </w:r>
    <w:r w:rsidRPr="00782CEF">
      <w:rPr>
        <w:rStyle w:val="SidhuvudUtskott"/>
      </w:rPr>
      <w:fldChar w:fldCharType="end"/>
    </w:r>
    <w:r w:rsidRPr="00782CEF">
      <w:t xml:space="preserve">     </w:t>
    </w:r>
    <w:r w:rsidRPr="00782CEF">
      <w:rPr>
        <w:rStyle w:val="SidhuvudBilaga"/>
      </w:rPr>
      <w:t xml:space="preserve"> </w:t>
    </w:r>
    <w:r w:rsidRPr="00782CEF">
      <w:rPr>
        <w:rStyle w:val="SidhuvudRubrikReferens"/>
      </w:rPr>
      <w:fldChar w:fldCharType="begin" w:fldLock="1"/>
    </w:r>
    <w:r w:rsidRPr="00782CEF">
      <w:rPr>
        <w:rStyle w:val="SidhuvudRubrikReferens"/>
      </w:rPr>
      <w:instrText xml:space="preserve"> StyleREF "Rubrik 1" </w:instrText>
    </w:r>
    <w:r w:rsidRPr="00782CEF">
      <w:rPr>
        <w:rStyle w:val="SidhuvudRubrikReferens"/>
      </w:rPr>
      <w:fldChar w:fldCharType="end"/>
    </w:r>
  </w:p>
  <w:p w:rsidR="005362B8" w:rsidRPr="00782CEF" w:rsidRDefault="005362B8">
    <w:pPr>
      <w:pStyle w:val="SidhuvudKantJmn"/>
      <w:framePr w:w="8732" w:h="567" w:hRule="exact" w:vSpace="0" w:wrap="around" w:vAnchor="page" w:y="341" w:anchorLock="0"/>
    </w:pP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DOCPROPERTY Status</w:instrText>
    </w:r>
    <w:r w:rsidRPr="00782CEF">
      <w:rPr>
        <w:rStyle w:val="SidhuvudUtskott"/>
      </w:rPr>
      <w:fldChar w:fldCharType="end"/>
    </w: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if </w:instrText>
    </w: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DOCPROPERTY "UtkastDatum"</w:instrText>
    </w:r>
    <w:r w:rsidRPr="00782CEF">
      <w:rPr>
        <w:rStyle w:val="SidhuvudUtskott"/>
      </w:rPr>
      <w:fldChar w:fldCharType="separate"/>
    </w:r>
    <w:r w:rsidRPr="00782CEF">
      <w:rPr>
        <w:rStyle w:val="SidhuvudUtskott"/>
      </w:rPr>
      <w:instrText>Nej</w:instrText>
    </w:r>
    <w:r w:rsidRPr="00782CEF">
      <w:rPr>
        <w:rStyle w:val="SidhuvudUtskott"/>
      </w:rPr>
      <w:fldChar w:fldCharType="end"/>
    </w:r>
    <w:r w:rsidRPr="00782CEF">
      <w:rPr>
        <w:rStyle w:val="SidhuvudUtskott"/>
      </w:rPr>
      <w:instrText xml:space="preserve"> = "Ja" "    </w:instrText>
    </w:r>
    <w:r w:rsidRPr="00782CEF">
      <w:rPr>
        <w:rStyle w:val="SidhuvudUtskott"/>
      </w:rPr>
      <w:fldChar w:fldCharType="begin" w:fldLock="1"/>
    </w:r>
    <w:r w:rsidRPr="00782CEF">
      <w:rPr>
        <w:rStyle w:val="SidhuvudUtskott"/>
      </w:rPr>
      <w:instrText xml:space="preserve"> PRINTDATE \@ "yyyy-MM-dd HH.mm" </w:instrText>
    </w:r>
    <w:r w:rsidRPr="00782CEF">
      <w:rPr>
        <w:rStyle w:val="SidhuvudUtskott"/>
      </w:rPr>
      <w:fldChar w:fldCharType="separate"/>
    </w:r>
    <w:r w:rsidRPr="00782CEF">
      <w:rPr>
        <w:rStyle w:val="SidhuvudUtskott"/>
      </w:rPr>
      <w:instrText>2000-08-11 16.42</w:instrText>
    </w:r>
    <w:r w:rsidRPr="00782CEF">
      <w:rPr>
        <w:rStyle w:val="SidhuvudUtskott"/>
      </w:rPr>
      <w:fldChar w:fldCharType="end"/>
    </w:r>
    <w:r w:rsidRPr="00782CEF">
      <w:rPr>
        <w:rStyle w:val="SidhuvudUtskott"/>
      </w:rPr>
      <w:instrText xml:space="preserve">" </w:instrText>
    </w:r>
    <w:r w:rsidRPr="00782CEF">
      <w:rPr>
        <w:rStyle w:val="SidhuvudUtskott"/>
      </w:rPr>
      <w:fldChar w:fldCharType="end"/>
    </w:r>
  </w:p>
  <w:p w:rsidR="005362B8" w:rsidRPr="00782CEF" w:rsidRDefault="005362B8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6746982">
    <w:abstractNumId w:val="10"/>
  </w:num>
  <w:num w:numId="2" w16cid:durableId="540020478">
    <w:abstractNumId w:val="8"/>
  </w:num>
  <w:num w:numId="3" w16cid:durableId="1400637972">
    <w:abstractNumId w:val="3"/>
  </w:num>
  <w:num w:numId="4" w16cid:durableId="1682463182">
    <w:abstractNumId w:val="2"/>
  </w:num>
  <w:num w:numId="5" w16cid:durableId="2039810806">
    <w:abstractNumId w:val="1"/>
  </w:num>
  <w:num w:numId="6" w16cid:durableId="516702852">
    <w:abstractNumId w:val="0"/>
  </w:num>
  <w:num w:numId="7" w16cid:durableId="1973100248">
    <w:abstractNumId w:val="9"/>
  </w:num>
  <w:num w:numId="8" w16cid:durableId="2106530544">
    <w:abstractNumId w:val="7"/>
  </w:num>
  <w:num w:numId="9" w16cid:durableId="307323477">
    <w:abstractNumId w:val="6"/>
  </w:num>
  <w:num w:numId="10" w16cid:durableId="383329814">
    <w:abstractNumId w:val="5"/>
  </w:num>
  <w:num w:numId="11" w16cid:durableId="1283732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sammansatta konstitutions- och utrikesutskottets"/>
    <w:docVar w:name="Skapår" w:val="0607"/>
  </w:docVars>
  <w:rsids>
    <w:rsidRoot w:val="00736058"/>
    <w:rsid w:val="00034B22"/>
    <w:rsid w:val="000D5867"/>
    <w:rsid w:val="00117D17"/>
    <w:rsid w:val="0019399E"/>
    <w:rsid w:val="00262D01"/>
    <w:rsid w:val="002F19B5"/>
    <w:rsid w:val="00322737"/>
    <w:rsid w:val="0038342B"/>
    <w:rsid w:val="003B709E"/>
    <w:rsid w:val="0044601F"/>
    <w:rsid w:val="00484F62"/>
    <w:rsid w:val="004F3FD9"/>
    <w:rsid w:val="005362B8"/>
    <w:rsid w:val="005F32CE"/>
    <w:rsid w:val="006A17EB"/>
    <w:rsid w:val="006B44DC"/>
    <w:rsid w:val="00736058"/>
    <w:rsid w:val="00782CEF"/>
    <w:rsid w:val="007839B8"/>
    <w:rsid w:val="007B32D8"/>
    <w:rsid w:val="007C742A"/>
    <w:rsid w:val="008A6C84"/>
    <w:rsid w:val="008F3B26"/>
    <w:rsid w:val="008F3D8C"/>
    <w:rsid w:val="00901FF6"/>
    <w:rsid w:val="009576A3"/>
    <w:rsid w:val="00A06591"/>
    <w:rsid w:val="00B572F1"/>
    <w:rsid w:val="00B63381"/>
    <w:rsid w:val="00C33BD6"/>
    <w:rsid w:val="00DE03B6"/>
    <w:rsid w:val="00F53A97"/>
    <w:rsid w:val="00FD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C65136-35AD-478D-9263-3F23751D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Formatmall1">
    <w:name w:val="Formatmall1"/>
    <w:basedOn w:val="Reservationspunkt"/>
    <w:next w:val="Reservanter"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pPr>
      <w:framePr w:wrap="around"/>
    </w:p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SakregAlfa">
    <w:name w:val="SakregAlfa"/>
    <w:basedOn w:val="Normal"/>
    <w:rsid w:val="00901FF6"/>
    <w:pPr>
      <w:widowControl w:val="0"/>
      <w:tabs>
        <w:tab w:val="right" w:leader="dot" w:pos="5954"/>
      </w:tabs>
      <w:spacing w:before="0" w:line="260" w:lineRule="exact"/>
      <w:ind w:left="284" w:right="2268" w:hanging="284"/>
      <w:jc w:val="left"/>
    </w:pPr>
  </w:style>
  <w:style w:type="paragraph" w:styleId="Ballongtext">
    <w:name w:val="Balloon Text"/>
    <w:basedOn w:val="Normal"/>
    <w:semiHidden/>
    <w:rsid w:val="00A06591"/>
    <w:rPr>
      <w:rFonts w:ascii="Tahoma" w:hAnsi="Tahoma" w:cs="Tahoma"/>
      <w:sz w:val="16"/>
      <w:szCs w:val="16"/>
    </w:rPr>
  </w:style>
  <w:style w:type="paragraph" w:customStyle="1" w:styleId="SakregAlfaSid">
    <w:name w:val="SakregAlfaSid"/>
    <w:basedOn w:val="SakregAlfa"/>
    <w:rsid w:val="005F32CE"/>
    <w:pPr>
      <w:ind w:right="16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1018</Characters>
  <Application>Microsoft Office Word</Application>
  <DocSecurity>4</DocSecurity>
  <Lines>59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Sammansatta konstitutions- och utrikesutskottets register vid riksmötet 2006/07</vt:lpstr>
    </vt:vector>
  </TitlesOfParts>
  <Company>Riksdagen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Sammansatta konstitutions- och utrikesutskottets register vid riksmötet 2006/07</dc:title>
  <dc:subject>Sammansatta konstitutions- och utrikesutskottets register vid riksmötet 2006/07</dc:subject>
  <dc:creator>Riksdagen</dc:creator>
  <cp:keywords>Riksdagen</cp:keywords>
  <dc:description/>
  <cp:lastModifiedBy>Lars Brink</cp:lastModifiedBy>
  <cp:revision>2</cp:revision>
  <cp:lastPrinted>2007-10-01T12:47:00Z</cp:lastPrinted>
  <dcterms:created xsi:type="dcterms:W3CDTF">2025-12-16T23:22:00Z</dcterms:created>
  <dcterms:modified xsi:type="dcterms:W3CDTF">2025-12-16T23:22:00Z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Reg.</vt:lpwstr>
  </property>
  <property fmtid="{D5CDD505-2E9C-101B-9397-08002B2CF9AE}" pid="3" name="Utskott">
    <vt:lpwstr>KUU</vt:lpwstr>
  </property>
  <property fmtid="{D5CDD505-2E9C-101B-9397-08002B2CF9AE}" pid="4" name="BetänkandeÅr">
    <vt:lpwstr>2006/07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