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840" w:rsidRPr="00AE1984" w:rsidRDefault="00B86840">
      <w:pPr>
        <w:pStyle w:val="Frslagsrubrik"/>
      </w:pPr>
      <w:r w:rsidRPr="00AE1984">
        <w:t>Förslag till riksdagsbeslut</w:t>
      </w:r>
    </w:p>
    <w:p w:rsidR="00B86840" w:rsidRPr="00AE1984" w:rsidRDefault="00B86840">
      <w:pPr>
        <w:pStyle w:val="Hemstlatt"/>
      </w:pPr>
      <w:r w:rsidRPr="00AE1984">
        <w:t>Riksdagen tillkännager för regeringen som sin mening vad som anförs i motionen om golf som friskvård.</w:t>
      </w:r>
    </w:p>
    <w:p w:rsidR="00B86840" w:rsidRPr="00AE1984" w:rsidRDefault="00B86840">
      <w:pPr>
        <w:pStyle w:val="Rubrik1"/>
      </w:pPr>
      <w:r w:rsidRPr="00AE1984">
        <w:t>Motivering</w:t>
      </w:r>
    </w:p>
    <w:p w:rsidR="00B86840" w:rsidRPr="00AE1984" w:rsidRDefault="00B86840">
      <w:r w:rsidRPr="00AE1984">
        <w:t>En arbetsgivare kan erbjuda sina anställda friskvårdsbidrag. Bidraget är ska</w:t>
      </w:r>
      <w:r w:rsidRPr="00AE1984">
        <w:t>t</w:t>
      </w:r>
      <w:r w:rsidRPr="00AE1984">
        <w:t>tefritt för den anställde och avdragsgillt för arbetsgivaren. Friskvårdsavdrag får göras för alla möjliga typer av aktiviteter, t.ex. fotboll, tennis, innebandy, karate, gym, massage och aromterapi. Men fyra sporter anses vara för exkl</w:t>
      </w:r>
      <w:r w:rsidRPr="00AE1984">
        <w:t>u</w:t>
      </w:r>
      <w:r w:rsidRPr="00AE1984">
        <w:t>siva och svårtillgängliga för att räknas som friskvård: golf, ridsport, segling och utförsåkning.</w:t>
      </w:r>
    </w:p>
    <w:p w:rsidR="00B86840" w:rsidRPr="00AE1984" w:rsidRDefault="00B86840">
      <w:pPr>
        <w:pStyle w:val="Normaltindrag"/>
      </w:pPr>
      <w:r w:rsidRPr="00AE1984">
        <w:t>Golf är en idrott som utövas av nästan 600 000 personer och klassas i dag som en folksport, billig och lättillgänglig. Att golf ger de motionseffekter och den stressreducering s</w:t>
      </w:r>
      <w:r w:rsidRPr="00AE1984">
        <w:t>om motionsbidraget eftersträvar råder ingen tvekan om.</w:t>
      </w:r>
    </w:p>
    <w:p w:rsidR="00B86840" w:rsidRPr="00AE1984" w:rsidRDefault="00B86840">
      <w:pPr>
        <w:pStyle w:val="Normaltindrag"/>
      </w:pPr>
      <w:r w:rsidRPr="00AE1984">
        <w:t>I dag vet vi att en lågintensiv motion som golf är en av de absolut bästa motionsformerna: skaderisken är låg, alla kan utöva den och den har mycket hög positiv effekt på hälsan. Ändras tolkningen av lagen skulle det bli ett erkännande att golf är friskvård med klara nyttoeffekter.</w:t>
      </w:r>
    </w:p>
    <w:p w:rsidR="00B86840" w:rsidRPr="00AE1984" w:rsidRDefault="00B86840">
      <w:pPr>
        <w:pStyle w:val="Normaltindrag"/>
      </w:pPr>
      <w:r w:rsidRPr="00AE1984">
        <w:t>I dag anses golf vara en för exklusiv idrott för att den ska vara berättigad till motionsavdraget. Man hittar idag ny golfutrustning för under 1 000 kr och man kan vara medlem för under 5 kr per dag och då ha möjlighet att spela hur mycket man vill nästan året runt. Det är en betydligt lägre kostnad än vad många gym-, bowling- och tennisutövare lägger ner på sina idrotter. Nuv</w:t>
      </w:r>
      <w:r w:rsidRPr="00AE1984">
        <w:t>a</w:t>
      </w:r>
      <w:r w:rsidRPr="00AE1984">
        <w:t>rande skatteregler härstammar från 1988. Sedan dess har det tillkommit 150 % fler golfanläggningar.</w:t>
      </w:r>
    </w:p>
    <w:p w:rsidR="00B86840" w:rsidRPr="00AE1984" w:rsidRDefault="00B86840">
      <w:pPr>
        <w:pStyle w:val="Normaltindrag"/>
      </w:pPr>
      <w:r w:rsidRPr="00AE1984">
        <w:t>Golf är friskvård. Det är dessutom en idrott som kan utövas hela livet. Golfbanan är en självfinansierad idrottsplats i naturen, där över 45 miljoner timmar friskvård bedrivs varje år.</w:t>
      </w:r>
    </w:p>
    <w:p w:rsidR="00B86840" w:rsidRPr="00AE1984" w:rsidRDefault="00B86840">
      <w:pPr>
        <w:pStyle w:val="Normaltindrag"/>
      </w:pPr>
      <w:r w:rsidRPr="00AE1984">
        <w:lastRenderedPageBreak/>
        <w:t>Det är dags att golfen äntligen bedöms som andra idrotter. Därför borde regeringen överväga att låta avdragsrätten omfatta även denna sport.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984">
        <w:trPr>
          <w:cantSplit/>
        </w:trPr>
        <w:tc>
          <w:tcPr>
            <w:tcW w:w="3046" w:type="dxa"/>
          </w:tcPr>
          <w:p w:rsidR="00B86840" w:rsidRPr="00AE1984" w:rsidRDefault="00B86840">
            <w:pPr>
              <w:pStyle w:val="UnderskriftDatum"/>
              <w:spacing w:before="240"/>
            </w:pPr>
            <w:r w:rsidRPr="00AE1984">
              <w:t>Stockholm den 20 september 2011</w:t>
            </w:r>
          </w:p>
        </w:tc>
        <w:tc>
          <w:tcPr>
            <w:tcW w:w="3047" w:type="dxa"/>
          </w:tcPr>
          <w:p w:rsidR="00B86840" w:rsidRPr="00AE1984" w:rsidRDefault="00B86840">
            <w:pPr>
              <w:pStyle w:val="Underskrifter"/>
              <w:spacing w:before="240"/>
            </w:pPr>
          </w:p>
        </w:tc>
      </w:tr>
      <w:tr w:rsidR="00000000" w:rsidRPr="00AE1984">
        <w:trPr>
          <w:cantSplit/>
        </w:trPr>
        <w:tc>
          <w:tcPr>
            <w:tcW w:w="3046" w:type="dxa"/>
          </w:tcPr>
          <w:p w:rsidR="00B86840" w:rsidRPr="00AE1984" w:rsidRDefault="00B86840">
            <w:pPr>
              <w:pStyle w:val="Underskrifter"/>
            </w:pPr>
            <w:r w:rsidRPr="00AE1984">
              <w:t>Helena Bouveng (M)</w:t>
            </w:r>
          </w:p>
        </w:tc>
        <w:tc>
          <w:tcPr>
            <w:tcW w:w="3046" w:type="dxa"/>
          </w:tcPr>
          <w:p w:rsidR="00B86840" w:rsidRPr="00AE1984" w:rsidRDefault="00B86840">
            <w:pPr>
              <w:pStyle w:val="Underskrifter"/>
            </w:pPr>
          </w:p>
        </w:tc>
      </w:tr>
    </w:tbl>
    <w:p w:rsidR="00B86840" w:rsidRPr="00AE1984" w:rsidRDefault="00B86840">
      <w:pPr>
        <w:pStyle w:val="Normaltindrag"/>
      </w:pPr>
    </w:p>
    <w:sectPr w:rsidR="00B86840" w:rsidRPr="00AE19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840" w:rsidRPr="00AE1984" w:rsidRDefault="00B86840">
      <w:r w:rsidRPr="00AE1984">
        <w:separator/>
      </w:r>
    </w:p>
  </w:endnote>
  <w:endnote w:type="continuationSeparator" w:id="0">
    <w:p w:rsidR="00B86840" w:rsidRPr="00AE1984" w:rsidRDefault="00B86840">
      <w:r w:rsidRPr="00AE1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840" w:rsidRPr="00AE1984" w:rsidRDefault="00AE1984">
    <w:pPr>
      <w:pStyle w:val="Sidfot"/>
    </w:pPr>
    <w:r w:rsidRPr="00AE19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239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40" w:rsidRDefault="00B868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6840" w:rsidRDefault="00B868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840" w:rsidRPr="00AE1984" w:rsidRDefault="00AE1984">
    <w:pPr>
      <w:pStyle w:val="Sidfot"/>
    </w:pPr>
    <w:r w:rsidRPr="00AE19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02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40" w:rsidRDefault="00B868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6840" w:rsidRDefault="00B868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840" w:rsidRPr="00AE1984" w:rsidRDefault="00AE1984">
    <w:pPr>
      <w:pStyle w:val="Sidfot"/>
    </w:pPr>
    <w:r w:rsidRPr="00AE19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831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40" w:rsidRDefault="00B86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6840" w:rsidRDefault="00B86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840" w:rsidRPr="00AE1984" w:rsidRDefault="00B86840">
      <w:r w:rsidRPr="00AE1984">
        <w:separator/>
      </w:r>
    </w:p>
  </w:footnote>
  <w:footnote w:type="continuationSeparator" w:id="0">
    <w:p w:rsidR="00B86840" w:rsidRPr="00AE1984" w:rsidRDefault="00B86840">
      <w:r w:rsidRPr="00AE1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840" w:rsidRPr="00AE1984" w:rsidRDefault="00AE1984">
    <w:pPr>
      <w:pStyle w:val="Sidhuvud"/>
    </w:pPr>
    <w:r w:rsidRPr="00AE19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252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40" w:rsidRDefault="00B868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6840" w:rsidRDefault="00B868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840" w:rsidRPr="00AE1984" w:rsidRDefault="00AE1984">
    <w:pPr>
      <w:pStyle w:val="Sidhuvud"/>
    </w:pPr>
    <w:r w:rsidRPr="00AE19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304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40" w:rsidRDefault="00B868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6840" w:rsidRDefault="00B868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840" w:rsidRPr="00AE1984" w:rsidRDefault="00B86840">
    <w:pPr>
      <w:pStyle w:val="FSHNormal"/>
      <w:tabs>
        <w:tab w:val="right" w:pos="5840"/>
      </w:tabs>
    </w:pPr>
    <w:r w:rsidRPr="00AE1984">
      <w:br/>
    </w:r>
    <w:r w:rsidRPr="00AE1984">
      <w:fldChar w:fldCharType="begin" w:fldLock="1"/>
    </w:r>
    <w:r w:rsidRPr="00AE1984">
      <w:instrText xml:space="preserve"> DOCPROPERTY</w:instrText>
    </w:r>
    <w:r w:rsidRPr="00AE1984">
      <w:rPr>
        <w:sz w:val="18"/>
      </w:rPr>
      <w:instrText xml:space="preserve"> "YearUser" *\charformat </w:instrText>
    </w:r>
    <w:r w:rsidRPr="00AE1984">
      <w:fldChar w:fldCharType="separate"/>
    </w:r>
    <w:r w:rsidRPr="00AE1984">
      <w:t>2011/12</w:t>
    </w:r>
    <w:r w:rsidRPr="00AE1984">
      <w:fldChar w:fldCharType="end"/>
    </w:r>
    <w:r w:rsidRPr="00AE1984">
      <w:t xml:space="preserve"> </w:t>
    </w:r>
    <w:r w:rsidRPr="00AE1984">
      <w:tab/>
      <w:t xml:space="preserve">mnr: </w:t>
    </w:r>
    <w:r w:rsidRPr="00AE1984">
      <w:fldChar w:fldCharType="begin" w:fldLock="1"/>
    </w:r>
    <w:r w:rsidRPr="00AE1984">
      <w:instrText xml:space="preserve"> DOCPROPERTY</w:instrText>
    </w:r>
    <w:r w:rsidRPr="00AE1984">
      <w:rPr>
        <w:sz w:val="18"/>
      </w:rPr>
      <w:instrText xml:space="preserve"> "Motionsnummer" *\charformat </w:instrText>
    </w:r>
    <w:r w:rsidRPr="00AE1984">
      <w:fldChar w:fldCharType="separate"/>
    </w:r>
    <w:r w:rsidRPr="00AE1984">
      <w:t>Sk335</w:t>
    </w:r>
    <w:r w:rsidRPr="00AE1984">
      <w:fldChar w:fldCharType="end"/>
    </w:r>
    <w:r w:rsidRPr="00AE1984">
      <w:br/>
    </w:r>
    <w:r w:rsidRPr="00AE1984">
      <w:fldChar w:fldCharType="begin" w:fldLock="1"/>
    </w:r>
    <w:r w:rsidRPr="00AE1984">
      <w:instrText xml:space="preserve"> DOCPROPERTY</w:instrText>
    </w:r>
    <w:r w:rsidRPr="00AE1984">
      <w:rPr>
        <w:sz w:val="18"/>
      </w:rPr>
      <w:instrText xml:space="preserve"> "Samling" *\charformat </w:instrText>
    </w:r>
    <w:r w:rsidRPr="00AE1984">
      <w:fldChar w:fldCharType="end"/>
    </w:r>
    <w:r w:rsidRPr="00AE1984">
      <w:tab/>
      <w:t xml:space="preserve">pnr: </w:t>
    </w:r>
    <w:r w:rsidRPr="00AE1984">
      <w:fldChar w:fldCharType="begin" w:fldLock="1"/>
    </w:r>
    <w:r w:rsidRPr="00AE1984">
      <w:instrText xml:space="preserve"> DOCPROPERTY</w:instrText>
    </w:r>
    <w:r w:rsidRPr="00AE1984">
      <w:rPr>
        <w:sz w:val="18"/>
      </w:rPr>
      <w:instrText xml:space="preserve"> "Partinummer" *\charformat </w:instrText>
    </w:r>
    <w:r w:rsidRPr="00AE1984">
      <w:fldChar w:fldCharType="separate"/>
    </w:r>
    <w:r w:rsidRPr="00AE1984">
      <w:t>M81</w:t>
    </w:r>
    <w:r w:rsidRPr="00AE1984">
      <w:fldChar w:fldCharType="end"/>
    </w:r>
  </w:p>
  <w:p w:rsidR="00B86840" w:rsidRPr="00AE1984" w:rsidRDefault="00B86840">
    <w:pPr>
      <w:pStyle w:val="FSHRub1"/>
    </w:pPr>
    <w:r w:rsidRPr="00AE1984">
      <w:t>Motion till riksdagen</w:t>
    </w:r>
    <w:r w:rsidRPr="00AE1984">
      <w:br/>
    </w:r>
    <w:r w:rsidRPr="00AE1984">
      <w:fldChar w:fldCharType="begin" w:fldLock="1"/>
    </w:r>
    <w:r w:rsidRPr="00AE1984">
      <w:instrText xml:space="preserve"> DOCPROPERTY "YearUser" *\charformat </w:instrText>
    </w:r>
    <w:r w:rsidRPr="00AE1984">
      <w:fldChar w:fldCharType="separate"/>
    </w:r>
    <w:r w:rsidRPr="00AE1984">
      <w:t>2011/12</w:t>
    </w:r>
    <w:r w:rsidRPr="00AE1984">
      <w:fldChar w:fldCharType="end"/>
    </w:r>
    <w:r w:rsidRPr="00AE1984">
      <w:t>:</w:t>
    </w:r>
    <w:r w:rsidRPr="00AE1984">
      <w:fldChar w:fldCharType="begin" w:fldLock="1"/>
    </w:r>
    <w:r w:rsidRPr="00AE1984">
      <w:instrText xml:space="preserve"> DOCPROPERTY "Motionsnummer" *\charformat </w:instrText>
    </w:r>
    <w:r w:rsidRPr="00AE1984">
      <w:fldChar w:fldCharType="separate"/>
    </w:r>
    <w:r w:rsidRPr="00AE1984">
      <w:t>Sk335</w:t>
    </w:r>
    <w:r w:rsidRPr="00AE1984">
      <w:fldChar w:fldCharType="end"/>
    </w:r>
  </w:p>
  <w:p w:rsidR="00B86840" w:rsidRPr="00AE1984" w:rsidRDefault="00B86840">
    <w:pPr>
      <w:pStyle w:val="FSHNormalS5"/>
    </w:pPr>
    <w:r w:rsidRPr="00AE1984">
      <w:fldChar w:fldCharType="begin" w:fldLock="1"/>
    </w:r>
    <w:r w:rsidRPr="00AE1984">
      <w:instrText xml:space="preserve"> DOCPROPERTY "MotionarText" *\charformat </w:instrText>
    </w:r>
    <w:r w:rsidRPr="00AE1984">
      <w:fldChar w:fldCharType="separate"/>
    </w:r>
    <w:r w:rsidRPr="00AE1984">
      <w:t>av Helena Bouveng (M)</w:t>
    </w:r>
    <w:r w:rsidRPr="00AE1984">
      <w:fldChar w:fldCharType="end"/>
    </w:r>
    <w:r w:rsidRPr="00AE1984">
      <w:br/>
    </w:r>
    <w:r w:rsidRPr="00AE1984">
      <w:fldChar w:fldCharType="begin" w:fldLock="1"/>
    </w:r>
    <w:r w:rsidRPr="00AE1984">
      <w:instrText xml:space="preserve"> DOCPROPERTY "SvarFrasKort" *\charformat </w:instrText>
    </w:r>
    <w:r w:rsidRPr="00AE1984">
      <w:fldChar w:fldCharType="end"/>
    </w:r>
  </w:p>
  <w:p w:rsidR="00B86840" w:rsidRPr="00AE1984" w:rsidRDefault="00B86840">
    <w:pPr>
      <w:pStyle w:val="FSHTitel"/>
    </w:pPr>
    <w:r w:rsidRPr="00AE1984">
      <w:fldChar w:fldCharType="begin" w:fldLock="1"/>
    </w:r>
    <w:r w:rsidRPr="00AE1984">
      <w:instrText xml:space="preserve"> DOCPROPERTY</w:instrText>
    </w:r>
    <w:r w:rsidRPr="00AE1984">
      <w:rPr>
        <w:sz w:val="18"/>
      </w:rPr>
      <w:instrText xml:space="preserve"> "RubrikSvar" *\charformat </w:instrText>
    </w:r>
    <w:r w:rsidRPr="00AE1984">
      <w:fldChar w:fldCharType="separate"/>
    </w:r>
    <w:r w:rsidRPr="00AE1984">
      <w:t>Golf som friskvård</w:t>
    </w:r>
    <w:r w:rsidRPr="00AE1984">
      <w:fldChar w:fldCharType="end"/>
    </w:r>
  </w:p>
  <w:p w:rsidR="00B86840" w:rsidRPr="00AE1984" w:rsidRDefault="00B86840">
    <w:pPr>
      <w:pStyle w:val="Normal00"/>
    </w:pPr>
  </w:p>
  <w:p w:rsidR="00B86840" w:rsidRPr="00AE1984" w:rsidRDefault="00B86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6203414">
    <w:abstractNumId w:val="3"/>
  </w:num>
  <w:num w:numId="2" w16cid:durableId="397825981">
    <w:abstractNumId w:val="2"/>
  </w:num>
  <w:num w:numId="3" w16cid:durableId="913854621">
    <w:abstractNumId w:val="1"/>
  </w:num>
  <w:num w:numId="4" w16cid:durableId="1432581238">
    <w:abstractNumId w:val="0"/>
  </w:num>
  <w:num w:numId="5" w16cid:durableId="898982527">
    <w:abstractNumId w:val="7"/>
  </w:num>
  <w:num w:numId="6" w16cid:durableId="2065105091">
    <w:abstractNumId w:val="6"/>
  </w:num>
  <w:num w:numId="7" w16cid:durableId="1931694412">
    <w:abstractNumId w:val="5"/>
  </w:num>
  <w:num w:numId="8" w16cid:durableId="265504064">
    <w:abstractNumId w:val="4"/>
  </w:num>
  <w:num w:numId="9" w16cid:durableId="2090348956">
    <w:abstractNumId w:val="8"/>
  </w:num>
  <w:num w:numId="10" w16cid:durableId="1483811895">
    <w:abstractNumId w:val="9"/>
  </w:num>
  <w:num w:numId="11" w16cid:durableId="1949698965">
    <w:abstractNumId w:val="10"/>
  </w:num>
  <w:num w:numId="12" w16cid:durableId="79177552">
    <w:abstractNumId w:val="13"/>
  </w:num>
  <w:num w:numId="13" w16cid:durableId="1367953017">
    <w:abstractNumId w:val="15"/>
  </w:num>
  <w:num w:numId="14" w16cid:durableId="1071387139">
    <w:abstractNumId w:val="16"/>
  </w:num>
  <w:num w:numId="15" w16cid:durableId="1031223918">
    <w:abstractNumId w:val="11"/>
  </w:num>
  <w:num w:numId="16" w16cid:durableId="1000963621">
    <w:abstractNumId w:val="18"/>
  </w:num>
  <w:num w:numId="17" w16cid:durableId="470711931">
    <w:abstractNumId w:val="17"/>
  </w:num>
  <w:num w:numId="18" w16cid:durableId="13306766">
    <w:abstractNumId w:val="14"/>
  </w:num>
  <w:num w:numId="19" w16cid:durableId="1958873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07ACD42C-5BBA-473C-ABBF-DF7C5232132A}"/>
  </w:docVars>
  <w:rsids>
    <w:rsidRoot w:val="00F74FD4"/>
    <w:rsid w:val="00AE1984"/>
    <w:rsid w:val="00B86840"/>
    <w:rsid w:val="00F74F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E4B544-70F2-41EC-92B4-E524707B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43132">
      <w:bodyDiv w:val="1"/>
      <w:marLeft w:val="0"/>
      <w:marRight w:val="0"/>
      <w:marTop w:val="0"/>
      <w:marBottom w:val="0"/>
      <w:divBdr>
        <w:top w:val="none" w:sz="0" w:space="0" w:color="auto"/>
        <w:left w:val="none" w:sz="0" w:space="0" w:color="auto"/>
        <w:bottom w:val="none" w:sz="0" w:space="0" w:color="auto"/>
        <w:right w:val="none" w:sz="0" w:space="0" w:color="auto"/>
      </w:divBdr>
      <w:divsChild>
        <w:div w:id="1638994232">
          <w:marLeft w:val="-15"/>
          <w:marRight w:val="-15"/>
          <w:marTop w:val="0"/>
          <w:marBottom w:val="0"/>
          <w:divBdr>
            <w:top w:val="none" w:sz="0" w:space="0" w:color="auto"/>
            <w:left w:val="single" w:sz="6" w:space="0" w:color="DADADA"/>
            <w:bottom w:val="none" w:sz="0" w:space="0" w:color="auto"/>
            <w:right w:val="single" w:sz="6" w:space="0" w:color="DADADA"/>
          </w:divBdr>
          <w:divsChild>
            <w:div w:id="1797790221">
              <w:marLeft w:val="0"/>
              <w:marRight w:val="0"/>
              <w:marTop w:val="0"/>
              <w:marBottom w:val="0"/>
              <w:divBdr>
                <w:top w:val="none" w:sz="0" w:space="0" w:color="auto"/>
                <w:left w:val="single" w:sz="48" w:space="0" w:color="FFFFFF"/>
                <w:bottom w:val="none" w:sz="0" w:space="0" w:color="auto"/>
                <w:right w:val="none" w:sz="0" w:space="0" w:color="auto"/>
              </w:divBdr>
              <w:divsChild>
                <w:div w:id="814225015">
                  <w:marLeft w:val="-15"/>
                  <w:marRight w:val="-15"/>
                  <w:marTop w:val="0"/>
                  <w:marBottom w:val="0"/>
                  <w:divBdr>
                    <w:top w:val="none" w:sz="0" w:space="0" w:color="auto"/>
                    <w:left w:val="single" w:sz="6" w:space="0" w:color="F9C661"/>
                    <w:bottom w:val="none" w:sz="0" w:space="0" w:color="auto"/>
                    <w:right w:val="single" w:sz="6" w:space="0" w:color="DADADA"/>
                  </w:divBdr>
                  <w:divsChild>
                    <w:div w:id="12386472">
                      <w:marLeft w:val="-30"/>
                      <w:marRight w:val="-45"/>
                      <w:marTop w:val="0"/>
                      <w:marBottom w:val="0"/>
                      <w:divBdr>
                        <w:top w:val="none" w:sz="0" w:space="0" w:color="auto"/>
                        <w:left w:val="none" w:sz="0" w:space="0" w:color="auto"/>
                        <w:bottom w:val="none" w:sz="0" w:space="0" w:color="auto"/>
                        <w:right w:val="none" w:sz="0" w:space="0" w:color="auto"/>
                      </w:divBdr>
                      <w:divsChild>
                        <w:div w:id="3646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1629</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M0081</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M0081</dc:title>
  <dc:subject>M0081</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2011-12-04T09:26:00Z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Golf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20112012000000000077000000810069</vt:lpwstr>
  </property>
  <property fmtid="{D5CDD505-2E9C-101B-9397-08002B2CF9AE}" pid="47" name="datum">
    <vt:lpwstr>110920</vt:lpwstr>
  </property>
  <property fmtid="{D5CDD505-2E9C-101B-9397-08002B2CF9AE}" pid="48" name="avsändar-e-post">
    <vt:lpwstr>jenny.edberg@riksdagen.se</vt:lpwstr>
  </property>
  <property fmtid="{D5CDD505-2E9C-101B-9397-08002B2CF9AE}" pid="49" name="id">
    <vt:lpwstr>20112012000000000077000000810069</vt:lpwstr>
  </property>
  <property fmtid="{D5CDD505-2E9C-101B-9397-08002B2CF9AE}" pid="50" name="nummer">
    <vt:lpwstr>335</vt:lpwstr>
  </property>
  <property fmtid="{D5CDD505-2E9C-101B-9397-08002B2CF9AE}" pid="51" name="utskottsbeteckning">
    <vt:lpwstr>Sk</vt:lpwstr>
  </property>
  <property fmtid="{D5CDD505-2E9C-101B-9397-08002B2CF9AE}" pid="52" name="GlobalUID">
    <vt:lpwstr>{ECBC03EF-F97C-46BA-BD08-8AF23E1567D1}</vt:lpwstr>
  </property>
  <property fmtid="{D5CDD505-2E9C-101B-9397-08002B2CF9AE}" pid="53" name="Överföringar">
    <vt:i4>0</vt:i4>
  </property>
  <property fmtid="{D5CDD505-2E9C-101B-9397-08002B2CF9AE}" pid="54" name="Checksum">
    <vt:lpwstr>*1003904474884*</vt:lpwstr>
  </property>
  <property fmtid="{D5CDD505-2E9C-101B-9397-08002B2CF9AE}" pid="55" name="skuggnummer">
    <vt:lpwstr>1511</vt:lpwstr>
  </property>
  <property fmtid="{D5CDD505-2E9C-101B-9397-08002B2CF9AE}" pid="56" name="urixVersion">
    <vt:lpwstr>4.5.0.25</vt:lpwstr>
  </property>
  <property fmtid="{D5CDD505-2E9C-101B-9397-08002B2CF9AE}" pid="57" name="urixOrigin">
    <vt:lpwstr>111204 10:26:40.061</vt:lpwstr>
  </property>
  <property fmtid="{D5CDD505-2E9C-101B-9397-08002B2CF9AE}" pid="58" name="urixGuid">
    <vt:lpwstr>{46C0E898-47DE-459F-9331-F5D495366F5C}</vt:lpwstr>
  </property>
</Properties>
</file>