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B26B8CCD47F40E593A7F68E6F51DFD7"/>
        </w:placeholder>
        <w:text/>
      </w:sdtPr>
      <w:sdtEndPr/>
      <w:sdtContent>
        <w:p w:rsidRPr="009B062B" w:rsidR="00AF30DD" w:rsidP="00273DB6" w:rsidRDefault="00AF30DD" w14:paraId="5B27B432" w14:textId="77777777">
          <w:pPr>
            <w:pStyle w:val="Rubrik1"/>
            <w:spacing w:after="300"/>
          </w:pPr>
          <w:r w:rsidRPr="009B062B">
            <w:t>Förslag till riksdagsbeslut</w:t>
          </w:r>
        </w:p>
      </w:sdtContent>
    </w:sdt>
    <w:sdt>
      <w:sdtPr>
        <w:alias w:val="Yrkande 1"/>
        <w:tag w:val="2ced4b38-eb5f-44e0-a0ae-a4aa0eac7233"/>
        <w:id w:val="955219305"/>
        <w:lock w:val="sdtLocked"/>
      </w:sdtPr>
      <w:sdtEndPr/>
      <w:sdtContent>
        <w:p w:rsidR="003F6E77" w:rsidRDefault="00526EC8" w14:paraId="1D38C213" w14:textId="77777777">
          <w:pPr>
            <w:pStyle w:val="Frslagstext"/>
            <w:numPr>
              <w:ilvl w:val="0"/>
              <w:numId w:val="0"/>
            </w:numPr>
          </w:pPr>
          <w:r>
            <w:t>Riksdagen ställer sig bakom det som anförs i motionen om att avskaffa kravet på matservering för alkoholservering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600B76D24546B2B2A5A364B698DDF2"/>
        </w:placeholder>
        <w:text/>
      </w:sdtPr>
      <w:sdtEndPr/>
      <w:sdtContent>
        <w:p w:rsidRPr="009B062B" w:rsidR="006D79C9" w:rsidP="00333E95" w:rsidRDefault="006D79C9" w14:paraId="257A1990" w14:textId="77777777">
          <w:pPr>
            <w:pStyle w:val="Rubrik1"/>
          </w:pPr>
          <w:r>
            <w:t>Motivering</w:t>
          </w:r>
        </w:p>
      </w:sdtContent>
    </w:sdt>
    <w:p w:rsidRPr="00273DB6" w:rsidR="00EF1895" w:rsidP="00273DB6" w:rsidRDefault="00EF1895" w14:paraId="583367CD" w14:textId="77777777">
      <w:pPr>
        <w:ind w:firstLine="0"/>
      </w:pPr>
      <w:r w:rsidRPr="00273DB6">
        <w:t xml:space="preserve">För den som vill servera alkohol i Sverige ställs en rad krav i alkohollagen. Det finns givetvis krav som är fullt rimliga, men också en del krav som inte fyller någon annan funktion än att utgöra byråkratiska hinder mot företagare helt utan koppling till det sociala skydd som alkohollagen syftar till. Ett sådant är kravet på eget kök i anslutning till serveringslokalen och tillhandahållande av lagad mat. </w:t>
      </w:r>
    </w:p>
    <w:p w:rsidRPr="00273DB6" w:rsidR="00EF1895" w:rsidP="00273DB6" w:rsidRDefault="00EF1895" w14:paraId="4722100B" w14:textId="2D22A277">
      <w:r w:rsidRPr="00273DB6">
        <w:t>Följden av regleringen är att kommunala tjänstemän runt om i landet ägnar sin tid åt att bedöma restaurangmenyer utifrån mängden olika maträtter, huruvida dessa egent</w:t>
      </w:r>
      <w:r w:rsidR="008B03C7">
        <w:softHyphen/>
      </w:r>
      <w:r w:rsidRPr="00273DB6">
        <w:t>li</w:t>
      </w:r>
      <w:bookmarkStart w:name="_GoBack" w:id="1"/>
      <w:bookmarkEnd w:id="1"/>
      <w:r w:rsidRPr="00273DB6">
        <w:t xml:space="preserve">gen är tillredda eller inte och i vilken typ av kök som maten är tillredd. Det är en omodern hantering av alkoholfrågor där många aktörer i restaurangbranschen inte passar in trots att de är lika skötsamma som andra. </w:t>
      </w:r>
    </w:p>
    <w:p w:rsidRPr="00273DB6" w:rsidR="00EF1895" w:rsidP="00273DB6" w:rsidRDefault="00EF1895" w14:paraId="00CE5768" w14:textId="24BF7AAF">
      <w:r w:rsidRPr="00273DB6">
        <w:t>Istället bör tillsynen helt och hållet fokusera på frågor som faktiskt är relevanta för bedömningen om tillståndshavarens verksamhet leder till alkoholkonsumtion som är skadlig eller inte. Vad som finns på en restaurangmeny säger ingenting om tillstånds</w:t>
      </w:r>
      <w:r w:rsidR="008B03C7">
        <w:softHyphen/>
      </w:r>
      <w:r w:rsidRPr="00273DB6">
        <w:t>havarens förmåga att följa alkohollagens bestämmelser i övrigt. Hur många förrätter, huvudrätter eller efterrätter som finns på menyn är inte relevant för om tillståndshavaren till exempel serverar minderåriga</w:t>
      </w:r>
      <w:r w:rsidR="00D16ABC">
        <w:t xml:space="preserve"> eller</w:t>
      </w:r>
      <w:r w:rsidRPr="00273DB6">
        <w:t xml:space="preserve"> finansierar sin verksamhet med svarta pengar eller om det i allmänhet råder ordning och nykterhet. </w:t>
      </w:r>
      <w:r w:rsidRPr="00273DB6" w:rsidR="00C06F94">
        <w:t>Tvärtom tar det onödigt med tid och resurser från sådant som bör granskas. Därför bör kravet på matservering för alkoholservering avskaffas.</w:t>
      </w:r>
    </w:p>
    <w:sdt>
      <w:sdtPr>
        <w:rPr>
          <w:i/>
          <w:noProof/>
        </w:rPr>
        <w:alias w:val="CC_Underskrifter"/>
        <w:tag w:val="CC_Underskrifter"/>
        <w:id w:val="583496634"/>
        <w:lock w:val="sdtContentLocked"/>
        <w:placeholder>
          <w:docPart w:val="B2E344862E28448CBDD75BE8169D8B46"/>
        </w:placeholder>
      </w:sdtPr>
      <w:sdtEndPr>
        <w:rPr>
          <w:i w:val="0"/>
          <w:noProof w:val="0"/>
        </w:rPr>
      </w:sdtEndPr>
      <w:sdtContent>
        <w:p w:rsidR="00273DB6" w:rsidP="009359A6" w:rsidRDefault="00273DB6" w14:paraId="2B11AAC3" w14:textId="77777777"/>
        <w:p w:rsidRPr="008E0FE2" w:rsidR="004801AC" w:rsidP="009359A6" w:rsidRDefault="008B03C7" w14:paraId="5FD0CAD3" w14:textId="77777777"/>
      </w:sdtContent>
    </w:sdt>
    <w:tbl>
      <w:tblPr>
        <w:tblW w:w="5000" w:type="pct"/>
        <w:tblLook w:val="04A0" w:firstRow="1" w:lastRow="0" w:firstColumn="1" w:lastColumn="0" w:noHBand="0" w:noVBand="1"/>
        <w:tblCaption w:val="underskrifter"/>
      </w:tblPr>
      <w:tblGrid>
        <w:gridCol w:w="4252"/>
        <w:gridCol w:w="4252"/>
      </w:tblGrid>
      <w:tr w:rsidR="0027712E" w14:paraId="42448BE7" w14:textId="77777777">
        <w:trPr>
          <w:cantSplit/>
        </w:trPr>
        <w:tc>
          <w:tcPr>
            <w:tcW w:w="50" w:type="pct"/>
            <w:vAlign w:val="bottom"/>
          </w:tcPr>
          <w:p w:rsidR="0027712E" w:rsidRDefault="00D16ABC" w14:paraId="4595483C" w14:textId="77777777">
            <w:pPr>
              <w:pStyle w:val="Underskrifter"/>
            </w:pPr>
            <w:r>
              <w:t>Noria Manouchi (M)</w:t>
            </w:r>
          </w:p>
        </w:tc>
        <w:tc>
          <w:tcPr>
            <w:tcW w:w="50" w:type="pct"/>
            <w:vAlign w:val="bottom"/>
          </w:tcPr>
          <w:p w:rsidR="0027712E" w:rsidRDefault="0027712E" w14:paraId="0B010C61" w14:textId="77777777">
            <w:pPr>
              <w:pStyle w:val="Underskrifter"/>
            </w:pPr>
          </w:p>
        </w:tc>
      </w:tr>
    </w:tbl>
    <w:p w:rsidR="008D0DAF" w:rsidRDefault="008D0DAF" w14:paraId="6BA886AC" w14:textId="77777777"/>
    <w:sectPr w:rsidR="008D0DA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1D4B1" w14:textId="77777777" w:rsidR="00376DD3" w:rsidRDefault="00376DD3" w:rsidP="000C1CAD">
      <w:pPr>
        <w:spacing w:line="240" w:lineRule="auto"/>
      </w:pPr>
      <w:r>
        <w:separator/>
      </w:r>
    </w:p>
  </w:endnote>
  <w:endnote w:type="continuationSeparator" w:id="0">
    <w:p w14:paraId="275C2436" w14:textId="77777777" w:rsidR="00376DD3" w:rsidRDefault="00376D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19F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5E1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0A80C" w14:textId="77777777" w:rsidR="00D46C29" w:rsidRDefault="00D46C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A230E" w14:textId="77777777" w:rsidR="00376DD3" w:rsidRDefault="00376DD3" w:rsidP="000C1CAD">
      <w:pPr>
        <w:spacing w:line="240" w:lineRule="auto"/>
      </w:pPr>
      <w:r>
        <w:separator/>
      </w:r>
    </w:p>
  </w:footnote>
  <w:footnote w:type="continuationSeparator" w:id="0">
    <w:p w14:paraId="110B628C" w14:textId="77777777" w:rsidR="00376DD3" w:rsidRDefault="00376D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9AC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9B8984" wp14:editId="0DF790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A67058" w14:textId="77777777" w:rsidR="00262EA3" w:rsidRDefault="008B03C7" w:rsidP="008103B5">
                          <w:pPr>
                            <w:jc w:val="right"/>
                          </w:pPr>
                          <w:sdt>
                            <w:sdtPr>
                              <w:alias w:val="CC_Noformat_Partikod"/>
                              <w:tag w:val="CC_Noformat_Partikod"/>
                              <w:id w:val="-53464382"/>
                              <w:placeholder>
                                <w:docPart w:val="25A2DF56B388459A83E510407B743199"/>
                              </w:placeholder>
                              <w:text/>
                            </w:sdtPr>
                            <w:sdtEndPr/>
                            <w:sdtContent>
                              <w:r w:rsidR="00EF1895">
                                <w:t>M</w:t>
                              </w:r>
                            </w:sdtContent>
                          </w:sdt>
                          <w:sdt>
                            <w:sdtPr>
                              <w:alias w:val="CC_Noformat_Partinummer"/>
                              <w:tag w:val="CC_Noformat_Partinummer"/>
                              <w:id w:val="-1709555926"/>
                              <w:placeholder>
                                <w:docPart w:val="7B63AB9AA7B842FBA00F9783A1509E7C"/>
                              </w:placeholder>
                              <w:text/>
                            </w:sdtPr>
                            <w:sdtEndPr/>
                            <w:sdtContent>
                              <w:r w:rsidR="006B7A9F">
                                <w:t>1983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9B89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A67058" w14:textId="77777777" w:rsidR="00262EA3" w:rsidRDefault="008B03C7" w:rsidP="008103B5">
                    <w:pPr>
                      <w:jc w:val="right"/>
                    </w:pPr>
                    <w:sdt>
                      <w:sdtPr>
                        <w:alias w:val="CC_Noformat_Partikod"/>
                        <w:tag w:val="CC_Noformat_Partikod"/>
                        <w:id w:val="-53464382"/>
                        <w:placeholder>
                          <w:docPart w:val="25A2DF56B388459A83E510407B743199"/>
                        </w:placeholder>
                        <w:text/>
                      </w:sdtPr>
                      <w:sdtEndPr/>
                      <w:sdtContent>
                        <w:r w:rsidR="00EF1895">
                          <w:t>M</w:t>
                        </w:r>
                      </w:sdtContent>
                    </w:sdt>
                    <w:sdt>
                      <w:sdtPr>
                        <w:alias w:val="CC_Noformat_Partinummer"/>
                        <w:tag w:val="CC_Noformat_Partinummer"/>
                        <w:id w:val="-1709555926"/>
                        <w:placeholder>
                          <w:docPart w:val="7B63AB9AA7B842FBA00F9783A1509E7C"/>
                        </w:placeholder>
                        <w:text/>
                      </w:sdtPr>
                      <w:sdtEndPr/>
                      <w:sdtContent>
                        <w:r w:rsidR="006B7A9F">
                          <w:t>1983</w:t>
                        </w:r>
                      </w:sdtContent>
                    </w:sdt>
                  </w:p>
                </w:txbxContent>
              </v:textbox>
              <w10:wrap anchorx="page"/>
            </v:shape>
          </w:pict>
        </mc:Fallback>
      </mc:AlternateContent>
    </w:r>
  </w:p>
  <w:p w14:paraId="407440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6BDCA" w14:textId="77777777" w:rsidR="00262EA3" w:rsidRDefault="00262EA3" w:rsidP="008563AC">
    <w:pPr>
      <w:jc w:val="right"/>
    </w:pPr>
  </w:p>
  <w:p w14:paraId="280BCB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79658" w14:textId="77777777" w:rsidR="00262EA3" w:rsidRDefault="008B03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6D8396" wp14:editId="1D5DFC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1F8CFB" w14:textId="77777777" w:rsidR="00262EA3" w:rsidRDefault="008B03C7" w:rsidP="00A314CF">
    <w:pPr>
      <w:pStyle w:val="FSHNormal"/>
      <w:spacing w:before="40"/>
    </w:pPr>
    <w:sdt>
      <w:sdtPr>
        <w:alias w:val="CC_Noformat_Motionstyp"/>
        <w:tag w:val="CC_Noformat_Motionstyp"/>
        <w:id w:val="1162973129"/>
        <w:lock w:val="sdtContentLocked"/>
        <w15:appearance w15:val="hidden"/>
        <w:text/>
      </w:sdtPr>
      <w:sdtEndPr/>
      <w:sdtContent>
        <w:r w:rsidR="00D46C29">
          <w:t>Enskild motion</w:t>
        </w:r>
      </w:sdtContent>
    </w:sdt>
    <w:r w:rsidR="00821B36">
      <w:t xml:space="preserve"> </w:t>
    </w:r>
    <w:sdt>
      <w:sdtPr>
        <w:alias w:val="CC_Noformat_Partikod"/>
        <w:tag w:val="CC_Noformat_Partikod"/>
        <w:id w:val="1471015553"/>
        <w:text/>
      </w:sdtPr>
      <w:sdtEndPr/>
      <w:sdtContent>
        <w:r w:rsidR="00EF1895">
          <w:t>M</w:t>
        </w:r>
      </w:sdtContent>
    </w:sdt>
    <w:sdt>
      <w:sdtPr>
        <w:alias w:val="CC_Noformat_Partinummer"/>
        <w:tag w:val="CC_Noformat_Partinummer"/>
        <w:id w:val="-2014525982"/>
        <w:text/>
      </w:sdtPr>
      <w:sdtEndPr/>
      <w:sdtContent>
        <w:r w:rsidR="006B7A9F">
          <w:t>1983</w:t>
        </w:r>
      </w:sdtContent>
    </w:sdt>
  </w:p>
  <w:p w14:paraId="2F7038F3" w14:textId="77777777" w:rsidR="00262EA3" w:rsidRPr="008227B3" w:rsidRDefault="008B03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458BDA" w14:textId="77777777" w:rsidR="00262EA3" w:rsidRPr="008227B3" w:rsidRDefault="008B03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6C2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6C29">
          <w:t>:2090</w:t>
        </w:r>
      </w:sdtContent>
    </w:sdt>
  </w:p>
  <w:p w14:paraId="2A1338A3" w14:textId="77777777" w:rsidR="00262EA3" w:rsidRDefault="008B03C7" w:rsidP="00E03A3D">
    <w:pPr>
      <w:pStyle w:val="Motionr"/>
    </w:pPr>
    <w:sdt>
      <w:sdtPr>
        <w:alias w:val="CC_Noformat_Avtext"/>
        <w:tag w:val="CC_Noformat_Avtext"/>
        <w:id w:val="-2020768203"/>
        <w:lock w:val="sdtContentLocked"/>
        <w15:appearance w15:val="hidden"/>
        <w:text/>
      </w:sdtPr>
      <w:sdtEndPr/>
      <w:sdtContent>
        <w:r w:rsidR="00D46C29">
          <w:t>av Noria Manouchi (M)</w:t>
        </w:r>
      </w:sdtContent>
    </w:sdt>
  </w:p>
  <w:sdt>
    <w:sdtPr>
      <w:alias w:val="CC_Noformat_Rubtext"/>
      <w:tag w:val="CC_Noformat_Rubtext"/>
      <w:id w:val="-218060500"/>
      <w:lock w:val="sdtLocked"/>
      <w:text/>
    </w:sdtPr>
    <w:sdtEndPr/>
    <w:sdtContent>
      <w:p w14:paraId="3E70843B" w14:textId="4D140E62" w:rsidR="00262EA3" w:rsidRDefault="00D46C29" w:rsidP="00283E0F">
        <w:pPr>
          <w:pStyle w:val="FSHRub2"/>
        </w:pPr>
        <w:r>
          <w:t>Modernisering av</w:t>
        </w:r>
        <w:r w:rsidR="00EF1895">
          <w:t xml:space="preserve"> alkohollagen</w:t>
        </w:r>
      </w:p>
    </w:sdtContent>
  </w:sdt>
  <w:sdt>
    <w:sdtPr>
      <w:alias w:val="CC_Boilerplate_3"/>
      <w:tag w:val="CC_Boilerplate_3"/>
      <w:id w:val="1606463544"/>
      <w:lock w:val="sdtContentLocked"/>
      <w15:appearance w15:val="hidden"/>
      <w:text w:multiLine="1"/>
    </w:sdtPr>
    <w:sdtEndPr/>
    <w:sdtContent>
      <w:p w14:paraId="7D8D9C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F18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60"/>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DB6"/>
    <w:rsid w:val="00274466"/>
    <w:rsid w:val="002751ED"/>
    <w:rsid w:val="002755AF"/>
    <w:rsid w:val="002756BD"/>
    <w:rsid w:val="00275FBD"/>
    <w:rsid w:val="002766FE"/>
    <w:rsid w:val="00276819"/>
    <w:rsid w:val="00276B6D"/>
    <w:rsid w:val="00276BEE"/>
    <w:rsid w:val="0027712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6DD3"/>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E77"/>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EC8"/>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9FB"/>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A9F"/>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3C7"/>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DA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9A6"/>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2C6"/>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94"/>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ABC"/>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C2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895"/>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D64132"/>
  <w15:chartTrackingRefBased/>
  <w15:docId w15:val="{1EA70B03-6006-4DDB-8F0F-2470A903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67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26B8CCD47F40E593A7F68E6F51DFD7"/>
        <w:category>
          <w:name w:val="Allmänt"/>
          <w:gallery w:val="placeholder"/>
        </w:category>
        <w:types>
          <w:type w:val="bbPlcHdr"/>
        </w:types>
        <w:behaviors>
          <w:behavior w:val="content"/>
        </w:behaviors>
        <w:guid w:val="{78F50381-77C5-4F90-B540-6DE876C8F344}"/>
      </w:docPartPr>
      <w:docPartBody>
        <w:p w:rsidR="00EB4809" w:rsidRDefault="00186F14">
          <w:pPr>
            <w:pStyle w:val="5B26B8CCD47F40E593A7F68E6F51DFD7"/>
          </w:pPr>
          <w:r w:rsidRPr="005A0A93">
            <w:rPr>
              <w:rStyle w:val="Platshllartext"/>
            </w:rPr>
            <w:t>Förslag till riksdagsbeslut</w:t>
          </w:r>
        </w:p>
      </w:docPartBody>
    </w:docPart>
    <w:docPart>
      <w:docPartPr>
        <w:name w:val="BD600B76D24546B2B2A5A364B698DDF2"/>
        <w:category>
          <w:name w:val="Allmänt"/>
          <w:gallery w:val="placeholder"/>
        </w:category>
        <w:types>
          <w:type w:val="bbPlcHdr"/>
        </w:types>
        <w:behaviors>
          <w:behavior w:val="content"/>
        </w:behaviors>
        <w:guid w:val="{95A34176-B3C4-4569-A09B-E2BFBDFE0600}"/>
      </w:docPartPr>
      <w:docPartBody>
        <w:p w:rsidR="00EB4809" w:rsidRDefault="00186F14">
          <w:pPr>
            <w:pStyle w:val="BD600B76D24546B2B2A5A364B698DDF2"/>
          </w:pPr>
          <w:r w:rsidRPr="005A0A93">
            <w:rPr>
              <w:rStyle w:val="Platshllartext"/>
            </w:rPr>
            <w:t>Motivering</w:t>
          </w:r>
        </w:p>
      </w:docPartBody>
    </w:docPart>
    <w:docPart>
      <w:docPartPr>
        <w:name w:val="25A2DF56B388459A83E510407B743199"/>
        <w:category>
          <w:name w:val="Allmänt"/>
          <w:gallery w:val="placeholder"/>
        </w:category>
        <w:types>
          <w:type w:val="bbPlcHdr"/>
        </w:types>
        <w:behaviors>
          <w:behavior w:val="content"/>
        </w:behaviors>
        <w:guid w:val="{CDBA9376-AB70-4EA3-83CB-2B91215434DC}"/>
      </w:docPartPr>
      <w:docPartBody>
        <w:p w:rsidR="00EB4809" w:rsidRDefault="00186F14">
          <w:pPr>
            <w:pStyle w:val="25A2DF56B388459A83E510407B743199"/>
          </w:pPr>
          <w:r>
            <w:rPr>
              <w:rStyle w:val="Platshllartext"/>
            </w:rPr>
            <w:t xml:space="preserve"> </w:t>
          </w:r>
        </w:p>
      </w:docPartBody>
    </w:docPart>
    <w:docPart>
      <w:docPartPr>
        <w:name w:val="7B63AB9AA7B842FBA00F9783A1509E7C"/>
        <w:category>
          <w:name w:val="Allmänt"/>
          <w:gallery w:val="placeholder"/>
        </w:category>
        <w:types>
          <w:type w:val="bbPlcHdr"/>
        </w:types>
        <w:behaviors>
          <w:behavior w:val="content"/>
        </w:behaviors>
        <w:guid w:val="{566D7EAB-2964-4E9C-8E93-D783C306FE8F}"/>
      </w:docPartPr>
      <w:docPartBody>
        <w:p w:rsidR="00EB4809" w:rsidRDefault="00186F14">
          <w:pPr>
            <w:pStyle w:val="7B63AB9AA7B842FBA00F9783A1509E7C"/>
          </w:pPr>
          <w:r>
            <w:t xml:space="preserve"> </w:t>
          </w:r>
        </w:p>
      </w:docPartBody>
    </w:docPart>
    <w:docPart>
      <w:docPartPr>
        <w:name w:val="B2E344862E28448CBDD75BE8169D8B46"/>
        <w:category>
          <w:name w:val="Allmänt"/>
          <w:gallery w:val="placeholder"/>
        </w:category>
        <w:types>
          <w:type w:val="bbPlcHdr"/>
        </w:types>
        <w:behaviors>
          <w:behavior w:val="content"/>
        </w:behaviors>
        <w:guid w:val="{CAFFD2D2-EEA2-42AE-AC8F-3B995BE6E4AA}"/>
      </w:docPartPr>
      <w:docPartBody>
        <w:p w:rsidR="002B593C" w:rsidRDefault="002B59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09"/>
    <w:rsid w:val="00186F14"/>
    <w:rsid w:val="002B593C"/>
    <w:rsid w:val="00D96D22"/>
    <w:rsid w:val="00EB48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26B8CCD47F40E593A7F68E6F51DFD7">
    <w:name w:val="5B26B8CCD47F40E593A7F68E6F51DFD7"/>
  </w:style>
  <w:style w:type="paragraph" w:customStyle="1" w:styleId="ECC53D3D4555416FAE4D3781BEBDFB26">
    <w:name w:val="ECC53D3D4555416FAE4D3781BEBDFB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01EEC569614D41B4FAE2DCED5D5145">
    <w:name w:val="5001EEC569614D41B4FAE2DCED5D5145"/>
  </w:style>
  <w:style w:type="paragraph" w:customStyle="1" w:styleId="BD600B76D24546B2B2A5A364B698DDF2">
    <w:name w:val="BD600B76D24546B2B2A5A364B698DDF2"/>
  </w:style>
  <w:style w:type="paragraph" w:customStyle="1" w:styleId="D2C9A3DA508E4C37A150F2D43B05469A">
    <w:name w:val="D2C9A3DA508E4C37A150F2D43B05469A"/>
  </w:style>
  <w:style w:type="paragraph" w:customStyle="1" w:styleId="A48ED9EF36F54A3EAEA1B07DC773491B">
    <w:name w:val="A48ED9EF36F54A3EAEA1B07DC773491B"/>
  </w:style>
  <w:style w:type="paragraph" w:customStyle="1" w:styleId="25A2DF56B388459A83E510407B743199">
    <w:name w:val="25A2DF56B388459A83E510407B743199"/>
  </w:style>
  <w:style w:type="paragraph" w:customStyle="1" w:styleId="7B63AB9AA7B842FBA00F9783A1509E7C">
    <w:name w:val="7B63AB9AA7B842FBA00F9783A1509E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E67908-AEA5-4DA1-8B2A-B0D147A9868F}"/>
</file>

<file path=customXml/itemProps2.xml><?xml version="1.0" encoding="utf-8"?>
<ds:datastoreItem xmlns:ds="http://schemas.openxmlformats.org/officeDocument/2006/customXml" ds:itemID="{6A686E7E-CBC6-4F68-BBAD-4062FE6E9B03}"/>
</file>

<file path=customXml/itemProps3.xml><?xml version="1.0" encoding="utf-8"?>
<ds:datastoreItem xmlns:ds="http://schemas.openxmlformats.org/officeDocument/2006/customXml" ds:itemID="{2106571F-B656-4507-9741-34E9A9A1B1C5}"/>
</file>

<file path=docProps/app.xml><?xml version="1.0" encoding="utf-8"?>
<Properties xmlns="http://schemas.openxmlformats.org/officeDocument/2006/extended-properties" xmlns:vt="http://schemas.openxmlformats.org/officeDocument/2006/docPropsVTypes">
  <Template>Normal</Template>
  <TotalTime>8</TotalTime>
  <Pages>2</Pages>
  <Words>260</Words>
  <Characters>1471</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M1983 Modernisera alkohollagen</vt:lpstr>
      <vt:lpstr>
      </vt:lpstr>
    </vt:vector>
  </TitlesOfParts>
  <Company>Sveriges riksdag</Company>
  <LinksUpToDate>false</LinksUpToDate>
  <CharactersWithSpaces>1723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