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9D75F646284C329B58DAF53501F934"/>
        </w:placeholder>
        <w:text/>
      </w:sdtPr>
      <w:sdtEndPr/>
      <w:sdtContent>
        <w:p w:rsidRPr="009B062B" w:rsidR="00AF30DD" w:rsidP="00DA28CE" w:rsidRDefault="00AF30DD" w14:paraId="56E04426" w14:textId="77777777">
          <w:pPr>
            <w:pStyle w:val="Rubrik1"/>
            <w:spacing w:after="300"/>
          </w:pPr>
          <w:r w:rsidRPr="009B062B">
            <w:t>Förslag till riksdagsbeslut</w:t>
          </w:r>
        </w:p>
      </w:sdtContent>
    </w:sdt>
    <w:sdt>
      <w:sdtPr>
        <w:alias w:val="Yrkande 1"/>
        <w:tag w:val="95368287-f4ac-40aa-a628-0c2d61a8129d"/>
        <w:id w:val="850840686"/>
        <w:lock w:val="sdtLocked"/>
      </w:sdtPr>
      <w:sdtEndPr/>
      <w:sdtContent>
        <w:p w:rsidR="00946713" w:rsidRDefault="0072460D" w14:paraId="74A35BD0" w14:textId="77777777">
          <w:pPr>
            <w:pStyle w:val="Frslagstext"/>
            <w:numPr>
              <w:ilvl w:val="0"/>
              <w:numId w:val="0"/>
            </w:numPr>
          </w:pPr>
          <w:r>
            <w:t>Riksdagen ställer sig bakom det som anförs i motionen om att öka tryggheten för Kriminalvårdens personal genom att se över frågan om att personalen endast behöver ha sitt förnamn på namnbrickan,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F251EB79BB43F8BBB8ECF1831D0B84"/>
        </w:placeholder>
        <w:text/>
      </w:sdtPr>
      <w:sdtEndPr/>
      <w:sdtContent>
        <w:p w:rsidRPr="009B062B" w:rsidR="006D79C9" w:rsidP="00333E95" w:rsidRDefault="006D79C9" w14:paraId="3A063DFD" w14:textId="77777777">
          <w:pPr>
            <w:pStyle w:val="Rubrik1"/>
          </w:pPr>
          <w:r>
            <w:t>Motivering</w:t>
          </w:r>
        </w:p>
      </w:sdtContent>
    </w:sdt>
    <w:p w:rsidR="008138CD" w:rsidP="008138CD" w:rsidRDefault="008138CD" w14:paraId="1C84DD77" w14:textId="77777777">
      <w:pPr>
        <w:pStyle w:val="Normalutanindragellerluft"/>
      </w:pPr>
      <w:r>
        <w:t xml:space="preserve">Kriminaliteten blir all brutalare och polis, åklagare, sjukhuspersonal och personal som arbetar inom kriminalvården hotas av grovt kriminella. Samhället bör ta dessa hot på största allvar och skydda särskilt utsatta yrkesgrupper samt deras familjer. </w:t>
      </w:r>
    </w:p>
    <w:p w:rsidRPr="008A1B44" w:rsidR="008138CD" w:rsidP="008A1B44" w:rsidRDefault="008138CD" w14:paraId="601FCDED" w14:textId="77777777">
      <w:r w:rsidRPr="008A1B44">
        <w:t xml:space="preserve">Idag bär kriminalvårdare sitt fullständiga namn på sin namnbricka, vilket omöjliggör </w:t>
      </w:r>
      <w:bookmarkStart w:name="_GoBack" w:id="1"/>
      <w:r w:rsidRPr="008A1B44">
        <w:t>anonymitet i en många gånger svår arbetsmiljö.</w:t>
      </w:r>
      <w:r w:rsidRPr="008A1B44" w:rsidR="0097147A">
        <w:t xml:space="preserve"> </w:t>
      </w:r>
      <w:r w:rsidRPr="008A1B44">
        <w:t>Kriminalvårdare bör ha möjligheten att bara ha sitt förnamn på namnbrickan, något som även facket tycker är rimligt.</w:t>
      </w:r>
      <w:r w:rsidRPr="008A1B44" w:rsidR="0097147A">
        <w:t xml:space="preserve"> </w:t>
      </w:r>
    </w:p>
    <w:p w:rsidRPr="008A1B44" w:rsidR="008138CD" w:rsidP="008A1B44" w:rsidRDefault="008138CD" w14:paraId="3F2BF1FC" w14:textId="77777777">
      <w:r w:rsidRPr="008A1B44">
        <w:t>Som bland annat SVT (15 juli 2018)</w:t>
      </w:r>
      <w:r w:rsidRPr="008A1B44" w:rsidR="0097147A">
        <w:t xml:space="preserve"> </w:t>
      </w:r>
      <w:r w:rsidRPr="008A1B44">
        <w:t>kunnat rapportera</w:t>
      </w:r>
      <w:r w:rsidRPr="008A1B44" w:rsidR="0097147A">
        <w:t xml:space="preserve"> </w:t>
      </w:r>
      <w:r w:rsidRPr="008A1B44">
        <w:t>finns det vittnesmål om att kriminalvårdare har blivit uppsökta av klienter utanför jobbet. Det förekommer även att intagna skickar hotfulla brev och sms till kriminalvårdare.</w:t>
      </w:r>
      <w:r w:rsidRPr="008A1B44" w:rsidR="0097147A">
        <w:t xml:space="preserve"> </w:t>
      </w:r>
      <w:r w:rsidRPr="008A1B44">
        <w:t>Detta är oacceptabelt och bör motverkas så att</w:t>
      </w:r>
      <w:r w:rsidRPr="008A1B44" w:rsidR="0097147A">
        <w:t xml:space="preserve"> </w:t>
      </w:r>
      <w:r w:rsidRPr="008A1B44">
        <w:t xml:space="preserve">kriminalvårdarnas säkerhet och trygghet säkerställs. Anställda ska inte behöva utsättas för vare sig fysiska eller psykiska hot. </w:t>
      </w:r>
    </w:p>
    <w:p w:rsidRPr="008A1B44" w:rsidR="00BB6339" w:rsidP="008A1B44" w:rsidRDefault="008138CD" w14:paraId="5B4AD1D7" w14:textId="77777777">
      <w:r w:rsidRPr="008A1B44">
        <w:t xml:space="preserve">För att öka tryggheten för </w:t>
      </w:r>
      <w:bookmarkEnd w:id="1"/>
      <w:r w:rsidRPr="008A1B44">
        <w:t xml:space="preserve">kriminalvårdens personal bör därför frågan om att personalen enbart behöver ha sitt förnamn på namnbrickan ses över. </w:t>
      </w:r>
    </w:p>
    <w:sdt>
      <w:sdtPr>
        <w:alias w:val="CC_Underskrifter"/>
        <w:tag w:val="CC_Underskrifter"/>
        <w:id w:val="583496634"/>
        <w:lock w:val="sdtContentLocked"/>
        <w:placeholder>
          <w:docPart w:val="132C1E3B41B049F6A09E1C67B2B96B30"/>
        </w:placeholder>
      </w:sdtPr>
      <w:sdtEndPr>
        <w:rPr>
          <w:i/>
          <w:noProof/>
        </w:rPr>
      </w:sdtEndPr>
      <w:sdtContent>
        <w:p w:rsidR="008138CD" w:rsidP="0097147A" w:rsidRDefault="008138CD" w14:paraId="6061077C" w14:textId="77777777"/>
        <w:p w:rsidR="00CC11BF" w:rsidP="0097147A" w:rsidRDefault="008A1B44" w14:paraId="05690C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4A677E74"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9269C" w14:textId="77777777" w:rsidR="008138CD" w:rsidRDefault="008138CD" w:rsidP="000C1CAD">
      <w:pPr>
        <w:spacing w:line="240" w:lineRule="auto"/>
      </w:pPr>
      <w:r>
        <w:separator/>
      </w:r>
    </w:p>
  </w:endnote>
  <w:endnote w:type="continuationSeparator" w:id="0">
    <w:p w14:paraId="55D9B13F" w14:textId="77777777" w:rsidR="008138CD" w:rsidRDefault="00813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B53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4D781" w14:textId="2D69D3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1B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0A579" w14:textId="77777777" w:rsidR="008138CD" w:rsidRDefault="008138CD" w:rsidP="000C1CAD">
      <w:pPr>
        <w:spacing w:line="240" w:lineRule="auto"/>
      </w:pPr>
      <w:r>
        <w:separator/>
      </w:r>
    </w:p>
  </w:footnote>
  <w:footnote w:type="continuationSeparator" w:id="0">
    <w:p w14:paraId="4F78AFEE" w14:textId="77777777" w:rsidR="008138CD" w:rsidRDefault="008138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467B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E1C90" wp14:anchorId="32679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1B44" w14:paraId="704031EF" w14:textId="77777777">
                          <w:pPr>
                            <w:jc w:val="right"/>
                          </w:pPr>
                          <w:sdt>
                            <w:sdtPr>
                              <w:alias w:val="CC_Noformat_Partikod"/>
                              <w:tag w:val="CC_Noformat_Partikod"/>
                              <w:id w:val="-53464382"/>
                              <w:placeholder>
                                <w:docPart w:val="AF8612A1B7A5494B9A3FE856F460ABDF"/>
                              </w:placeholder>
                              <w:text/>
                            </w:sdtPr>
                            <w:sdtEndPr/>
                            <w:sdtContent>
                              <w:r w:rsidR="008138CD">
                                <w:t>KD</w:t>
                              </w:r>
                            </w:sdtContent>
                          </w:sdt>
                          <w:sdt>
                            <w:sdtPr>
                              <w:alias w:val="CC_Noformat_Partinummer"/>
                              <w:tag w:val="CC_Noformat_Partinummer"/>
                              <w:id w:val="-1709555926"/>
                              <w:placeholder>
                                <w:docPart w:val="1581A7BE3282463EB6A4E9398015E0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79D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1B44" w14:paraId="704031EF" w14:textId="77777777">
                    <w:pPr>
                      <w:jc w:val="right"/>
                    </w:pPr>
                    <w:sdt>
                      <w:sdtPr>
                        <w:alias w:val="CC_Noformat_Partikod"/>
                        <w:tag w:val="CC_Noformat_Partikod"/>
                        <w:id w:val="-53464382"/>
                        <w:placeholder>
                          <w:docPart w:val="AF8612A1B7A5494B9A3FE856F460ABDF"/>
                        </w:placeholder>
                        <w:text/>
                      </w:sdtPr>
                      <w:sdtEndPr/>
                      <w:sdtContent>
                        <w:r w:rsidR="008138CD">
                          <w:t>KD</w:t>
                        </w:r>
                      </w:sdtContent>
                    </w:sdt>
                    <w:sdt>
                      <w:sdtPr>
                        <w:alias w:val="CC_Noformat_Partinummer"/>
                        <w:tag w:val="CC_Noformat_Partinummer"/>
                        <w:id w:val="-1709555926"/>
                        <w:placeholder>
                          <w:docPart w:val="1581A7BE3282463EB6A4E9398015E0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03F1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CB92A7" w14:textId="77777777">
    <w:pPr>
      <w:jc w:val="right"/>
    </w:pPr>
  </w:p>
  <w:p w:rsidR="00262EA3" w:rsidP="00776B74" w:rsidRDefault="00262EA3" w14:paraId="2CC5E2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A1B44" w14:paraId="6E267D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E51414" wp14:anchorId="3A3A9E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1B44" w14:paraId="55AEE0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38C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1B44" w14:paraId="30EE66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1B44" w14:paraId="44EB90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w:t>
        </w:r>
      </w:sdtContent>
    </w:sdt>
  </w:p>
  <w:p w:rsidR="00262EA3" w:rsidP="00E03A3D" w:rsidRDefault="008A1B44" w14:paraId="1C22EF79"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8138CD" w14:paraId="0349AA9C" w14:textId="77777777">
        <w:pPr>
          <w:pStyle w:val="FSHRub2"/>
        </w:pPr>
        <w:r>
          <w:t xml:space="preserve">Kriminalvårdens personal och namnbricka </w:t>
        </w:r>
      </w:p>
    </w:sdtContent>
  </w:sdt>
  <w:sdt>
    <w:sdtPr>
      <w:alias w:val="CC_Boilerplate_3"/>
      <w:tag w:val="CC_Boilerplate_3"/>
      <w:id w:val="1606463544"/>
      <w:lock w:val="sdtContentLocked"/>
      <w15:appearance w15:val="hidden"/>
      <w:text w:multiLine="1"/>
    </w:sdtPr>
    <w:sdtEndPr/>
    <w:sdtContent>
      <w:p w:rsidR="00262EA3" w:rsidP="00283E0F" w:rsidRDefault="00262EA3" w14:paraId="3C22D8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138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C59"/>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60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C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B44"/>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47A"/>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21"/>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37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7BD"/>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7E896A"/>
  <w15:chartTrackingRefBased/>
  <w15:docId w15:val="{1135CD24-23AD-4D88-BE60-596A5FA8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9D75F646284C329B58DAF53501F934"/>
        <w:category>
          <w:name w:val="Allmänt"/>
          <w:gallery w:val="placeholder"/>
        </w:category>
        <w:types>
          <w:type w:val="bbPlcHdr"/>
        </w:types>
        <w:behaviors>
          <w:behavior w:val="content"/>
        </w:behaviors>
        <w:guid w:val="{3DDD982A-AEA0-43D2-B428-86B472422256}"/>
      </w:docPartPr>
      <w:docPartBody>
        <w:p w:rsidR="00BD5A00" w:rsidRDefault="00BD5A00">
          <w:pPr>
            <w:pStyle w:val="E89D75F646284C329B58DAF53501F934"/>
          </w:pPr>
          <w:r w:rsidRPr="005A0A93">
            <w:rPr>
              <w:rStyle w:val="Platshllartext"/>
            </w:rPr>
            <w:t>Förslag till riksdagsbeslut</w:t>
          </w:r>
        </w:p>
      </w:docPartBody>
    </w:docPart>
    <w:docPart>
      <w:docPartPr>
        <w:name w:val="13F251EB79BB43F8BBB8ECF1831D0B84"/>
        <w:category>
          <w:name w:val="Allmänt"/>
          <w:gallery w:val="placeholder"/>
        </w:category>
        <w:types>
          <w:type w:val="bbPlcHdr"/>
        </w:types>
        <w:behaviors>
          <w:behavior w:val="content"/>
        </w:behaviors>
        <w:guid w:val="{BDC4F7F2-ACF1-47F0-B83E-2CCDEF77AAC0}"/>
      </w:docPartPr>
      <w:docPartBody>
        <w:p w:rsidR="00BD5A00" w:rsidRDefault="00BD5A00">
          <w:pPr>
            <w:pStyle w:val="13F251EB79BB43F8BBB8ECF1831D0B84"/>
          </w:pPr>
          <w:r w:rsidRPr="005A0A93">
            <w:rPr>
              <w:rStyle w:val="Platshllartext"/>
            </w:rPr>
            <w:t>Motivering</w:t>
          </w:r>
        </w:p>
      </w:docPartBody>
    </w:docPart>
    <w:docPart>
      <w:docPartPr>
        <w:name w:val="AF8612A1B7A5494B9A3FE856F460ABDF"/>
        <w:category>
          <w:name w:val="Allmänt"/>
          <w:gallery w:val="placeholder"/>
        </w:category>
        <w:types>
          <w:type w:val="bbPlcHdr"/>
        </w:types>
        <w:behaviors>
          <w:behavior w:val="content"/>
        </w:behaviors>
        <w:guid w:val="{C97C45C5-883D-4292-A00E-DE0FFA51A98A}"/>
      </w:docPartPr>
      <w:docPartBody>
        <w:p w:rsidR="00BD5A00" w:rsidRDefault="00BD5A00">
          <w:pPr>
            <w:pStyle w:val="AF8612A1B7A5494B9A3FE856F460ABDF"/>
          </w:pPr>
          <w:r>
            <w:rPr>
              <w:rStyle w:val="Platshllartext"/>
            </w:rPr>
            <w:t xml:space="preserve"> </w:t>
          </w:r>
        </w:p>
      </w:docPartBody>
    </w:docPart>
    <w:docPart>
      <w:docPartPr>
        <w:name w:val="1581A7BE3282463EB6A4E9398015E071"/>
        <w:category>
          <w:name w:val="Allmänt"/>
          <w:gallery w:val="placeholder"/>
        </w:category>
        <w:types>
          <w:type w:val="bbPlcHdr"/>
        </w:types>
        <w:behaviors>
          <w:behavior w:val="content"/>
        </w:behaviors>
        <w:guid w:val="{04DC8766-4E43-4DC6-95D2-820033A872A3}"/>
      </w:docPartPr>
      <w:docPartBody>
        <w:p w:rsidR="00BD5A00" w:rsidRDefault="00BD5A00">
          <w:pPr>
            <w:pStyle w:val="1581A7BE3282463EB6A4E9398015E071"/>
          </w:pPr>
          <w:r>
            <w:t xml:space="preserve"> </w:t>
          </w:r>
        </w:p>
      </w:docPartBody>
    </w:docPart>
    <w:docPart>
      <w:docPartPr>
        <w:name w:val="132C1E3B41B049F6A09E1C67B2B96B30"/>
        <w:category>
          <w:name w:val="Allmänt"/>
          <w:gallery w:val="placeholder"/>
        </w:category>
        <w:types>
          <w:type w:val="bbPlcHdr"/>
        </w:types>
        <w:behaviors>
          <w:behavior w:val="content"/>
        </w:behaviors>
        <w:guid w:val="{1DF52F12-C502-453F-8DD8-198C402BB46D}"/>
      </w:docPartPr>
      <w:docPartBody>
        <w:p w:rsidR="00E45C1B" w:rsidRDefault="00E45C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00"/>
    <w:rsid w:val="00BD5A00"/>
    <w:rsid w:val="00E45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9D75F646284C329B58DAF53501F934">
    <w:name w:val="E89D75F646284C329B58DAF53501F934"/>
  </w:style>
  <w:style w:type="paragraph" w:customStyle="1" w:styleId="EA24E53C67FF4E61A7BAE21935403024">
    <w:name w:val="EA24E53C67FF4E61A7BAE219354030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E6DEED5F6C4FCC886B5CFB3DB07EC4">
    <w:name w:val="38E6DEED5F6C4FCC886B5CFB3DB07EC4"/>
  </w:style>
  <w:style w:type="paragraph" w:customStyle="1" w:styleId="13F251EB79BB43F8BBB8ECF1831D0B84">
    <w:name w:val="13F251EB79BB43F8BBB8ECF1831D0B84"/>
  </w:style>
  <w:style w:type="paragraph" w:customStyle="1" w:styleId="CB76785801744211918C33A332A3037F">
    <w:name w:val="CB76785801744211918C33A332A3037F"/>
  </w:style>
  <w:style w:type="paragraph" w:customStyle="1" w:styleId="1E827815600B4667B13E262434A72EDD">
    <w:name w:val="1E827815600B4667B13E262434A72EDD"/>
  </w:style>
  <w:style w:type="paragraph" w:customStyle="1" w:styleId="AF8612A1B7A5494B9A3FE856F460ABDF">
    <w:name w:val="AF8612A1B7A5494B9A3FE856F460ABDF"/>
  </w:style>
  <w:style w:type="paragraph" w:customStyle="1" w:styleId="1581A7BE3282463EB6A4E9398015E071">
    <w:name w:val="1581A7BE3282463EB6A4E9398015E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6B780-B2DA-482E-86E3-D3F102ADDAFF}"/>
</file>

<file path=customXml/itemProps2.xml><?xml version="1.0" encoding="utf-8"?>
<ds:datastoreItem xmlns:ds="http://schemas.openxmlformats.org/officeDocument/2006/customXml" ds:itemID="{85199C10-5450-4139-B3D8-EEBAF5DF2477}"/>
</file>

<file path=customXml/itemProps3.xml><?xml version="1.0" encoding="utf-8"?>
<ds:datastoreItem xmlns:ds="http://schemas.openxmlformats.org/officeDocument/2006/customXml" ds:itemID="{98F773D6-CC63-4311-B3C6-06DB2C2F8B6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1169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Kriminalvårdens personal och namnbricka</vt:lpstr>
      <vt:lpstr>
      </vt:lpstr>
    </vt:vector>
  </TitlesOfParts>
  <Company>Sveriges riksdag</Company>
  <LinksUpToDate>false</LinksUpToDate>
  <CharactersWithSpaces>1357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