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3E3" w:rsidRPr="00CB64B2" w:rsidRDefault="00E643E3" w:rsidP="00C423F8">
      <w:pPr>
        <w:pStyle w:val="Hemstlrubrik"/>
      </w:pPr>
      <w:r w:rsidRPr="00CB64B2">
        <w:t>Förslag till riksdagsbeslut</w:t>
      </w:r>
    </w:p>
    <w:p w:rsidR="00E643E3" w:rsidRPr="00CB64B2" w:rsidRDefault="00E643E3" w:rsidP="00A5595A">
      <w:pPr>
        <w:pStyle w:val="Hemstlatt"/>
      </w:pPr>
      <w:r w:rsidRPr="00CB64B2">
        <w:t xml:space="preserve">Riksdagen tillkännager för regeringen </w:t>
      </w:r>
      <w:r w:rsidR="00001246" w:rsidRPr="00CB64B2">
        <w:t xml:space="preserve">som sin mening </w:t>
      </w:r>
      <w:r w:rsidRPr="00CB64B2">
        <w:t>vad i motionen anförs om att göra en översyn av den förda tur</w:t>
      </w:r>
      <w:r w:rsidR="00767D69" w:rsidRPr="00CB64B2">
        <w:t>istpolitiken och med u</w:t>
      </w:r>
      <w:r w:rsidR="00767D69" w:rsidRPr="00CB64B2">
        <w:t>t</w:t>
      </w:r>
      <w:r w:rsidR="00767D69" w:rsidRPr="00CB64B2">
        <w:t xml:space="preserve">gångspunkt i </w:t>
      </w:r>
      <w:r w:rsidRPr="00CB64B2">
        <w:t xml:space="preserve">denna </w:t>
      </w:r>
      <w:r w:rsidR="00767D69" w:rsidRPr="00CB64B2">
        <w:t xml:space="preserve">sedan </w:t>
      </w:r>
      <w:r w:rsidRPr="00CB64B2">
        <w:t>genomföra de åtgärder som är nödvändiga för att fler arbeten och företag ska</w:t>
      </w:r>
      <w:r w:rsidR="00001246" w:rsidRPr="00CB64B2">
        <w:t>ll</w:t>
      </w:r>
      <w:r w:rsidRPr="00CB64B2">
        <w:t xml:space="preserve"> skapas inom turis</w:t>
      </w:r>
      <w:r w:rsidRPr="00CB64B2">
        <w:t>t</w:t>
      </w:r>
      <w:r w:rsidRPr="00CB64B2">
        <w:t>näringen.</w:t>
      </w:r>
    </w:p>
    <w:p w:rsidR="00E84F25" w:rsidRPr="00CB64B2" w:rsidRDefault="007C6092" w:rsidP="00A5595A">
      <w:pPr>
        <w:pStyle w:val="Rubrik1"/>
      </w:pPr>
      <w:r w:rsidRPr="00CB64B2">
        <w:t>Motivering</w:t>
      </w:r>
    </w:p>
    <w:p w:rsidR="00E643E3" w:rsidRPr="00CB64B2" w:rsidRDefault="00E643E3" w:rsidP="00A5595A">
      <w:r w:rsidRPr="00CB64B2">
        <w:t>Turistnäringen är en av världens snabbast växande industrier och också en av de snabbast växande n</w:t>
      </w:r>
      <w:r w:rsidR="00767D69" w:rsidRPr="00CB64B2">
        <w:t>ä</w:t>
      </w:r>
      <w:r w:rsidR="001E4ADF" w:rsidRPr="00CB64B2">
        <w:t>ringarna i Sverige. Inom en 15-</w:t>
      </w:r>
      <w:r w:rsidRPr="00CB64B2">
        <w:t>årsperiod räknar nä</w:t>
      </w:r>
      <w:r w:rsidRPr="00CB64B2">
        <w:t>r</w:t>
      </w:r>
      <w:r w:rsidRPr="00CB64B2">
        <w:t>ingen med att antalet gästnätter i norra Europa kommer att öka till 100 milj</w:t>
      </w:r>
      <w:r w:rsidRPr="00CB64B2">
        <w:t>o</w:t>
      </w:r>
      <w:r w:rsidRPr="00CB64B2">
        <w:t>ner, en tredubbling sedan 1990. Sysse</w:t>
      </w:r>
      <w:r w:rsidRPr="00CB64B2">
        <w:t>l</w:t>
      </w:r>
      <w:r w:rsidRPr="00CB64B2">
        <w:t>sättningen i turistnäringen har sedan 1995 ökat med 35 %, eller 33 000 år</w:t>
      </w:r>
      <w:r w:rsidRPr="00CB64B2">
        <w:t>s</w:t>
      </w:r>
      <w:r w:rsidRPr="00CB64B2">
        <w:t>verken.</w:t>
      </w:r>
    </w:p>
    <w:p w:rsidR="00E643E3" w:rsidRPr="00CB64B2" w:rsidRDefault="00767D69" w:rsidP="00A5595A">
      <w:pPr>
        <w:pStyle w:val="Normaltindrag"/>
      </w:pPr>
      <w:r w:rsidRPr="00CB64B2">
        <w:t>Men potentialen inom den s</w:t>
      </w:r>
      <w:r w:rsidR="00E643E3" w:rsidRPr="00CB64B2">
        <w:t xml:space="preserve">venska </w:t>
      </w:r>
      <w:r w:rsidRPr="00CB64B2">
        <w:t>turist</w:t>
      </w:r>
      <w:r w:rsidR="001C5656" w:rsidRPr="00CB64B2">
        <w:t xml:space="preserve">näringen är </w:t>
      </w:r>
      <w:r w:rsidR="00E643E3" w:rsidRPr="00CB64B2">
        <w:t>större än så. Jämfört med övriga länder i norra Europa ligger Sver</w:t>
      </w:r>
      <w:r w:rsidR="00E643E3" w:rsidRPr="00CB64B2">
        <w:t>i</w:t>
      </w:r>
      <w:r w:rsidR="00E643E3" w:rsidRPr="00CB64B2">
        <w:t>ge näst sist vad gäller antalet utländska gästnätter per capita.</w:t>
      </w:r>
    </w:p>
    <w:p w:rsidR="00E643E3" w:rsidRPr="00CB64B2" w:rsidRDefault="00E643E3" w:rsidP="00C423F8">
      <w:pPr>
        <w:pStyle w:val="Normaltindrag"/>
      </w:pPr>
      <w:r w:rsidRPr="00CB64B2">
        <w:t>Dessvärre bidrar den förda turistpolitiken inte till att fö</w:t>
      </w:r>
      <w:r w:rsidRPr="00CB64B2">
        <w:t>r</w:t>
      </w:r>
      <w:r w:rsidRPr="00CB64B2">
        <w:t xml:space="preserve">bättra villkoren för de många småföretag som </w:t>
      </w:r>
      <w:r w:rsidR="00767D69" w:rsidRPr="00CB64B2">
        <w:t xml:space="preserve">idag </w:t>
      </w:r>
      <w:r w:rsidRPr="00CB64B2">
        <w:t>finns inom turistnäringen. Höga skatter på arbete och högre konsumtionsskatter än vår omvärld gör att den svenska nä</w:t>
      </w:r>
      <w:r w:rsidRPr="00CB64B2">
        <w:t>r</w:t>
      </w:r>
      <w:r w:rsidRPr="00CB64B2">
        <w:t>ingen inte har lika lätt att hävda sig på en internationell marknad</w:t>
      </w:r>
      <w:r w:rsidR="00767D69" w:rsidRPr="00CB64B2">
        <w:t xml:space="preserve"> som andra länders turistnäringar</w:t>
      </w:r>
      <w:r w:rsidRPr="00CB64B2">
        <w:t xml:space="preserve">. </w:t>
      </w:r>
      <w:r w:rsidR="00767D69" w:rsidRPr="00CB64B2">
        <w:t>Dessutom har e</w:t>
      </w:r>
      <w:r w:rsidRPr="00CB64B2">
        <w:t>n alltför kortsi</w:t>
      </w:r>
      <w:r w:rsidRPr="00CB64B2">
        <w:t>k</w:t>
      </w:r>
      <w:r w:rsidRPr="00CB64B2">
        <w:t>tig politik och alltför många hot drabbat näringen och förmodligen också min</w:t>
      </w:r>
      <w:r w:rsidRPr="00CB64B2">
        <w:t>s</w:t>
      </w:r>
      <w:r w:rsidRPr="00CB64B2">
        <w:t>kat v</w:t>
      </w:r>
      <w:r w:rsidR="00767D69" w:rsidRPr="00CB64B2">
        <w:t>äx</w:t>
      </w:r>
      <w:r w:rsidR="00D37DCF" w:rsidRPr="00CB64B2">
        <w:t>t</w:t>
      </w:r>
      <w:r w:rsidR="00767D69" w:rsidRPr="00CB64B2">
        <w:t>kraften hos</w:t>
      </w:r>
      <w:r w:rsidRPr="00CB64B2">
        <w:t xml:space="preserve"> många små företag inom branschen.</w:t>
      </w:r>
    </w:p>
    <w:p w:rsidR="00E643E3" w:rsidRPr="00CB64B2" w:rsidRDefault="00E643E3" w:rsidP="00A5595A">
      <w:pPr>
        <w:pStyle w:val="Normaltindrag"/>
      </w:pPr>
      <w:r w:rsidRPr="00CB64B2">
        <w:t>För vissa delar av landet är turistnäringen viktigare än för andra delar. I Norrbotten är t</w:t>
      </w:r>
      <w:r w:rsidRPr="00CB64B2">
        <w:t>u</w:t>
      </w:r>
      <w:r w:rsidRPr="00CB64B2">
        <w:t>rismen ett positivt tillskott till de traditionella basnäringarna. Men alltför ofta sätter klåfin</w:t>
      </w:r>
      <w:r w:rsidRPr="00CB64B2">
        <w:t>g</w:t>
      </w:r>
      <w:r w:rsidRPr="00CB64B2">
        <w:t>riga politiker käppar i hjulen. Det kan handla</w:t>
      </w:r>
      <w:r w:rsidR="0088560E" w:rsidRPr="00CB64B2">
        <w:t xml:space="preserve"> om planer på fjällflygsförbud. Det kan handla </w:t>
      </w:r>
      <w:r w:rsidRPr="00CB64B2">
        <w:t>om momsregler som gör att utländska turister väljer Nordnorge eller norra Finland som r</w:t>
      </w:r>
      <w:r w:rsidRPr="00CB64B2">
        <w:t>e</w:t>
      </w:r>
      <w:r w:rsidRPr="00CB64B2">
        <w:t>semål i stället för Norrbotten. Eller det kan handla om att Rikstrafiken inte sköter upphan</w:t>
      </w:r>
      <w:r w:rsidRPr="00CB64B2">
        <w:t>d</w:t>
      </w:r>
      <w:r w:rsidRPr="00CB64B2">
        <w:t>lingen av såväl tåg som flyg på ett sådant sätt att turistnäringen kan känna sig trygg. Lokala bestämmelser om markanvändning och krångliga och byråkr</w:t>
      </w:r>
      <w:r w:rsidRPr="00CB64B2">
        <w:t>a</w:t>
      </w:r>
      <w:r w:rsidRPr="00CB64B2">
        <w:lastRenderedPageBreak/>
        <w:t>tiska regler som drabbar de små företagen bidrar give</w:t>
      </w:r>
      <w:r w:rsidRPr="00CB64B2">
        <w:t>t</w:t>
      </w:r>
      <w:r w:rsidRPr="00CB64B2">
        <w:t>vis också till att minska växtkra</w:t>
      </w:r>
      <w:r w:rsidRPr="00CB64B2">
        <w:t>f</w:t>
      </w:r>
      <w:r w:rsidRPr="00CB64B2">
        <w:t>ten inom näringen.</w:t>
      </w:r>
    </w:p>
    <w:p w:rsidR="00E643E3" w:rsidRPr="00CB64B2" w:rsidRDefault="006E48D2" w:rsidP="00A5595A">
      <w:pPr>
        <w:pStyle w:val="Normaltindrag"/>
      </w:pPr>
      <w:r w:rsidRPr="00CB64B2">
        <w:t>S</w:t>
      </w:r>
      <w:r w:rsidR="00E643E3" w:rsidRPr="00CB64B2">
        <w:t xml:space="preserve">amtidigt som vi svenskar </w:t>
      </w:r>
      <w:r w:rsidR="001C5656" w:rsidRPr="00CB64B2">
        <w:t xml:space="preserve">genom </w:t>
      </w:r>
      <w:r w:rsidR="00E643E3" w:rsidRPr="00CB64B2">
        <w:t>marknadsf</w:t>
      </w:r>
      <w:r w:rsidR="00767D69" w:rsidRPr="00CB64B2">
        <w:t>öring</w:t>
      </w:r>
      <w:r w:rsidR="001C5656" w:rsidRPr="00CB64B2">
        <w:t xml:space="preserve">ens hjälp övertalas att </w:t>
      </w:r>
      <w:r w:rsidR="00E643E3" w:rsidRPr="00CB64B2">
        <w:t xml:space="preserve">semestra i </w:t>
      </w:r>
      <w:r w:rsidR="001C5656" w:rsidRPr="00CB64B2">
        <w:t xml:space="preserve">andra länder, </w:t>
      </w:r>
      <w:r w:rsidR="00B26451" w:rsidRPr="00CB64B2">
        <w:t xml:space="preserve">exempelvis </w:t>
      </w:r>
      <w:r w:rsidR="00E643E3" w:rsidRPr="00CB64B2">
        <w:t xml:space="preserve">Turkiet eller </w:t>
      </w:r>
      <w:r w:rsidR="00767D69" w:rsidRPr="00CB64B2">
        <w:t>Irland</w:t>
      </w:r>
      <w:r w:rsidR="001C5656" w:rsidRPr="00CB64B2">
        <w:t>,</w:t>
      </w:r>
      <w:r w:rsidR="00767D69" w:rsidRPr="00CB64B2">
        <w:t xml:space="preserve"> kan vi </w:t>
      </w:r>
      <w:r w:rsidR="00E643E3" w:rsidRPr="00CB64B2">
        <w:t xml:space="preserve">konstatera att marknadsföringen av Sverige som turistland är mycket bristfällig. Jämfört med våra grannländer </w:t>
      </w:r>
      <w:r w:rsidR="0088560E" w:rsidRPr="00CB64B2">
        <w:t>är den su</w:t>
      </w:r>
      <w:r w:rsidR="0088560E" w:rsidRPr="00CB64B2">
        <w:t>m</w:t>
      </w:r>
      <w:r w:rsidR="0088560E" w:rsidRPr="00CB64B2">
        <w:t>ma pengar som den svenska staten satsar på marknadsföring</w:t>
      </w:r>
      <w:r w:rsidR="00E643E3" w:rsidRPr="00CB64B2">
        <w:t xml:space="preserve"> endast en tredjedel </w:t>
      </w:r>
      <w:r w:rsidR="0088560E" w:rsidRPr="00CB64B2">
        <w:t>så stor per capita</w:t>
      </w:r>
      <w:r w:rsidR="00E643E3" w:rsidRPr="00CB64B2">
        <w:t>.</w:t>
      </w:r>
    </w:p>
    <w:p w:rsidR="00E643E3" w:rsidRPr="00CB64B2" w:rsidRDefault="00E643E3" w:rsidP="00A5595A">
      <w:pPr>
        <w:pStyle w:val="Normaltindrag"/>
      </w:pPr>
      <w:r w:rsidRPr="00CB64B2">
        <w:t>Den svenska turistnäringen kan växa och kan komma att bli en av de stora framtids- branscherna i vårt land. Men för att det ska bli möjligt måste turis</w:t>
      </w:r>
      <w:r w:rsidRPr="00CB64B2">
        <w:t>t</w:t>
      </w:r>
      <w:r w:rsidRPr="00CB64B2">
        <w:t>näringen sluta b</w:t>
      </w:r>
      <w:r w:rsidRPr="00CB64B2">
        <w:t>e</w:t>
      </w:r>
      <w:r w:rsidRPr="00CB64B2">
        <w:t>handlas styvmoderligt av regering och riksdag. Det är dags att göra upp med den tidigare förda t</w:t>
      </w:r>
      <w:r w:rsidRPr="00CB64B2">
        <w:t>u</w:t>
      </w:r>
      <w:r w:rsidRPr="00CB64B2">
        <w:t>ristpolitiken och ta avstamp i en ny turistpolitik som skapar möjligheter för Sverige som turis</w:t>
      </w:r>
      <w:r w:rsidR="00767D69" w:rsidRPr="00CB64B2">
        <w:t>t</w:t>
      </w:r>
      <w:r w:rsidRPr="00CB64B2">
        <w:t xml:space="preserve">land och </w:t>
      </w:r>
      <w:r w:rsidR="00767D69" w:rsidRPr="00CB64B2">
        <w:t>som sk</w:t>
      </w:r>
      <w:r w:rsidR="00767D69" w:rsidRPr="00CB64B2">
        <w:t>a</w:t>
      </w:r>
      <w:r w:rsidR="00767D69" w:rsidRPr="00CB64B2">
        <w:t xml:space="preserve">par </w:t>
      </w:r>
      <w:r w:rsidRPr="00CB64B2">
        <w:t>fler jobb och företag inom näringen.</w:t>
      </w:r>
      <w:r w:rsidR="00D37DCF" w:rsidRPr="00CB64B2">
        <w:t xml:space="preserve"> </w:t>
      </w:r>
      <w:r w:rsidR="006E48D2" w:rsidRPr="00CB64B2">
        <w:t>Ett första steg i den riktnin</w:t>
      </w:r>
      <w:r w:rsidR="006E48D2" w:rsidRPr="00CB64B2">
        <w:t>g</w:t>
      </w:r>
      <w:r w:rsidR="006E48D2" w:rsidRPr="00CB64B2">
        <w:t>en är att göra en översyn av den nu förda turistpolit</w:t>
      </w:r>
      <w:r w:rsidR="006E48D2" w:rsidRPr="00CB64B2">
        <w:t>i</w:t>
      </w:r>
      <w:r w:rsidR="006E48D2" w:rsidRPr="00CB64B2">
        <w:t>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23F8" w:rsidRPr="00CB64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23F8" w:rsidRPr="00CB64B2" w:rsidRDefault="00C423F8" w:rsidP="00C423F8">
            <w:pPr>
              <w:pStyle w:val="UnderskriftDatum"/>
              <w:spacing w:before="240"/>
            </w:pPr>
            <w:r w:rsidRPr="00CB64B2">
              <w:t>Stockholm den 22 september 2005</w:t>
            </w:r>
          </w:p>
        </w:tc>
        <w:tc>
          <w:tcPr>
            <w:tcW w:w="3047" w:type="dxa"/>
          </w:tcPr>
          <w:p w:rsidR="00C423F8" w:rsidRPr="00CB64B2" w:rsidRDefault="00C423F8" w:rsidP="00C423F8">
            <w:pPr>
              <w:pStyle w:val="Underskrifter"/>
              <w:spacing w:before="240"/>
            </w:pPr>
          </w:p>
        </w:tc>
      </w:tr>
      <w:tr w:rsidR="00C423F8" w:rsidRPr="00CB64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23F8" w:rsidRPr="00CB64B2" w:rsidRDefault="00C423F8" w:rsidP="00C423F8">
            <w:pPr>
              <w:pStyle w:val="Underskrifter"/>
            </w:pPr>
            <w:r w:rsidRPr="00CB64B2">
              <w:t>Anna Grönlund Krantz (fp)</w:t>
            </w:r>
          </w:p>
        </w:tc>
        <w:tc>
          <w:tcPr>
            <w:tcW w:w="3047" w:type="dxa"/>
          </w:tcPr>
          <w:p w:rsidR="00C423F8" w:rsidRPr="00CB64B2" w:rsidRDefault="00C423F8" w:rsidP="00C423F8">
            <w:pPr>
              <w:pStyle w:val="Underskrifter"/>
            </w:pPr>
          </w:p>
        </w:tc>
      </w:tr>
    </w:tbl>
    <w:p w:rsidR="00E643E3" w:rsidRPr="00CB64B2" w:rsidRDefault="00E643E3" w:rsidP="00C423F8">
      <w:pPr>
        <w:pStyle w:val="Normaltindrag"/>
      </w:pPr>
    </w:p>
    <w:sectPr w:rsidR="00E643E3" w:rsidRPr="00CB64B2" w:rsidSect="00C42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99A" w:rsidRPr="00CB64B2" w:rsidRDefault="0000299A">
      <w:r w:rsidRPr="00CB64B2">
        <w:separator/>
      </w:r>
    </w:p>
  </w:endnote>
  <w:endnote w:type="continuationSeparator" w:id="0">
    <w:p w:rsidR="0000299A" w:rsidRPr="00CB64B2" w:rsidRDefault="0000299A">
      <w:r w:rsidRPr="00CB6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A" w:rsidRPr="00CB64B2" w:rsidRDefault="00CB64B2" w:rsidP="00C423F8">
    <w:pPr>
      <w:pStyle w:val="Sidfot"/>
    </w:pPr>
    <w:r w:rsidRPr="00CB64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69379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3F8" w:rsidRDefault="00C423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E4A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23F8" w:rsidRDefault="00C423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E4A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A" w:rsidRPr="00CB64B2" w:rsidRDefault="00CB64B2" w:rsidP="00C423F8">
    <w:pPr>
      <w:pStyle w:val="Sidfot"/>
    </w:pPr>
    <w:r w:rsidRPr="00CB64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83780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3F8" w:rsidRDefault="00C42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E4A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3F8" w:rsidRDefault="00C42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E4A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A" w:rsidRPr="00CB64B2" w:rsidRDefault="00CB64B2" w:rsidP="00C423F8">
    <w:pPr>
      <w:pStyle w:val="Sidfot"/>
    </w:pPr>
    <w:r w:rsidRPr="00CB64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34104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3F8" w:rsidRDefault="00C42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E4A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3F8" w:rsidRDefault="00C42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E4A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99A" w:rsidRPr="00CB64B2" w:rsidRDefault="0000299A">
      <w:r w:rsidRPr="00CB64B2">
        <w:separator/>
      </w:r>
    </w:p>
  </w:footnote>
  <w:footnote w:type="continuationSeparator" w:id="0">
    <w:p w:rsidR="0000299A" w:rsidRPr="00CB64B2" w:rsidRDefault="0000299A">
      <w:r w:rsidRPr="00CB64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A" w:rsidRPr="00CB64B2" w:rsidRDefault="00CB64B2" w:rsidP="00C423F8">
    <w:pPr>
      <w:pStyle w:val="Sidhuvud"/>
    </w:pPr>
    <w:r w:rsidRPr="00CB64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865433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3F8" w:rsidRDefault="00C423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4AD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4ADF"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23F8" w:rsidRDefault="00C423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4AD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4ADF"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95A" w:rsidRPr="00CB64B2" w:rsidRDefault="00CB64B2" w:rsidP="00C423F8">
    <w:pPr>
      <w:pStyle w:val="Sidhuvud"/>
    </w:pPr>
    <w:r w:rsidRPr="00CB64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853124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3F8" w:rsidRDefault="00C423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4AD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4ADF"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23F8" w:rsidRDefault="00C423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4AD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4ADF"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3F8" w:rsidRPr="00CB64B2" w:rsidRDefault="00C423F8">
    <w:pPr>
      <w:pStyle w:val="FSHNormal"/>
      <w:tabs>
        <w:tab w:val="right" w:pos="5840"/>
      </w:tabs>
    </w:pPr>
    <w:r w:rsidRPr="00CB64B2">
      <w:br/>
    </w:r>
    <w:r w:rsidRPr="00CB64B2">
      <w:fldChar w:fldCharType="begin" w:fldLock="1"/>
    </w:r>
    <w:r w:rsidRPr="00CB64B2">
      <w:instrText xml:space="preserve"> DOCPROPERTY</w:instrText>
    </w:r>
    <w:r w:rsidRPr="00CB64B2">
      <w:rPr>
        <w:sz w:val="18"/>
      </w:rPr>
      <w:instrText xml:space="preserve"> "YearUser" *\charformat </w:instrText>
    </w:r>
    <w:r w:rsidRPr="00CB64B2">
      <w:fldChar w:fldCharType="separate"/>
    </w:r>
    <w:r w:rsidR="001E4ADF" w:rsidRPr="00CB64B2">
      <w:t>2005/06</w:t>
    </w:r>
    <w:r w:rsidRPr="00CB64B2">
      <w:fldChar w:fldCharType="end"/>
    </w:r>
    <w:r w:rsidRPr="00CB64B2">
      <w:t xml:space="preserve"> </w:t>
    </w:r>
    <w:r w:rsidRPr="00CB64B2">
      <w:tab/>
      <w:t xml:space="preserve">mnr: </w:t>
    </w:r>
    <w:r w:rsidRPr="00CB64B2">
      <w:fldChar w:fldCharType="begin" w:fldLock="1"/>
    </w:r>
    <w:r w:rsidRPr="00CB64B2">
      <w:instrText xml:space="preserve"> DOCPROPERTY</w:instrText>
    </w:r>
    <w:r w:rsidRPr="00CB64B2">
      <w:rPr>
        <w:sz w:val="18"/>
      </w:rPr>
      <w:instrText xml:space="preserve"> "Motionsnummer" *\charformat </w:instrText>
    </w:r>
    <w:r w:rsidRPr="00CB64B2">
      <w:fldChar w:fldCharType="separate"/>
    </w:r>
    <w:r w:rsidR="001E4ADF" w:rsidRPr="00CB64B2">
      <w:t>N219</w:t>
    </w:r>
    <w:r w:rsidRPr="00CB64B2">
      <w:fldChar w:fldCharType="end"/>
    </w:r>
    <w:r w:rsidRPr="00CB64B2">
      <w:br/>
    </w:r>
    <w:r w:rsidRPr="00CB64B2">
      <w:fldChar w:fldCharType="begin" w:fldLock="1"/>
    </w:r>
    <w:r w:rsidRPr="00CB64B2">
      <w:instrText xml:space="preserve"> DOCPROPERTY</w:instrText>
    </w:r>
    <w:r w:rsidRPr="00CB64B2">
      <w:rPr>
        <w:sz w:val="18"/>
      </w:rPr>
      <w:instrText xml:space="preserve"> "Samling" *\charformat </w:instrText>
    </w:r>
    <w:r w:rsidRPr="00CB64B2">
      <w:fldChar w:fldCharType="end"/>
    </w:r>
    <w:r w:rsidRPr="00CB64B2">
      <w:tab/>
      <w:t xml:space="preserve">pnr: </w:t>
    </w:r>
    <w:r w:rsidRPr="00CB64B2">
      <w:fldChar w:fldCharType="begin" w:fldLock="1"/>
    </w:r>
    <w:r w:rsidRPr="00CB64B2">
      <w:instrText xml:space="preserve"> DOCPROPERTY</w:instrText>
    </w:r>
    <w:r w:rsidRPr="00CB64B2">
      <w:rPr>
        <w:sz w:val="18"/>
      </w:rPr>
      <w:instrText xml:space="preserve"> "Partinummer" *\charformat </w:instrText>
    </w:r>
    <w:r w:rsidRPr="00CB64B2">
      <w:fldChar w:fldCharType="separate"/>
    </w:r>
    <w:r w:rsidR="001E4ADF" w:rsidRPr="00CB64B2">
      <w:t>fp724</w:t>
    </w:r>
    <w:r w:rsidRPr="00CB64B2">
      <w:fldChar w:fldCharType="end"/>
    </w:r>
  </w:p>
  <w:p w:rsidR="00C423F8" w:rsidRPr="00CB64B2" w:rsidRDefault="00C423F8">
    <w:pPr>
      <w:pStyle w:val="FSHRub1"/>
    </w:pPr>
    <w:r w:rsidRPr="00CB64B2">
      <w:t>Motion till riksdagen</w:t>
    </w:r>
    <w:r w:rsidRPr="00CB64B2">
      <w:br/>
    </w:r>
    <w:r w:rsidRPr="00CB64B2">
      <w:fldChar w:fldCharType="begin" w:fldLock="1"/>
    </w:r>
    <w:r w:rsidRPr="00CB64B2">
      <w:instrText xml:space="preserve"> DOCPROPERTY "YearUser" *\charformat </w:instrText>
    </w:r>
    <w:r w:rsidRPr="00CB64B2">
      <w:fldChar w:fldCharType="separate"/>
    </w:r>
    <w:r w:rsidR="001E4ADF" w:rsidRPr="00CB64B2">
      <w:t>2005/06</w:t>
    </w:r>
    <w:r w:rsidRPr="00CB64B2">
      <w:fldChar w:fldCharType="end"/>
    </w:r>
    <w:r w:rsidRPr="00CB64B2">
      <w:t>:</w:t>
    </w:r>
    <w:r w:rsidRPr="00CB64B2">
      <w:fldChar w:fldCharType="begin" w:fldLock="1"/>
    </w:r>
    <w:r w:rsidRPr="00CB64B2">
      <w:instrText xml:space="preserve"> DOCPROPERTY "Motionsnummer" *\charformat </w:instrText>
    </w:r>
    <w:r w:rsidRPr="00CB64B2">
      <w:fldChar w:fldCharType="separate"/>
    </w:r>
    <w:r w:rsidR="001E4ADF" w:rsidRPr="00CB64B2">
      <w:t>N219</w:t>
    </w:r>
    <w:r w:rsidRPr="00CB64B2">
      <w:fldChar w:fldCharType="end"/>
    </w:r>
  </w:p>
  <w:p w:rsidR="00C423F8" w:rsidRPr="00CB64B2" w:rsidRDefault="00C423F8">
    <w:pPr>
      <w:pStyle w:val="FSHNormalS5"/>
    </w:pPr>
    <w:r w:rsidRPr="00CB64B2">
      <w:fldChar w:fldCharType="begin" w:fldLock="1"/>
    </w:r>
    <w:r w:rsidRPr="00CB64B2">
      <w:instrText xml:space="preserve"> DOCPROPERTY "MotionarText" *\charformat </w:instrText>
    </w:r>
    <w:r w:rsidRPr="00CB64B2">
      <w:fldChar w:fldCharType="separate"/>
    </w:r>
    <w:r w:rsidR="001E4ADF" w:rsidRPr="00CB64B2">
      <w:t>av Anna Grönlund Krantz (fp)</w:t>
    </w:r>
    <w:r w:rsidRPr="00CB64B2">
      <w:fldChar w:fldCharType="end"/>
    </w:r>
    <w:r w:rsidRPr="00CB64B2">
      <w:br/>
    </w:r>
    <w:r w:rsidRPr="00CB64B2">
      <w:fldChar w:fldCharType="begin" w:fldLock="1"/>
    </w:r>
    <w:r w:rsidRPr="00CB64B2">
      <w:instrText xml:space="preserve"> DOCPROPERTY "SvarFrasKort" *\charformat </w:instrText>
    </w:r>
    <w:r w:rsidRPr="00CB64B2">
      <w:fldChar w:fldCharType="end"/>
    </w:r>
  </w:p>
  <w:p w:rsidR="00C423F8" w:rsidRPr="00CB64B2" w:rsidRDefault="00C423F8">
    <w:pPr>
      <w:pStyle w:val="FSHTitel"/>
    </w:pPr>
    <w:r w:rsidRPr="00CB64B2">
      <w:fldChar w:fldCharType="begin" w:fldLock="1"/>
    </w:r>
    <w:r w:rsidRPr="00CB64B2">
      <w:instrText xml:space="preserve"> DOCPROPERTY</w:instrText>
    </w:r>
    <w:r w:rsidRPr="00CB64B2">
      <w:rPr>
        <w:sz w:val="18"/>
      </w:rPr>
      <w:instrText xml:space="preserve"> "RubrikSvar" *\charformat </w:instrText>
    </w:r>
    <w:r w:rsidRPr="00CB64B2">
      <w:fldChar w:fldCharType="separate"/>
    </w:r>
    <w:r w:rsidR="001E4ADF" w:rsidRPr="00CB64B2">
      <w:t>Översyn av turistpolitiken</w:t>
    </w:r>
    <w:r w:rsidRPr="00CB64B2">
      <w:fldChar w:fldCharType="end"/>
    </w:r>
  </w:p>
  <w:p w:rsidR="00C423F8" w:rsidRPr="00CB64B2" w:rsidRDefault="00C423F8" w:rsidP="00C423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021366"/>
    <w:multiLevelType w:val="hybridMultilevel"/>
    <w:tmpl w:val="BAB2E442"/>
    <w:lvl w:ilvl="0" w:tplc="518855F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740164">
    <w:abstractNumId w:val="14"/>
  </w:num>
  <w:num w:numId="2" w16cid:durableId="1684242339">
    <w:abstractNumId w:val="10"/>
  </w:num>
  <w:num w:numId="3" w16cid:durableId="1864244928">
    <w:abstractNumId w:val="11"/>
  </w:num>
  <w:num w:numId="4" w16cid:durableId="1965575412">
    <w:abstractNumId w:val="13"/>
  </w:num>
  <w:num w:numId="5" w16cid:durableId="1820681935">
    <w:abstractNumId w:val="8"/>
  </w:num>
  <w:num w:numId="6" w16cid:durableId="1370835512">
    <w:abstractNumId w:val="3"/>
  </w:num>
  <w:num w:numId="7" w16cid:durableId="262029516">
    <w:abstractNumId w:val="2"/>
  </w:num>
  <w:num w:numId="8" w16cid:durableId="597520903">
    <w:abstractNumId w:val="1"/>
  </w:num>
  <w:num w:numId="9" w16cid:durableId="1335037390">
    <w:abstractNumId w:val="0"/>
  </w:num>
  <w:num w:numId="10" w16cid:durableId="1471559069">
    <w:abstractNumId w:val="9"/>
  </w:num>
  <w:num w:numId="11" w16cid:durableId="1949005799">
    <w:abstractNumId w:val="7"/>
  </w:num>
  <w:num w:numId="12" w16cid:durableId="927889560">
    <w:abstractNumId w:val="6"/>
  </w:num>
  <w:num w:numId="13" w16cid:durableId="802818199">
    <w:abstractNumId w:val="5"/>
  </w:num>
  <w:num w:numId="14" w16cid:durableId="1168713469">
    <w:abstractNumId w:val="4"/>
  </w:num>
  <w:num w:numId="15" w16cid:durableId="2121097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767D69"/>
    <w:rsid w:val="00001246"/>
    <w:rsid w:val="0000299A"/>
    <w:rsid w:val="00064BC3"/>
    <w:rsid w:val="00066775"/>
    <w:rsid w:val="00072FB9"/>
    <w:rsid w:val="00100531"/>
    <w:rsid w:val="001C5656"/>
    <w:rsid w:val="001E4AD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04EB6"/>
    <w:rsid w:val="006E48D2"/>
    <w:rsid w:val="00740D6D"/>
    <w:rsid w:val="00767D69"/>
    <w:rsid w:val="00794149"/>
    <w:rsid w:val="007B67A7"/>
    <w:rsid w:val="007C6092"/>
    <w:rsid w:val="0088560E"/>
    <w:rsid w:val="00A053C6"/>
    <w:rsid w:val="00A5595A"/>
    <w:rsid w:val="00AF1151"/>
    <w:rsid w:val="00B13BF0"/>
    <w:rsid w:val="00B26451"/>
    <w:rsid w:val="00B34F63"/>
    <w:rsid w:val="00BB1C66"/>
    <w:rsid w:val="00C1285C"/>
    <w:rsid w:val="00C27B7D"/>
    <w:rsid w:val="00C423F8"/>
    <w:rsid w:val="00CB64B2"/>
    <w:rsid w:val="00D1174F"/>
    <w:rsid w:val="00D14558"/>
    <w:rsid w:val="00D37DCF"/>
    <w:rsid w:val="00DC6C70"/>
    <w:rsid w:val="00E22893"/>
    <w:rsid w:val="00E360DE"/>
    <w:rsid w:val="00E643E3"/>
    <w:rsid w:val="00E75D28"/>
    <w:rsid w:val="00E84F25"/>
    <w:rsid w:val="00F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F392E0-B0CA-4727-8BE0-1C9C5C5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595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595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595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595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595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595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595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595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595A"/>
    <w:pPr>
      <w:outlineLvl w:val="7"/>
    </w:pPr>
  </w:style>
  <w:style w:type="paragraph" w:styleId="Rubrik9">
    <w:name w:val="heading 9"/>
    <w:basedOn w:val="Rubrik8"/>
    <w:next w:val="Normal"/>
    <w:qFormat/>
    <w:rsid w:val="00A5595A"/>
    <w:pPr>
      <w:outlineLvl w:val="8"/>
    </w:pPr>
  </w:style>
  <w:style w:type="character" w:default="1" w:styleId="Standardstycketeckensnitt">
    <w:name w:val="Default Paragraph Font"/>
    <w:semiHidden/>
    <w:rsid w:val="00A5595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5595A"/>
  </w:style>
  <w:style w:type="paragraph" w:styleId="Citat">
    <w:name w:val="Quote"/>
    <w:basedOn w:val="Normal"/>
    <w:next w:val="Normal"/>
    <w:qFormat/>
    <w:rsid w:val="00A5595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595A"/>
    <w:pPr>
      <w:spacing w:before="0"/>
      <w:ind w:firstLine="227"/>
    </w:pPr>
  </w:style>
  <w:style w:type="paragraph" w:customStyle="1" w:styleId="FSHNormal">
    <w:name w:val="FSH_Normal"/>
    <w:semiHidden/>
    <w:rsid w:val="00A5595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595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595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595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595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595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595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23F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595A"/>
    <w:pPr>
      <w:keepLines/>
      <w:spacing w:before="0"/>
      <w:ind w:left="340"/>
    </w:pPr>
  </w:style>
  <w:style w:type="paragraph" w:customStyle="1" w:styleId="KantRubrikS5H">
    <w:name w:val="KantRubrikS5H"/>
    <w:semiHidden/>
    <w:rsid w:val="00A5595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595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595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595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595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5595A"/>
    <w:pPr>
      <w:ind w:firstLine="170"/>
    </w:pPr>
  </w:style>
  <w:style w:type="paragraph" w:customStyle="1" w:styleId="Lagtextrubrik">
    <w:name w:val="Lagtext_rubrik"/>
    <w:basedOn w:val="Normal"/>
    <w:next w:val="Normal"/>
    <w:rsid w:val="00A5595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5595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5595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595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595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595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595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595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595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5595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595A"/>
  </w:style>
  <w:style w:type="paragraph" w:customStyle="1" w:styleId="RubrikInnehllsf">
    <w:name w:val="RubrikInnehållsf"/>
    <w:basedOn w:val="RubrikSammanf"/>
    <w:next w:val="Normal"/>
    <w:rsid w:val="00A5595A"/>
  </w:style>
  <w:style w:type="paragraph" w:customStyle="1" w:styleId="Tabellochbildrubrik">
    <w:name w:val="Tabell och bildrubrik"/>
    <w:basedOn w:val="Normal"/>
    <w:next w:val="Normal"/>
    <w:rsid w:val="00A5595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595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595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59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595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595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595A"/>
    <w:pPr>
      <w:ind w:left="284"/>
    </w:pPr>
  </w:style>
  <w:style w:type="paragraph" w:styleId="Innehll3">
    <w:name w:val="toc 3"/>
    <w:basedOn w:val="Innehll2"/>
    <w:next w:val="Innehll4"/>
    <w:semiHidden/>
    <w:rsid w:val="00A5595A"/>
    <w:pPr>
      <w:ind w:left="567"/>
    </w:pPr>
  </w:style>
  <w:style w:type="paragraph" w:styleId="Innehll4">
    <w:name w:val="toc 4"/>
    <w:basedOn w:val="Innehll3"/>
    <w:next w:val="Normal"/>
    <w:semiHidden/>
    <w:rsid w:val="00A5595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5595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5595A"/>
    <w:rPr>
      <w:color w:val="0000FF"/>
      <w:u w:val="single"/>
    </w:rPr>
  </w:style>
  <w:style w:type="paragraph" w:styleId="Indragetstycke">
    <w:name w:val="Block Text"/>
    <w:basedOn w:val="Normal"/>
    <w:semiHidden/>
    <w:rsid w:val="00A5595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5595A"/>
  </w:style>
  <w:style w:type="paragraph" w:styleId="Lista">
    <w:name w:val="List"/>
    <w:basedOn w:val="Normal"/>
    <w:semiHidden/>
    <w:rsid w:val="00A5595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5595A"/>
    <w:rPr>
      <w:szCs w:val="24"/>
    </w:rPr>
  </w:style>
  <w:style w:type="paragraph" w:styleId="Numreradlista">
    <w:name w:val="List Number"/>
    <w:basedOn w:val="Normal"/>
    <w:semiHidden/>
    <w:rsid w:val="00A5595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5595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5595A"/>
  </w:style>
  <w:style w:type="character" w:styleId="Sidnummer">
    <w:name w:val="page number"/>
    <w:basedOn w:val="Standardstycketeckensnitt"/>
    <w:semiHidden/>
    <w:rsid w:val="00A5595A"/>
  </w:style>
  <w:style w:type="paragraph" w:styleId="Signatur">
    <w:name w:val="Signature"/>
    <w:basedOn w:val="Normal"/>
    <w:semiHidden/>
    <w:rsid w:val="00A5595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5595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454</Words>
  <Characters>2520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N219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N219</dc:title>
  <dc:subject>N219</dc:subject>
  <dc:creator>Riksdagen</dc:creator>
  <cp:keywords>Riksdagen</cp:keywords>
  <dc:description/>
  <cp:lastModifiedBy>Lars Brink</cp:lastModifiedBy>
  <cp:revision>2</cp:revision>
  <cp:lastPrinted>2005-11-02T15:06:00Z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turistpolitiken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turistpolitiken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Grönlund Krantz (fp)</vt:lpwstr>
  </property>
  <property fmtid="{D5CDD505-2E9C-101B-9397-08002B2CF9AE}" pid="26" name="MotionarLista">
    <vt:lpwstr>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20052006000001020112000007240069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20052006000001020112000007240069</vt:lpwstr>
  </property>
  <property fmtid="{D5CDD505-2E9C-101B-9397-08002B2CF9AE}" pid="50" name="nummer">
    <vt:lpwstr>219</vt:lpwstr>
  </property>
  <property fmtid="{D5CDD505-2E9C-101B-9397-08002B2CF9AE}" pid="51" name="utskottsbeteckning">
    <vt:lpwstr>N</vt:lpwstr>
  </property>
</Properties>
</file>