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364246B3864685BF8D918AB6C47426"/>
        </w:placeholder>
        <w15:appearance w15:val="hidden"/>
        <w:text/>
      </w:sdtPr>
      <w:sdtEndPr/>
      <w:sdtContent>
        <w:p w:rsidRPr="009B062B" w:rsidR="00AF30DD" w:rsidP="009B062B" w:rsidRDefault="00AF30DD" w14:paraId="09AEE5EE" w14:textId="77777777">
          <w:pPr>
            <w:pStyle w:val="RubrikFrslagTIllRiksdagsbeslut"/>
          </w:pPr>
          <w:r w:rsidRPr="009B062B">
            <w:t>Förslag till riksdagsbeslut</w:t>
          </w:r>
        </w:p>
      </w:sdtContent>
    </w:sdt>
    <w:sdt>
      <w:sdtPr>
        <w:alias w:val="Yrkande 1"/>
        <w:tag w:val="8a088554-75cd-44c1-a8a5-67b7dde2a15e"/>
        <w:id w:val="-566875051"/>
        <w:lock w:val="sdtLocked"/>
      </w:sdtPr>
      <w:sdtEndPr/>
      <w:sdtContent>
        <w:p w:rsidR="00D92EF3" w:rsidRDefault="006B5E9C" w14:paraId="09AEE5EF" w14:textId="4EA67B8C">
          <w:pPr>
            <w:pStyle w:val="Frslagstext"/>
            <w:numPr>
              <w:ilvl w:val="0"/>
              <w:numId w:val="0"/>
            </w:numPr>
          </w:pPr>
          <w:r>
            <w:t>Riksdagen ställer sig bakom det som anförs i motionen om att Migrationsverket måste kontrollera ålder på ensamkommande asylsökande när osäkerhet råder, och detta tillkännager riksdagen för regeringen.</w:t>
          </w:r>
        </w:p>
      </w:sdtContent>
    </w:sdt>
    <w:p w:rsidRPr="009B062B" w:rsidR="00AF30DD" w:rsidP="009B062B" w:rsidRDefault="000156D9" w14:paraId="09AEE5F0" w14:textId="77777777">
      <w:pPr>
        <w:pStyle w:val="Rubrik1"/>
      </w:pPr>
      <w:bookmarkStart w:name="MotionsStart" w:id="0"/>
      <w:bookmarkEnd w:id="0"/>
      <w:r w:rsidRPr="009B062B">
        <w:t>Motivering</w:t>
      </w:r>
    </w:p>
    <w:p w:rsidR="006D2105" w:rsidP="006D2105" w:rsidRDefault="006D2105" w14:paraId="09AEE5F1" w14:textId="4A2C18F0">
      <w:pPr>
        <w:pStyle w:val="Normalutanindragellerluft"/>
      </w:pPr>
      <w:r>
        <w:t>Sedan ca 2012 har Migrationsverket i praktiken inte kontrollerat ålder på ensamkommande asylsökande som uppger sig vara bar</w:t>
      </w:r>
      <w:r w:rsidR="007A5A59">
        <w:t>n under 18 år. Verket har självt</w:t>
      </w:r>
      <w:r>
        <w:t xml:space="preserve"> uppgivit att man endast bedömer någon som vuxen om det är alldeles uppenbart, vilket i praktiken torde avse när den sökande är över 30 år eller mer.</w:t>
      </w:r>
    </w:p>
    <w:p w:rsidRPr="007A5A59" w:rsidR="006D2105" w:rsidP="007A5A59" w:rsidRDefault="007A5A59" w14:paraId="09AEE5F3" w14:textId="561E648F">
      <w:r>
        <w:t>Orsaken till att M</w:t>
      </w:r>
      <w:r w:rsidRPr="007A5A59" w:rsidR="006D2105">
        <w:t xml:space="preserve">igrationsverket som tidigare i Sverige, och som fortsatt i övriga EU-länder, inte tar hjälp av medicinska åldersbestämningar är att, </w:t>
      </w:r>
      <w:r w:rsidRPr="007A5A59" w:rsidR="006D2105">
        <w:lastRenderedPageBreak/>
        <w:t>vilket verket hänvisar</w:t>
      </w:r>
      <w:r>
        <w:t xml:space="preserve"> till, barnläkarföreningar och A</w:t>
      </w:r>
      <w:r w:rsidRPr="007A5A59" w:rsidR="006D2105">
        <w:t xml:space="preserve">dvokatsamfundet rekommenderar sina medlemmar att inte medverka till medicinska åldersbestämningar eftersom de av dem anses för osäkra. </w:t>
      </w:r>
    </w:p>
    <w:p w:rsidRPr="007A5A59" w:rsidR="006D2105" w:rsidP="007A5A59" w:rsidRDefault="006D2105" w14:paraId="09AEE5F4" w14:textId="384DD559">
      <w:r w:rsidRPr="007A5A59">
        <w:t>Istället för att, i dialog med regeringen, t ex beordra statligt anställda läkare att</w:t>
      </w:r>
      <w:r w:rsidR="007A5A59">
        <w:t xml:space="preserve"> utföra åldersbestämningar har M</w:t>
      </w:r>
      <w:r w:rsidRPr="007A5A59">
        <w:t>igrationsverket godtagit dessa yrkes</w:t>
      </w:r>
      <w:r w:rsidR="007A5A59">
        <w:t>gruppers vägran som ett faktum.</w:t>
      </w:r>
      <w:r w:rsidRPr="007A5A59">
        <w:t xml:space="preserve"> De</w:t>
      </w:r>
      <w:r w:rsidR="007A5A59">
        <w:t>tta är mycket anmärkningsvärt. E</w:t>
      </w:r>
      <w:r w:rsidRPr="007A5A59">
        <w:t xml:space="preserve">n rättsstat kan inte styras genom diktat från olika yrkesgrupper. Migrationsverket har härigenom lämnat walk over på sin skyldighet att utifrån rättvisa och rättssäkerhet kontrollera ålder. </w:t>
      </w:r>
    </w:p>
    <w:p w:rsidRPr="007A5A59" w:rsidR="006D2105" w:rsidP="007A5A59" w:rsidRDefault="006D2105" w14:paraId="09AEE5F6" w14:textId="77777777">
      <w:r w:rsidRPr="007A5A59">
        <w:t xml:space="preserve">Härigenom har många tusental vuxna män lockats att söka asyl i Sverige, i förhoppning om att hos oss ges asyl som barn, erhålla personnummer som barn och ges förmåner som barn. De placeras också på asylboende och HVB-hem tillsammans med barn vilket ibland givit allvarliga störningar för barn och personal. </w:t>
      </w:r>
    </w:p>
    <w:p w:rsidRPr="007A5A59" w:rsidR="006D2105" w:rsidP="007A5A59" w:rsidRDefault="006D2105" w14:paraId="09AEE5F8" w14:textId="00C1FA5A">
      <w:r w:rsidRPr="007A5A59">
        <w:t>2012 valde ca 10 % av de asylsökande till EU som uppgav sig vara ensamkommande barn att ta sig till Sverige.</w:t>
      </w:r>
      <w:r w:rsidR="007A5A59">
        <w:t xml:space="preserve"> År 2015, när informationen om M</w:t>
      </w:r>
      <w:r w:rsidRPr="007A5A59">
        <w:t>igrationsverkets nya praxis nått ut till flyktingsmugglare och asylsökande, valde hela 40 % a</w:t>
      </w:r>
      <w:r w:rsidR="007A5A59">
        <w:t>tt ta sig till Sverige, över 35 000 personer. Av dessa kan 20–</w:t>
      </w:r>
      <w:r w:rsidRPr="007A5A59">
        <w:t>30 % eller mer</w:t>
      </w:r>
      <w:r w:rsidR="007A5A59">
        <w:t xml:space="preserve"> ha varit vuxna män i åldern 20–</w:t>
      </w:r>
      <w:r w:rsidRPr="007A5A59">
        <w:t>30 år eller mer, vilket i så fall kostat staten flera tiotals miljarder i kostnader som avsetts för barn.</w:t>
      </w:r>
    </w:p>
    <w:p w:rsidRPr="007A5A59" w:rsidR="006D2105" w:rsidP="007A5A59" w:rsidRDefault="006D2105" w14:paraId="09AEE5FA" w14:textId="6BAB23B8">
      <w:r w:rsidRPr="007A5A59">
        <w:t>Detta kan mycket väl ses som en rättsskandal. Ansvaret ligger inte främst hos de som för att erhålla fördelar uppger fel ålder, utan hos de myndigheter som har ansvar för att kontrollera ålder men som väljer att inte göra det. Även de regerin</w:t>
      </w:r>
      <w:r w:rsidR="007A5A59">
        <w:t>gar som passivt har accepterat M</w:t>
      </w:r>
      <w:r w:rsidRPr="007A5A59">
        <w:t>igrationsverkets bedömningar har ett ansvar.</w:t>
      </w:r>
    </w:p>
    <w:p w:rsidRPr="007A5A59" w:rsidR="006D2105" w:rsidP="007A5A59" w:rsidRDefault="006D2105" w14:paraId="09AEE5FC" w14:textId="50844858">
      <w:r w:rsidRPr="007A5A59">
        <w:t>Det borde vara rimligt att riksdagen granska</w:t>
      </w:r>
      <w:r w:rsidR="007A5A59">
        <w:t>de det som skett, vilket berört</w:t>
      </w:r>
      <w:bookmarkStart w:name="_GoBack" w:id="1"/>
      <w:bookmarkEnd w:id="1"/>
      <w:r w:rsidRPr="007A5A59">
        <w:t xml:space="preserve"> utskott bör överväga att göra.</w:t>
      </w:r>
    </w:p>
    <w:p w:rsidRPr="007A5A59" w:rsidR="006D2105" w:rsidP="007A5A59" w:rsidRDefault="006D2105" w14:paraId="09AEE5FE" w14:textId="3A99AB48">
      <w:r w:rsidRPr="007A5A59">
        <w:t xml:space="preserve">Än viktigare är </w:t>
      </w:r>
      <w:r w:rsidR="007A5A59">
        <w:t>att regeringen nu ser till att M</w:t>
      </w:r>
      <w:r w:rsidRPr="007A5A59">
        <w:t>igrationsverket snarast börjar bedöma ensamkommande asylsökande som vuxna, när tveksamhet föreligger. Då kan den enskilde som inte har dokument för att styrka sin ålder begära att medicinsk åldersbestämning utförs, vilket regeringen har besluta</w:t>
      </w:r>
      <w:r w:rsidR="007A5A59">
        <w:t>t då ska kunna utföras. Skulle M</w:t>
      </w:r>
      <w:r w:rsidRPr="007A5A59">
        <w:t xml:space="preserve">igrationsverket fortsätta som nu med att passivt godta nästan alla som barn som uppger sig vara det skulle dagens helt orimliga situation bara fortsätta. </w:t>
      </w:r>
    </w:p>
    <w:p w:rsidR="00093F48" w:rsidP="007A5A59" w:rsidRDefault="006D2105" w14:paraId="09AEE600" w14:textId="4F5DA0DD">
      <w:r w:rsidRPr="007A5A59">
        <w:t>Riksdagen bör därför ge regeringen ti</w:t>
      </w:r>
      <w:r w:rsidR="007A5A59">
        <w:t>llkänna att den ska tillse att M</w:t>
      </w:r>
      <w:r w:rsidRPr="007A5A59">
        <w:t xml:space="preserve">igrationsverket snarast ska ta ansvar för att fatta beslut om </w:t>
      </w:r>
      <w:r w:rsidR="007A5A59">
        <w:t xml:space="preserve">en </w:t>
      </w:r>
      <w:r w:rsidRPr="007A5A59">
        <w:t>asylsökande</w:t>
      </w:r>
      <w:r w:rsidR="007A5A59">
        <w:t>s</w:t>
      </w:r>
      <w:r w:rsidRPr="007A5A59">
        <w:t xml:space="preserve"> ålder</w:t>
      </w:r>
      <w:r w:rsidR="007A5A59">
        <w:t xml:space="preserve"> när osäkerhet föreligger om denne</w:t>
      </w:r>
      <w:r w:rsidRPr="007A5A59">
        <w:t xml:space="preserve"> är barn eller vuxen. Både barn och vu</w:t>
      </w:r>
      <w:r w:rsidR="007A5A59">
        <w:t>xna ska givetvis ges asyl om de</w:t>
      </w:r>
      <w:r w:rsidRPr="007A5A59">
        <w:t xml:space="preserve"> har asylskäl, men endast barn ska ges asyl som barn. </w:t>
      </w:r>
    </w:p>
    <w:p w:rsidRPr="007A5A59" w:rsidR="007A5A59" w:rsidP="007A5A59" w:rsidRDefault="007A5A59" w14:paraId="55F11EA4" w14:textId="77777777"/>
    <w:sdt>
      <w:sdtPr>
        <w:rPr>
          <w:i/>
          <w:noProof/>
        </w:rPr>
        <w:alias w:val="CC_Underskrifter"/>
        <w:tag w:val="CC_Underskrifter"/>
        <w:id w:val="583496634"/>
        <w:lock w:val="sdtContentLocked"/>
        <w:placeholder>
          <w:docPart w:val="F2573CDBF4BB43658410E733B2D36F45"/>
        </w:placeholder>
        <w15:appearance w15:val="hidden"/>
      </w:sdtPr>
      <w:sdtEndPr>
        <w:rPr>
          <w:i w:val="0"/>
          <w:noProof w:val="0"/>
        </w:rPr>
      </w:sdtEndPr>
      <w:sdtContent>
        <w:p w:rsidR="004801AC" w:rsidP="00F344EB" w:rsidRDefault="007A5A59" w14:paraId="09AEE6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2A6EEF" w:rsidRDefault="002A6EEF" w14:paraId="09AEE605" w14:textId="77777777"/>
    <w:sectPr w:rsidR="002A6E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EE607" w14:textId="77777777" w:rsidR="0013537A" w:rsidRDefault="0013537A" w:rsidP="000C1CAD">
      <w:pPr>
        <w:spacing w:line="240" w:lineRule="auto"/>
      </w:pPr>
      <w:r>
        <w:separator/>
      </w:r>
    </w:p>
  </w:endnote>
  <w:endnote w:type="continuationSeparator" w:id="0">
    <w:p w14:paraId="09AEE608" w14:textId="77777777" w:rsidR="0013537A" w:rsidRDefault="00135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E6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EE60E" w14:textId="24451C5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5A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EE605" w14:textId="77777777" w:rsidR="0013537A" w:rsidRDefault="0013537A" w:rsidP="000C1CAD">
      <w:pPr>
        <w:spacing w:line="240" w:lineRule="auto"/>
      </w:pPr>
      <w:r>
        <w:separator/>
      </w:r>
    </w:p>
  </w:footnote>
  <w:footnote w:type="continuationSeparator" w:id="0">
    <w:p w14:paraId="09AEE606" w14:textId="77777777" w:rsidR="0013537A" w:rsidRDefault="001353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AEE6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AEE619" wp14:anchorId="09AEE6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5A59" w14:paraId="09AEE61A" w14:textId="77777777">
                          <w:pPr>
                            <w:jc w:val="right"/>
                          </w:pPr>
                          <w:sdt>
                            <w:sdtPr>
                              <w:alias w:val="CC_Noformat_Partikod"/>
                              <w:tag w:val="CC_Noformat_Partikod"/>
                              <w:id w:val="-53464382"/>
                              <w:placeholder>
                                <w:docPart w:val="9633AE386674432DB564BFD28EA82092"/>
                              </w:placeholder>
                              <w:text/>
                            </w:sdtPr>
                            <w:sdtEndPr/>
                            <w:sdtContent>
                              <w:r w:rsidR="006D2105">
                                <w:t>C</w:t>
                              </w:r>
                            </w:sdtContent>
                          </w:sdt>
                          <w:sdt>
                            <w:sdtPr>
                              <w:alias w:val="CC_Noformat_Partinummer"/>
                              <w:tag w:val="CC_Noformat_Partinummer"/>
                              <w:id w:val="-1709555926"/>
                              <w:placeholder>
                                <w:docPart w:val="F72FC8E24C664AC7B034777AFCEE838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AEE6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5A59" w14:paraId="09AEE61A" w14:textId="77777777">
                    <w:pPr>
                      <w:jc w:val="right"/>
                    </w:pPr>
                    <w:sdt>
                      <w:sdtPr>
                        <w:alias w:val="CC_Noformat_Partikod"/>
                        <w:tag w:val="CC_Noformat_Partikod"/>
                        <w:id w:val="-53464382"/>
                        <w:placeholder>
                          <w:docPart w:val="9633AE386674432DB564BFD28EA82092"/>
                        </w:placeholder>
                        <w:text/>
                      </w:sdtPr>
                      <w:sdtEndPr/>
                      <w:sdtContent>
                        <w:r w:rsidR="006D2105">
                          <w:t>C</w:t>
                        </w:r>
                      </w:sdtContent>
                    </w:sdt>
                    <w:sdt>
                      <w:sdtPr>
                        <w:alias w:val="CC_Noformat_Partinummer"/>
                        <w:tag w:val="CC_Noformat_Partinummer"/>
                        <w:id w:val="-1709555926"/>
                        <w:placeholder>
                          <w:docPart w:val="F72FC8E24C664AC7B034777AFCEE838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9AEE6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5A59" w14:paraId="09AEE60B" w14:textId="77777777">
    <w:pPr>
      <w:jc w:val="right"/>
    </w:pPr>
    <w:sdt>
      <w:sdtPr>
        <w:alias w:val="CC_Noformat_Partikod"/>
        <w:tag w:val="CC_Noformat_Partikod"/>
        <w:id w:val="559911109"/>
        <w:text/>
      </w:sdtPr>
      <w:sdtEndPr/>
      <w:sdtContent>
        <w:r w:rsidR="006D210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9AEE6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5A59" w14:paraId="09AEE60F" w14:textId="77777777">
    <w:pPr>
      <w:jc w:val="right"/>
    </w:pPr>
    <w:sdt>
      <w:sdtPr>
        <w:alias w:val="CC_Noformat_Partikod"/>
        <w:tag w:val="CC_Noformat_Partikod"/>
        <w:id w:val="1471015553"/>
        <w:text/>
      </w:sdtPr>
      <w:sdtEndPr/>
      <w:sdtContent>
        <w:r w:rsidR="006D210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A5A59" w14:paraId="618760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A5A59" w14:paraId="09AEE6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A5A59" w14:paraId="09AEE6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:1979</w:t>
        </w:r>
      </w:sdtContent>
    </w:sdt>
  </w:p>
  <w:p w:rsidR="007A5507" w:rsidP="00E03A3D" w:rsidRDefault="007A5A59" w14:paraId="09AEE614"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6D2105" w14:paraId="09AEE615" w14:textId="77777777">
        <w:pPr>
          <w:pStyle w:val="FSHRub2"/>
        </w:pPr>
        <w:r>
          <w:t xml:space="preserve">Ett rättssamhälle måste vid behov kontrollera ålder </w:t>
        </w:r>
      </w:p>
    </w:sdtContent>
  </w:sdt>
  <w:sdt>
    <w:sdtPr>
      <w:alias w:val="CC_Boilerplate_3"/>
      <w:tag w:val="CC_Boilerplate_3"/>
      <w:id w:val="1606463544"/>
      <w:lock w:val="sdtContentLocked"/>
      <w15:appearance w15:val="hidden"/>
      <w:text w:multiLine="1"/>
    </w:sdtPr>
    <w:sdtEndPr/>
    <w:sdtContent>
      <w:p w:rsidR="007A5507" w:rsidP="00283E0F" w:rsidRDefault="007A5507" w14:paraId="09AEE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210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37A"/>
    <w:rsid w:val="0013783E"/>
    <w:rsid w:val="0014285A"/>
    <w:rsid w:val="00143D44"/>
    <w:rsid w:val="00146B8E"/>
    <w:rsid w:val="0014776C"/>
    <w:rsid w:val="001500C1"/>
    <w:rsid w:val="00153BF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496"/>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EEF"/>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CD"/>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185"/>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E9C"/>
    <w:rsid w:val="006C1088"/>
    <w:rsid w:val="006C2631"/>
    <w:rsid w:val="006C4B9F"/>
    <w:rsid w:val="006C5E6C"/>
    <w:rsid w:val="006D01C3"/>
    <w:rsid w:val="006D1A26"/>
    <w:rsid w:val="006D2105"/>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E5B"/>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A59"/>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8D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2EF3"/>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4EB"/>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AEE5ED"/>
  <w15:chartTrackingRefBased/>
  <w15:docId w15:val="{CA5F0749-AEEF-44AD-ABFC-88D1AB80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364246B3864685BF8D918AB6C47426"/>
        <w:category>
          <w:name w:val="Allmänt"/>
          <w:gallery w:val="placeholder"/>
        </w:category>
        <w:types>
          <w:type w:val="bbPlcHdr"/>
        </w:types>
        <w:behaviors>
          <w:behavior w:val="content"/>
        </w:behaviors>
        <w:guid w:val="{424D29EA-E664-44BE-9C06-34AA5576C8E7}"/>
      </w:docPartPr>
      <w:docPartBody>
        <w:p w:rsidR="009F312F" w:rsidRDefault="00F13902">
          <w:pPr>
            <w:pStyle w:val="E7364246B3864685BF8D918AB6C47426"/>
          </w:pPr>
          <w:r w:rsidRPr="009A726D">
            <w:rPr>
              <w:rStyle w:val="Platshllartext"/>
            </w:rPr>
            <w:t>Klicka här för att ange text.</w:t>
          </w:r>
        </w:p>
      </w:docPartBody>
    </w:docPart>
    <w:docPart>
      <w:docPartPr>
        <w:name w:val="F2573CDBF4BB43658410E733B2D36F45"/>
        <w:category>
          <w:name w:val="Allmänt"/>
          <w:gallery w:val="placeholder"/>
        </w:category>
        <w:types>
          <w:type w:val="bbPlcHdr"/>
        </w:types>
        <w:behaviors>
          <w:behavior w:val="content"/>
        </w:behaviors>
        <w:guid w:val="{86A6392E-262B-4597-982A-D426F4C46387}"/>
      </w:docPartPr>
      <w:docPartBody>
        <w:p w:rsidR="009F312F" w:rsidRDefault="00F13902">
          <w:pPr>
            <w:pStyle w:val="F2573CDBF4BB43658410E733B2D36F45"/>
          </w:pPr>
          <w:r w:rsidRPr="002551EA">
            <w:rPr>
              <w:rStyle w:val="Platshllartext"/>
              <w:color w:val="808080" w:themeColor="background1" w:themeShade="80"/>
            </w:rPr>
            <w:t>[Motionärernas namn]</w:t>
          </w:r>
        </w:p>
      </w:docPartBody>
    </w:docPart>
    <w:docPart>
      <w:docPartPr>
        <w:name w:val="9633AE386674432DB564BFD28EA82092"/>
        <w:category>
          <w:name w:val="Allmänt"/>
          <w:gallery w:val="placeholder"/>
        </w:category>
        <w:types>
          <w:type w:val="bbPlcHdr"/>
        </w:types>
        <w:behaviors>
          <w:behavior w:val="content"/>
        </w:behaviors>
        <w:guid w:val="{279BAD0D-8083-4984-A7E7-C975928436E3}"/>
      </w:docPartPr>
      <w:docPartBody>
        <w:p w:rsidR="009F312F" w:rsidRDefault="00F13902">
          <w:pPr>
            <w:pStyle w:val="9633AE386674432DB564BFD28EA82092"/>
          </w:pPr>
          <w:r>
            <w:rPr>
              <w:rStyle w:val="Platshllartext"/>
            </w:rPr>
            <w:t xml:space="preserve"> </w:t>
          </w:r>
        </w:p>
      </w:docPartBody>
    </w:docPart>
    <w:docPart>
      <w:docPartPr>
        <w:name w:val="F72FC8E24C664AC7B034777AFCEE838F"/>
        <w:category>
          <w:name w:val="Allmänt"/>
          <w:gallery w:val="placeholder"/>
        </w:category>
        <w:types>
          <w:type w:val="bbPlcHdr"/>
        </w:types>
        <w:behaviors>
          <w:behavior w:val="content"/>
        </w:behaviors>
        <w:guid w:val="{00F9F4F4-31B3-4CD4-8E82-2F1E08114718}"/>
      </w:docPartPr>
      <w:docPartBody>
        <w:p w:rsidR="009F312F" w:rsidRDefault="00F13902">
          <w:pPr>
            <w:pStyle w:val="F72FC8E24C664AC7B034777AFCEE83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02"/>
    <w:rsid w:val="007269FA"/>
    <w:rsid w:val="009F312F"/>
    <w:rsid w:val="00F13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364246B3864685BF8D918AB6C47426">
    <w:name w:val="E7364246B3864685BF8D918AB6C47426"/>
  </w:style>
  <w:style w:type="paragraph" w:customStyle="1" w:styleId="D67D7755E7344ECB9F7F6C381EC59E6A">
    <w:name w:val="D67D7755E7344ECB9F7F6C381EC59E6A"/>
  </w:style>
  <w:style w:type="paragraph" w:customStyle="1" w:styleId="BCA1DAB2DD584864AB7F7E3C9C052C67">
    <w:name w:val="BCA1DAB2DD584864AB7F7E3C9C052C67"/>
  </w:style>
  <w:style w:type="paragraph" w:customStyle="1" w:styleId="F2573CDBF4BB43658410E733B2D36F45">
    <w:name w:val="F2573CDBF4BB43658410E733B2D36F45"/>
  </w:style>
  <w:style w:type="paragraph" w:customStyle="1" w:styleId="9633AE386674432DB564BFD28EA82092">
    <w:name w:val="9633AE386674432DB564BFD28EA82092"/>
  </w:style>
  <w:style w:type="paragraph" w:customStyle="1" w:styleId="F72FC8E24C664AC7B034777AFCEE838F">
    <w:name w:val="F72FC8E24C664AC7B034777AFCEE8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6283D-606B-4C48-9A77-60468995BD40}"/>
</file>

<file path=customXml/itemProps2.xml><?xml version="1.0" encoding="utf-8"?>
<ds:datastoreItem xmlns:ds="http://schemas.openxmlformats.org/officeDocument/2006/customXml" ds:itemID="{2A0A364E-D879-4AEC-A17B-EE7B00D9A2B8}"/>
</file>

<file path=customXml/itemProps3.xml><?xml version="1.0" encoding="utf-8"?>
<ds:datastoreItem xmlns:ds="http://schemas.openxmlformats.org/officeDocument/2006/customXml" ds:itemID="{A42E4B13-3294-4F70-ABEB-E9BAB3F4E482}"/>
</file>

<file path=docProps/app.xml><?xml version="1.0" encoding="utf-8"?>
<Properties xmlns="http://schemas.openxmlformats.org/officeDocument/2006/extended-properties" xmlns:vt="http://schemas.openxmlformats.org/officeDocument/2006/docPropsVTypes">
  <Template>Normal</Template>
  <TotalTime>9</TotalTime>
  <Pages>2</Pages>
  <Words>511</Words>
  <Characters>2805</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Ett rättssamhälle måste vid behov kontrollera ålder</vt:lpstr>
      <vt:lpstr>
      </vt:lpstr>
    </vt:vector>
  </TitlesOfParts>
  <Company>Sveriges riksdag</Company>
  <LinksUpToDate>false</LinksUpToDate>
  <CharactersWithSpaces>3301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