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DAC" w:rsidRPr="00D36509" w:rsidRDefault="00563DAC">
      <w:pPr>
        <w:pStyle w:val="Frslagsrubrik"/>
      </w:pPr>
      <w:r w:rsidRPr="00D36509">
        <w:t>Förslag till riksdagsbeslut</w:t>
      </w:r>
    </w:p>
    <w:p w:rsidR="00563DAC" w:rsidRPr="00D36509" w:rsidRDefault="00563DAC">
      <w:pPr>
        <w:pStyle w:val="Hemstlatt"/>
      </w:pPr>
      <w:r w:rsidRPr="00D36509">
        <w:t>Riksdagen tillkännager för regeringen som sin mening vad som anförs i motionen om skatteflyktslagen.</w:t>
      </w:r>
    </w:p>
    <w:p w:rsidR="00563DAC" w:rsidRPr="00D36509" w:rsidRDefault="00563DAC">
      <w:pPr>
        <w:pStyle w:val="Rubrik1"/>
      </w:pPr>
      <w:r w:rsidRPr="00D36509">
        <w:t>Motivering</w:t>
      </w:r>
    </w:p>
    <w:p w:rsidR="00563DAC" w:rsidRPr="00D36509" w:rsidRDefault="00563DAC">
      <w:r w:rsidRPr="00D36509">
        <w:t>I Sverige tillämpar vi legalitetsprincipen som innebär att så länge man följer lagen så ska en medborgare inte tilldömas ett straff. Omvänt innebär det att utan en lag som överträds kan inget straff utdömas. Det finns dock ett unda</w:t>
      </w:r>
      <w:r w:rsidRPr="00D36509">
        <w:t>n</w:t>
      </w:r>
      <w:r w:rsidRPr="00D36509">
        <w:t>tag, skatteflyktslagen.</w:t>
      </w:r>
    </w:p>
    <w:p w:rsidR="00563DAC" w:rsidRPr="00D36509" w:rsidRDefault="00563DAC">
      <w:pPr>
        <w:pStyle w:val="Normaltindrag"/>
      </w:pPr>
      <w:r w:rsidRPr="00D36509">
        <w:t>Skatteflyktslagens syfte är att motverka skatteplanering. Lagen innefattar en generalklausul som innebär att en skattskyldig individ kan tilldömas ett straff trots att han eller hon vidtagit civilrättsligt fullt giltiga transaktioner och ko</w:t>
      </w:r>
      <w:r w:rsidRPr="00D36509">
        <w:t>n</w:t>
      </w:r>
      <w:r w:rsidRPr="00D36509">
        <w:t>struktioner, men där den uppnådda effekten innebär en skattelindring som står i strid med lagstiftarens intention. I praktiken innebär detta att en person som nyttjar luckor i skattelagstiftningen kan dömas för att ha brutit mot la</w:t>
      </w:r>
      <w:r w:rsidRPr="00D36509">
        <w:t>g</w:t>
      </w:r>
      <w:r w:rsidRPr="00D36509">
        <w:t>stiftarens intention. Då skattemyndigheten misstänker brott mot skatt</w:t>
      </w:r>
      <w:r w:rsidRPr="00D36509">
        <w:t>e</w:t>
      </w:r>
      <w:r w:rsidRPr="00D36509">
        <w:t>flyktslagen genomför den en genomsyn av transaktioner/konstruktioner för att ta reda på vad dess egentliga syfte var. Utgångspunkten ”handlingar som strider mot lagstiftarens intentioner” ger ett mycket godtyc</w:t>
      </w:r>
      <w:r w:rsidRPr="00D36509">
        <w:t>kligt rättsläge från tolknings- och rättssäkerhetssynpunkt. Det förhandsavgörande man kan beg</w:t>
      </w:r>
      <w:r w:rsidRPr="00D36509">
        <w:t>ä</w:t>
      </w:r>
      <w:r w:rsidRPr="00D36509">
        <w:t>ra från skattemyndigheten förändrar inte lagens principfasthet. Det borde vara rimligt att lagstiftaren uttrycker lagens syfte i skrift när lagarna författas, annars bör lagen skrivas om så att godtyckliga intentioner förhindras.</w:t>
      </w:r>
    </w:p>
    <w:p w:rsidR="00563DAC" w:rsidRPr="00D36509" w:rsidRDefault="00563DAC">
      <w:pPr>
        <w:pStyle w:val="Normaltindrag"/>
      </w:pPr>
      <w:r w:rsidRPr="00D36509">
        <w:t>Skatteutskottet har tidigare uttryckt att det finns anledning att överväga frågan om det är möjligt att avskaffa skatteflyktslagen, men att det kräver en no</w:t>
      </w:r>
      <w:r w:rsidRPr="00D36509">
        <w:t>g</w:t>
      </w:r>
      <w:r w:rsidRPr="00D36509">
        <w:t>grann och ingående beredning (2010/11:SkU20). Regeringen bör se över om och hur ett avskaffande av skatteflyktslagen kan formas och börja tillä</w:t>
      </w:r>
      <w:r w:rsidRPr="00D36509">
        <w:t>m</w:t>
      </w:r>
      <w:r w:rsidRPr="00D36509">
        <w:t>pa legalitetsprincipen även vad gäller skatteflykt.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6509">
        <w:trPr>
          <w:cantSplit/>
        </w:trPr>
        <w:tc>
          <w:tcPr>
            <w:tcW w:w="3046" w:type="dxa"/>
          </w:tcPr>
          <w:p w:rsidR="00563DAC" w:rsidRPr="00D36509" w:rsidRDefault="00563DAC">
            <w:pPr>
              <w:pStyle w:val="UnderskriftDatum"/>
              <w:spacing w:before="240"/>
            </w:pPr>
            <w:r w:rsidRPr="00D36509">
              <w:lastRenderedPageBreak/>
              <w:t>Stockholm den 3 oktober 2011</w:t>
            </w:r>
          </w:p>
        </w:tc>
        <w:tc>
          <w:tcPr>
            <w:tcW w:w="3047" w:type="dxa"/>
          </w:tcPr>
          <w:p w:rsidR="00563DAC" w:rsidRPr="00D36509" w:rsidRDefault="00563DAC">
            <w:pPr>
              <w:pStyle w:val="Underskrifter"/>
              <w:spacing w:before="240"/>
            </w:pPr>
          </w:p>
        </w:tc>
      </w:tr>
      <w:tr w:rsidR="00000000" w:rsidRPr="00D36509">
        <w:trPr>
          <w:cantSplit/>
        </w:trPr>
        <w:tc>
          <w:tcPr>
            <w:tcW w:w="3046" w:type="dxa"/>
          </w:tcPr>
          <w:p w:rsidR="00563DAC" w:rsidRPr="00D36509" w:rsidRDefault="00563DAC">
            <w:pPr>
              <w:pStyle w:val="Underskrifter"/>
            </w:pPr>
            <w:r w:rsidRPr="00D36509">
              <w:t>Staffan Anger (M)</w:t>
            </w:r>
          </w:p>
        </w:tc>
        <w:tc>
          <w:tcPr>
            <w:tcW w:w="3046" w:type="dxa"/>
          </w:tcPr>
          <w:p w:rsidR="00563DAC" w:rsidRPr="00D36509" w:rsidRDefault="00563DAC">
            <w:pPr>
              <w:pStyle w:val="Underskrifter"/>
            </w:pPr>
          </w:p>
        </w:tc>
      </w:tr>
    </w:tbl>
    <w:p w:rsidR="00563DAC" w:rsidRPr="00D36509" w:rsidRDefault="00563DAC">
      <w:pPr>
        <w:pStyle w:val="Normaltindrag"/>
      </w:pPr>
    </w:p>
    <w:sectPr w:rsidR="00563DAC" w:rsidRPr="00D365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DAC" w:rsidRPr="00D36509" w:rsidRDefault="00563DAC">
      <w:r w:rsidRPr="00D36509">
        <w:separator/>
      </w:r>
    </w:p>
  </w:endnote>
  <w:endnote w:type="continuationSeparator" w:id="0">
    <w:p w:rsidR="00563DAC" w:rsidRPr="00D36509" w:rsidRDefault="00563DAC">
      <w:r w:rsidRPr="00D365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DAC" w:rsidRPr="00D36509" w:rsidRDefault="00D36509">
    <w:pPr>
      <w:pStyle w:val="Sidfot"/>
    </w:pPr>
    <w:r w:rsidRPr="00D365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0232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DAC" w:rsidRDefault="00563D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3DAC" w:rsidRDefault="00563D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DAC" w:rsidRPr="00D36509" w:rsidRDefault="00D36509">
    <w:pPr>
      <w:pStyle w:val="Sidfot"/>
    </w:pPr>
    <w:r w:rsidRPr="00D365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7443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DAC" w:rsidRDefault="00563D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3DAC" w:rsidRDefault="00563D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DAC" w:rsidRPr="00D36509" w:rsidRDefault="00D36509">
    <w:pPr>
      <w:pStyle w:val="Sidfot"/>
    </w:pPr>
    <w:r w:rsidRPr="00D365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5719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DAC" w:rsidRDefault="00563D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3DAC" w:rsidRDefault="00563D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DAC" w:rsidRPr="00D36509" w:rsidRDefault="00563DAC">
      <w:r w:rsidRPr="00D36509">
        <w:separator/>
      </w:r>
    </w:p>
  </w:footnote>
  <w:footnote w:type="continuationSeparator" w:id="0">
    <w:p w:rsidR="00563DAC" w:rsidRPr="00D36509" w:rsidRDefault="00563DAC">
      <w:r w:rsidRPr="00D365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DAC" w:rsidRPr="00D36509" w:rsidRDefault="00D36509">
    <w:pPr>
      <w:pStyle w:val="Sidhuvud"/>
    </w:pPr>
    <w:r w:rsidRPr="00D365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3262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DAC" w:rsidRDefault="00563D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3DAC" w:rsidRDefault="00563DA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DAC" w:rsidRPr="00D36509" w:rsidRDefault="00D36509">
    <w:pPr>
      <w:pStyle w:val="Sidhuvud"/>
    </w:pPr>
    <w:r w:rsidRPr="00D365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760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DAC" w:rsidRDefault="00563D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3DAC" w:rsidRDefault="00563DA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DAC" w:rsidRPr="00D36509" w:rsidRDefault="00563DAC">
    <w:pPr>
      <w:pStyle w:val="FSHNormal"/>
      <w:tabs>
        <w:tab w:val="right" w:pos="5840"/>
      </w:tabs>
    </w:pPr>
    <w:r w:rsidRPr="00D36509">
      <w:br/>
    </w:r>
    <w:r w:rsidRPr="00D36509">
      <w:fldChar w:fldCharType="begin" w:fldLock="1"/>
    </w:r>
    <w:r w:rsidRPr="00D36509">
      <w:instrText xml:space="preserve"> DOCPROPERTY</w:instrText>
    </w:r>
    <w:r w:rsidRPr="00D36509">
      <w:rPr>
        <w:sz w:val="18"/>
      </w:rPr>
      <w:instrText xml:space="preserve"> "YearUser" *\charformat </w:instrText>
    </w:r>
    <w:r w:rsidRPr="00D36509">
      <w:fldChar w:fldCharType="separate"/>
    </w:r>
    <w:r w:rsidRPr="00D36509">
      <w:t>2011/12</w:t>
    </w:r>
    <w:r w:rsidRPr="00D36509">
      <w:fldChar w:fldCharType="end"/>
    </w:r>
    <w:r w:rsidRPr="00D36509">
      <w:t xml:space="preserve"> </w:t>
    </w:r>
    <w:r w:rsidRPr="00D36509">
      <w:tab/>
      <w:t xml:space="preserve">mnr: </w:t>
    </w:r>
    <w:r w:rsidRPr="00D36509">
      <w:fldChar w:fldCharType="begin" w:fldLock="1"/>
    </w:r>
    <w:r w:rsidRPr="00D36509">
      <w:instrText xml:space="preserve"> DOCPROPERTY</w:instrText>
    </w:r>
    <w:r w:rsidRPr="00D36509">
      <w:rPr>
        <w:sz w:val="18"/>
      </w:rPr>
      <w:instrText xml:space="preserve"> "Motionsnummer" *\charformat </w:instrText>
    </w:r>
    <w:r w:rsidRPr="00D36509">
      <w:fldChar w:fldCharType="separate"/>
    </w:r>
    <w:r w:rsidRPr="00D36509">
      <w:t>Sk330</w:t>
    </w:r>
    <w:r w:rsidRPr="00D36509">
      <w:fldChar w:fldCharType="end"/>
    </w:r>
    <w:r w:rsidRPr="00D36509">
      <w:br/>
    </w:r>
    <w:r w:rsidRPr="00D36509">
      <w:fldChar w:fldCharType="begin" w:fldLock="1"/>
    </w:r>
    <w:r w:rsidRPr="00D36509">
      <w:instrText xml:space="preserve"> DOCPROPERTY</w:instrText>
    </w:r>
    <w:r w:rsidRPr="00D36509">
      <w:rPr>
        <w:sz w:val="18"/>
      </w:rPr>
      <w:instrText xml:space="preserve"> "Samling" *\charformat </w:instrText>
    </w:r>
    <w:r w:rsidRPr="00D36509">
      <w:fldChar w:fldCharType="end"/>
    </w:r>
    <w:r w:rsidRPr="00D36509">
      <w:tab/>
      <w:t xml:space="preserve">pnr: </w:t>
    </w:r>
    <w:r w:rsidRPr="00D36509">
      <w:fldChar w:fldCharType="begin" w:fldLock="1"/>
    </w:r>
    <w:r w:rsidRPr="00D36509">
      <w:instrText xml:space="preserve"> DOCPROPERTY</w:instrText>
    </w:r>
    <w:r w:rsidRPr="00D36509">
      <w:rPr>
        <w:sz w:val="18"/>
      </w:rPr>
      <w:instrText xml:space="preserve"> "Partinummer" *\charformat </w:instrText>
    </w:r>
    <w:r w:rsidRPr="00D36509">
      <w:fldChar w:fldCharType="separate"/>
    </w:r>
    <w:r w:rsidRPr="00D36509">
      <w:t>M425</w:t>
    </w:r>
    <w:r w:rsidRPr="00D36509">
      <w:fldChar w:fldCharType="end"/>
    </w:r>
  </w:p>
  <w:p w:rsidR="00563DAC" w:rsidRPr="00D36509" w:rsidRDefault="00563DAC">
    <w:pPr>
      <w:pStyle w:val="FSHRub1"/>
    </w:pPr>
    <w:r w:rsidRPr="00D36509">
      <w:t>Motion till riksdagen</w:t>
    </w:r>
    <w:r w:rsidRPr="00D36509">
      <w:br/>
    </w:r>
    <w:r w:rsidRPr="00D36509">
      <w:fldChar w:fldCharType="begin" w:fldLock="1"/>
    </w:r>
    <w:r w:rsidRPr="00D36509">
      <w:instrText xml:space="preserve"> DOCPROPERTY "YearUser" *\charformat </w:instrText>
    </w:r>
    <w:r w:rsidRPr="00D36509">
      <w:fldChar w:fldCharType="separate"/>
    </w:r>
    <w:r w:rsidRPr="00D36509">
      <w:t>2011/12</w:t>
    </w:r>
    <w:r w:rsidRPr="00D36509">
      <w:fldChar w:fldCharType="end"/>
    </w:r>
    <w:r w:rsidRPr="00D36509">
      <w:t>:</w:t>
    </w:r>
    <w:r w:rsidRPr="00D36509">
      <w:fldChar w:fldCharType="begin" w:fldLock="1"/>
    </w:r>
    <w:r w:rsidRPr="00D36509">
      <w:instrText xml:space="preserve"> DOCPROPERTY "Motionsnummer" *\charformat </w:instrText>
    </w:r>
    <w:r w:rsidRPr="00D36509">
      <w:fldChar w:fldCharType="separate"/>
    </w:r>
    <w:r w:rsidRPr="00D36509">
      <w:t>Sk330</w:t>
    </w:r>
    <w:r w:rsidRPr="00D36509">
      <w:fldChar w:fldCharType="end"/>
    </w:r>
  </w:p>
  <w:p w:rsidR="00563DAC" w:rsidRPr="00D36509" w:rsidRDefault="00563DAC">
    <w:pPr>
      <w:pStyle w:val="FSHNormalS5"/>
    </w:pPr>
    <w:r w:rsidRPr="00D36509">
      <w:fldChar w:fldCharType="begin" w:fldLock="1"/>
    </w:r>
    <w:r w:rsidRPr="00D36509">
      <w:instrText xml:space="preserve"> DOCPROPERTY "MotionarText" *\charformat </w:instrText>
    </w:r>
    <w:r w:rsidRPr="00D36509">
      <w:fldChar w:fldCharType="separate"/>
    </w:r>
    <w:r w:rsidRPr="00D36509">
      <w:t>av Staffan Anger (M)</w:t>
    </w:r>
    <w:r w:rsidRPr="00D36509">
      <w:fldChar w:fldCharType="end"/>
    </w:r>
    <w:r w:rsidRPr="00D36509">
      <w:br/>
    </w:r>
    <w:r w:rsidRPr="00D36509">
      <w:fldChar w:fldCharType="begin" w:fldLock="1"/>
    </w:r>
    <w:r w:rsidRPr="00D36509">
      <w:instrText xml:space="preserve"> DOCPROPERTY "SvarFrasKort" *\charformat </w:instrText>
    </w:r>
    <w:r w:rsidRPr="00D36509">
      <w:fldChar w:fldCharType="end"/>
    </w:r>
  </w:p>
  <w:p w:rsidR="00563DAC" w:rsidRPr="00D36509" w:rsidRDefault="00563DAC">
    <w:pPr>
      <w:pStyle w:val="FSHTitel"/>
    </w:pPr>
    <w:r w:rsidRPr="00D36509">
      <w:fldChar w:fldCharType="begin" w:fldLock="1"/>
    </w:r>
    <w:r w:rsidRPr="00D36509">
      <w:instrText xml:space="preserve"> DOCPROPERTY</w:instrText>
    </w:r>
    <w:r w:rsidRPr="00D36509">
      <w:rPr>
        <w:sz w:val="18"/>
      </w:rPr>
      <w:instrText xml:space="preserve"> "RubrikSvar" *\charformat </w:instrText>
    </w:r>
    <w:r w:rsidRPr="00D36509">
      <w:fldChar w:fldCharType="separate"/>
    </w:r>
    <w:r w:rsidRPr="00D36509">
      <w:t>Skatteflyktslagen</w:t>
    </w:r>
    <w:r w:rsidRPr="00D36509">
      <w:fldChar w:fldCharType="end"/>
    </w:r>
  </w:p>
  <w:p w:rsidR="00563DAC" w:rsidRPr="00D36509" w:rsidRDefault="00563DAC">
    <w:pPr>
      <w:pStyle w:val="Normal00"/>
    </w:pPr>
  </w:p>
  <w:p w:rsidR="00563DAC" w:rsidRPr="00D36509" w:rsidRDefault="00563D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9687583">
    <w:abstractNumId w:val="3"/>
  </w:num>
  <w:num w:numId="2" w16cid:durableId="472405595">
    <w:abstractNumId w:val="2"/>
  </w:num>
  <w:num w:numId="3" w16cid:durableId="934558436">
    <w:abstractNumId w:val="1"/>
  </w:num>
  <w:num w:numId="4" w16cid:durableId="1875538775">
    <w:abstractNumId w:val="0"/>
  </w:num>
  <w:num w:numId="5" w16cid:durableId="572666858">
    <w:abstractNumId w:val="7"/>
  </w:num>
  <w:num w:numId="6" w16cid:durableId="1596479408">
    <w:abstractNumId w:val="6"/>
  </w:num>
  <w:num w:numId="7" w16cid:durableId="1216703739">
    <w:abstractNumId w:val="5"/>
  </w:num>
  <w:num w:numId="8" w16cid:durableId="658731778">
    <w:abstractNumId w:val="4"/>
  </w:num>
  <w:num w:numId="9" w16cid:durableId="1430933676">
    <w:abstractNumId w:val="8"/>
  </w:num>
  <w:num w:numId="10" w16cid:durableId="640813379">
    <w:abstractNumId w:val="9"/>
  </w:num>
  <w:num w:numId="11" w16cid:durableId="2147313137">
    <w:abstractNumId w:val="10"/>
  </w:num>
  <w:num w:numId="12" w16cid:durableId="377899395">
    <w:abstractNumId w:val="13"/>
  </w:num>
  <w:num w:numId="13" w16cid:durableId="2012949842">
    <w:abstractNumId w:val="15"/>
  </w:num>
  <w:num w:numId="14" w16cid:durableId="1313363448">
    <w:abstractNumId w:val="16"/>
  </w:num>
  <w:num w:numId="15" w16cid:durableId="1408647493">
    <w:abstractNumId w:val="11"/>
  </w:num>
  <w:num w:numId="16" w16cid:durableId="987709466">
    <w:abstractNumId w:val="18"/>
  </w:num>
  <w:num w:numId="17" w16cid:durableId="1685591916">
    <w:abstractNumId w:val="17"/>
  </w:num>
  <w:num w:numId="18" w16cid:durableId="1048603916">
    <w:abstractNumId w:val="14"/>
  </w:num>
  <w:num w:numId="19" w16cid:durableId="963121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D338E2BC-46D8-4E5E-A8E5-7AEA818E8D43}"/>
  </w:docVars>
  <w:rsids>
    <w:rsidRoot w:val="008D3201"/>
    <w:rsid w:val="00563DAC"/>
    <w:rsid w:val="008D3201"/>
    <w:rsid w:val="00D365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25C7A9-A6EC-45B1-9C90-43CB7742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022014">
      <w:bodyDiv w:val="1"/>
      <w:marLeft w:val="0"/>
      <w:marRight w:val="0"/>
      <w:marTop w:val="0"/>
      <w:marBottom w:val="0"/>
      <w:divBdr>
        <w:top w:val="none" w:sz="0" w:space="0" w:color="auto"/>
        <w:left w:val="none" w:sz="0" w:space="0" w:color="auto"/>
        <w:bottom w:val="none" w:sz="0" w:space="0" w:color="auto"/>
        <w:right w:val="none" w:sz="0" w:space="0" w:color="auto"/>
      </w:divBdr>
      <w:divsChild>
        <w:div w:id="900677202">
          <w:marLeft w:val="-15"/>
          <w:marRight w:val="-15"/>
          <w:marTop w:val="0"/>
          <w:marBottom w:val="0"/>
          <w:divBdr>
            <w:top w:val="none" w:sz="0" w:space="0" w:color="auto"/>
            <w:left w:val="single" w:sz="6" w:space="0" w:color="DADADA"/>
            <w:bottom w:val="none" w:sz="0" w:space="0" w:color="auto"/>
            <w:right w:val="single" w:sz="6" w:space="0" w:color="DADADA"/>
          </w:divBdr>
          <w:divsChild>
            <w:div w:id="24985235">
              <w:marLeft w:val="0"/>
              <w:marRight w:val="0"/>
              <w:marTop w:val="0"/>
              <w:marBottom w:val="0"/>
              <w:divBdr>
                <w:top w:val="none" w:sz="0" w:space="0" w:color="auto"/>
                <w:left w:val="single" w:sz="48" w:space="0" w:color="FFFFFF"/>
                <w:bottom w:val="none" w:sz="0" w:space="0" w:color="auto"/>
                <w:right w:val="none" w:sz="0" w:space="0" w:color="auto"/>
              </w:divBdr>
              <w:divsChild>
                <w:div w:id="1647540176">
                  <w:marLeft w:val="-15"/>
                  <w:marRight w:val="-15"/>
                  <w:marTop w:val="0"/>
                  <w:marBottom w:val="0"/>
                  <w:divBdr>
                    <w:top w:val="none" w:sz="0" w:space="0" w:color="auto"/>
                    <w:left w:val="single" w:sz="6" w:space="0" w:color="F9C661"/>
                    <w:bottom w:val="none" w:sz="0" w:space="0" w:color="auto"/>
                    <w:right w:val="single" w:sz="6" w:space="0" w:color="DADADA"/>
                  </w:divBdr>
                  <w:divsChild>
                    <w:div w:id="1716463127">
                      <w:marLeft w:val="-30"/>
                      <w:marRight w:val="-45"/>
                      <w:marTop w:val="0"/>
                      <w:marBottom w:val="0"/>
                      <w:divBdr>
                        <w:top w:val="none" w:sz="0" w:space="0" w:color="auto"/>
                        <w:left w:val="none" w:sz="0" w:space="0" w:color="auto"/>
                        <w:bottom w:val="none" w:sz="0" w:space="0" w:color="auto"/>
                        <w:right w:val="none" w:sz="0" w:space="0" w:color="auto"/>
                      </w:divBdr>
                      <w:divsChild>
                        <w:div w:id="5975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1621</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M0425</vt:lpstr>
    </vt:vector>
  </TitlesOfParts>
  <Company>Riksdagen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M0425</dc:title>
  <dc:subject>M0425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2011-12-04T08:01:00Z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Skatteflyktslagen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Skatteflyktslagen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karin.pousard@riksdagen.se</vt:lpwstr>
  </property>
  <property fmtid="{D5CDD505-2E9C-101B-9397-08002B2CF9AE}" pid="45" name="ReservUID">
    <vt:lpwstr>kn1124aa</vt:lpwstr>
  </property>
  <property fmtid="{D5CDD505-2E9C-101B-9397-08002B2CF9AE}" pid="46" name="MotionID">
    <vt:lpwstr>20112012000000000077000004250069</vt:lpwstr>
  </property>
  <property fmtid="{D5CDD505-2E9C-101B-9397-08002B2CF9AE}" pid="47" name="datum">
    <vt:lpwstr>111003</vt:lpwstr>
  </property>
  <property fmtid="{D5CDD505-2E9C-101B-9397-08002B2CF9AE}" pid="48" name="avsändar-e-post">
    <vt:lpwstr>karin.pousard@riksdagen.se</vt:lpwstr>
  </property>
  <property fmtid="{D5CDD505-2E9C-101B-9397-08002B2CF9AE}" pid="49" name="id">
    <vt:lpwstr>20112012000000000077000004250069</vt:lpwstr>
  </property>
  <property fmtid="{D5CDD505-2E9C-101B-9397-08002B2CF9AE}" pid="50" name="nummer">
    <vt:lpwstr>330</vt:lpwstr>
  </property>
  <property fmtid="{D5CDD505-2E9C-101B-9397-08002B2CF9AE}" pid="51" name="utskottsbeteckning">
    <vt:lpwstr>Sk</vt:lpwstr>
  </property>
  <property fmtid="{D5CDD505-2E9C-101B-9397-08002B2CF9AE}" pid="52" name="GlobalUID">
    <vt:lpwstr>{E8C1D877-893B-46CE-AA78-FC96E262E4FF}</vt:lpwstr>
  </property>
  <property fmtid="{D5CDD505-2E9C-101B-9397-08002B2CF9AE}" pid="53" name="Överföringar">
    <vt:i4>0</vt:i4>
  </property>
  <property fmtid="{D5CDD505-2E9C-101B-9397-08002B2CF9AE}" pid="54" name="Checksum">
    <vt:lpwstr>*1019657628412*</vt:lpwstr>
  </property>
  <property fmtid="{D5CDD505-2E9C-101B-9397-08002B2CF9AE}" pid="55" name="skuggnummer">
    <vt:lpwstr>1477</vt:lpwstr>
  </property>
  <property fmtid="{D5CDD505-2E9C-101B-9397-08002B2CF9AE}" pid="56" name="urixVersion">
    <vt:lpwstr>4.5.0.25</vt:lpwstr>
  </property>
  <property fmtid="{D5CDD505-2E9C-101B-9397-08002B2CF9AE}" pid="57" name="urixOrigin">
    <vt:lpwstr>111204 09:01:50.527</vt:lpwstr>
  </property>
  <property fmtid="{D5CDD505-2E9C-101B-9397-08002B2CF9AE}" pid="58" name="urixGuid">
    <vt:lpwstr>{96B9DBB7-5B42-4644-8DA6-7763421A45C9}</vt:lpwstr>
  </property>
</Properties>
</file>