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826876D465F4C43A0777FDE059A65BC"/>
        </w:placeholder>
        <w:text/>
      </w:sdtPr>
      <w:sdtEndPr/>
      <w:sdtContent>
        <w:p w:rsidRPr="009B062B" w:rsidR="00AF30DD" w:rsidP="00DA28CE" w:rsidRDefault="00AF30DD" w14:paraId="2BD52A4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d80263e-997b-4e35-b506-86af9720381e"/>
        <w:id w:val="-1414475500"/>
        <w:lock w:val="sdtLocked"/>
      </w:sdtPr>
      <w:sdtEndPr/>
      <w:sdtContent>
        <w:p w:rsidR="00C35A7B" w:rsidRDefault="00852822" w14:paraId="2BC3859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plast i haven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B47C1CFE0924D2EB41ACADCE0AFEF2A"/>
        </w:placeholder>
        <w:text/>
      </w:sdtPr>
      <w:sdtEndPr/>
      <w:sdtContent>
        <w:p w:rsidRPr="009B062B" w:rsidR="006D79C9" w:rsidP="00333E95" w:rsidRDefault="006D79C9" w14:paraId="06E7BFC1" w14:textId="77777777">
          <w:pPr>
            <w:pStyle w:val="Rubrik1"/>
          </w:pPr>
          <w:r>
            <w:t>Motivering</w:t>
          </w:r>
        </w:p>
      </w:sdtContent>
    </w:sdt>
    <w:p w:rsidRPr="00BD598B" w:rsidR="002D2F85" w:rsidP="000000D4" w:rsidRDefault="00E94D91" w14:paraId="03B40BCF" w14:textId="406C34B5">
      <w:pPr>
        <w:pStyle w:val="Normalutanindragellerluft"/>
      </w:pPr>
      <w:r w:rsidRPr="00BD598B">
        <w:t xml:space="preserve">Plasten i vår natur och våra världshav ökar. Enligt studier från FN kommer det finnas mer plast i våra världshav än fisk år 2050. I EU återvinns knappt 30 procent av den plast som tillverkas. Det är helt oacceptabelt att det riskerar </w:t>
      </w:r>
      <w:r w:rsidR="00F07D54">
        <w:t xml:space="preserve">att </w:t>
      </w:r>
      <w:r w:rsidRPr="00BD598B">
        <w:t>finnas mer plast än fi</w:t>
      </w:r>
      <w:r w:rsidRPr="00BD598B" w:rsidR="002D2F85">
        <w:t>sk i våra hav år 2050.</w:t>
      </w:r>
    </w:p>
    <w:p w:rsidRPr="00BD598B" w:rsidR="002D2F85" w:rsidP="00BD598B" w:rsidRDefault="00E94D91" w14:paraId="2D35BC9F" w14:textId="64569A5D">
      <w:r w:rsidRPr="00BD598B">
        <w:t>Nyligen har EU tagit ett första steg för att förbjuda och minska användningen av några av de vanligaste engångsprodukterna i plast. Beslutet rör bland annat bomull</w:t>
      </w:r>
      <w:r w:rsidR="00342FFF">
        <w:softHyphen/>
      </w:r>
      <w:r w:rsidRPr="00BD598B">
        <w:t xml:space="preserve">spinnar, bestick, tallrikar, sugrör och drinkpinnar. Dessa produkter hamnar ofta i naturen, främst våra hav. Därför är lagstiftningen ett steg i rätt riktning. </w:t>
      </w:r>
      <w:r w:rsidR="00F07D54">
        <w:t>För flera</w:t>
      </w:r>
      <w:r w:rsidRPr="00BD598B">
        <w:t xml:space="preserve"> plastprodukter finns det bra ersättningsprodukter så plastprodukter</w:t>
      </w:r>
      <w:r w:rsidRPr="00BD598B" w:rsidR="002D2F85">
        <w:t>na bör fasas ut från marknaden.</w:t>
      </w:r>
    </w:p>
    <w:p w:rsidRPr="00BD598B" w:rsidR="002D2F85" w:rsidP="00BD598B" w:rsidRDefault="00E94D91" w14:paraId="0191F0FD" w14:textId="77777777">
      <w:r w:rsidRPr="00BD598B">
        <w:t>Att minska tillförseln av plast till haven måste på många sätt arbetas med inom EU och internationellt. Strandstädningen däremot måst</w:t>
      </w:r>
      <w:r w:rsidRPr="00BD598B" w:rsidR="002D2F85">
        <w:t>e skötas nationellt och lokalt.</w:t>
      </w:r>
    </w:p>
    <w:p w:rsidRPr="00BD598B" w:rsidR="002D2F85" w:rsidP="00BD598B" w:rsidRDefault="00E94D91" w14:paraId="56D6C97D" w14:textId="696CE030">
      <w:r w:rsidRPr="00BD598B">
        <w:t>Regeringen har beslutat om en förordning den 1 februari 2018 om bidrag till strand</w:t>
      </w:r>
      <w:r w:rsidR="00342FFF">
        <w:softHyphen/>
      </w:r>
      <w:bookmarkStart w:name="_GoBack" w:id="1"/>
      <w:bookmarkEnd w:id="1"/>
      <w:r w:rsidRPr="00BD598B">
        <w:t xml:space="preserve">städning. Syftet med förordningen är att minska mängden avfall på stränderna och att det avfall som samlas in behandlas på ett miljömässigt godtagbart sätt. Bidraget ska avse städning </w:t>
      </w:r>
      <w:r w:rsidR="00F07D54">
        <w:t>av</w:t>
      </w:r>
      <w:r w:rsidRPr="00BD598B">
        <w:t xml:space="preserve"> havsstränder. Förordningen reglerar hur ansökningar om bi</w:t>
      </w:r>
      <w:r w:rsidRPr="00BD598B" w:rsidR="002D2F85">
        <w:t>drag ska prövas och betalas ut.</w:t>
      </w:r>
    </w:p>
    <w:p w:rsidRPr="00BD598B" w:rsidR="00E94D91" w:rsidP="00BD598B" w:rsidRDefault="00E94D91" w14:paraId="08FCA75E" w14:textId="77777777">
      <w:r w:rsidRPr="00BD598B">
        <w:t>Förordningen innehåller i huvudsak följande delar:</w:t>
      </w:r>
    </w:p>
    <w:p w:rsidRPr="00BD598B" w:rsidR="00E94D91" w:rsidP="000000D4" w:rsidRDefault="00E94D91" w14:paraId="5FAD6FC1" w14:textId="77777777">
      <w:pPr>
        <w:pStyle w:val="ListaPunkt"/>
      </w:pPr>
      <w:r w:rsidRPr="00BD598B">
        <w:t>Bidraget riktar sig enbart till kommuner.</w:t>
      </w:r>
    </w:p>
    <w:p w:rsidRPr="00BD598B" w:rsidR="00E94D91" w:rsidP="000000D4" w:rsidRDefault="00E94D91" w14:paraId="1BA51835" w14:textId="77777777">
      <w:pPr>
        <w:pStyle w:val="ListaPunkt"/>
      </w:pPr>
      <w:r w:rsidRPr="00BD598B">
        <w:t>Bidrag ska ges till insamling av avfall på havsstränder och hantering av detta avfall samt till planering av sådana projekt.</w:t>
      </w:r>
    </w:p>
    <w:p w:rsidRPr="00BD598B" w:rsidR="00E94D91" w:rsidP="000000D4" w:rsidRDefault="00E94D91" w14:paraId="279E5B9C" w14:textId="77777777">
      <w:pPr>
        <w:pStyle w:val="ListaPunkt"/>
      </w:pPr>
      <w:r w:rsidRPr="00BD598B">
        <w:t>Naturvårdsverket ska pröva ansökningar och betala ut bidragen.</w:t>
      </w:r>
    </w:p>
    <w:p w:rsidRPr="00BD598B" w:rsidR="00E94D91" w:rsidP="000000D4" w:rsidRDefault="00E94D91" w14:paraId="012D258D" w14:textId="77777777">
      <w:pPr>
        <w:pStyle w:val="ListaPunkt"/>
      </w:pPr>
      <w:r w:rsidRPr="00BD598B">
        <w:lastRenderedPageBreak/>
        <w:t>Projekt i områden där mängden avfall som har flutit i land på havsstränder är stor ska prioriteras. I bedömningen ska även hänsyn tas till åtgärdernas möjlighet att bidra till sysselsättning.</w:t>
      </w:r>
    </w:p>
    <w:p w:rsidRPr="00BD598B" w:rsidR="00E94D91" w:rsidP="000000D4" w:rsidRDefault="00E94D91" w14:paraId="3C063657" w14:textId="7BA21687">
      <w:pPr>
        <w:pStyle w:val="ListaPunkt"/>
      </w:pPr>
      <w:r w:rsidRPr="00BD598B">
        <w:t>Bidrag får ges med högst 90</w:t>
      </w:r>
      <w:r w:rsidR="00F07D54">
        <w:t> </w:t>
      </w:r>
      <w:r w:rsidRPr="00BD598B">
        <w:t>% av kommunernas kostnad.</w:t>
      </w:r>
    </w:p>
    <w:p w:rsidRPr="00BD598B" w:rsidR="00E94D91" w:rsidP="000000D4" w:rsidRDefault="00E94D91" w14:paraId="555F7036" w14:textId="77777777">
      <w:pPr>
        <w:pStyle w:val="ListaPunkt"/>
      </w:pPr>
      <w:r w:rsidRPr="00BD598B">
        <w:t>Projekten ska vara max ett år, därefter kan man ansöka om bidrag till nytt projekt nästa år.</w:t>
      </w:r>
    </w:p>
    <w:p w:rsidR="00BB6339" w:rsidP="008E0FE2" w:rsidRDefault="00E94D91" w14:paraId="18A70D77" w14:textId="731A646B">
      <w:pPr>
        <w:pStyle w:val="Normalutanindragellerluft"/>
      </w:pPr>
      <w:r w:rsidRPr="00BD598B">
        <w:t>Många ideella krafter som städar stränder ä</w:t>
      </w:r>
      <w:r w:rsidRPr="00BD598B" w:rsidR="002D2F85">
        <w:t>r verkligen vardag</w:t>
      </w:r>
      <w:r w:rsidR="00F07D54">
        <w:t>s</w:t>
      </w:r>
      <w:r w:rsidRPr="00BD598B" w:rsidR="002D2F85">
        <w:t xml:space="preserve">hjältar. </w:t>
      </w:r>
      <w:r w:rsidRPr="00BD598B">
        <w:t xml:space="preserve">Staten bör </w:t>
      </w:r>
      <w:r w:rsidRPr="00BD598B" w:rsidR="002D2F85">
        <w:t>överväga</w:t>
      </w:r>
      <w:r w:rsidRPr="00BD598B" w:rsidR="0039249D">
        <w:t xml:space="preserve"> en mer långvarig </w:t>
      </w:r>
      <w:r w:rsidRPr="00BD598B">
        <w:t>lösning för finansiering och system för strandstädning.</w:t>
      </w:r>
    </w:p>
    <w:sdt>
      <w:sdtPr>
        <w:alias w:val="CC_Underskrifter"/>
        <w:tag w:val="CC_Underskrifter"/>
        <w:id w:val="583496634"/>
        <w:lock w:val="sdtContentLocked"/>
        <w:placeholder>
          <w:docPart w:val="BEFD57F57CD844F1B486D84215EB21BF"/>
        </w:placeholder>
      </w:sdtPr>
      <w:sdtEndPr/>
      <w:sdtContent>
        <w:p w:rsidR="00BD598B" w:rsidP="00BD598B" w:rsidRDefault="00BD598B" w14:paraId="5BBC4AEC" w14:textId="77777777"/>
        <w:p w:rsidRPr="008E0FE2" w:rsidR="004801AC" w:rsidP="00BD598B" w:rsidRDefault="00342FFF" w14:paraId="61931E8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Jörgen Hellman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Mats Wiking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Paula Holmqvist (S)</w:t>
            </w:r>
          </w:p>
        </w:tc>
      </w:tr>
    </w:tbl>
    <w:p w:rsidR="00575211" w:rsidRDefault="00575211" w14:paraId="6352228E" w14:textId="77777777"/>
    <w:sectPr w:rsidR="0057521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A7376" w14:textId="77777777" w:rsidR="00F820D2" w:rsidRDefault="00F820D2" w:rsidP="000C1CAD">
      <w:pPr>
        <w:spacing w:line="240" w:lineRule="auto"/>
      </w:pPr>
      <w:r>
        <w:separator/>
      </w:r>
    </w:p>
  </w:endnote>
  <w:endnote w:type="continuationSeparator" w:id="0">
    <w:p w14:paraId="5DCDF645" w14:textId="77777777" w:rsidR="00F820D2" w:rsidRDefault="00F820D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53E3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3C22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D598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BB315" w14:textId="77777777" w:rsidR="00262EA3" w:rsidRPr="00BD598B" w:rsidRDefault="00262EA3" w:rsidP="00BD598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F8A48" w14:textId="77777777" w:rsidR="00F820D2" w:rsidRDefault="00F820D2" w:rsidP="000C1CAD">
      <w:pPr>
        <w:spacing w:line="240" w:lineRule="auto"/>
      </w:pPr>
      <w:r>
        <w:separator/>
      </w:r>
    </w:p>
  </w:footnote>
  <w:footnote w:type="continuationSeparator" w:id="0">
    <w:p w14:paraId="04B4A9C1" w14:textId="77777777" w:rsidR="00F820D2" w:rsidRDefault="00F820D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7BBF62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5EB4A0B" wp14:anchorId="2475CAA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42FFF" w14:paraId="486737C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614F97384574D0D8F0882D33E263211"/>
                              </w:placeholder>
                              <w:text/>
                            </w:sdtPr>
                            <w:sdtEndPr/>
                            <w:sdtContent>
                              <w:r w:rsidR="00E94D9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678CA7F9EC740BF858BB25B04A3F5AD"/>
                              </w:placeholder>
                              <w:text/>
                            </w:sdtPr>
                            <w:sdtEndPr/>
                            <w:sdtContent>
                              <w:r w:rsidR="00E94D91">
                                <w:t>1155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475CAA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42FFF" w14:paraId="486737C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614F97384574D0D8F0882D33E263211"/>
                        </w:placeholder>
                        <w:text/>
                      </w:sdtPr>
                      <w:sdtEndPr/>
                      <w:sdtContent>
                        <w:r w:rsidR="00E94D9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678CA7F9EC740BF858BB25B04A3F5AD"/>
                        </w:placeholder>
                        <w:text/>
                      </w:sdtPr>
                      <w:sdtEndPr/>
                      <w:sdtContent>
                        <w:r w:rsidR="00E94D91">
                          <w:t>1155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0DF1B8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5A34B9A" w14:textId="77777777">
    <w:pPr>
      <w:jc w:val="right"/>
    </w:pPr>
  </w:p>
  <w:p w:rsidR="00262EA3" w:rsidP="00776B74" w:rsidRDefault="00262EA3" w14:paraId="14985AD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42FFF" w14:paraId="0325DCC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A592180" wp14:anchorId="3E8473B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42FFF" w14:paraId="5E92ACC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94D9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94D91">
          <w:t>1155</w:t>
        </w:r>
      </w:sdtContent>
    </w:sdt>
  </w:p>
  <w:p w:rsidRPr="008227B3" w:rsidR="00262EA3" w:rsidP="008227B3" w:rsidRDefault="00342FFF" w14:paraId="3BFB583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42FFF" w14:paraId="3474F60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:986</w:t>
        </w:r>
      </w:sdtContent>
    </w:sdt>
  </w:p>
  <w:p w:rsidR="00262EA3" w:rsidP="00E03A3D" w:rsidRDefault="00342FFF" w14:paraId="060E2FA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Jörgen Hellman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3414E" w14:paraId="6947B2DF" w14:textId="77777777">
        <w:pPr>
          <w:pStyle w:val="FSHRub2"/>
        </w:pPr>
        <w:r>
          <w:t>Plast i haven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EA6099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70333"/>
    <w:multiLevelType w:val="hybridMultilevel"/>
    <w:tmpl w:val="CADCD444"/>
    <w:lvl w:ilvl="0" w:tplc="041D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1"/>
  </w:num>
  <w:num w:numId="27">
    <w:abstractNumId w:val="28"/>
  </w:num>
  <w:num w:numId="28">
    <w:abstractNumId w:val="23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30"/>
    <w:lvlOverride w:ilvl="0">
      <w:startOverride w:val="1"/>
    </w:lvlOverride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E94D91"/>
    <w:rsid w:val="000000D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2F1F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2F85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2FFF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249D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211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14E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CC3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822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98B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5A7B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06CA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E2D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7BA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4D91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7D54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209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20D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ACBDB10"/>
  <w15:chartTrackingRefBased/>
  <w15:docId w15:val="{C1F42113-353D-4838-8E71-AE3AF28F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26876D465F4C43A0777FDE059A65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6CDC8C-E299-46FB-875E-BC8FFF9A353B}"/>
      </w:docPartPr>
      <w:docPartBody>
        <w:p w:rsidR="00FA2E06" w:rsidRDefault="00AA26A6">
          <w:pPr>
            <w:pStyle w:val="9826876D465F4C43A0777FDE059A65B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B47C1CFE0924D2EB41ACADCE0AFEF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2CCB26-9690-422C-B2FA-3CEFB93754DD}"/>
      </w:docPartPr>
      <w:docPartBody>
        <w:p w:rsidR="00FA2E06" w:rsidRDefault="00AA26A6">
          <w:pPr>
            <w:pStyle w:val="AB47C1CFE0924D2EB41ACADCE0AFEF2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614F97384574D0D8F0882D33E2632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619170-DF30-4C15-9F14-7B7C0AB93758}"/>
      </w:docPartPr>
      <w:docPartBody>
        <w:p w:rsidR="00FA2E06" w:rsidRDefault="00AA26A6">
          <w:pPr>
            <w:pStyle w:val="A614F97384574D0D8F0882D33E2632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78CA7F9EC740BF858BB25B04A3F5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16FEBD-5A10-4E9A-A3A0-06401047A788}"/>
      </w:docPartPr>
      <w:docPartBody>
        <w:p w:rsidR="00FA2E06" w:rsidRDefault="00AA26A6">
          <w:pPr>
            <w:pStyle w:val="C678CA7F9EC740BF858BB25B04A3F5AD"/>
          </w:pPr>
          <w:r>
            <w:t xml:space="preserve"> </w:t>
          </w:r>
        </w:p>
      </w:docPartBody>
    </w:docPart>
    <w:docPart>
      <w:docPartPr>
        <w:name w:val="BEFD57F57CD844F1B486D84215EB21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82EF99-B7FD-4E4D-9753-4B5B61CB2DAD}"/>
      </w:docPartPr>
      <w:docPartBody>
        <w:p w:rsidR="006A6DBB" w:rsidRDefault="006A6DB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6A6"/>
    <w:rsid w:val="006A6DBB"/>
    <w:rsid w:val="008C2404"/>
    <w:rsid w:val="00AA26A6"/>
    <w:rsid w:val="00FA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826876D465F4C43A0777FDE059A65BC">
    <w:name w:val="9826876D465F4C43A0777FDE059A65BC"/>
  </w:style>
  <w:style w:type="paragraph" w:customStyle="1" w:styleId="BD031B9964124BEFA03509CD46AB9F8A">
    <w:name w:val="BD031B9964124BEFA03509CD46AB9F8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A2D6593AF60413EB3F9C45E1E19A545">
    <w:name w:val="AA2D6593AF60413EB3F9C45E1E19A545"/>
  </w:style>
  <w:style w:type="paragraph" w:customStyle="1" w:styleId="AB47C1CFE0924D2EB41ACADCE0AFEF2A">
    <w:name w:val="AB47C1CFE0924D2EB41ACADCE0AFEF2A"/>
  </w:style>
  <w:style w:type="paragraph" w:customStyle="1" w:styleId="59930303ED434D758C1B0B55562D7617">
    <w:name w:val="59930303ED434D758C1B0B55562D7617"/>
  </w:style>
  <w:style w:type="paragraph" w:customStyle="1" w:styleId="4DD54B406B5C4E319B4BF814266F137E">
    <w:name w:val="4DD54B406B5C4E319B4BF814266F137E"/>
  </w:style>
  <w:style w:type="paragraph" w:customStyle="1" w:styleId="A614F97384574D0D8F0882D33E263211">
    <w:name w:val="A614F97384574D0D8F0882D33E263211"/>
  </w:style>
  <w:style w:type="paragraph" w:customStyle="1" w:styleId="C678CA7F9EC740BF858BB25B04A3F5AD">
    <w:name w:val="C678CA7F9EC740BF858BB25B04A3F5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00DA60-0CFA-4E13-8FDF-F70731273E89}"/>
</file>

<file path=customXml/itemProps2.xml><?xml version="1.0" encoding="utf-8"?>
<ds:datastoreItem xmlns:ds="http://schemas.openxmlformats.org/officeDocument/2006/customXml" ds:itemID="{A6F16832-1356-4786-A8DB-130CA2BB0B12}"/>
</file>

<file path=customXml/itemProps3.xml><?xml version="1.0" encoding="utf-8"?>
<ds:datastoreItem xmlns:ds="http://schemas.openxmlformats.org/officeDocument/2006/customXml" ds:itemID="{113C9E1B-B979-454B-83C7-C7ED04F9E6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344</Words>
  <Characters>1898</Characters>
  <Application>Microsoft Office Word</Application>
  <DocSecurity>0</DocSecurity>
  <Lines>40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S1155 Plast i haven</vt:lpstr>
      <vt:lpstr>
      </vt:lpstr>
    </vt:vector>
  </TitlesOfParts>
  <Company>Sveriges riksdag</Company>
  <LinksUpToDate>false</LinksUpToDate>
  <CharactersWithSpaces>2221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