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E438BD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6196C" w:rsidRDefault="0096196C" w14:paraId="7058CB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A64CAFC7A84E08AE5E04A7A96EE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bb6e84-b381-4047-bb3c-b20c4f24de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återinrätta en sjöpolisgrupp i Blekinge inom polisregion Syd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101DDEA8644AEBBC2ADFB94F6B7E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D9B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E0601" w:rsidP="00B50643" w:rsidRDefault="00B50643" w14:paraId="714120B3" w14:textId="77777777">
      <w:r>
        <w:t>Polisen hade tidigare en särskild sjöpolisgrupp stationerad i Karlskrona. Gruppen var en av de äldsta i landet och hade ett regionalt arbetsområde som omfattade hela Blekinge samt vid behov även Kalmar län och Skåne län.</w:t>
      </w:r>
    </w:p>
    <w:p xmlns:w14="http://schemas.microsoft.com/office/word/2010/wordml" w:rsidR="00FE0601" w:rsidP="00B50643" w:rsidRDefault="00B50643" w14:paraId="42EC2CD1" w14:textId="77777777">
      <w:r>
        <w:t>Efter ett beslut av dåvarande Rikspolisstyrelsen (RPS) – den centrala myndighet som fram till 2014 hade det övergripande ansvaret för att styra, samordna och utveckla Polisen nationellt – avvecklades sjöpolisgruppen i Blekinge under 2003. Beslutet fattades 2002 av ekonomiska skäl, och den dåvarande polisbåten överfördes till Stockholm (beslut 15 april 2003).</w:t>
      </w:r>
    </w:p>
    <w:p xmlns:w14="http://schemas.microsoft.com/office/word/2010/wordml" w:rsidR="00B50643" w:rsidP="00B50643" w:rsidRDefault="00B50643" w14:paraId="2B00A357" w14:textId="6A90752D">
      <w:r>
        <w:t>Efter nedläggningen övertog Kustbevakningen genom avtal delar av den tidigare sjöpolisens uppgifter i Blekinge, Kalmar och Skåne. Polisen har därefter saknat permanent sjöpolisbaserad närvaro i Blekinge och löser idag sjöburna uppdrag i länet med tillfälliga resurser från andra delar av polisregion Syd eller i samverkan med Kustbevakningen. Detta innebär att förmågan till snabb polisiär insats i skärgården är begränsad och att polisens närvaro på öar utan landförbindelse ofta är låg.</w:t>
      </w:r>
    </w:p>
    <w:p xmlns:w14="http://schemas.microsoft.com/office/word/2010/wordml" w:rsidR="00FE0601" w:rsidP="00B50643" w:rsidRDefault="00B50643" w14:paraId="47D6796F" w14:textId="03DC4C88">
      <w:r>
        <w:lastRenderedPageBreak/>
        <w:t>Blekinge har stor strategisk betydelse för både det militära och civila försvaret. Här finns bland annat Marinbasen, Saab Kockums varv, NKT</w:t>
      </w:r>
      <w:r w:rsidR="00376118">
        <w:t>:</w:t>
      </w:r>
      <w:r>
        <w:t>s kabelfabrik i Karlskrona, djuphamnen och viktiga industrier i Karlshamn, samt ett flertal militära och civila skyddsobjekt.</w:t>
      </w:r>
    </w:p>
    <w:p xmlns:w14="http://schemas.microsoft.com/office/word/2010/wordml" w:rsidR="00FE0601" w:rsidP="00B50643" w:rsidRDefault="00B50643" w14:paraId="59D73658" w14:textId="77777777">
      <w:r>
        <w:t>Antalet skyddsobjekt i Karlskronas skärgård har ökat under de senaste åren, och skyddsvärdet för dessa objekt har förstärkts ytterligare i och med Nato-medlemskapet. Hotbilden mot sabotage, spioneri och annan underrättelseverksamhet har därmed ökat, vilket har bekräftats i flera nationella säkerhetspolitiska bedömningar (bl.a. Säkerhetspolisen och Myndigheten för samhällsskydd och beredskap).</w:t>
      </w:r>
    </w:p>
    <w:p xmlns:w14="http://schemas.microsoft.com/office/word/2010/wordml" w:rsidR="00B50643" w:rsidP="00B50643" w:rsidRDefault="00B50643" w14:paraId="6EB62892" w14:textId="408C3F84"/>
    <w:p xmlns:w14="http://schemas.microsoft.com/office/word/2010/wordml" w:rsidR="00FE0601" w:rsidP="00B50643" w:rsidRDefault="00B50643" w14:paraId="09892DF5" w14:textId="5F6D8B76">
      <w:r>
        <w:t>Mot bakgrund av den försämrade säkerhetspolitiska situationen, Sveriges Nato-medlemskap och Blekinges strategiska betydelse för både det militära och civila försvaret, finns ett tydligt behov av att återinrätta en sjöpolisgrupp i polisregion Syd, med bas i Blekinge.</w:t>
      </w:r>
    </w:p>
    <w:p xmlns:w14="http://schemas.microsoft.com/office/word/2010/wordml" w:rsidR="00B50643" w:rsidP="00B50643" w:rsidRDefault="00B50643" w14:paraId="62CCA5A4" w14:textId="304CB359">
      <w:r>
        <w:t>En sådan sjöpolisgrupp skulle:</w:t>
      </w:r>
    </w:p>
    <w:p xmlns:w14="http://schemas.microsoft.com/office/word/2010/wordml" w:rsidR="00B50643" w:rsidP="00B50643" w:rsidRDefault="00B50643" w14:paraId="5FFB6A2E" w14:textId="77777777">
      <w:r>
        <w:t>möjliggöra regelbunden polisiär närvaro i Blekinges skärgård,</w:t>
      </w:r>
    </w:p>
    <w:p xmlns:w14="http://schemas.microsoft.com/office/word/2010/wordml" w:rsidR="00B50643" w:rsidP="00B50643" w:rsidRDefault="00B50643" w14:paraId="4B254C3D" w14:textId="77777777">
      <w:r>
        <w:t>stärka kontrollen av militära skyddsområden och skyddsobjekt,</w:t>
      </w:r>
    </w:p>
    <w:p xmlns:w14="http://schemas.microsoft.com/office/word/2010/wordml" w:rsidR="00B50643" w:rsidP="00B50643" w:rsidRDefault="00B50643" w14:paraId="70EA9EB8" w14:textId="77777777">
      <w:r>
        <w:t>förbättra polisens möjligheter att ingripa vid brott eller störningar i skärgården, och</w:t>
      </w:r>
    </w:p>
    <w:p xmlns:w14="http://schemas.microsoft.com/office/word/2010/wordml" w:rsidR="00FE0601" w:rsidP="00B50643" w:rsidRDefault="00B50643" w14:paraId="0ACB52FA" w14:textId="72F35868">
      <w:r>
        <w:t>bidra till att höja den lokala</w:t>
      </w:r>
      <w:r w:rsidR="00376118">
        <w:t>-</w:t>
      </w:r>
      <w:r>
        <w:t xml:space="preserve"> och nationella 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4F3E56700041D9921C20E678EA2415"/>
        </w:placeholder>
      </w:sdtPr>
      <w:sdtEndPr/>
      <w:sdtContent>
        <w:p xmlns:w14="http://schemas.microsoft.com/office/word/2010/wordml" w:rsidR="0096196C" w:rsidP="0096196C" w:rsidRDefault="0096196C" w14:paraId="32023F02" w14:textId="77777777">
          <w:pPr/>
          <w:r/>
        </w:p>
        <w:p xmlns:w14="http://schemas.microsoft.com/office/word/2010/wordml" w:rsidR="0096196C" w:rsidP="0096196C" w:rsidRDefault="0096196C" w14:paraId="136A668A" w14:textId="270BF9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DC6B448" w14:textId="73EC7B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757A" w14:textId="77777777" w:rsidR="00C36A5C" w:rsidRDefault="00C36A5C" w:rsidP="000C1CAD">
      <w:pPr>
        <w:spacing w:line="240" w:lineRule="auto"/>
      </w:pPr>
      <w:r>
        <w:separator/>
      </w:r>
    </w:p>
  </w:endnote>
  <w:endnote w:type="continuationSeparator" w:id="0">
    <w:p w14:paraId="642D2ECE" w14:textId="77777777" w:rsidR="00C36A5C" w:rsidRDefault="00C36A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E9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B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C7AC" w14:textId="64DFBABA" w:rsidR="00262EA3" w:rsidRPr="0096196C" w:rsidRDefault="00262EA3" w:rsidP="00961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2254" w14:textId="77777777" w:rsidR="00C36A5C" w:rsidRDefault="00C36A5C" w:rsidP="000C1CAD">
      <w:pPr>
        <w:spacing w:line="240" w:lineRule="auto"/>
      </w:pPr>
      <w:r>
        <w:separator/>
      </w:r>
    </w:p>
  </w:footnote>
  <w:footnote w:type="continuationSeparator" w:id="0">
    <w:p w14:paraId="55EDA0C3" w14:textId="77777777" w:rsidR="00C36A5C" w:rsidRDefault="00C36A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9B30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F75E5C" wp14:anchorId="1FC3C2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196C" w14:paraId="4D08380A" w14:textId="698FF64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0F18FCE7EF4842BE17E56FBD9F2E94"/>
                              </w:placeholder>
                              <w:text/>
                            </w:sdtPr>
                            <w:sdtEndPr/>
                            <w:sdtContent>
                              <w:r w:rsidR="005B4B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A42E91A34D430CAFB68130402EFAE8"/>
                              </w:placeholder>
                              <w:text/>
                            </w:sdtPr>
                            <w:sdtEndPr/>
                            <w:sdtContent>
                              <w:r w:rsidR="00FE0601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C3C2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96C" w14:paraId="4D08380A" w14:textId="698FF6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0F18FCE7EF4842BE17E56FBD9F2E94"/>
                        </w:placeholder>
                        <w:text/>
                      </w:sdtPr>
                      <w:sdtEndPr/>
                      <w:sdtContent>
                        <w:r w:rsidR="005B4B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A42E91A34D430CAFB68130402EFAE8"/>
                        </w:placeholder>
                        <w:text/>
                      </w:sdtPr>
                      <w:sdtEndPr/>
                      <w:sdtContent>
                        <w:r w:rsidR="00FE0601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AE11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E7490B" w14:textId="77777777">
    <w:pPr>
      <w:jc w:val="right"/>
    </w:pPr>
  </w:p>
  <w:p w:rsidR="00262EA3" w:rsidP="00776B74" w:rsidRDefault="00262EA3" w14:paraId="72EA38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6196C" w14:paraId="643969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76E868C5" wp14:anchorId="33EBC4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196C" w14:paraId="0980220B" w14:textId="197BDF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4B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0601">
          <w:t>1310</w:t>
        </w:r>
      </w:sdtContent>
    </w:sdt>
  </w:p>
  <w:p w:rsidRPr="008227B3" w:rsidR="00262EA3" w:rsidP="008227B3" w:rsidRDefault="0096196C" w14:paraId="13A6BF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196C" w14:paraId="7F062631" w14:textId="26D807A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:3256</w:t>
        </w:r>
      </w:sdtContent>
    </w:sdt>
  </w:p>
  <w:p w:rsidR="00262EA3" w:rsidP="00E03A3D" w:rsidRDefault="0096196C" w14:paraId="29F4269B" w14:textId="3D0E889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0F18FCE7EF4842BE17E56FBD9F2E94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4A42E91A34D430CAFB68130402EFAE8"/>
      </w:placeholder>
      <w:text/>
    </w:sdtPr>
    <w:sdtEndPr/>
    <w:sdtContent>
      <w:p w:rsidR="00262EA3" w:rsidP="00283E0F" w:rsidRDefault="005B4B51" w14:paraId="1679C514" w14:textId="21E4CD4C">
        <w:pPr>
          <w:pStyle w:val="FSHRub2"/>
        </w:pPr>
        <w:r>
          <w:t>Återinrättande av sjöpolis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8A4F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4B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2D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11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3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5C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17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51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D3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6C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E9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653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9C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4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A5C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3C4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C1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01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E66B9"/>
  <w15:chartTrackingRefBased/>
  <w15:docId w15:val="{72287261-53B8-4BF8-94C7-D7DD2EC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64CAFC7A84E08AE5E04A7A96EE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3B40D-250A-41C8-B56D-7B27BD45D6FB}"/>
      </w:docPartPr>
      <w:docPartBody>
        <w:p w:rsidR="001B4D26" w:rsidRDefault="00EA55D2">
          <w:pPr>
            <w:pStyle w:val="A9A64CAFC7A84E08AE5E04A7A96EE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F190F02F74483DA76A9AF2739D7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A3C2E-B524-4F59-A027-31AD1BDE4917}"/>
      </w:docPartPr>
      <w:docPartBody>
        <w:p w:rsidR="001B4D26" w:rsidRDefault="00EA55D2">
          <w:pPr>
            <w:pStyle w:val="7FF190F02F74483DA76A9AF2739D7AD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9101DDEA8644AEBBC2ADFB94F6B7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BD7E-E0B6-4E3E-95D6-8E6866720DC3}"/>
      </w:docPartPr>
      <w:docPartBody>
        <w:p w:rsidR="001B4D26" w:rsidRDefault="00EA55D2">
          <w:pPr>
            <w:pStyle w:val="E9101DDEA8644AEBBC2ADFB94F6B7E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4F3E56700041D9921C20E678EA2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A05A2-CEA3-4189-B421-8F7CFF9AE5FD}"/>
      </w:docPartPr>
      <w:docPartBody>
        <w:p w:rsidR="001B4D26" w:rsidRDefault="00EA55D2">
          <w:pPr>
            <w:pStyle w:val="EE4F3E56700041D9921C20E678EA241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F0F18FCE7EF4842BE17E56FBD9F2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10503-8CAB-45A7-8006-A4A665982ABE}"/>
      </w:docPartPr>
      <w:docPartBody>
        <w:p w:rsidR="001B4D26" w:rsidRDefault="00EA55D2">
          <w:pPr>
            <w:pStyle w:val="8F0F18FCE7EF4842BE17E56FBD9F2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A42E91A34D430CAFB68130402E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5BB05-C9C2-4245-8F32-032D46507C62}"/>
      </w:docPartPr>
      <w:docPartBody>
        <w:p w:rsidR="001B4D26" w:rsidRDefault="00EA55D2">
          <w:pPr>
            <w:pStyle w:val="B4A42E91A34D430CAFB68130402EFAE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26"/>
    <w:rsid w:val="000E362D"/>
    <w:rsid w:val="001B4D26"/>
    <w:rsid w:val="00334978"/>
    <w:rsid w:val="003B4394"/>
    <w:rsid w:val="00AC40D6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A64CAFC7A84E08AE5E04A7A96EE876">
    <w:name w:val="A9A64CAFC7A84E08AE5E04A7A96EE876"/>
  </w:style>
  <w:style w:type="paragraph" w:customStyle="1" w:styleId="7FF190F02F74483DA76A9AF2739D7AD2">
    <w:name w:val="7FF190F02F74483DA76A9AF2739D7AD2"/>
  </w:style>
  <w:style w:type="paragraph" w:customStyle="1" w:styleId="E9101DDEA8644AEBBC2ADFB94F6B7EF7">
    <w:name w:val="E9101DDEA8644AEBBC2ADFB94F6B7EF7"/>
  </w:style>
  <w:style w:type="paragraph" w:customStyle="1" w:styleId="EE4F3E56700041D9921C20E678EA2415">
    <w:name w:val="EE4F3E56700041D9921C20E678EA2415"/>
  </w:style>
  <w:style w:type="paragraph" w:customStyle="1" w:styleId="8F0F18FCE7EF4842BE17E56FBD9F2E94">
    <w:name w:val="8F0F18FCE7EF4842BE17E56FBD9F2E94"/>
  </w:style>
  <w:style w:type="paragraph" w:customStyle="1" w:styleId="B4A42E91A34D430CAFB68130402EFAE8">
    <w:name w:val="B4A42E91A34D430CAFB68130402E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119B5-2A96-4C0A-A0B1-E7F42FCE190B}"/>
</file>

<file path=customXml/itemProps2.xml><?xml version="1.0" encoding="utf-8"?>
<ds:datastoreItem xmlns:ds="http://schemas.openxmlformats.org/officeDocument/2006/customXml" ds:itemID="{F43A2831-4A46-43BA-A8F8-43152F9A8FFC}"/>
</file>

<file path=customXml/itemProps3.xml><?xml version="1.0" encoding="utf-8"?>
<ds:datastoreItem xmlns:ds="http://schemas.openxmlformats.org/officeDocument/2006/customXml" ds:itemID="{57BF8768-B90A-4376-9F29-B470FD7D449C}"/>
</file>

<file path=customXml/itemProps4.xml><?xml version="1.0" encoding="utf-8"?>
<ds:datastoreItem xmlns:ds="http://schemas.openxmlformats.org/officeDocument/2006/customXml" ds:itemID="{D2E36952-39BA-428E-B2C4-1AADD7792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2197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Återinrättande av sjöpolis i Blekinge</vt:lpstr>
      <vt:lpstr>
      </vt:lpstr>
    </vt:vector>
  </TitlesOfParts>
  <Company>Sveriges riksdag</Company>
  <LinksUpToDate>false</LinksUpToDate>
  <CharactersWithSpaces>2534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