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751E8" w:rsidRDefault="00380D00" w14:paraId="2049375C" w14:textId="77777777">
      <w:pPr>
        <w:pStyle w:val="RubrikFrslagTIllRiksdagsbeslut"/>
      </w:pPr>
      <w:sdt>
        <w:sdtPr>
          <w:alias w:val="CC_Boilerplate_4"/>
          <w:tag w:val="CC_Boilerplate_4"/>
          <w:id w:val="-1644581176"/>
          <w:lock w:val="sdtContentLocked"/>
          <w:placeholder>
            <w:docPart w:val="3DBD94E5FC05422FA8EF0C8F32E2C8D1"/>
          </w:placeholder>
          <w:text/>
        </w:sdtPr>
        <w:sdtEndPr/>
        <w:sdtContent>
          <w:r w:rsidRPr="009B062B" w:rsidR="00AF30DD">
            <w:t>Förslag till riksdagsbeslut</w:t>
          </w:r>
        </w:sdtContent>
      </w:sdt>
      <w:bookmarkEnd w:id="0"/>
      <w:bookmarkEnd w:id="1"/>
    </w:p>
    <w:sdt>
      <w:sdtPr>
        <w:alias w:val="Yrkande 1"/>
        <w:tag w:val="fc8ec11b-7a44-4749-82e9-61f3f23c9bb5"/>
        <w:id w:val="96135941"/>
        <w:lock w:val="sdtLocked"/>
      </w:sdtPr>
      <w:sdtEndPr/>
      <w:sdtContent>
        <w:p w:rsidR="000020E5" w:rsidRDefault="00A75358" w14:paraId="1CABB8CB" w14:textId="77777777">
          <w:pPr>
            <w:pStyle w:val="Frslagstext"/>
            <w:numPr>
              <w:ilvl w:val="0"/>
              <w:numId w:val="0"/>
            </w:numPr>
          </w:pPr>
          <w:r>
            <w:t>Riksdagen ställer sig bakom det som anförs i motionen om spelreklam och att utreda hur ett förbud mot spelreklam kan implementeras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9C5CD0F8D44B1C9F29BF34B294EB18"/>
        </w:placeholder>
        <w:text/>
      </w:sdtPr>
      <w:sdtEndPr/>
      <w:sdtContent>
        <w:p w:rsidRPr="009B062B" w:rsidR="006D79C9" w:rsidP="00333E95" w:rsidRDefault="006D79C9" w14:paraId="53057BF3" w14:textId="77777777">
          <w:pPr>
            <w:pStyle w:val="Rubrik1"/>
          </w:pPr>
          <w:r>
            <w:t>Motivering</w:t>
          </w:r>
        </w:p>
      </w:sdtContent>
    </w:sdt>
    <w:bookmarkEnd w:displacedByCustomXml="prev" w:id="3"/>
    <w:bookmarkEnd w:displacedByCustomXml="prev" w:id="4"/>
    <w:p w:rsidR="00880850" w:rsidP="00880850" w:rsidRDefault="00A00891" w14:paraId="44452696" w14:textId="0C099F55">
      <w:pPr>
        <w:pStyle w:val="Normalutanindragellerluft"/>
      </w:pPr>
      <w:r>
        <w:t>Spel om pengar kan leda till allvarliga konsekvenser för både individ och samhälle. Spelberoende är idag allt vanligare och orsakar psykisk ohälsa, ekonomiska problem och familjekriser. Trots detta utsätts svenska folket dagligen för en massiv marknads</w:t>
      </w:r>
      <w:r w:rsidR="00880850">
        <w:softHyphen/>
      </w:r>
      <w:r>
        <w:t>föring av spel, ofta med inslag som framställer spel som något glamoröst, riskfritt och socialt accepterat.</w:t>
      </w:r>
    </w:p>
    <w:p w:rsidR="00880850" w:rsidP="00880850" w:rsidRDefault="00A00891" w14:paraId="6F42293B" w14:textId="6916F9A9">
      <w:r>
        <w:t>Vi vet från forskningen att reklam har en stark påverkan på konsumtionsbeteenden. Precis som med alkohol och tobak är det särskilt unga människor och personer i risk</w:t>
      </w:r>
      <w:r w:rsidR="00880850">
        <w:softHyphen/>
      </w:r>
      <w:r>
        <w:t>zonen för spelberoende som påverkas mest negativt av reklam. Därför finns det redan sedan länge förbud mot reklam för tobaksprodukter, och strikta regler för alkohol</w:t>
      </w:r>
      <w:r w:rsidR="00880850">
        <w:softHyphen/>
      </w:r>
      <w:r>
        <w:t>reklam. Det är hög tid att samma logik tillämpas på spelreklam.</w:t>
      </w:r>
    </w:p>
    <w:p w:rsidRPr="00880850" w:rsidR="00A00891" w:rsidP="00880850" w:rsidRDefault="00A00891" w14:paraId="70220216" w14:textId="2638E1FB">
      <w:pPr>
        <w:pStyle w:val="Rubrik2"/>
      </w:pPr>
      <w:r w:rsidRPr="00880850">
        <w:t>Problem</w:t>
      </w:r>
    </w:p>
    <w:p w:rsidR="00880850" w:rsidP="00880850" w:rsidRDefault="00A00891" w14:paraId="7816437A" w14:textId="77777777">
      <w:pPr>
        <w:pStyle w:val="Normalutanindragellerluft"/>
      </w:pPr>
      <w:r>
        <w:t>Trots vissa försök till reglering fortsätter spelbolagens aggressiva reklamkampanjer, både i traditionella medier och på digitala plattformar. Den nuvarande lagstiftningen har visat sig otillräcklig för att skydda konsumenterna, särskilt eftersom spelbolagen ofta kringgår regler genom kreativa marknadsföringsmetoder. Reklamens utformning riskerar att normalisera spelande och därmed öka risken för beroendeproblematik i samhället.</w:t>
      </w:r>
    </w:p>
    <w:p w:rsidRPr="00880850" w:rsidR="00A00891" w:rsidP="00880850" w:rsidRDefault="00A00891" w14:paraId="0EF64DA8" w14:textId="5834AE79">
      <w:pPr>
        <w:pStyle w:val="Rubrik2"/>
      </w:pPr>
      <w:r w:rsidRPr="00880850">
        <w:lastRenderedPageBreak/>
        <w:t>Förslag</w:t>
      </w:r>
    </w:p>
    <w:p w:rsidR="00A00891" w:rsidP="00880850" w:rsidRDefault="00A00891" w14:paraId="1A0DCC52" w14:textId="77777777">
      <w:pPr>
        <w:pStyle w:val="Normalutanindragellerluft"/>
      </w:pPr>
      <w:r>
        <w:t>För att värna folkhälsan och skydda särskilt utsatta grupper bör Sverige införa ett totalförbud mot reklam för spel om pengar, i likhet med det som gäller för tobak och alkohol.</w:t>
      </w:r>
    </w:p>
    <w:p w:rsidR="00A00891" w:rsidP="00880850" w:rsidRDefault="00A00891" w14:paraId="1E6438AA" w14:textId="77777777">
      <w:r>
        <w:t>Ett sådant förbud skulle:</w:t>
      </w:r>
    </w:p>
    <w:p w:rsidR="00A00891" w:rsidP="00880850" w:rsidRDefault="00A00891" w14:paraId="05DE8131" w14:textId="61D2785B">
      <w:pPr>
        <w:pStyle w:val="ListaPunkt"/>
      </w:pPr>
      <w:r>
        <w:t>Minska exponeringen av spel för unga och sårbara grupper.</w:t>
      </w:r>
    </w:p>
    <w:p w:rsidR="00880850" w:rsidP="00880850" w:rsidRDefault="00A00891" w14:paraId="50CF691C" w14:textId="1DBD8E52">
      <w:pPr>
        <w:pStyle w:val="ListaPunkt"/>
      </w:pPr>
      <w:r>
        <w:t>Bidra till att minska spelberoendet och dess sociala samt ekonomiska konsekvenser.</w:t>
      </w:r>
    </w:p>
    <w:sdt>
      <w:sdtPr>
        <w:rPr>
          <w:i/>
          <w:noProof/>
        </w:rPr>
        <w:alias w:val="CC_Underskrifter"/>
        <w:tag w:val="CC_Underskrifter"/>
        <w:id w:val="583496634"/>
        <w:lock w:val="sdtContentLocked"/>
        <w:placeholder>
          <w:docPart w:val="50D4F0C4F09E492DAAFDC894F2BE6C62"/>
        </w:placeholder>
      </w:sdtPr>
      <w:sdtEndPr/>
      <w:sdtContent>
        <w:p w:rsidR="007751E8" w:rsidP="007751E8" w:rsidRDefault="007751E8" w14:paraId="19C268C8" w14:textId="2B07442E"/>
        <w:p w:rsidR="007751E8" w:rsidP="007751E8" w:rsidRDefault="00380D00" w14:paraId="2E33F5E5" w14:textId="2E7D5391"/>
      </w:sdtContent>
    </w:sdt>
    <w:tbl>
      <w:tblPr>
        <w:tblW w:w="5000" w:type="pct"/>
        <w:tblLook w:val="04A0" w:firstRow="1" w:lastRow="0" w:firstColumn="1" w:lastColumn="0" w:noHBand="0" w:noVBand="1"/>
        <w:tblCaption w:val="underskrifter"/>
      </w:tblPr>
      <w:tblGrid>
        <w:gridCol w:w="4252"/>
        <w:gridCol w:w="4252"/>
      </w:tblGrid>
      <w:tr w:rsidR="000020E5" w14:paraId="4AAD0F28" w14:textId="77777777">
        <w:trPr>
          <w:cantSplit/>
        </w:trPr>
        <w:tc>
          <w:tcPr>
            <w:tcW w:w="50" w:type="pct"/>
            <w:vAlign w:val="bottom"/>
          </w:tcPr>
          <w:p w:rsidR="000020E5" w:rsidRDefault="00A75358" w14:paraId="3FE961A0" w14:textId="77777777">
            <w:pPr>
              <w:pStyle w:val="Underskrifter"/>
              <w:spacing w:after="0"/>
            </w:pPr>
            <w:r>
              <w:t>Larry Söder (KD)</w:t>
            </w:r>
          </w:p>
        </w:tc>
        <w:tc>
          <w:tcPr>
            <w:tcW w:w="50" w:type="pct"/>
            <w:vAlign w:val="bottom"/>
          </w:tcPr>
          <w:p w:rsidR="000020E5" w:rsidRDefault="000020E5" w14:paraId="77531DD9" w14:textId="77777777">
            <w:pPr>
              <w:pStyle w:val="Underskrifter"/>
              <w:spacing w:after="0"/>
            </w:pPr>
          </w:p>
        </w:tc>
      </w:tr>
    </w:tbl>
    <w:p w:rsidRPr="008E0FE2" w:rsidR="004801AC" w:rsidP="00DF3554" w:rsidRDefault="004801AC" w14:paraId="035596F3" w14:textId="1A6D28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DB99" w14:textId="77777777" w:rsidR="00380D00" w:rsidRDefault="00380D00" w:rsidP="000C1CAD">
      <w:pPr>
        <w:spacing w:line="240" w:lineRule="auto"/>
      </w:pPr>
      <w:r>
        <w:separator/>
      </w:r>
    </w:p>
  </w:endnote>
  <w:endnote w:type="continuationSeparator" w:id="0">
    <w:p w14:paraId="7D152C48" w14:textId="77777777" w:rsidR="00380D00" w:rsidRDefault="00380D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18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D9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8C05" w14:textId="1D00F32E" w:rsidR="00262EA3" w:rsidRPr="007751E8" w:rsidRDefault="00262EA3" w:rsidP="007751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95C60" w14:textId="77777777" w:rsidR="00380D00" w:rsidRDefault="00380D00" w:rsidP="000C1CAD">
      <w:pPr>
        <w:spacing w:line="240" w:lineRule="auto"/>
      </w:pPr>
      <w:r>
        <w:separator/>
      </w:r>
    </w:p>
  </w:footnote>
  <w:footnote w:type="continuationSeparator" w:id="0">
    <w:p w14:paraId="6A62DF9C" w14:textId="77777777" w:rsidR="00380D00" w:rsidRDefault="00380D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18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2DBA8F" wp14:editId="295AD2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C7F845" w14:textId="137E32C8" w:rsidR="00262EA3" w:rsidRDefault="00380D00" w:rsidP="008103B5">
                          <w:pPr>
                            <w:jc w:val="right"/>
                          </w:pPr>
                          <w:sdt>
                            <w:sdtPr>
                              <w:alias w:val="CC_Noformat_Partikod"/>
                              <w:tag w:val="CC_Noformat_Partikod"/>
                              <w:id w:val="-53464382"/>
                              <w:placeholder>
                                <w:docPart w:val="55D8AAC5D70D4AAD8F338FC532F67A6A"/>
                              </w:placeholder>
                              <w:text/>
                            </w:sdtPr>
                            <w:sdtEndPr/>
                            <w:sdtContent>
                              <w:r w:rsidR="00A00891">
                                <w:t>KD</w:t>
                              </w:r>
                            </w:sdtContent>
                          </w:sdt>
                          <w:sdt>
                            <w:sdtPr>
                              <w:alias w:val="CC_Noformat_Partinummer"/>
                              <w:tag w:val="CC_Noformat_Partinummer"/>
                              <w:id w:val="-1709555926"/>
                              <w:placeholder>
                                <w:docPart w:val="883B46F2D344417A9AF513A791D56E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2DBA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EC7F845" w14:textId="137E32C8" w:rsidR="00262EA3" w:rsidRDefault="00380D00" w:rsidP="008103B5">
                    <w:pPr>
                      <w:jc w:val="right"/>
                    </w:pPr>
                    <w:sdt>
                      <w:sdtPr>
                        <w:alias w:val="CC_Noformat_Partikod"/>
                        <w:tag w:val="CC_Noformat_Partikod"/>
                        <w:id w:val="-53464382"/>
                        <w:placeholder>
                          <w:docPart w:val="55D8AAC5D70D4AAD8F338FC532F67A6A"/>
                        </w:placeholder>
                        <w:text/>
                      </w:sdtPr>
                      <w:sdtEndPr/>
                      <w:sdtContent>
                        <w:r w:rsidR="00A00891">
                          <w:t>KD</w:t>
                        </w:r>
                      </w:sdtContent>
                    </w:sdt>
                    <w:sdt>
                      <w:sdtPr>
                        <w:alias w:val="CC_Noformat_Partinummer"/>
                        <w:tag w:val="CC_Noformat_Partinummer"/>
                        <w:id w:val="-1709555926"/>
                        <w:placeholder>
                          <w:docPart w:val="883B46F2D344417A9AF513A791D56E61"/>
                        </w:placeholder>
                        <w:showingPlcHdr/>
                        <w:text/>
                      </w:sdtPr>
                      <w:sdtEndPr/>
                      <w:sdtContent>
                        <w:r w:rsidR="00262EA3">
                          <w:t xml:space="preserve"> </w:t>
                        </w:r>
                      </w:sdtContent>
                    </w:sdt>
                  </w:p>
                </w:txbxContent>
              </v:textbox>
              <w10:wrap anchorx="page"/>
            </v:shape>
          </w:pict>
        </mc:Fallback>
      </mc:AlternateContent>
    </w:r>
  </w:p>
  <w:p w14:paraId="0BDC8A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CB65" w14:textId="77777777" w:rsidR="00262EA3" w:rsidRDefault="00262EA3" w:rsidP="008563AC">
    <w:pPr>
      <w:jc w:val="right"/>
    </w:pPr>
  </w:p>
  <w:p w14:paraId="68199B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D5A5" w14:textId="77777777" w:rsidR="00262EA3" w:rsidRDefault="00380D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4278FD" wp14:editId="3D2851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680BDB" w14:textId="1A2FF8F4" w:rsidR="00262EA3" w:rsidRDefault="00380D00" w:rsidP="00A314CF">
    <w:pPr>
      <w:pStyle w:val="FSHNormal"/>
      <w:spacing w:before="40"/>
    </w:pPr>
    <w:sdt>
      <w:sdtPr>
        <w:alias w:val="CC_Noformat_Motionstyp"/>
        <w:tag w:val="CC_Noformat_Motionstyp"/>
        <w:id w:val="1162973129"/>
        <w:lock w:val="sdtContentLocked"/>
        <w15:appearance w15:val="hidden"/>
        <w:text/>
      </w:sdtPr>
      <w:sdtEndPr/>
      <w:sdtContent>
        <w:r w:rsidR="007751E8">
          <w:t>Enskild motion</w:t>
        </w:r>
      </w:sdtContent>
    </w:sdt>
    <w:r w:rsidR="00821B36">
      <w:t xml:space="preserve"> </w:t>
    </w:r>
    <w:sdt>
      <w:sdtPr>
        <w:alias w:val="CC_Noformat_Partikod"/>
        <w:tag w:val="CC_Noformat_Partikod"/>
        <w:id w:val="1471015553"/>
        <w:lock w:val="contentLocked"/>
        <w:text/>
      </w:sdtPr>
      <w:sdtEndPr/>
      <w:sdtContent>
        <w:r w:rsidR="00A00891">
          <w:t>KD</w:t>
        </w:r>
      </w:sdtContent>
    </w:sdt>
    <w:sdt>
      <w:sdtPr>
        <w:alias w:val="CC_Noformat_Partinummer"/>
        <w:tag w:val="CC_Noformat_Partinummer"/>
        <w:id w:val="-2014525982"/>
        <w:lock w:val="contentLocked"/>
        <w:showingPlcHdr/>
        <w:text/>
      </w:sdtPr>
      <w:sdtEndPr/>
      <w:sdtContent>
        <w:r w:rsidR="00821B36">
          <w:t xml:space="preserve"> </w:t>
        </w:r>
      </w:sdtContent>
    </w:sdt>
  </w:p>
  <w:p w14:paraId="119BC680" w14:textId="77777777" w:rsidR="00262EA3" w:rsidRPr="008227B3" w:rsidRDefault="00380D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1ACC62" w14:textId="6316D318" w:rsidR="00262EA3" w:rsidRPr="008227B3" w:rsidRDefault="00380D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51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51E8">
          <w:t>:3015</w:t>
        </w:r>
      </w:sdtContent>
    </w:sdt>
  </w:p>
  <w:p w14:paraId="3F1F81B3" w14:textId="1BE51126" w:rsidR="00262EA3" w:rsidRDefault="00380D00" w:rsidP="00E03A3D">
    <w:pPr>
      <w:pStyle w:val="Motionr"/>
    </w:pPr>
    <w:sdt>
      <w:sdtPr>
        <w:alias w:val="CC_Noformat_Avtext"/>
        <w:tag w:val="CC_Noformat_Avtext"/>
        <w:id w:val="-2020768203"/>
        <w:lock w:val="sdtContentLocked"/>
        <w:placeholder>
          <w:docPart w:val="55D8AAC5D70D4AAD8F338FC532F67A6A"/>
        </w:placeholder>
        <w15:appearance w15:val="hidden"/>
        <w:text/>
      </w:sdtPr>
      <w:sdtEndPr/>
      <w:sdtContent>
        <w:r w:rsidR="007751E8">
          <w:t>av Larry Söder (KD)</w:t>
        </w:r>
      </w:sdtContent>
    </w:sdt>
  </w:p>
  <w:sdt>
    <w:sdtPr>
      <w:alias w:val="CC_Noformat_Rubtext"/>
      <w:tag w:val="CC_Noformat_Rubtext"/>
      <w:id w:val="-218060500"/>
      <w:lock w:val="sdtLocked"/>
      <w:placeholder>
        <w:docPart w:val="883B46F2D344417A9AF513A791D56E61"/>
      </w:placeholder>
      <w:text/>
    </w:sdtPr>
    <w:sdtEndPr/>
    <w:sdtContent>
      <w:p w14:paraId="36BF8F69" w14:textId="5480B466" w:rsidR="00262EA3" w:rsidRDefault="00A00891" w:rsidP="00283E0F">
        <w:pPr>
          <w:pStyle w:val="FSHRub2"/>
        </w:pPr>
        <w:r>
          <w:t>Förbud mot spelreklam i likhet med alkohol- och tobaksreklam</w:t>
        </w:r>
      </w:p>
    </w:sdtContent>
  </w:sdt>
  <w:sdt>
    <w:sdtPr>
      <w:alias w:val="CC_Boilerplate_3"/>
      <w:tag w:val="CC_Boilerplate_3"/>
      <w:id w:val="1606463544"/>
      <w:lock w:val="sdtContentLocked"/>
      <w15:appearance w15:val="hidden"/>
      <w:text w:multiLine="1"/>
    </w:sdtPr>
    <w:sdtEndPr/>
    <w:sdtContent>
      <w:p w14:paraId="6DED91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15312922">
    <w:abstractNumId w:val="9"/>
  </w:num>
  <w:num w:numId="2" w16cid:durableId="1063599196">
    <w:abstractNumId w:val="8"/>
  </w:num>
  <w:num w:numId="3" w16cid:durableId="771164667">
    <w:abstractNumId w:val="16"/>
  </w:num>
  <w:num w:numId="4" w16cid:durableId="1222902906">
    <w:abstractNumId w:val="14"/>
  </w:num>
  <w:num w:numId="5" w16cid:durableId="1673727481">
    <w:abstractNumId w:val="17"/>
  </w:num>
  <w:num w:numId="6" w16cid:durableId="137914979">
    <w:abstractNumId w:val="18"/>
  </w:num>
  <w:num w:numId="7" w16cid:durableId="638730983">
    <w:abstractNumId w:val="11"/>
  </w:num>
  <w:num w:numId="8" w16cid:durableId="1327436947">
    <w:abstractNumId w:val="12"/>
  </w:num>
  <w:num w:numId="9" w16cid:durableId="459766255">
    <w:abstractNumId w:val="15"/>
  </w:num>
  <w:num w:numId="10" w16cid:durableId="1010371157">
    <w:abstractNumId w:val="22"/>
  </w:num>
  <w:num w:numId="11" w16cid:durableId="1526746803">
    <w:abstractNumId w:val="21"/>
  </w:num>
  <w:num w:numId="12" w16cid:durableId="1085760656">
    <w:abstractNumId w:val="21"/>
  </w:num>
  <w:num w:numId="13" w16cid:durableId="1215198288">
    <w:abstractNumId w:val="3"/>
  </w:num>
  <w:num w:numId="14" w16cid:durableId="95178264">
    <w:abstractNumId w:val="2"/>
  </w:num>
  <w:num w:numId="15" w16cid:durableId="1194033107">
    <w:abstractNumId w:val="1"/>
  </w:num>
  <w:num w:numId="16" w16cid:durableId="1893610891">
    <w:abstractNumId w:val="0"/>
  </w:num>
  <w:num w:numId="17" w16cid:durableId="1092891200">
    <w:abstractNumId w:val="7"/>
  </w:num>
  <w:num w:numId="18" w16cid:durableId="946079651">
    <w:abstractNumId w:val="6"/>
  </w:num>
  <w:num w:numId="19" w16cid:durableId="107509323">
    <w:abstractNumId w:val="5"/>
  </w:num>
  <w:num w:numId="20" w16cid:durableId="91165542">
    <w:abstractNumId w:val="4"/>
  </w:num>
  <w:num w:numId="21" w16cid:durableId="448281931">
    <w:abstractNumId w:val="21"/>
  </w:num>
  <w:num w:numId="22" w16cid:durableId="1776364135">
    <w:abstractNumId w:val="21"/>
  </w:num>
  <w:num w:numId="23" w16cid:durableId="1168060068">
    <w:abstractNumId w:val="21"/>
  </w:num>
  <w:num w:numId="24" w16cid:durableId="1860315599">
    <w:abstractNumId w:val="21"/>
  </w:num>
  <w:num w:numId="25" w16cid:durableId="1560436691">
    <w:abstractNumId w:val="21"/>
  </w:num>
  <w:num w:numId="26" w16cid:durableId="2090345558">
    <w:abstractNumId w:val="22"/>
  </w:num>
  <w:num w:numId="27" w16cid:durableId="1181626678">
    <w:abstractNumId w:val="22"/>
  </w:num>
  <w:num w:numId="28" w16cid:durableId="1751543676">
    <w:abstractNumId w:val="22"/>
  </w:num>
  <w:num w:numId="29" w16cid:durableId="23751938">
    <w:abstractNumId w:val="22"/>
  </w:num>
  <w:num w:numId="30" w16cid:durableId="1607808314">
    <w:abstractNumId w:val="21"/>
  </w:num>
  <w:num w:numId="31" w16cid:durableId="244844443">
    <w:abstractNumId w:val="21"/>
  </w:num>
  <w:num w:numId="32" w16cid:durableId="1629313988">
    <w:abstractNumId w:val="22"/>
  </w:num>
  <w:num w:numId="33" w16cid:durableId="1286277743">
    <w:abstractNumId w:val="21"/>
  </w:num>
  <w:num w:numId="34" w16cid:durableId="915936617">
    <w:abstractNumId w:val="18"/>
  </w:num>
  <w:num w:numId="35" w16cid:durableId="269627740">
    <w:abstractNumId w:val="18"/>
    <w:lvlOverride w:ilvl="0">
      <w:startOverride w:val="1"/>
    </w:lvlOverride>
  </w:num>
  <w:num w:numId="36" w16cid:durableId="1185560719">
    <w:abstractNumId w:val="19"/>
  </w:num>
  <w:num w:numId="37" w16cid:durableId="205724832">
    <w:abstractNumId w:val="18"/>
    <w:lvlOverride w:ilvl="0">
      <w:startOverride w:val="1"/>
    </w:lvlOverride>
  </w:num>
  <w:num w:numId="38" w16cid:durableId="352878545">
    <w:abstractNumId w:val="13"/>
  </w:num>
  <w:num w:numId="39" w16cid:durableId="873226489">
    <w:abstractNumId w:val="10"/>
  </w:num>
  <w:num w:numId="40" w16cid:durableId="16359167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0891"/>
    <w:rsid w:val="000000E0"/>
    <w:rsid w:val="00000761"/>
    <w:rsid w:val="000011FC"/>
    <w:rsid w:val="000014AF"/>
    <w:rsid w:val="000020E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27"/>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1A0"/>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D00"/>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964"/>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0D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1E8"/>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50"/>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891"/>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358"/>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A7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681"/>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8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BD1"/>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9D4AB"/>
  <w15:chartTrackingRefBased/>
  <w15:docId w15:val="{270B4415-B485-4DE5-B950-CD85A7B9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BD94E5FC05422FA8EF0C8F32E2C8D1"/>
        <w:category>
          <w:name w:val="Allmänt"/>
          <w:gallery w:val="placeholder"/>
        </w:category>
        <w:types>
          <w:type w:val="bbPlcHdr"/>
        </w:types>
        <w:behaviors>
          <w:behavior w:val="content"/>
        </w:behaviors>
        <w:guid w:val="{F17CF73E-AD2B-40B5-A8A5-6527F44B40FA}"/>
      </w:docPartPr>
      <w:docPartBody>
        <w:p w:rsidR="00B5496C" w:rsidRDefault="00B5496C">
          <w:pPr>
            <w:pStyle w:val="3DBD94E5FC05422FA8EF0C8F32E2C8D1"/>
          </w:pPr>
          <w:r w:rsidRPr="005A0A93">
            <w:rPr>
              <w:rStyle w:val="Platshllartext"/>
            </w:rPr>
            <w:t>Förslag till riksdagsbeslut</w:t>
          </w:r>
        </w:p>
      </w:docPartBody>
    </w:docPart>
    <w:docPart>
      <w:docPartPr>
        <w:name w:val="669C5CD0F8D44B1C9F29BF34B294EB18"/>
        <w:category>
          <w:name w:val="Allmänt"/>
          <w:gallery w:val="placeholder"/>
        </w:category>
        <w:types>
          <w:type w:val="bbPlcHdr"/>
        </w:types>
        <w:behaviors>
          <w:behavior w:val="content"/>
        </w:behaviors>
        <w:guid w:val="{CC7B23E9-734D-42DC-89EB-0D078B88FCFF}"/>
      </w:docPartPr>
      <w:docPartBody>
        <w:p w:rsidR="00B5496C" w:rsidRDefault="00B5496C">
          <w:pPr>
            <w:pStyle w:val="669C5CD0F8D44B1C9F29BF34B294EB18"/>
          </w:pPr>
          <w:r w:rsidRPr="005A0A93">
            <w:rPr>
              <w:rStyle w:val="Platshllartext"/>
            </w:rPr>
            <w:t>Motivering</w:t>
          </w:r>
        </w:p>
      </w:docPartBody>
    </w:docPart>
    <w:docPart>
      <w:docPartPr>
        <w:name w:val="55D8AAC5D70D4AAD8F338FC532F67A6A"/>
        <w:category>
          <w:name w:val="Allmänt"/>
          <w:gallery w:val="placeholder"/>
        </w:category>
        <w:types>
          <w:type w:val="bbPlcHdr"/>
        </w:types>
        <w:behaviors>
          <w:behavior w:val="content"/>
        </w:behaviors>
        <w:guid w:val="{A5B0FD89-22D2-49F7-AF7C-4B5878E6E6CC}"/>
      </w:docPartPr>
      <w:docPartBody>
        <w:p w:rsidR="00B5496C" w:rsidRDefault="00B5496C">
          <w:pPr>
            <w:pStyle w:val="55D8AAC5D70D4AAD8F338FC532F67A6A"/>
          </w:pPr>
          <w:r>
            <w:rPr>
              <w:rStyle w:val="Platshllartext"/>
            </w:rPr>
            <w:t xml:space="preserve"> </w:t>
          </w:r>
        </w:p>
      </w:docPartBody>
    </w:docPart>
    <w:docPart>
      <w:docPartPr>
        <w:name w:val="883B46F2D344417A9AF513A791D56E61"/>
        <w:category>
          <w:name w:val="Allmänt"/>
          <w:gallery w:val="placeholder"/>
        </w:category>
        <w:types>
          <w:type w:val="bbPlcHdr"/>
        </w:types>
        <w:behaviors>
          <w:behavior w:val="content"/>
        </w:behaviors>
        <w:guid w:val="{8A65F95E-BD89-4D72-BBB9-D38641590833}"/>
      </w:docPartPr>
      <w:docPartBody>
        <w:p w:rsidR="00B5496C" w:rsidRDefault="00B5496C">
          <w:pPr>
            <w:pStyle w:val="883B46F2D344417A9AF513A791D56E61"/>
          </w:pPr>
          <w:r>
            <w:t xml:space="preserve"> </w:t>
          </w:r>
        </w:p>
      </w:docPartBody>
    </w:docPart>
    <w:docPart>
      <w:docPartPr>
        <w:name w:val="50D4F0C4F09E492DAAFDC894F2BE6C62"/>
        <w:category>
          <w:name w:val="Allmänt"/>
          <w:gallery w:val="placeholder"/>
        </w:category>
        <w:types>
          <w:type w:val="bbPlcHdr"/>
        </w:types>
        <w:behaviors>
          <w:behavior w:val="content"/>
        </w:behaviors>
        <w:guid w:val="{674259D4-3536-4494-A710-08DF1967744D}"/>
      </w:docPartPr>
      <w:docPartBody>
        <w:p w:rsidR="000F50A5" w:rsidRDefault="000F50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6C"/>
    <w:rsid w:val="000F50A5"/>
    <w:rsid w:val="00275E57"/>
    <w:rsid w:val="004F3964"/>
    <w:rsid w:val="00B5496C"/>
    <w:rsid w:val="00EB20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DBD94E5FC05422FA8EF0C8F32E2C8D1">
    <w:name w:val="3DBD94E5FC05422FA8EF0C8F32E2C8D1"/>
  </w:style>
  <w:style w:type="paragraph" w:customStyle="1" w:styleId="669C5CD0F8D44B1C9F29BF34B294EB18">
    <w:name w:val="669C5CD0F8D44B1C9F29BF34B294EB18"/>
  </w:style>
  <w:style w:type="paragraph" w:customStyle="1" w:styleId="55D8AAC5D70D4AAD8F338FC532F67A6A">
    <w:name w:val="55D8AAC5D70D4AAD8F338FC532F67A6A"/>
  </w:style>
  <w:style w:type="paragraph" w:customStyle="1" w:styleId="883B46F2D344417A9AF513A791D56E61">
    <w:name w:val="883B46F2D344417A9AF513A791D56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19A6D3-871B-4146-877D-9748222601BB}"/>
</file>

<file path=customXml/itemProps2.xml><?xml version="1.0" encoding="utf-8"?>
<ds:datastoreItem xmlns:ds="http://schemas.openxmlformats.org/officeDocument/2006/customXml" ds:itemID="{E1D9C53C-B759-4C77-BF71-F9A6B1C71642}"/>
</file>

<file path=customXml/itemProps3.xml><?xml version="1.0" encoding="utf-8"?>
<ds:datastoreItem xmlns:ds="http://schemas.openxmlformats.org/officeDocument/2006/customXml" ds:itemID="{7E340F87-3333-4728-BFA3-721EE051D7A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253</Words>
  <Characters>1537</Characters>
  <Application>Microsoft Office Word</Application>
  <DocSecurity>0</DocSecurity>
  <Lines>32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