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F1810CF76843F0ABA21C7D4C4F6BE5"/>
        </w:placeholder>
        <w15:appearance w15:val="hidden"/>
        <w:text/>
      </w:sdtPr>
      <w:sdtEndPr/>
      <w:sdtContent>
        <w:p w:rsidRPr="009B062B" w:rsidR="00AF30DD" w:rsidP="009B062B" w:rsidRDefault="00AF30DD" w14:paraId="351CA8F1" w14:textId="77777777">
          <w:pPr>
            <w:pStyle w:val="RubrikFrslagTIllRiksdagsbeslut"/>
          </w:pPr>
          <w:r w:rsidRPr="009B062B">
            <w:t>Förslag till riksdagsbeslut</w:t>
          </w:r>
        </w:p>
      </w:sdtContent>
    </w:sdt>
    <w:sdt>
      <w:sdtPr>
        <w:alias w:val="Yrkande 1"/>
        <w:tag w:val="017589c8-14fa-433d-a28d-09068a5c94f8"/>
        <w:id w:val="782847318"/>
        <w:lock w:val="sdtLocked"/>
      </w:sdtPr>
      <w:sdtEndPr/>
      <w:sdtContent>
        <w:p w:rsidR="0097610D" w:rsidRDefault="00473C03" w14:paraId="2789F5E0" w14:textId="77777777">
          <w:pPr>
            <w:pStyle w:val="Frslagstext"/>
            <w:numPr>
              <w:ilvl w:val="0"/>
              <w:numId w:val="0"/>
            </w:numPr>
          </w:pPr>
          <w:r>
            <w:t>Riksdagen ställer sig bakom det som anförs i motionen om att införa ett system med en koldioxidavgift som återbetalas till medborgarna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D96FE17FD04CBD9E3E2C29A40A2C74"/>
        </w:placeholder>
        <w15:appearance w15:val="hidden"/>
        <w:text/>
      </w:sdtPr>
      <w:sdtEndPr/>
      <w:sdtContent>
        <w:p w:rsidRPr="009B062B" w:rsidR="006D79C9" w:rsidP="00333E95" w:rsidRDefault="003D0F01" w14:paraId="72AA616C" w14:textId="77777777">
          <w:pPr>
            <w:pStyle w:val="Rubrik1"/>
          </w:pPr>
          <w:r>
            <w:t>Bakgrund</w:t>
          </w:r>
        </w:p>
      </w:sdtContent>
    </w:sdt>
    <w:p w:rsidRPr="00EE1D21" w:rsidR="003D0F01" w:rsidP="00EE1D21" w:rsidRDefault="003D0F01" w14:paraId="0D685E47" w14:textId="77777777">
      <w:pPr>
        <w:pStyle w:val="Normalutanindragellerluft"/>
      </w:pPr>
      <w:r w:rsidRPr="00EE1D21">
        <w:t xml:space="preserve">Vi måste snabbt ställa om till ett fossilfritt samhälle om vi ska klara klimatmålen, men så länge de fossila bränslena är billiga kommer de fortsätta att användas. Koldioxidskatten är ett bra instrument för att ge styrning mot minskad användning av fossila bränslen. För att stärka klimatpolitiken ytterligare skulle – vid sidan av koldioxidskatten – en ytterligare modell kunna införas, med ungefär samma konstruktion som den som införts i British Columbia i Kanada och som har stor popularitet hos befolkningen: en koldioxidavgift som sedan går tillbaka till medborgarna. </w:t>
      </w:r>
    </w:p>
    <w:p w:rsidR="003D0F01" w:rsidP="003D0F01" w:rsidRDefault="003D0F01" w14:paraId="77F58EF3" w14:textId="77777777">
      <w:pPr>
        <w:pStyle w:val="Rubrik1"/>
      </w:pPr>
      <w:r>
        <w:lastRenderedPageBreak/>
        <w:t>Motivering</w:t>
      </w:r>
    </w:p>
    <w:p w:rsidR="003D0F01" w:rsidP="003D0F01" w:rsidRDefault="003D0F01" w14:paraId="2279F338" w14:textId="77777777">
      <w:pPr>
        <w:ind w:firstLine="0"/>
      </w:pPr>
      <w:r>
        <w:t>Det finns flera konkreta fördelar med en konstruktion med en koldioxidavgift som helt och fullt betalas tillbaka till medborgarna. För det första ger det en tydlig fördelningspolitisk effekt. Alla medborgare får samma summa tillbaka på sitt skattekonto. Samtidigt kan personer med högre inkomster förväntas ha haft högre utsläpp av koldioxid och därmed också betalat högre koldioxidavgift. Den som har lägre inkomster har ofta utsläpp som är lägre än genomsnittet, och får då tillbaka mer pengar än vad hen först har betalat i koldioxidavgift.</w:t>
      </w:r>
    </w:p>
    <w:p w:rsidR="003D0F01" w:rsidP="003D0F01" w:rsidRDefault="003D0F01" w14:paraId="3B747766" w14:textId="77777777">
      <w:r>
        <w:t>För det andra ger det ett mycket starkt incitament att minska de egna koldioxidutsläppen. Den som har ett nettoutsläpp som är lägre än genomsnittet får tillbaka mer pengar än vad hen först har betalat i koldioxidavgift, vilket kan stimulera till att genomföra investeringar som leder till minskade koldioxidutsläpp, som till exempel tilläggsisolering eller byte från fossilbil till elbil blir enklare att räkna hem.</w:t>
      </w:r>
    </w:p>
    <w:p w:rsidR="003D0F01" w:rsidP="003D0F01" w:rsidRDefault="003D0F01" w14:paraId="7E15458A" w14:textId="00FA04D9">
      <w:r>
        <w:t>För att göra modellen riktigt kraftfull bör avgiften inledningsvis sättas låg</w:t>
      </w:r>
      <w:r w:rsidR="00EE1D21">
        <w:t>t</w:t>
      </w:r>
      <w:r>
        <w:t>, men med en i förväg beslutad årlig uppräkning. Med tydliga långsiktiga spelregler kan allmänhet och företag anpassa sig utifrån kommande koldioxidavgifter och genomföra investeringar i den takt de blir lönsamma.</w:t>
      </w:r>
    </w:p>
    <w:p w:rsidR="003D0F01" w:rsidP="003D0F01" w:rsidRDefault="003D0F01" w14:paraId="1119B5E6" w14:textId="77777777">
      <w:r>
        <w:lastRenderedPageBreak/>
        <w:t>Enligt WTO-reglerna får ett land som inför en koldioxidskatt göra undantag för exportindustrin och även lägga en motsvarande koldioxidskatt på varor som producerats i ett land utan koldioxidskatt, så att varor från sådana länder inte får oskäliga prisfördelar. Genom att utnyttja de möjligheterna kan en situation där inhemsk produktion konkurreras ut av importerade varor undvikas.</w:t>
      </w:r>
    </w:p>
    <w:p w:rsidR="003D0F01" w:rsidP="003D0F01" w:rsidRDefault="003D0F01" w14:paraId="2263E849" w14:textId="387224CD">
      <w:r>
        <w:t xml:space="preserve">Mot bakgrund av detta föreslår vi att riksdagen ställer sig bakom det som anförs i motionen om att införa ett system med en koldioxidavgift som återbetalas till medborgarna och tillkännager detta för regeringen. </w:t>
      </w:r>
    </w:p>
    <w:bookmarkStart w:name="_GoBack" w:id="1"/>
    <w:bookmarkEnd w:id="1"/>
    <w:p w:rsidRPr="003D0F01" w:rsidR="00EE1D21" w:rsidP="003D0F01" w:rsidRDefault="00EE1D21" w14:paraId="0DFAA557" w14:textId="77777777"/>
    <w:sdt>
      <w:sdtPr>
        <w:alias w:val="CC_Underskrifter"/>
        <w:tag w:val="CC_Underskrifter"/>
        <w:id w:val="583496634"/>
        <w:lock w:val="sdtContentLocked"/>
        <w:placeholder>
          <w:docPart w:val="E626C63C391B404CBA650A8B0C222AC9"/>
        </w:placeholder>
        <w15:appearance w15:val="hidden"/>
      </w:sdtPr>
      <w:sdtEndPr/>
      <w:sdtContent>
        <w:p w:rsidR="004801AC" w:rsidP="00777D63" w:rsidRDefault="00EE1D21" w14:paraId="6DD307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Stefan Nilsson (MP)</w:t>
            </w:r>
          </w:p>
        </w:tc>
      </w:tr>
    </w:tbl>
    <w:p w:rsidR="004E7591" w:rsidRDefault="004E7591" w14:paraId="54F0B0FB" w14:textId="77777777"/>
    <w:sectPr w:rsidR="004E75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638DA" w14:textId="77777777" w:rsidR="003D0F01" w:rsidRDefault="003D0F01" w:rsidP="000C1CAD">
      <w:pPr>
        <w:spacing w:line="240" w:lineRule="auto"/>
      </w:pPr>
      <w:r>
        <w:separator/>
      </w:r>
    </w:p>
  </w:endnote>
  <w:endnote w:type="continuationSeparator" w:id="0">
    <w:p w14:paraId="7D5470D6" w14:textId="77777777" w:rsidR="003D0F01" w:rsidRDefault="003D0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5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6611" w14:textId="5B8ED2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1D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FFCB" w14:textId="77777777" w:rsidR="003D0F01" w:rsidRDefault="003D0F01" w:rsidP="000C1CAD">
      <w:pPr>
        <w:spacing w:line="240" w:lineRule="auto"/>
      </w:pPr>
      <w:r>
        <w:separator/>
      </w:r>
    </w:p>
  </w:footnote>
  <w:footnote w:type="continuationSeparator" w:id="0">
    <w:p w14:paraId="1ABD8FEA" w14:textId="77777777" w:rsidR="003D0F01" w:rsidRDefault="003D0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AE19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2A899" wp14:anchorId="43B7E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1D21" w14:paraId="60FAABD4" w14:textId="77777777">
                          <w:pPr>
                            <w:jc w:val="right"/>
                          </w:pPr>
                          <w:sdt>
                            <w:sdtPr>
                              <w:alias w:val="CC_Noformat_Partikod"/>
                              <w:tag w:val="CC_Noformat_Partikod"/>
                              <w:id w:val="-53464382"/>
                              <w:placeholder>
                                <w:docPart w:val="0E74CBF97623448397C13EA3E84B0851"/>
                              </w:placeholder>
                              <w:text/>
                            </w:sdtPr>
                            <w:sdtEndPr/>
                            <w:sdtContent>
                              <w:r w:rsidR="003D0F01">
                                <w:t>MP</w:t>
                              </w:r>
                            </w:sdtContent>
                          </w:sdt>
                          <w:sdt>
                            <w:sdtPr>
                              <w:alias w:val="CC_Noformat_Partinummer"/>
                              <w:tag w:val="CC_Noformat_Partinummer"/>
                              <w:id w:val="-1709555926"/>
                              <w:placeholder>
                                <w:docPart w:val="3FDC7C017BD447A3A30E991EDCD39363"/>
                              </w:placeholder>
                              <w:text/>
                            </w:sdtPr>
                            <w:sdtEndPr/>
                            <w:sdtContent>
                              <w:r w:rsidR="003D0F01">
                                <w:t>2410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7E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1D21" w14:paraId="60FAABD4" w14:textId="77777777">
                    <w:pPr>
                      <w:jc w:val="right"/>
                    </w:pPr>
                    <w:sdt>
                      <w:sdtPr>
                        <w:alias w:val="CC_Noformat_Partikod"/>
                        <w:tag w:val="CC_Noformat_Partikod"/>
                        <w:id w:val="-53464382"/>
                        <w:placeholder>
                          <w:docPart w:val="0E74CBF97623448397C13EA3E84B0851"/>
                        </w:placeholder>
                        <w:text/>
                      </w:sdtPr>
                      <w:sdtEndPr/>
                      <w:sdtContent>
                        <w:r w:rsidR="003D0F01">
                          <w:t>MP</w:t>
                        </w:r>
                      </w:sdtContent>
                    </w:sdt>
                    <w:sdt>
                      <w:sdtPr>
                        <w:alias w:val="CC_Noformat_Partinummer"/>
                        <w:tag w:val="CC_Noformat_Partinummer"/>
                        <w:id w:val="-1709555926"/>
                        <w:placeholder>
                          <w:docPart w:val="3FDC7C017BD447A3A30E991EDCD39363"/>
                        </w:placeholder>
                        <w:text/>
                      </w:sdtPr>
                      <w:sdtEndPr/>
                      <w:sdtContent>
                        <w:r w:rsidR="003D0F01">
                          <w:t>2410</w:t>
                        </w:r>
                      </w:sdtContent>
                    </w:sdt>
                  </w:p>
                </w:txbxContent>
              </v:textbox>
              <w10:wrap anchorx="page"/>
            </v:shape>
          </w:pict>
        </mc:Fallback>
      </mc:AlternateContent>
    </w:r>
  </w:p>
  <w:p w:rsidRPr="00293C4F" w:rsidR="004F35FE" w:rsidP="00776B74" w:rsidRDefault="004F35FE" w14:paraId="331D7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1D21" w14:paraId="34924209" w14:textId="77777777">
    <w:pPr>
      <w:jc w:val="right"/>
    </w:pPr>
    <w:sdt>
      <w:sdtPr>
        <w:alias w:val="CC_Noformat_Partikod"/>
        <w:tag w:val="CC_Noformat_Partikod"/>
        <w:id w:val="559911109"/>
        <w:placeholder>
          <w:docPart w:val="3FDC7C017BD447A3A30E991EDCD39363"/>
        </w:placeholder>
        <w:text/>
      </w:sdtPr>
      <w:sdtEndPr/>
      <w:sdtContent>
        <w:r w:rsidR="003D0F01">
          <w:t>MP</w:t>
        </w:r>
      </w:sdtContent>
    </w:sdt>
    <w:sdt>
      <w:sdtPr>
        <w:alias w:val="CC_Noformat_Partinummer"/>
        <w:tag w:val="CC_Noformat_Partinummer"/>
        <w:id w:val="1197820850"/>
        <w:text/>
      </w:sdtPr>
      <w:sdtEndPr/>
      <w:sdtContent>
        <w:r w:rsidR="003D0F01">
          <w:t>2410</w:t>
        </w:r>
      </w:sdtContent>
    </w:sdt>
  </w:p>
  <w:p w:rsidR="004F35FE" w:rsidP="00776B74" w:rsidRDefault="004F35FE" w14:paraId="69FC23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1D21" w14:paraId="156F9C85" w14:textId="77777777">
    <w:pPr>
      <w:jc w:val="right"/>
    </w:pPr>
    <w:sdt>
      <w:sdtPr>
        <w:alias w:val="CC_Noformat_Partikod"/>
        <w:tag w:val="CC_Noformat_Partikod"/>
        <w:id w:val="1471015553"/>
        <w:text/>
      </w:sdtPr>
      <w:sdtEndPr/>
      <w:sdtContent>
        <w:r w:rsidR="003D0F01">
          <w:t>MP</w:t>
        </w:r>
      </w:sdtContent>
    </w:sdt>
    <w:sdt>
      <w:sdtPr>
        <w:alias w:val="CC_Noformat_Partinummer"/>
        <w:tag w:val="CC_Noformat_Partinummer"/>
        <w:id w:val="-2014525982"/>
        <w:text/>
      </w:sdtPr>
      <w:sdtEndPr/>
      <w:sdtContent>
        <w:r w:rsidR="003D0F01">
          <w:t>2410</w:t>
        </w:r>
      </w:sdtContent>
    </w:sdt>
  </w:p>
  <w:p w:rsidR="004F35FE" w:rsidP="00A314CF" w:rsidRDefault="00EE1D21" w14:paraId="75D468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1D21" w14:paraId="70B5A8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1D21" w14:paraId="040E5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4F35FE" w:rsidP="00E03A3D" w:rsidRDefault="00EE1D21" w14:paraId="3540707E" w14:textId="77777777">
    <w:pPr>
      <w:pStyle w:val="Motionr"/>
    </w:pPr>
    <w:sdt>
      <w:sdtPr>
        <w:alias w:val="CC_Noformat_Avtext"/>
        <w:tag w:val="CC_Noformat_Avtext"/>
        <w:id w:val="-2020768203"/>
        <w:lock w:val="sdtContentLocked"/>
        <w15:appearance w15:val="hidden"/>
        <w:text/>
      </w:sdtPr>
      <w:sdtEndPr/>
      <w:sdtContent>
        <w:r>
          <w:t>av Niclas Malmberg och Stefan Nilsson (båda MP)</w:t>
        </w:r>
      </w:sdtContent>
    </w:sdt>
  </w:p>
  <w:sdt>
    <w:sdtPr>
      <w:alias w:val="CC_Noformat_Rubtext"/>
      <w:tag w:val="CC_Noformat_Rubtext"/>
      <w:id w:val="-218060500"/>
      <w:lock w:val="sdtLocked"/>
      <w15:appearance w15:val="hidden"/>
      <w:text/>
    </w:sdtPr>
    <w:sdtEndPr/>
    <w:sdtContent>
      <w:p w:rsidR="004F35FE" w:rsidP="00283E0F" w:rsidRDefault="003D0F01" w14:paraId="04287030" w14:textId="77777777">
        <w:pPr>
          <w:pStyle w:val="FSHRub2"/>
        </w:pPr>
        <w:r>
          <w:t>Koldioxidavgift som återbetalas till medborgarna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E648F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E1B"/>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0F01"/>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C03"/>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591"/>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47E"/>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77D63"/>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10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CBF"/>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F07"/>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D21"/>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B1C6DF"/>
  <w15:chartTrackingRefBased/>
  <w15:docId w15:val="{7B2EF474-4A8A-4043-8D47-D5749AC8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1810CF76843F0ABA21C7D4C4F6BE5"/>
        <w:category>
          <w:name w:val="Allmänt"/>
          <w:gallery w:val="placeholder"/>
        </w:category>
        <w:types>
          <w:type w:val="bbPlcHdr"/>
        </w:types>
        <w:behaviors>
          <w:behavior w:val="content"/>
        </w:behaviors>
        <w:guid w:val="{EF8F3A5A-ED7F-4AD2-ABA0-B820328006E5}"/>
      </w:docPartPr>
      <w:docPartBody>
        <w:p w:rsidR="00ED6ADC" w:rsidRDefault="00ED6ADC">
          <w:pPr>
            <w:pStyle w:val="29F1810CF76843F0ABA21C7D4C4F6BE5"/>
          </w:pPr>
          <w:r w:rsidRPr="005A0A93">
            <w:rPr>
              <w:rStyle w:val="Platshllartext"/>
            </w:rPr>
            <w:t>Förslag till riksdagsbeslut</w:t>
          </w:r>
        </w:p>
      </w:docPartBody>
    </w:docPart>
    <w:docPart>
      <w:docPartPr>
        <w:name w:val="28D96FE17FD04CBD9E3E2C29A40A2C74"/>
        <w:category>
          <w:name w:val="Allmänt"/>
          <w:gallery w:val="placeholder"/>
        </w:category>
        <w:types>
          <w:type w:val="bbPlcHdr"/>
        </w:types>
        <w:behaviors>
          <w:behavior w:val="content"/>
        </w:behaviors>
        <w:guid w:val="{0C45C9DF-87E7-435A-AAC1-C490413ECEC6}"/>
      </w:docPartPr>
      <w:docPartBody>
        <w:p w:rsidR="00ED6ADC" w:rsidRDefault="00ED6ADC">
          <w:pPr>
            <w:pStyle w:val="28D96FE17FD04CBD9E3E2C29A40A2C74"/>
          </w:pPr>
          <w:r w:rsidRPr="005A0A93">
            <w:rPr>
              <w:rStyle w:val="Platshllartext"/>
            </w:rPr>
            <w:t>Motivering</w:t>
          </w:r>
        </w:p>
      </w:docPartBody>
    </w:docPart>
    <w:docPart>
      <w:docPartPr>
        <w:name w:val="0E74CBF97623448397C13EA3E84B0851"/>
        <w:category>
          <w:name w:val="Allmänt"/>
          <w:gallery w:val="placeholder"/>
        </w:category>
        <w:types>
          <w:type w:val="bbPlcHdr"/>
        </w:types>
        <w:behaviors>
          <w:behavior w:val="content"/>
        </w:behaviors>
        <w:guid w:val="{1B322A52-6603-41AE-BAF5-6052416746A0}"/>
      </w:docPartPr>
      <w:docPartBody>
        <w:p w:rsidR="00ED6ADC" w:rsidRDefault="00ED6ADC">
          <w:pPr>
            <w:pStyle w:val="0E74CBF97623448397C13EA3E84B0851"/>
          </w:pPr>
          <w:r>
            <w:rPr>
              <w:rStyle w:val="Platshllartext"/>
            </w:rPr>
            <w:t xml:space="preserve"> </w:t>
          </w:r>
        </w:p>
      </w:docPartBody>
    </w:docPart>
    <w:docPart>
      <w:docPartPr>
        <w:name w:val="3FDC7C017BD447A3A30E991EDCD39363"/>
        <w:category>
          <w:name w:val="Allmänt"/>
          <w:gallery w:val="placeholder"/>
        </w:category>
        <w:types>
          <w:type w:val="bbPlcHdr"/>
        </w:types>
        <w:behaviors>
          <w:behavior w:val="content"/>
        </w:behaviors>
        <w:guid w:val="{00278F1D-7FA8-47CE-BB7C-76DED5ABCCC3}"/>
      </w:docPartPr>
      <w:docPartBody>
        <w:p w:rsidR="00ED6ADC" w:rsidRDefault="00ED6ADC">
          <w:pPr>
            <w:pStyle w:val="3FDC7C017BD447A3A30E991EDCD39363"/>
          </w:pPr>
          <w:r>
            <w:t xml:space="preserve"> </w:t>
          </w:r>
        </w:p>
      </w:docPartBody>
    </w:docPart>
    <w:docPart>
      <w:docPartPr>
        <w:name w:val="E626C63C391B404CBA650A8B0C222AC9"/>
        <w:category>
          <w:name w:val="Allmänt"/>
          <w:gallery w:val="placeholder"/>
        </w:category>
        <w:types>
          <w:type w:val="bbPlcHdr"/>
        </w:types>
        <w:behaviors>
          <w:behavior w:val="content"/>
        </w:behaviors>
        <w:guid w:val="{24E58F53-A7E1-483F-95D2-0D166CB52EEC}"/>
      </w:docPartPr>
      <w:docPartBody>
        <w:p w:rsidR="00000000" w:rsidRDefault="007D3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DC"/>
    <w:rsid w:val="00ED6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F1810CF76843F0ABA21C7D4C4F6BE5">
    <w:name w:val="29F1810CF76843F0ABA21C7D4C4F6BE5"/>
  </w:style>
  <w:style w:type="paragraph" w:customStyle="1" w:styleId="26F6444F1155482095D6BBA5F2D7C810">
    <w:name w:val="26F6444F1155482095D6BBA5F2D7C810"/>
  </w:style>
  <w:style w:type="paragraph" w:customStyle="1" w:styleId="1668469AFF8949F9BD2FAD9FE26EF3D9">
    <w:name w:val="1668469AFF8949F9BD2FAD9FE26EF3D9"/>
  </w:style>
  <w:style w:type="paragraph" w:customStyle="1" w:styleId="28D96FE17FD04CBD9E3E2C29A40A2C74">
    <w:name w:val="28D96FE17FD04CBD9E3E2C29A40A2C74"/>
  </w:style>
  <w:style w:type="paragraph" w:customStyle="1" w:styleId="F36DC6DBB90740069F611CA7FE2055E5">
    <w:name w:val="F36DC6DBB90740069F611CA7FE2055E5"/>
  </w:style>
  <w:style w:type="paragraph" w:customStyle="1" w:styleId="0E74CBF97623448397C13EA3E84B0851">
    <w:name w:val="0E74CBF97623448397C13EA3E84B0851"/>
  </w:style>
  <w:style w:type="paragraph" w:customStyle="1" w:styleId="3FDC7C017BD447A3A30E991EDCD39363">
    <w:name w:val="3FDC7C017BD447A3A30E991EDCD39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1C6EC-36A7-48F7-A4CC-60B658AB19CD}"/>
</file>

<file path=customXml/itemProps2.xml><?xml version="1.0" encoding="utf-8"?>
<ds:datastoreItem xmlns:ds="http://schemas.openxmlformats.org/officeDocument/2006/customXml" ds:itemID="{4EECA90C-E378-4A8D-816B-55D77AB242B5}"/>
</file>

<file path=customXml/itemProps3.xml><?xml version="1.0" encoding="utf-8"?>
<ds:datastoreItem xmlns:ds="http://schemas.openxmlformats.org/officeDocument/2006/customXml" ds:itemID="{C867BB10-67CA-4BB3-B3C1-002A5209C703}"/>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2302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