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B5AB1" w:rsidRPr="009B5AB1" w:rsidP="00E96532">
      <w:pPr>
        <w:pStyle w:val="BodyText"/>
        <w:rPr>
          <w:rFonts w:asciiTheme="majorHAnsi" w:eastAsiaTheme="majorEastAsia" w:hAnsiTheme="majorHAnsi" w:cstheme="majorBidi"/>
          <w:kern w:val="28"/>
          <w:sz w:val="26"/>
          <w:szCs w:val="56"/>
        </w:rPr>
      </w:pPr>
      <w:r w:rsidRPr="009B5AB1">
        <w:rPr>
          <w:rFonts w:asciiTheme="majorHAnsi" w:eastAsiaTheme="majorEastAsia" w:hAnsiTheme="majorHAnsi" w:cstheme="majorBidi"/>
          <w:kern w:val="28"/>
          <w:sz w:val="26"/>
          <w:szCs w:val="56"/>
        </w:rPr>
        <w:t xml:space="preserve">Svar på fråga 2022/23:42 </w:t>
      </w:r>
      <w:r w:rsidR="00883054">
        <w:rPr>
          <w:rFonts w:asciiTheme="majorHAnsi" w:eastAsiaTheme="majorEastAsia" w:hAnsiTheme="majorHAnsi" w:cstheme="majorBidi"/>
          <w:kern w:val="28"/>
          <w:sz w:val="26"/>
          <w:szCs w:val="56"/>
        </w:rPr>
        <w:t>av</w:t>
      </w:r>
      <w:r>
        <w:rPr>
          <w:rFonts w:asciiTheme="majorHAnsi" w:eastAsiaTheme="majorEastAsia" w:hAnsiTheme="majorHAnsi" w:cstheme="majorBidi"/>
          <w:kern w:val="28"/>
          <w:sz w:val="26"/>
          <w:szCs w:val="56"/>
        </w:rPr>
        <w:t xml:space="preserve"> </w:t>
      </w:r>
      <w:r w:rsidRPr="009B5AB1">
        <w:rPr>
          <w:rFonts w:asciiTheme="majorHAnsi" w:eastAsiaTheme="majorEastAsia" w:hAnsiTheme="majorHAnsi" w:cstheme="majorBidi"/>
          <w:kern w:val="28"/>
          <w:sz w:val="26"/>
          <w:szCs w:val="56"/>
        </w:rPr>
        <w:t>Per-Arne Håkansson (S)</w:t>
      </w:r>
      <w:r>
        <w:rPr>
          <w:rFonts w:asciiTheme="majorHAnsi" w:eastAsiaTheme="majorEastAsia" w:hAnsiTheme="majorHAnsi" w:cstheme="majorBidi"/>
          <w:kern w:val="28"/>
          <w:sz w:val="26"/>
          <w:szCs w:val="56"/>
        </w:rPr>
        <w:t xml:space="preserve"> </w:t>
      </w:r>
      <w:r w:rsidRPr="009B5AB1">
        <w:rPr>
          <w:rFonts w:asciiTheme="majorHAnsi" w:eastAsiaTheme="majorEastAsia" w:hAnsiTheme="majorHAnsi" w:cstheme="majorBidi"/>
          <w:kern w:val="28"/>
          <w:sz w:val="26"/>
          <w:szCs w:val="56"/>
        </w:rPr>
        <w:t>Utveckling av svensk biogasproduktion</w:t>
      </w:r>
    </w:p>
    <w:p w:rsidR="00A0129C" w:rsidP="00883054">
      <w:pPr>
        <w:autoSpaceDE w:val="0"/>
        <w:autoSpaceDN w:val="0"/>
        <w:adjustRightInd w:val="0"/>
        <w:spacing w:after="0" w:line="240" w:lineRule="auto"/>
      </w:pPr>
      <w:r w:rsidRPr="00883054">
        <w:t xml:space="preserve">Per-Arne Håkansson har frågat mig vilka initiativ jag avser </w:t>
      </w:r>
      <w:r w:rsidR="00D31F83">
        <w:t xml:space="preserve">att </w:t>
      </w:r>
      <w:r w:rsidRPr="00883054">
        <w:t>ta för att på ett långsiktigt sätt stimulera ökad produktion och mer användning av biogas i Sverige</w:t>
      </w:r>
      <w:r w:rsidR="00D31F83">
        <w:t xml:space="preserve">. </w:t>
      </w:r>
    </w:p>
    <w:p w:rsidR="005B5A2C" w:rsidP="00883054">
      <w:pPr>
        <w:autoSpaceDE w:val="0"/>
        <w:autoSpaceDN w:val="0"/>
        <w:adjustRightInd w:val="0"/>
        <w:spacing w:after="0" w:line="240" w:lineRule="auto"/>
      </w:pPr>
    </w:p>
    <w:p w:rsidR="0089180B" w:rsidP="00986FBF">
      <w:pPr>
        <w:pStyle w:val="BodyText"/>
      </w:pPr>
      <w:r>
        <w:t>En ö</w:t>
      </w:r>
      <w:r w:rsidRPr="0089180B">
        <w:t xml:space="preserve">kad produktion av biogas spelar en viktig roll för att påskynda energiomställningen, fasa ut fossila bränslen och </w:t>
      </w:r>
      <w:r w:rsidR="008C7E20">
        <w:t xml:space="preserve">därmed </w:t>
      </w:r>
      <w:r w:rsidRPr="0089180B">
        <w:t>minska behovet av import av fossila bränslen</w:t>
      </w:r>
      <w:r w:rsidR="00DC1D21">
        <w:t xml:space="preserve">. </w:t>
      </w:r>
    </w:p>
    <w:p w:rsidR="00E252AC" w:rsidP="00E252AC">
      <w:pPr>
        <w:pStyle w:val="BodyText"/>
      </w:pPr>
      <w:r>
        <w:t xml:space="preserve">Precis som </w:t>
      </w:r>
      <w:r w:rsidRPr="00883054">
        <w:t>Per-Arne Håkansson</w:t>
      </w:r>
      <w:r>
        <w:t xml:space="preserve"> nämner i sin fråga är </w:t>
      </w:r>
      <w:r w:rsidRPr="00E252AC">
        <w:t xml:space="preserve">potentialen för ytterligare satsningar och utveckling </w:t>
      </w:r>
      <w:r>
        <w:t>av b</w:t>
      </w:r>
      <w:r w:rsidRPr="00DC1D21">
        <w:t>iogasproduktion</w:t>
      </w:r>
      <w:r w:rsidR="008F3738">
        <w:t>en</w:t>
      </w:r>
      <w:r w:rsidRPr="00DC1D21">
        <w:t xml:space="preserve"> </w:t>
      </w:r>
      <w:r>
        <w:t>stor</w:t>
      </w:r>
      <w:r w:rsidRPr="00E252AC">
        <w:t xml:space="preserve"> </w:t>
      </w:r>
      <w:r>
        <w:t xml:space="preserve">och en ökad biogasproduktion är </w:t>
      </w:r>
      <w:r w:rsidRPr="00DC1D21">
        <w:t>ett effektivt sätt att ta hand om samhällets avfall och göra det till användbara produkter</w:t>
      </w:r>
      <w:r>
        <w:t xml:space="preserve">. </w:t>
      </w:r>
      <w:r w:rsidRPr="00DC1D21">
        <w:t>Biogas kan ersätta fossila bränslen och insatsråvaror inom industrin, i transportsektorn och till el- och värmeproduktion</w:t>
      </w:r>
      <w:r w:rsidR="008F3738">
        <w:t xml:space="preserve">. </w:t>
      </w:r>
    </w:p>
    <w:p w:rsidR="001A3D32" w:rsidP="00791227">
      <w:r w:rsidRPr="0089180B">
        <w:t>Ett långsiktigt produktionsstöd för biogas var en av flera åtgärdsförslag som lades fram av den statliga Biogasmarknadsutredningen 2019</w:t>
      </w:r>
      <w:r w:rsidR="008F3738">
        <w:t xml:space="preserve"> och </w:t>
      </w:r>
      <w:r>
        <w:t>450</w:t>
      </w:r>
      <w:r w:rsidRPr="0089180B">
        <w:t xml:space="preserve"> miljoner kronor </w:t>
      </w:r>
      <w:r w:rsidR="00D31F83">
        <w:t>avsattes efter förslag i budgetpropositionen för 2022 i</w:t>
      </w:r>
      <w:r w:rsidRPr="0089180B" w:rsidR="00D31F83">
        <w:t xml:space="preserve"> </w:t>
      </w:r>
      <w:r w:rsidRPr="0089180B">
        <w:t>syfte att öka produktionen av biogas och stärka producenternas konkurrenskraft</w:t>
      </w:r>
      <w:r w:rsidR="00E50575">
        <w:t>.</w:t>
      </w:r>
      <w:r w:rsidR="00E43C15">
        <w:t xml:space="preserve"> </w:t>
      </w:r>
      <w:r w:rsidR="00E50575">
        <w:t xml:space="preserve">Medlen </w:t>
      </w:r>
      <w:r w:rsidR="00653FB0">
        <w:t>får</w:t>
      </w:r>
      <w:r w:rsidR="00E50575">
        <w:t xml:space="preserve"> användas till </w:t>
      </w:r>
      <w:r w:rsidR="00653FB0">
        <w:t>s</w:t>
      </w:r>
      <w:r w:rsidR="00E50575">
        <w:t xml:space="preserve">töd på </w:t>
      </w:r>
      <w:r w:rsidRPr="0089180B">
        <w:t>upp till 30 öre per kilowattimme</w:t>
      </w:r>
      <w:r>
        <w:t xml:space="preserve"> för p</w:t>
      </w:r>
      <w:r w:rsidRPr="0089180B">
        <w:t>roduktion av biogas som uppgraderas till samma kvalitet som naturga</w:t>
      </w:r>
      <w:r>
        <w:t>s e</w:t>
      </w:r>
      <w:r w:rsidRPr="001A3D32">
        <w:t xml:space="preserve">ller 45 öre per kilowattimme för biogas som uppgraderas till biometan och sedan </w:t>
      </w:r>
      <w:r w:rsidRPr="001A3D32">
        <w:t xml:space="preserve">förvätskas till vätskeform. </w:t>
      </w:r>
      <w:r w:rsidRPr="008F3738" w:rsidR="008F3738">
        <w:t xml:space="preserve">Under 2023 föreslås </w:t>
      </w:r>
      <w:r w:rsidR="007B6876">
        <w:t xml:space="preserve">stödet </w:t>
      </w:r>
      <w:r>
        <w:t>öka till 650</w:t>
      </w:r>
      <w:r w:rsidR="007B6876">
        <w:t xml:space="preserve"> </w:t>
      </w:r>
      <w:r w:rsidRPr="008F3738" w:rsidR="008F3738">
        <w:t>miljoner kronor för samma ändamål.</w:t>
      </w:r>
      <w:r w:rsidR="001157B2">
        <w:t xml:space="preserve"> </w:t>
      </w:r>
      <w:r w:rsidR="00E83772">
        <w:t>Det kan också konstateras att K</w:t>
      </w:r>
      <w:r w:rsidRPr="001A3D32">
        <w:t>limatklivet ger stöd till biogasanläggningar. Ny och utökad biogasproduktion är det område som fått mest stöd från Klimatklivet under 2021. Av de 2,8 miljarder kronor som Klimatklivet totalt beviljade 2021 har så mycket som en miljard gått till investeringar i olika typer av biogasanläggningar</w:t>
      </w:r>
      <w:r>
        <w:rPr>
          <w:rFonts w:ascii="Arial" w:hAnsi="Arial" w:cs="Arial"/>
          <w:sz w:val="20"/>
          <w:szCs w:val="20"/>
        </w:rPr>
        <w:t>.</w:t>
      </w:r>
    </w:p>
    <w:p w:rsidR="0089180B" w:rsidP="00986FBF">
      <w:pPr>
        <w:pStyle w:val="BodyText"/>
      </w:pPr>
      <w:r w:rsidRPr="00A657C7">
        <w:t xml:space="preserve">Parallellt med detta pågår en statlig </w:t>
      </w:r>
      <w:r w:rsidR="008C7E20">
        <w:t xml:space="preserve">offentlig </w:t>
      </w:r>
      <w:r w:rsidRPr="00A657C7">
        <w:t>utredning</w:t>
      </w:r>
      <w:r w:rsidR="00D31F83">
        <w:t xml:space="preserve"> ”En nationell bioekonomistrategi – ett verktyg för den gröna industriella omställningen”</w:t>
      </w:r>
      <w:r w:rsidRPr="00A657C7">
        <w:t xml:space="preserve"> som </w:t>
      </w:r>
      <w:r w:rsidRPr="00A657C7">
        <w:rPr>
          <w:rFonts w:cs="Helvetica"/>
          <w:color w:val="000000"/>
          <w:shd w:val="clear" w:color="auto" w:fill="FFFFFF"/>
        </w:rPr>
        <w:t>ska ta fram förslag till en strategi för en hållbar,</w:t>
      </w:r>
      <w:r>
        <w:rPr>
          <w:rFonts w:cs="Helvetica"/>
          <w:color w:val="000000"/>
        </w:rPr>
        <w:t xml:space="preserve"> </w:t>
      </w:r>
      <w:r w:rsidRPr="00A657C7">
        <w:rPr>
          <w:rFonts w:cs="Helvetica"/>
          <w:color w:val="000000"/>
          <w:shd w:val="clear" w:color="auto" w:fill="FFFFFF"/>
        </w:rPr>
        <w:t xml:space="preserve">konkurrenskraftig och växande svensk bioekonomi samt, vid behov, lämna förslag på åtgärder för att främja bioekonomins utveckling. </w:t>
      </w:r>
    </w:p>
    <w:p w:rsidR="00645BEA" w:rsidRPr="005A6C62" w:rsidP="00645BEA">
      <w:pPr>
        <w:pStyle w:val="BodyText"/>
        <w:rPr>
          <w:lang w:val="de-DE"/>
        </w:rPr>
      </w:pPr>
      <w:r w:rsidRPr="005A6C62">
        <w:rPr>
          <w:lang w:val="de-DE"/>
        </w:rPr>
        <w:t xml:space="preserve">Stockholm den </w:t>
      </w:r>
      <w:sdt>
        <w:sdtPr>
          <w:rPr>
            <w:lang w:val="de-DE"/>
          </w:rPr>
          <w:id w:val="-1225218591"/>
          <w:placeholder>
            <w:docPart w:val="BD33ED5A4E424E4AA78A23A3C70BFE3C"/>
          </w:placeholder>
          <w:dataBinding w:xpath="/ns0:DocumentInfo[1]/ns0:BaseInfo[1]/ns0:HeaderDate[1]" w:storeItemID="{BD398A53-6BBE-4DF5-A300-DA524B1FFB50}" w:prefixMappings="xmlns:ns0='http://lp/documentinfo/RK' "/>
          <w:date w:fullDate="2022-11-16T00:00:00Z">
            <w:dateFormat w:val="d MMMM yyyy"/>
            <w:lid w:val="sv-SE"/>
            <w:storeMappedDataAs w:val="dateTime"/>
            <w:calendar w:val="gregorian"/>
          </w:date>
        </w:sdtPr>
        <w:sdtContent>
          <w:r w:rsidRPr="00A21D7A" w:rsidR="00A21D7A">
            <w:rPr>
              <w:lang w:val="de-DE"/>
            </w:rPr>
            <w:t>16</w:t>
          </w:r>
          <w:r w:rsidRPr="00A21D7A">
            <w:rPr>
              <w:lang w:val="de-DE"/>
            </w:rPr>
            <w:t xml:space="preserve"> </w:t>
          </w:r>
          <w:r w:rsidRPr="00A21D7A" w:rsidR="00510D25">
            <w:rPr>
              <w:lang w:val="de-DE"/>
            </w:rPr>
            <w:t>November</w:t>
          </w:r>
          <w:r w:rsidRPr="00A21D7A">
            <w:rPr>
              <w:lang w:val="de-DE"/>
            </w:rPr>
            <w:t xml:space="preserve"> 2022</w:t>
          </w:r>
        </w:sdtContent>
      </w:sdt>
    </w:p>
    <w:p w:rsidR="00645BEA" w:rsidRPr="005A6C62" w:rsidP="00645BEA">
      <w:pPr>
        <w:pStyle w:val="Brdtextutanavstnd"/>
        <w:rPr>
          <w:lang w:val="de-DE"/>
        </w:rPr>
      </w:pPr>
    </w:p>
    <w:p w:rsidR="00645BEA" w:rsidRPr="005A6C62" w:rsidP="00645BEA">
      <w:pPr>
        <w:pStyle w:val="Brdtextutanavstnd"/>
        <w:rPr>
          <w:lang w:val="de-DE"/>
        </w:rPr>
      </w:pPr>
    </w:p>
    <w:p w:rsidR="00645BEA" w:rsidRPr="005A6C62" w:rsidP="00645BEA">
      <w:pPr>
        <w:pStyle w:val="BodyText"/>
        <w:rPr>
          <w:lang w:val="de-DE"/>
        </w:rPr>
      </w:pPr>
      <w:r w:rsidRPr="005A6C62">
        <w:rPr>
          <w:lang w:val="de-DE"/>
        </w:rPr>
        <w:t>Ebba B</w:t>
      </w:r>
      <w:r>
        <w:rPr>
          <w:lang w:val="de-DE"/>
        </w:rPr>
        <w:t>usch</w:t>
      </w:r>
    </w:p>
    <w:p w:rsidR="005B5A2C" w:rsidRPr="00A21D7A" w:rsidP="00883054">
      <w:pPr>
        <w:autoSpaceDE w:val="0"/>
        <w:autoSpaceDN w:val="0"/>
        <w:adjustRightInd w:val="0"/>
        <w:spacing w:after="0" w:line="240" w:lineRule="auto"/>
        <w:rPr>
          <w:lang w:val="de-DE"/>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7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B5AB1" w:rsidRPr="007D73AB">
          <w:pPr>
            <w:pStyle w:val="Header"/>
          </w:pPr>
        </w:p>
      </w:tc>
      <w:tc>
        <w:tcPr>
          <w:tcW w:w="3170" w:type="dxa"/>
          <w:vAlign w:val="bottom"/>
        </w:tcPr>
        <w:p w:rsidR="009B5AB1" w:rsidRPr="007D73AB" w:rsidP="00340DE0">
          <w:pPr>
            <w:pStyle w:val="Header"/>
          </w:pPr>
        </w:p>
      </w:tc>
      <w:tc>
        <w:tcPr>
          <w:tcW w:w="1134" w:type="dxa"/>
        </w:tcPr>
        <w:p w:rsidR="009B5AB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B5AB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B5AB1" w:rsidRPr="00710A6C" w:rsidP="00EE3C0F">
          <w:pPr>
            <w:pStyle w:val="Header"/>
            <w:rPr>
              <w:b/>
            </w:rPr>
          </w:pPr>
        </w:p>
        <w:p w:rsidR="009B5AB1" w:rsidP="00EE3C0F">
          <w:pPr>
            <w:pStyle w:val="Header"/>
          </w:pPr>
        </w:p>
        <w:p w:rsidR="009B5AB1" w:rsidP="00EE3C0F">
          <w:pPr>
            <w:pStyle w:val="Header"/>
          </w:pPr>
        </w:p>
        <w:p w:rsidR="009B5AB1" w:rsidP="00EE3C0F">
          <w:pPr>
            <w:pStyle w:val="Header"/>
          </w:pPr>
        </w:p>
        <w:sdt>
          <w:sdtPr>
            <w:alias w:val="Dnr"/>
            <w:tag w:val="ccRKShow_Dnr"/>
            <w:id w:val="-829283628"/>
            <w:placeholder>
              <w:docPart w:val="B83E1A3BCA4B4225B0680786C4C7E110"/>
            </w:placeholder>
            <w:dataBinding w:xpath="/ns0:DocumentInfo[1]/ns0:BaseInfo[1]/ns0:Dnr[1]" w:storeItemID="{BD398A53-6BBE-4DF5-A300-DA524B1FFB50}" w:prefixMappings="xmlns:ns0='http://lp/documentinfo/RK' "/>
            <w:text/>
          </w:sdtPr>
          <w:sdtContent>
            <w:p w:rsidR="009B5AB1" w:rsidP="00EE3C0F">
              <w:pPr>
                <w:pStyle w:val="Header"/>
              </w:pPr>
              <w:r>
                <w:t>I2022/</w:t>
              </w:r>
              <w:r w:rsidR="00F12503">
                <w:t>02020</w:t>
              </w:r>
            </w:p>
          </w:sdtContent>
        </w:sdt>
        <w:sdt>
          <w:sdtPr>
            <w:alias w:val="DocNumber"/>
            <w:tag w:val="DocNumber"/>
            <w:id w:val="1726028884"/>
            <w:placeholder>
              <w:docPart w:val="02FBA6FF28D74BC5A68C5CF6CA7F4840"/>
            </w:placeholder>
            <w:showingPlcHdr/>
            <w:dataBinding w:xpath="/ns0:DocumentInfo[1]/ns0:BaseInfo[1]/ns0:DocNumber[1]" w:storeItemID="{BD398A53-6BBE-4DF5-A300-DA524B1FFB50}" w:prefixMappings="xmlns:ns0='http://lp/documentinfo/RK' "/>
            <w:text/>
          </w:sdtPr>
          <w:sdtContent>
            <w:p w:rsidR="009B5AB1" w:rsidP="00EE3C0F">
              <w:pPr>
                <w:pStyle w:val="Header"/>
              </w:pPr>
              <w:r>
                <w:rPr>
                  <w:rStyle w:val="PlaceholderText"/>
                </w:rPr>
                <w:t xml:space="preserve"> </w:t>
              </w:r>
            </w:p>
          </w:sdtContent>
        </w:sdt>
        <w:p w:rsidR="009B5AB1" w:rsidP="00EE3C0F">
          <w:pPr>
            <w:pStyle w:val="Header"/>
          </w:pPr>
        </w:p>
      </w:tc>
      <w:tc>
        <w:tcPr>
          <w:tcW w:w="1134" w:type="dxa"/>
        </w:tcPr>
        <w:p w:rsidR="009B5AB1" w:rsidP="0094502D">
          <w:pPr>
            <w:pStyle w:val="Header"/>
          </w:pPr>
        </w:p>
        <w:p w:rsidR="009B5AB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047A2" w:rsidRPr="00F047A2" w:rsidP="00F047A2">
          <w:pPr>
            <w:pStyle w:val="Header"/>
            <w:rPr>
              <w:b/>
              <w:bCs/>
              <w:noProof/>
            </w:rPr>
          </w:pPr>
          <w:r w:rsidRPr="00F047A2">
            <w:rPr>
              <w:b/>
              <w:bCs/>
              <w:noProof/>
            </w:rPr>
            <w:t>Näringsdepartementet</w:t>
          </w:r>
        </w:p>
        <w:p w:rsidR="00F047A2" w:rsidP="00F047A2">
          <w:pPr>
            <w:pStyle w:val="Header"/>
            <w:rPr>
              <w:noProof/>
            </w:rPr>
          </w:pPr>
          <w:r>
            <w:rPr>
              <w:noProof/>
            </w:rPr>
            <w:t>Energi- och näringsministern</w:t>
          </w:r>
        </w:p>
      </w:tc>
      <w:tc>
        <w:tcPr>
          <w:tcW w:w="3170" w:type="dxa"/>
        </w:tcPr>
        <w:p w:rsidR="00F047A2" w:rsidRPr="00710A6C" w:rsidP="00EE3C0F">
          <w:pPr>
            <w:pStyle w:val="Header"/>
            <w:rPr>
              <w:b/>
            </w:rPr>
          </w:pPr>
        </w:p>
      </w:tc>
      <w:tc>
        <w:tcPr>
          <w:tcW w:w="1134" w:type="dxa"/>
        </w:tcPr>
        <w:p w:rsidR="00F047A2" w:rsidP="0094502D">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F047A2" w:rsidRPr="00340DE0" w:rsidP="00F047A2">
          <w:pPr>
            <w:pStyle w:val="Header"/>
          </w:pPr>
          <w:sdt>
            <w:sdtPr>
              <w:alias w:val="SenderText"/>
              <w:tag w:val="ccRKShow_SenderText"/>
              <w:id w:val="1374046025"/>
              <w:placeholder>
                <w:docPart w:val="629C6FBE34EC4141AD17E269D78961E7"/>
              </w:placeholder>
              <w:showingPlcHdr/>
              <w:richText/>
            </w:sdtPr>
            <w:sdtContent>
              <w:r w:rsidR="009B5AB1">
                <w:rPr>
                  <w:rStyle w:val="PlaceholderText"/>
                </w:rPr>
                <w:t xml:space="preserve"> </w:t>
              </w:r>
            </w:sdtContent>
          </w:sdt>
        </w:p>
        <w:p w:rsidR="009B5AB1" w:rsidRPr="00340DE0" w:rsidP="00F047A2">
          <w:pPr>
            <w:pStyle w:val="Header"/>
          </w:pPr>
        </w:p>
      </w:tc>
      <w:sdt>
        <w:sdtPr>
          <w:alias w:val="Recipient"/>
          <w:tag w:val="ccRKShow_Recipient"/>
          <w:id w:val="-28344517"/>
          <w:placeholder>
            <w:docPart w:val="8478F196D5994FF0B4CE6EFBF47EDBF6"/>
          </w:placeholder>
          <w:dataBinding w:xpath="/ns0:DocumentInfo[1]/ns0:BaseInfo[1]/ns0:Recipient[1]" w:storeItemID="{BD398A53-6BBE-4DF5-A300-DA524B1FFB50}" w:prefixMappings="xmlns:ns0='http://lp/documentinfo/RK' "/>
          <w:text w:multiLine="1"/>
        </w:sdtPr>
        <w:sdtContent>
          <w:tc>
            <w:tcPr>
              <w:tcW w:w="3170" w:type="dxa"/>
            </w:tcPr>
            <w:p w:rsidR="009B5AB1" w:rsidP="00547B89">
              <w:pPr>
                <w:pStyle w:val="Header"/>
              </w:pPr>
              <w:r>
                <w:t>Till riksdagen</w:t>
              </w:r>
            </w:p>
          </w:tc>
        </w:sdtContent>
      </w:sdt>
      <w:tc>
        <w:tcPr>
          <w:tcW w:w="1134" w:type="dxa"/>
        </w:tcPr>
        <w:p w:rsidR="009B5AB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99C1F03"/>
    <w:multiLevelType w:val="hybridMultilevel"/>
    <w:tmpl w:val="289EB21C"/>
    <w:lvl w:ilvl="0">
      <w:start w:val="0"/>
      <w:numFmt w:val="bullet"/>
      <w:lvlText w:val="-"/>
      <w:lvlJc w:val="left"/>
      <w:pPr>
        <w:ind w:left="360" w:hanging="360"/>
      </w:pPr>
      <w:rPr>
        <w:rFonts w:ascii="Garamond" w:hAnsi="Garamond"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83E1A3BCA4B4225B0680786C4C7E110"/>
        <w:category>
          <w:name w:val="Allmänt"/>
          <w:gallery w:val="placeholder"/>
        </w:category>
        <w:types>
          <w:type w:val="bbPlcHdr"/>
        </w:types>
        <w:behaviors>
          <w:behavior w:val="content"/>
        </w:behaviors>
        <w:guid w:val="{0A863BAB-DF14-47AE-9279-60BFE1A673A0}"/>
      </w:docPartPr>
      <w:docPartBody>
        <w:p w:rsidR="00C26556" w:rsidP="003B21BD">
          <w:pPr>
            <w:pStyle w:val="B83E1A3BCA4B4225B0680786C4C7E110"/>
          </w:pPr>
          <w:r>
            <w:rPr>
              <w:rStyle w:val="PlaceholderText"/>
            </w:rPr>
            <w:t xml:space="preserve"> </w:t>
          </w:r>
        </w:p>
      </w:docPartBody>
    </w:docPart>
    <w:docPart>
      <w:docPartPr>
        <w:name w:val="02FBA6FF28D74BC5A68C5CF6CA7F4840"/>
        <w:category>
          <w:name w:val="Allmänt"/>
          <w:gallery w:val="placeholder"/>
        </w:category>
        <w:types>
          <w:type w:val="bbPlcHdr"/>
        </w:types>
        <w:behaviors>
          <w:behavior w:val="content"/>
        </w:behaviors>
        <w:guid w:val="{1F9EAD47-0196-4A5B-A79C-8012B5AB324F}"/>
      </w:docPartPr>
      <w:docPartBody>
        <w:p w:rsidR="00C26556" w:rsidP="003B21BD">
          <w:pPr>
            <w:pStyle w:val="02FBA6FF28D74BC5A68C5CF6CA7F48401"/>
          </w:pPr>
          <w:r>
            <w:rPr>
              <w:rStyle w:val="PlaceholderText"/>
            </w:rPr>
            <w:t xml:space="preserve"> </w:t>
          </w:r>
        </w:p>
      </w:docPartBody>
    </w:docPart>
    <w:docPart>
      <w:docPartPr>
        <w:name w:val="629C6FBE34EC4141AD17E269D78961E7"/>
        <w:category>
          <w:name w:val="Allmänt"/>
          <w:gallery w:val="placeholder"/>
        </w:category>
        <w:types>
          <w:type w:val="bbPlcHdr"/>
        </w:types>
        <w:behaviors>
          <w:behavior w:val="content"/>
        </w:behaviors>
        <w:guid w:val="{D264E7CA-3B80-4CAF-8F1E-C18D6A8A3C12}"/>
      </w:docPartPr>
      <w:docPartBody>
        <w:p w:rsidR="00C26556" w:rsidP="003B21BD">
          <w:pPr>
            <w:pStyle w:val="629C6FBE34EC4141AD17E269D78961E71"/>
          </w:pPr>
          <w:r>
            <w:rPr>
              <w:rStyle w:val="PlaceholderText"/>
            </w:rPr>
            <w:t xml:space="preserve"> </w:t>
          </w:r>
        </w:p>
      </w:docPartBody>
    </w:docPart>
    <w:docPart>
      <w:docPartPr>
        <w:name w:val="8478F196D5994FF0B4CE6EFBF47EDBF6"/>
        <w:category>
          <w:name w:val="Allmänt"/>
          <w:gallery w:val="placeholder"/>
        </w:category>
        <w:types>
          <w:type w:val="bbPlcHdr"/>
        </w:types>
        <w:behaviors>
          <w:behavior w:val="content"/>
        </w:behaviors>
        <w:guid w:val="{89353B80-CA47-4F7A-99DA-1F5A1105AF3B}"/>
      </w:docPartPr>
      <w:docPartBody>
        <w:p w:rsidR="00C26556" w:rsidP="003B21BD">
          <w:pPr>
            <w:pStyle w:val="8478F196D5994FF0B4CE6EFBF47EDBF6"/>
          </w:pPr>
          <w:r>
            <w:rPr>
              <w:rStyle w:val="PlaceholderText"/>
            </w:rPr>
            <w:t xml:space="preserve"> </w:t>
          </w:r>
        </w:p>
      </w:docPartBody>
    </w:docPart>
    <w:docPart>
      <w:docPartPr>
        <w:name w:val="BD33ED5A4E424E4AA78A23A3C70BFE3C"/>
        <w:category>
          <w:name w:val="Allmänt"/>
          <w:gallery w:val="placeholder"/>
        </w:category>
        <w:types>
          <w:type w:val="bbPlcHdr"/>
        </w:types>
        <w:behaviors>
          <w:behavior w:val="content"/>
        </w:behaviors>
        <w:guid w:val="{51BA6D55-C0D3-44C5-A4CF-A460232566DE}"/>
      </w:docPartPr>
      <w:docPartBody>
        <w:p w:rsidR="007412B5" w:rsidP="00A7293A">
          <w:pPr>
            <w:pStyle w:val="BD33ED5A4E424E4AA78A23A3C70BFE3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293A"/>
    <w:rPr>
      <w:noProof w:val="0"/>
      <w:color w:val="808080"/>
    </w:rPr>
  </w:style>
  <w:style w:type="paragraph" w:customStyle="1" w:styleId="B83E1A3BCA4B4225B0680786C4C7E110">
    <w:name w:val="B83E1A3BCA4B4225B0680786C4C7E110"/>
    <w:rsid w:val="003B21BD"/>
  </w:style>
  <w:style w:type="paragraph" w:customStyle="1" w:styleId="8478F196D5994FF0B4CE6EFBF47EDBF6">
    <w:name w:val="8478F196D5994FF0B4CE6EFBF47EDBF6"/>
    <w:rsid w:val="003B21BD"/>
  </w:style>
  <w:style w:type="paragraph" w:customStyle="1" w:styleId="02FBA6FF28D74BC5A68C5CF6CA7F48401">
    <w:name w:val="02FBA6FF28D74BC5A68C5CF6CA7F48401"/>
    <w:rsid w:val="003B21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9C6FBE34EC4141AD17E269D78961E71">
    <w:name w:val="629C6FBE34EC4141AD17E269D78961E71"/>
    <w:rsid w:val="003B21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33ED5A4E424E4AA78A23A3C70BFE3C">
    <w:name w:val="BD33ED5A4E424E4AA78A23A3C70BFE3C"/>
    <w:rsid w:val="00A729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afe3019f-de78-4464-bb20-99c1100c7194</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2022-11-16T00:00:00</HeaderDate>
    <Office/>
    <Dnr>I2022/02020</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1B1FA250-E41C-45E0-BBF5-1E8F782137F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810EDCC-B9BA-4ADA-B48F-FDCBD634ADB4}"/>
</file>

<file path=customXml/itemProps4.xml><?xml version="1.0" encoding="utf-8"?>
<ds:datastoreItem xmlns:ds="http://schemas.openxmlformats.org/officeDocument/2006/customXml" ds:itemID="{89094E0B-BBAB-4B65-9044-8B398AB09087}"/>
</file>

<file path=customXml/itemProps5.xml><?xml version="1.0" encoding="utf-8"?>
<ds:datastoreItem xmlns:ds="http://schemas.openxmlformats.org/officeDocument/2006/customXml" ds:itemID="{BD398A53-6BBE-4DF5-A300-DA524B1FFB50}"/>
</file>

<file path=docProps/app.xml><?xml version="1.0" encoding="utf-8"?>
<Properties xmlns="http://schemas.openxmlformats.org/officeDocument/2006/extended-properties" xmlns:vt="http://schemas.openxmlformats.org/officeDocument/2006/docPropsVTypes">
  <Template>RK Basmall</Template>
  <TotalTime>0</TotalTime>
  <Pages>2</Pages>
  <Words>339</Words>
  <Characters>1800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42 av Per-Arne Håkansson (S) Utveckling av svensk biogasproduktion.docx</dc:title>
  <cp:revision>3</cp:revision>
  <dcterms:created xsi:type="dcterms:W3CDTF">2022-11-15T12:33:00Z</dcterms:created>
  <dcterms:modified xsi:type="dcterms:W3CDTF">2022-11-15T12:36:00Z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dacf534b-9b62-4e8e-a9db-c0899ca0ad8e</vt:lpwstr>
  </property>
</Properties>
</file>