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ECBC841A6D3A4E75BFDCA8278122FA18"/>
        </w:placeholder>
        <w:text/>
      </w:sdtPr>
      <w:sdtEndPr/>
      <w:sdtContent>
        <w:p w:rsidRPr="009B062B" w:rsidR="00AF30DD" w:rsidP="00DA28CE" w:rsidRDefault="00AF30DD" w14:paraId="53C70F92" w14:textId="77777777">
          <w:pPr>
            <w:pStyle w:val="Rubrik1"/>
            <w:spacing w:after="300"/>
          </w:pPr>
          <w:r w:rsidRPr="009B062B">
            <w:t>Förslag till riksdagsbeslut</w:t>
          </w:r>
        </w:p>
      </w:sdtContent>
    </w:sdt>
    <w:sdt>
      <w:sdtPr>
        <w:alias w:val="Yrkande 1"/>
        <w:tag w:val="d110b270-fcb4-48eb-99a2-ccd46350273a"/>
        <w:id w:val="1796870695"/>
        <w:lock w:val="sdtLocked"/>
      </w:sdtPr>
      <w:sdtEndPr/>
      <w:sdtContent>
        <w:p w:rsidR="0053609A" w:rsidRDefault="009413A6" w14:paraId="53C70F93" w14:textId="77777777">
          <w:pPr>
            <w:pStyle w:val="Frslagstext"/>
            <w:numPr>
              <w:ilvl w:val="0"/>
              <w:numId w:val="0"/>
            </w:numPr>
          </w:pPr>
          <w:r>
            <w:t>Riksdagen ställer sig bakom det som anförs i motionen om rätt till säkra förlossningar och god eftervård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A7884C97A0149D0B68E6F48012999AA"/>
        </w:placeholder>
        <w:text/>
      </w:sdtPr>
      <w:sdtEndPr/>
      <w:sdtContent>
        <w:p w:rsidRPr="009B062B" w:rsidR="006D79C9" w:rsidP="00333E95" w:rsidRDefault="006D79C9" w14:paraId="53C70F94" w14:textId="77777777">
          <w:pPr>
            <w:pStyle w:val="Rubrik1"/>
          </w:pPr>
          <w:r>
            <w:t>Motivering</w:t>
          </w:r>
        </w:p>
      </w:sdtContent>
    </w:sdt>
    <w:p w:rsidRPr="000F649F" w:rsidR="008B1521" w:rsidP="000F649F" w:rsidRDefault="008B1521" w14:paraId="53C70F95" w14:textId="37B574A8">
      <w:pPr>
        <w:pStyle w:val="Normalutanindragellerluft"/>
      </w:pPr>
      <w:r w:rsidRPr="000F649F">
        <w:t>En ny forskningssammanställning framtagen av SBU visar att det finns möjlighet att hjälpa fler kvinnor som drabbas av förlossningsskador. En majoritet av förlösta kvinnor har små eller inga problem efter förlossning</w:t>
      </w:r>
      <w:r w:rsidR="00C4163E">
        <w:t>en,</w:t>
      </w:r>
      <w:r w:rsidRPr="000F649F">
        <w:t xml:space="preserve"> men de som råkar ut för större skador har ofta svårt att få rätt hjälp i tid och får lida till följd av brister i rutiner, okunskap och/eller </w:t>
      </w:r>
      <w:r w:rsidRPr="000F649F" w:rsidR="0026296A">
        <w:t xml:space="preserve">brist på </w:t>
      </w:r>
      <w:r w:rsidRPr="000F649F">
        <w:t xml:space="preserve">respektfullt bemötande </w:t>
      </w:r>
      <w:r w:rsidRPr="000F649F" w:rsidR="0026296A">
        <w:t>vid sina</w:t>
      </w:r>
      <w:r w:rsidRPr="000F649F">
        <w:t xml:space="preserve"> vård</w:t>
      </w:r>
      <w:r w:rsidRPr="000F649F" w:rsidR="0026296A">
        <w:t>kontakter.</w:t>
      </w:r>
    </w:p>
    <w:p w:rsidRPr="008B1521" w:rsidR="008B1521" w:rsidP="008B1521" w:rsidRDefault="008B1521" w14:paraId="53C70F96" w14:textId="08FBF25A">
      <w:r w:rsidRPr="008B1521">
        <w:t xml:space="preserve">Arbetet med att </w:t>
      </w:r>
      <w:r w:rsidR="0026296A">
        <w:t>erbjuda</w:t>
      </w:r>
      <w:r w:rsidRPr="008B1521">
        <w:t xml:space="preserve"> säkra förlossningar och god efte</w:t>
      </w:r>
      <w:r>
        <w:t xml:space="preserve">rvård kan indelas i flera delar. </w:t>
      </w:r>
      <w:r w:rsidR="0026296A">
        <w:t>Mes</w:t>
      </w:r>
      <w:r w:rsidR="00C4163E">
        <w:t>t</w:t>
      </w:r>
      <w:r w:rsidR="0026296A">
        <w:t xml:space="preserve"> omdebatterat och uppmärksammat</w:t>
      </w:r>
      <w:r w:rsidRPr="008B1521">
        <w:t xml:space="preserve"> är tillgång</w:t>
      </w:r>
      <w:r w:rsidR="00C4163E">
        <w:t>en</w:t>
      </w:r>
      <w:r w:rsidRPr="008B1521">
        <w:t xml:space="preserve"> till </w:t>
      </w:r>
      <w:r w:rsidR="00C4163E">
        <w:t xml:space="preserve">en </w:t>
      </w:r>
      <w:r w:rsidRPr="008B1521">
        <w:t xml:space="preserve">barnmorska som kan ge tillräckligt stöd under </w:t>
      </w:r>
      <w:r w:rsidR="0026296A">
        <w:t>hela förlossningen</w:t>
      </w:r>
      <w:r w:rsidRPr="008B1521">
        <w:t xml:space="preserve">. </w:t>
      </w:r>
    </w:p>
    <w:p w:rsidR="008B1521" w:rsidP="008B1521" w:rsidRDefault="008B1521" w14:paraId="53C70F97" w14:textId="2FAB2A4F">
      <w:r w:rsidRPr="008B1521">
        <w:t xml:space="preserve">Men brister i </w:t>
      </w:r>
      <w:r w:rsidR="0026296A">
        <w:t xml:space="preserve">såväl </w:t>
      </w:r>
      <w:r w:rsidRPr="008B1521">
        <w:t xml:space="preserve">statistik </w:t>
      </w:r>
      <w:r w:rsidR="0026296A">
        <w:t>som</w:t>
      </w:r>
      <w:r w:rsidRPr="008B1521">
        <w:t xml:space="preserve"> forskning gör att läget är oklart </w:t>
      </w:r>
      <w:r w:rsidR="00C4163E">
        <w:t xml:space="preserve">i fråga </w:t>
      </w:r>
      <w:r w:rsidR="0026296A">
        <w:t>om hur man bäst undviker förlossningsskador och när de har inträffat bäst</w:t>
      </w:r>
      <w:r w:rsidRPr="008B1521">
        <w:t xml:space="preserve"> identifiera</w:t>
      </w:r>
      <w:r w:rsidR="0026296A">
        <w:t>r</w:t>
      </w:r>
      <w:r w:rsidRPr="008B1521">
        <w:t xml:space="preserve"> skador. </w:t>
      </w:r>
      <w:r w:rsidR="0026296A">
        <w:t>Allt detta gör</w:t>
      </w:r>
      <w:r w:rsidRPr="008B1521">
        <w:t xml:space="preserve"> i sin tur att </w:t>
      </w:r>
      <w:r w:rsidR="0026296A">
        <w:t xml:space="preserve">det saknas </w:t>
      </w:r>
      <w:r w:rsidRPr="008B1521">
        <w:t xml:space="preserve">väl underbyggda rekommendationer </w:t>
      </w:r>
      <w:r w:rsidR="0026296A">
        <w:t xml:space="preserve">om ”best practise”. Därför har </w:t>
      </w:r>
      <w:r w:rsidRPr="008B1521">
        <w:t xml:space="preserve">olika kliniker </w:t>
      </w:r>
      <w:r w:rsidR="0026296A">
        <w:t>utarbetat egna</w:t>
      </w:r>
      <w:r w:rsidRPr="008B1521">
        <w:t xml:space="preserve"> metoder </w:t>
      </w:r>
      <w:r w:rsidR="0026296A">
        <w:t xml:space="preserve">för hur man ska agera </w:t>
      </w:r>
      <w:r w:rsidRPr="008B1521">
        <w:t>under förlossning</w:t>
      </w:r>
      <w:r w:rsidR="0026296A">
        <w:t>ar</w:t>
      </w:r>
      <w:r w:rsidRPr="008B1521">
        <w:t xml:space="preserve"> </w:t>
      </w:r>
      <w:r w:rsidR="0026296A">
        <w:t xml:space="preserve">och egna </w:t>
      </w:r>
      <w:r w:rsidRPr="008B1521">
        <w:t xml:space="preserve">rutiner för uppföljning. </w:t>
      </w:r>
    </w:p>
    <w:p w:rsidRPr="008B1521" w:rsidR="008B1521" w:rsidP="008B1521" w:rsidRDefault="008B1521" w14:paraId="53C70F98" w14:textId="3BDF01CA">
      <w:r w:rsidRPr="008B1521">
        <w:t xml:space="preserve">Kvinnor som lider av allvarliga förlossningsskador upplever att de får kämpa </w:t>
      </w:r>
      <w:r w:rsidR="0026296A">
        <w:t>hårt</w:t>
      </w:r>
      <w:r w:rsidRPr="008B1521">
        <w:t xml:space="preserve"> för att få rätt hjälp </w:t>
      </w:r>
      <w:r w:rsidR="0026296A">
        <w:t>samt</w:t>
      </w:r>
      <w:r w:rsidRPr="008B1521">
        <w:t xml:space="preserve"> att de inte blir </w:t>
      </w:r>
      <w:r w:rsidR="0026296A">
        <w:t xml:space="preserve">riktigt </w:t>
      </w:r>
      <w:r w:rsidRPr="008B1521">
        <w:t>tagna på allvar när de söker hjälp.</w:t>
      </w:r>
    </w:p>
    <w:p w:rsidRPr="008B1521" w:rsidR="008B1521" w:rsidP="008B1521" w:rsidRDefault="008B1521" w14:paraId="53C70F99" w14:textId="5B93CA80">
      <w:r w:rsidRPr="008B1521">
        <w:t xml:space="preserve">Många går också </w:t>
      </w:r>
      <w:r w:rsidR="0026296A">
        <w:t xml:space="preserve">onödigt </w:t>
      </w:r>
      <w:r w:rsidRPr="008B1521">
        <w:t xml:space="preserve">länge med skador utan att söka hjälp, då </w:t>
      </w:r>
      <w:r w:rsidR="0026296A">
        <w:t>ämnet känns</w:t>
      </w:r>
      <w:r w:rsidRPr="008B1521">
        <w:t xml:space="preserve"> tabubelagt och kunskapen om </w:t>
      </w:r>
      <w:r w:rsidR="00844CBF">
        <w:t>den</w:t>
      </w:r>
      <w:r w:rsidRPr="008B1521">
        <w:t xml:space="preserve"> egna kropp</w:t>
      </w:r>
      <w:r w:rsidR="00844CBF">
        <w:t>en</w:t>
      </w:r>
      <w:r w:rsidRPr="008B1521">
        <w:t xml:space="preserve"> </w:t>
      </w:r>
      <w:r w:rsidR="00844CBF">
        <w:t>ofta är låg</w:t>
      </w:r>
      <w:r w:rsidR="0026296A">
        <w:t>. Det gäller även kunskapen i vad som kan betraktas som ”normala</w:t>
      </w:r>
      <w:r w:rsidRPr="008B1521">
        <w:t xml:space="preserve">” </w:t>
      </w:r>
      <w:r w:rsidR="0026296A">
        <w:t>biverkningar vid en förlossning</w:t>
      </w:r>
      <w:r w:rsidRPr="008B1521">
        <w:t xml:space="preserve">. </w:t>
      </w:r>
      <w:r w:rsidR="0026296A">
        <w:t xml:space="preserve">Därför lider många kvinnor </w:t>
      </w:r>
      <w:r w:rsidRPr="008B1521">
        <w:t xml:space="preserve">i onödan. </w:t>
      </w:r>
      <w:r w:rsidR="00AA67A2">
        <w:t>K</w:t>
      </w:r>
      <w:r w:rsidRPr="008B1521">
        <w:t xml:space="preserve">unskapsläget </w:t>
      </w:r>
      <w:r w:rsidR="00AA67A2">
        <w:t>och</w:t>
      </w:r>
      <w:r w:rsidRPr="008B1521">
        <w:t xml:space="preserve"> syn</w:t>
      </w:r>
      <w:r>
        <w:t>en</w:t>
      </w:r>
      <w:r w:rsidRPr="008B1521">
        <w:t xml:space="preserve"> på vad kvinnor ska</w:t>
      </w:r>
      <w:r>
        <w:t xml:space="preserve"> behöva </w:t>
      </w:r>
      <w:r w:rsidR="00AA67A2">
        <w:t>acceptera efter en förlossning behöver därför</w:t>
      </w:r>
      <w:r>
        <w:t xml:space="preserve"> </w:t>
      </w:r>
      <w:r w:rsidRPr="008B1521">
        <w:t xml:space="preserve">ändras. Det finns åtgärder att </w:t>
      </w:r>
      <w:r w:rsidR="00844CBF">
        <w:t>vidta</w:t>
      </w:r>
      <w:r>
        <w:t xml:space="preserve">, både </w:t>
      </w:r>
      <w:r w:rsidR="00C4163E">
        <w:t>ur</w:t>
      </w:r>
      <w:r w:rsidR="00844CBF">
        <w:t xml:space="preserve"> ett</w:t>
      </w:r>
      <w:r>
        <w:t xml:space="preserve"> </w:t>
      </w:r>
      <w:r>
        <w:lastRenderedPageBreak/>
        <w:t xml:space="preserve">kortare och </w:t>
      </w:r>
      <w:r w:rsidR="00C4163E">
        <w:t xml:space="preserve">ur </w:t>
      </w:r>
      <w:r w:rsidR="00844CBF">
        <w:t xml:space="preserve">ett </w:t>
      </w:r>
      <w:r>
        <w:t>längre</w:t>
      </w:r>
      <w:r w:rsidRPr="008B1521">
        <w:t xml:space="preserve"> </w:t>
      </w:r>
      <w:r w:rsidR="00844CBF">
        <w:t>perspektiv</w:t>
      </w:r>
      <w:r w:rsidRPr="008B1521">
        <w:t xml:space="preserve">. </w:t>
      </w:r>
      <w:r>
        <w:t>Det handlar bland annat om att t</w:t>
      </w:r>
      <w:r w:rsidRPr="008B1521">
        <w:t xml:space="preserve">a till vara och sprida kunskap om den forskning </w:t>
      </w:r>
      <w:r w:rsidR="00844CBF">
        <w:t xml:space="preserve">som </w:t>
      </w:r>
      <w:r w:rsidRPr="008B1521">
        <w:t>redan finns.</w:t>
      </w:r>
    </w:p>
    <w:p w:rsidR="008B1521" w:rsidP="008B1521" w:rsidRDefault="008B1521" w14:paraId="53C70F9A" w14:textId="4FCC76ED">
      <w:r>
        <w:t>Gravida</w:t>
      </w:r>
      <w:r w:rsidRPr="008B1521">
        <w:t xml:space="preserve"> kvinnor </w:t>
      </w:r>
      <w:r>
        <w:t xml:space="preserve">behöver ges </w:t>
      </w:r>
      <w:r w:rsidRPr="008B1521">
        <w:t xml:space="preserve">mer kunskap om sina egna kroppar, vad de ska vara vaksamma på och vilken hjälp de kan kräva. </w:t>
      </w:r>
      <w:r>
        <w:t>B</w:t>
      </w:r>
      <w:r w:rsidRPr="008B1521">
        <w:t xml:space="preserve">arnmorskor </w:t>
      </w:r>
      <w:r>
        <w:t xml:space="preserve">behöver ges </w:t>
      </w:r>
      <w:r w:rsidRPr="008B1521">
        <w:t>möjlighet att specialisera sig på att identifiera skador och göra praktisk reparation av bristningar som en självklar del av barnmorskeutbildningen och implementera ultraljudsundersökning som en självklar del efter förlossning och nä</w:t>
      </w:r>
      <w:r>
        <w:t>r kvinnor söker hjälp.</w:t>
      </w:r>
      <w:r w:rsidRPr="008B1521">
        <w:t xml:space="preserve"> </w:t>
      </w:r>
    </w:p>
    <w:p w:rsidRPr="008B1521" w:rsidR="00BB6339" w:rsidP="008B1521" w:rsidRDefault="008B1521" w14:paraId="53C70F9B" w14:textId="59EDBCEE">
      <w:r w:rsidRPr="008B1521">
        <w:t xml:space="preserve">På längre sikt behöver kunskapsläget förbättras genom bättre statistik och mer forskning på området </w:t>
      </w:r>
      <w:r w:rsidR="00844CBF">
        <w:t xml:space="preserve">samt </w:t>
      </w:r>
      <w:r w:rsidR="00C4163E">
        <w:t xml:space="preserve">genom att </w:t>
      </w:r>
      <w:r w:rsidR="00844CBF">
        <w:t>säkerställa rutiner som är evidensbaserade</w:t>
      </w:r>
      <w:r w:rsidRPr="008B1521">
        <w:t xml:space="preserve">. </w:t>
      </w:r>
    </w:p>
    <w:sdt>
      <w:sdtPr>
        <w:rPr>
          <w:i/>
          <w:noProof/>
        </w:rPr>
        <w:alias w:val="CC_Underskrifter"/>
        <w:tag w:val="CC_Underskrifter"/>
        <w:id w:val="583496634"/>
        <w:lock w:val="sdtContentLocked"/>
        <w:placeholder>
          <w:docPart w:val="1536876D5DFC46668153C82B8A5AB1AF"/>
        </w:placeholder>
      </w:sdtPr>
      <w:sdtEndPr>
        <w:rPr>
          <w:i w:val="0"/>
          <w:noProof w:val="0"/>
        </w:rPr>
      </w:sdtEndPr>
      <w:sdtContent>
        <w:p w:rsidR="000F649F" w:rsidP="000F649F" w:rsidRDefault="000F649F" w14:paraId="53C70F9C" w14:textId="77777777"/>
        <w:p w:rsidRPr="008E0FE2" w:rsidR="004801AC" w:rsidP="000F649F" w:rsidRDefault="001D08F1" w14:paraId="53C70F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Hannah Bergstedt (S)</w:t>
            </w:r>
          </w:p>
        </w:tc>
        <w:tc>
          <w:tcPr>
            <w:tcW w:w="50" w:type="pct"/>
            <w:vAlign w:val="bottom"/>
          </w:tcPr>
          <w:p>
            <w:pPr>
              <w:pStyle w:val="Underskrifter"/>
            </w:pPr>
            <w:r>
              <w:t> </w:t>
            </w:r>
          </w:p>
        </w:tc>
      </w:tr>
    </w:tbl>
    <w:p w:rsidR="00E378FB" w:rsidRDefault="00E378FB" w14:paraId="53C70FA1" w14:textId="77777777"/>
    <w:sectPr w:rsidR="00E378F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C70FA3" w14:textId="77777777" w:rsidR="008B1521" w:rsidRDefault="008B1521" w:rsidP="000C1CAD">
      <w:pPr>
        <w:spacing w:line="240" w:lineRule="auto"/>
      </w:pPr>
      <w:r>
        <w:separator/>
      </w:r>
    </w:p>
  </w:endnote>
  <w:endnote w:type="continuationSeparator" w:id="0">
    <w:p w14:paraId="53C70FA4" w14:textId="77777777" w:rsidR="008B1521" w:rsidRDefault="008B15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0F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70F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F64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9228E" w14:textId="77777777" w:rsidR="00617E86" w:rsidRDefault="00617E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C70FA1" w14:textId="77777777" w:rsidR="008B1521" w:rsidRDefault="008B1521" w:rsidP="000C1CAD">
      <w:pPr>
        <w:spacing w:line="240" w:lineRule="auto"/>
      </w:pPr>
      <w:r>
        <w:separator/>
      </w:r>
    </w:p>
  </w:footnote>
  <w:footnote w:type="continuationSeparator" w:id="0">
    <w:p w14:paraId="53C70FA2" w14:textId="77777777" w:rsidR="008B1521" w:rsidRDefault="008B15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C70F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3C70FB4" wp14:anchorId="53C70FB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D08F1" w14:paraId="53C70FB7" w14:textId="77777777">
                          <w:pPr>
                            <w:jc w:val="right"/>
                          </w:pPr>
                          <w:sdt>
                            <w:sdtPr>
                              <w:alias w:val="CC_Noformat_Partikod"/>
                              <w:tag w:val="CC_Noformat_Partikod"/>
                              <w:id w:val="-53464382"/>
                              <w:placeholder>
                                <w:docPart w:val="C6A289411E374FA2AFB41D8B68422ED6"/>
                              </w:placeholder>
                              <w:text/>
                            </w:sdtPr>
                            <w:sdtEndPr/>
                            <w:sdtContent>
                              <w:r w:rsidR="008B1521">
                                <w:t>S</w:t>
                              </w:r>
                            </w:sdtContent>
                          </w:sdt>
                          <w:sdt>
                            <w:sdtPr>
                              <w:alias w:val="CC_Noformat_Partinummer"/>
                              <w:tag w:val="CC_Noformat_Partinummer"/>
                              <w:id w:val="-1709555926"/>
                              <w:placeholder>
                                <w:docPart w:val="2DAE33B44D6042E3927DE94ABD5C0FCB"/>
                              </w:placeholder>
                              <w:text/>
                            </w:sdtPr>
                            <w:sdtEndPr/>
                            <w:sdtContent>
                              <w:r w:rsidR="008B1521">
                                <w:t>1549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3C70FB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D08F1" w14:paraId="53C70FB7" w14:textId="77777777">
                    <w:pPr>
                      <w:jc w:val="right"/>
                    </w:pPr>
                    <w:sdt>
                      <w:sdtPr>
                        <w:alias w:val="CC_Noformat_Partikod"/>
                        <w:tag w:val="CC_Noformat_Partikod"/>
                        <w:id w:val="-53464382"/>
                        <w:placeholder>
                          <w:docPart w:val="C6A289411E374FA2AFB41D8B68422ED6"/>
                        </w:placeholder>
                        <w:text/>
                      </w:sdtPr>
                      <w:sdtEndPr/>
                      <w:sdtContent>
                        <w:r w:rsidR="008B1521">
                          <w:t>S</w:t>
                        </w:r>
                      </w:sdtContent>
                    </w:sdt>
                    <w:sdt>
                      <w:sdtPr>
                        <w:alias w:val="CC_Noformat_Partinummer"/>
                        <w:tag w:val="CC_Noformat_Partinummer"/>
                        <w:id w:val="-1709555926"/>
                        <w:placeholder>
                          <w:docPart w:val="2DAE33B44D6042E3927DE94ABD5C0FCB"/>
                        </w:placeholder>
                        <w:text/>
                      </w:sdtPr>
                      <w:sdtEndPr/>
                      <w:sdtContent>
                        <w:r w:rsidR="008B1521">
                          <w:t>1549</w:t>
                        </w:r>
                      </w:sdtContent>
                    </w:sdt>
                  </w:p>
                </w:txbxContent>
              </v:textbox>
              <w10:wrap anchorx="page"/>
            </v:shape>
          </w:pict>
        </mc:Fallback>
      </mc:AlternateContent>
    </w:r>
  </w:p>
  <w:p w:rsidRPr="00293C4F" w:rsidR="00262EA3" w:rsidP="00776B74" w:rsidRDefault="00262EA3" w14:paraId="53C70F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3C70FA7" w14:textId="77777777">
    <w:pPr>
      <w:jc w:val="right"/>
    </w:pPr>
  </w:p>
  <w:p w:rsidR="00262EA3" w:rsidP="00776B74" w:rsidRDefault="00262EA3" w14:paraId="53C70F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D08F1" w14:paraId="53C70F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C70FB6" wp14:anchorId="53C70F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D08F1" w14:paraId="53C70FA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1521">
          <w:t>S</w:t>
        </w:r>
      </w:sdtContent>
    </w:sdt>
    <w:sdt>
      <w:sdtPr>
        <w:alias w:val="CC_Noformat_Partinummer"/>
        <w:tag w:val="CC_Noformat_Partinummer"/>
        <w:id w:val="-2014525982"/>
        <w:text/>
      </w:sdtPr>
      <w:sdtEndPr/>
      <w:sdtContent>
        <w:r w:rsidR="008B1521">
          <w:t>1549</w:t>
        </w:r>
      </w:sdtContent>
    </w:sdt>
  </w:p>
  <w:p w:rsidRPr="008227B3" w:rsidR="00262EA3" w:rsidP="008227B3" w:rsidRDefault="001D08F1" w14:paraId="53C70F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D08F1" w14:paraId="53C70FA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:2296</w:t>
        </w:r>
      </w:sdtContent>
    </w:sdt>
  </w:p>
  <w:p w:rsidR="00262EA3" w:rsidP="00E03A3D" w:rsidRDefault="001D08F1" w14:paraId="53C70FAF" w14:textId="77777777">
    <w:pPr>
      <w:pStyle w:val="Motionr"/>
    </w:pPr>
    <w:sdt>
      <w:sdtPr>
        <w:alias w:val="CC_Noformat_Avtext"/>
        <w:tag w:val="CC_Noformat_Avtext"/>
        <w:id w:val="-2020768203"/>
        <w:lock w:val="sdtContentLocked"/>
        <w15:appearance w15:val="hidden"/>
        <w:text/>
      </w:sdtPr>
      <w:sdtEndPr/>
      <w:sdtContent>
        <w:r>
          <w:t>av Hannah Bergstedt (S)</w:t>
        </w:r>
      </w:sdtContent>
    </w:sdt>
  </w:p>
  <w:sdt>
    <w:sdtPr>
      <w:alias w:val="CC_Noformat_Rubtext"/>
      <w:tag w:val="CC_Noformat_Rubtext"/>
      <w:id w:val="-218060500"/>
      <w:lock w:val="sdtLocked"/>
      <w:text/>
    </w:sdtPr>
    <w:sdtEndPr/>
    <w:sdtContent>
      <w:p w:rsidR="00262EA3" w:rsidP="00283E0F" w:rsidRDefault="008B1521" w14:paraId="53C70FB0" w14:textId="77777777">
        <w:pPr>
          <w:pStyle w:val="FSHRub2"/>
        </w:pPr>
        <w:r>
          <w:t>Rätt till säkra förlossningar och god eftervård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53C70F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8B152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681"/>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49F"/>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8F1"/>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6A"/>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744"/>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09A"/>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E86"/>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CBF"/>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521"/>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3A6"/>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A47"/>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7A2"/>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63E"/>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8FB"/>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22B"/>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3C70F91"/>
  <w15:chartTrackingRefBased/>
  <w15:docId w15:val="{34E7A4B0-CA2F-4D03-806B-DE5400A4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CBC841A6D3A4E75BFDCA8278122FA18"/>
        <w:category>
          <w:name w:val="Allmänt"/>
          <w:gallery w:val="placeholder"/>
        </w:category>
        <w:types>
          <w:type w:val="bbPlcHdr"/>
        </w:types>
        <w:behaviors>
          <w:behavior w:val="content"/>
        </w:behaviors>
        <w:guid w:val="{83E6174E-A42C-4BE2-AB2D-8FA91011A4EA}"/>
      </w:docPartPr>
      <w:docPartBody>
        <w:p w:rsidR="002B6A64" w:rsidRDefault="002B6A64">
          <w:pPr>
            <w:pStyle w:val="ECBC841A6D3A4E75BFDCA8278122FA18"/>
          </w:pPr>
          <w:r w:rsidRPr="005A0A93">
            <w:rPr>
              <w:rStyle w:val="Platshllartext"/>
            </w:rPr>
            <w:t>Förslag till riksdagsbeslut</w:t>
          </w:r>
        </w:p>
      </w:docPartBody>
    </w:docPart>
    <w:docPart>
      <w:docPartPr>
        <w:name w:val="6A7884C97A0149D0B68E6F48012999AA"/>
        <w:category>
          <w:name w:val="Allmänt"/>
          <w:gallery w:val="placeholder"/>
        </w:category>
        <w:types>
          <w:type w:val="bbPlcHdr"/>
        </w:types>
        <w:behaviors>
          <w:behavior w:val="content"/>
        </w:behaviors>
        <w:guid w:val="{F080F618-235C-400E-B501-CB5368430B16}"/>
      </w:docPartPr>
      <w:docPartBody>
        <w:p w:rsidR="002B6A64" w:rsidRDefault="002B6A64">
          <w:pPr>
            <w:pStyle w:val="6A7884C97A0149D0B68E6F48012999AA"/>
          </w:pPr>
          <w:r w:rsidRPr="005A0A93">
            <w:rPr>
              <w:rStyle w:val="Platshllartext"/>
            </w:rPr>
            <w:t>Motivering</w:t>
          </w:r>
        </w:p>
      </w:docPartBody>
    </w:docPart>
    <w:docPart>
      <w:docPartPr>
        <w:name w:val="C6A289411E374FA2AFB41D8B68422ED6"/>
        <w:category>
          <w:name w:val="Allmänt"/>
          <w:gallery w:val="placeholder"/>
        </w:category>
        <w:types>
          <w:type w:val="bbPlcHdr"/>
        </w:types>
        <w:behaviors>
          <w:behavior w:val="content"/>
        </w:behaviors>
        <w:guid w:val="{06EC3773-8923-419D-9295-7DCD3F4470F6}"/>
      </w:docPartPr>
      <w:docPartBody>
        <w:p w:rsidR="002B6A64" w:rsidRDefault="002B6A64">
          <w:pPr>
            <w:pStyle w:val="C6A289411E374FA2AFB41D8B68422ED6"/>
          </w:pPr>
          <w:r>
            <w:rPr>
              <w:rStyle w:val="Platshllartext"/>
            </w:rPr>
            <w:t xml:space="preserve"> </w:t>
          </w:r>
        </w:p>
      </w:docPartBody>
    </w:docPart>
    <w:docPart>
      <w:docPartPr>
        <w:name w:val="2DAE33B44D6042E3927DE94ABD5C0FCB"/>
        <w:category>
          <w:name w:val="Allmänt"/>
          <w:gallery w:val="placeholder"/>
        </w:category>
        <w:types>
          <w:type w:val="bbPlcHdr"/>
        </w:types>
        <w:behaviors>
          <w:behavior w:val="content"/>
        </w:behaviors>
        <w:guid w:val="{EC4C41F8-84E9-493F-B66B-80D6F2D2FC76}"/>
      </w:docPartPr>
      <w:docPartBody>
        <w:p w:rsidR="002B6A64" w:rsidRDefault="002B6A64">
          <w:pPr>
            <w:pStyle w:val="2DAE33B44D6042E3927DE94ABD5C0FCB"/>
          </w:pPr>
          <w:r>
            <w:t xml:space="preserve"> </w:t>
          </w:r>
        </w:p>
      </w:docPartBody>
    </w:docPart>
    <w:docPart>
      <w:docPartPr>
        <w:name w:val="1536876D5DFC46668153C82B8A5AB1AF"/>
        <w:category>
          <w:name w:val="Allmänt"/>
          <w:gallery w:val="placeholder"/>
        </w:category>
        <w:types>
          <w:type w:val="bbPlcHdr"/>
        </w:types>
        <w:behaviors>
          <w:behavior w:val="content"/>
        </w:behaviors>
        <w:guid w:val="{3C25A566-BC00-4C12-A250-AA234AD51FAB}"/>
      </w:docPartPr>
      <w:docPartBody>
        <w:p w:rsidR="00461389" w:rsidRDefault="004613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6A64"/>
    <w:rsid w:val="002B6A64"/>
    <w:rsid w:val="004613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CBC841A6D3A4E75BFDCA8278122FA18">
    <w:name w:val="ECBC841A6D3A4E75BFDCA8278122FA18"/>
  </w:style>
  <w:style w:type="paragraph" w:customStyle="1" w:styleId="3BB0BCE0EF2540A0A9EFC6C9A537C39E">
    <w:name w:val="3BB0BCE0EF2540A0A9EFC6C9A537C3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8095118FA944F5B855D4878C7141D6">
    <w:name w:val="0E8095118FA944F5B855D4878C7141D6"/>
  </w:style>
  <w:style w:type="paragraph" w:customStyle="1" w:styleId="6A7884C97A0149D0B68E6F48012999AA">
    <w:name w:val="6A7884C97A0149D0B68E6F48012999AA"/>
  </w:style>
  <w:style w:type="paragraph" w:customStyle="1" w:styleId="E2CFE28EB0DC45F9B4214A9AA59FEC45">
    <w:name w:val="E2CFE28EB0DC45F9B4214A9AA59FEC45"/>
  </w:style>
  <w:style w:type="paragraph" w:customStyle="1" w:styleId="A55451B866224A43AE2632D99998EBD9">
    <w:name w:val="A55451B866224A43AE2632D99998EBD9"/>
  </w:style>
  <w:style w:type="paragraph" w:customStyle="1" w:styleId="C6A289411E374FA2AFB41D8B68422ED6">
    <w:name w:val="C6A289411E374FA2AFB41D8B68422ED6"/>
  </w:style>
  <w:style w:type="paragraph" w:customStyle="1" w:styleId="2DAE33B44D6042E3927DE94ABD5C0FCB">
    <w:name w:val="2DAE33B44D6042E3927DE94ABD5C0F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39BB6-2DB5-4405-A80D-3256F2E1FE69}"/>
</file>

<file path=customXml/itemProps2.xml><?xml version="1.0" encoding="utf-8"?>
<ds:datastoreItem xmlns:ds="http://schemas.openxmlformats.org/officeDocument/2006/customXml" ds:itemID="{EB5AE381-3279-4C1C-BE47-AFA7DE2001DA}"/>
</file>

<file path=customXml/itemProps3.xml><?xml version="1.0" encoding="utf-8"?>
<ds:datastoreItem xmlns:ds="http://schemas.openxmlformats.org/officeDocument/2006/customXml" ds:itemID="{CE099306-D3AD-48FD-ACFC-1865A08B7B00}"/>
</file>

<file path=docProps/app.xml><?xml version="1.0" encoding="utf-8"?>
<Properties xmlns="http://schemas.openxmlformats.org/officeDocument/2006/extended-properties" xmlns:vt="http://schemas.openxmlformats.org/officeDocument/2006/docPropsVTypes">
  <Template>Normal</Template>
  <TotalTime>8</TotalTime>
  <Pages>2</Pages>
  <Words>393</Words>
  <Characters>2127</Characters>
  <Application>Microsoft Office Word</Application>
  <DocSecurity>0</DocSecurity>
  <Lines>38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S1549 Rätt till säkra förlossningar och god eftervård</vt:lpstr>
      <vt:lpstr>
      </vt:lpstr>
    </vt:vector>
  </TitlesOfParts>
  <Company>Sveriges riksdag</Company>
  <LinksUpToDate>false</LinksUpToDate>
  <CharactersWithSpaces>2507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