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101AA" w:rsidRDefault="00F53CA7" w14:paraId="0052315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77DC81E242A412E97E1C0C95E5D249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4c61296-750d-4f42-a3fc-e321a4bf70ef"/>
        <w:id w:val="1026840128"/>
        <w:lock w:val="sdtLocked"/>
      </w:sdtPr>
      <w:sdtEndPr/>
      <w:sdtContent>
        <w:p w:rsidR="00AF0540" w:rsidRDefault="00E0274F" w14:paraId="165809E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vid inskränkning i äganderätten och bestämmanderätten över marken bör utgå ersättning till den drabbade fastighetsägaren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8E45B77DEE94C808EF60F6BD75B663A"/>
        </w:placeholder>
        <w:text/>
      </w:sdtPr>
      <w:sdtEndPr/>
      <w:sdtContent>
        <w:p w:rsidRPr="009B062B" w:rsidR="006D79C9" w:rsidP="00333E95" w:rsidRDefault="006D79C9" w14:paraId="6E6AC74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C6E4C" w:rsidP="00F53CA7" w:rsidRDefault="000C6E4C" w14:paraId="41C34163" w14:textId="13806AA8">
      <w:pPr>
        <w:pStyle w:val="Normalutanindragellerluft"/>
      </w:pPr>
      <w:r>
        <w:t>Äganderätten måste stärkas upp i Sverige. Att staten, myndigheter, länsstyrelser</w:t>
      </w:r>
      <w:r w:rsidR="00E0274F">
        <w:t xml:space="preserve">, </w:t>
      </w:r>
      <w:r>
        <w:t xml:space="preserve">kommuner med flera skickar ut beslut om vad som ska gälla eller skyddas i ett område eller lägger ett skötselkrav på marken utan ersättningar behöver förändras. Markägare som drabbas av inskränkningar </w:t>
      </w:r>
      <w:r w:rsidR="00E0274F">
        <w:t>i</w:t>
      </w:r>
      <w:r>
        <w:t xml:space="preserve"> hur </w:t>
      </w:r>
      <w:r w:rsidR="00E0274F">
        <w:t>de</w:t>
      </w:r>
      <w:r>
        <w:t xml:space="preserve"> får sköta sin mark eller använda den ska ersättas fullt ut av staten för intrånget. Ingen ska kunna ta något från någon annan utan</w:t>
      </w:r>
      <w:r w:rsidR="00E0274F">
        <w:t xml:space="preserve"> </w:t>
      </w:r>
      <w:r>
        <w:t>att ersättning utges för intrånget. Samhället ska ju kunna skydda vissa saker som kan vara viktiga för samhället i stort, men det kan inte vara rimligt att den enskilde fastighets</w:t>
      </w:r>
      <w:r w:rsidR="00F53CA7">
        <w:softHyphen/>
      </w:r>
      <w:r>
        <w:t>ägaren ska behöva stå för kostn</w:t>
      </w:r>
      <w:r w:rsidR="00E0274F">
        <w:t>a</w:t>
      </w:r>
      <w:r>
        <w:t xml:space="preserve">den för det som samhället vill skydda, utan här måste samhället också ta kostnaden för intrånget. </w:t>
      </w:r>
    </w:p>
    <w:p w:rsidR="00E9109C" w:rsidP="00F53CA7" w:rsidRDefault="000C6E4C" w14:paraId="39CEA561" w14:textId="678FCE03">
      <w:r>
        <w:t xml:space="preserve">Det måste utgå ersättning från samhället till fastighetsägaren vid intrång och inskränkning i äganderätten och bestämmanderätten över marker.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8E32DC17C5348C781CE699061C15920"/>
        </w:placeholder>
      </w:sdtPr>
      <w:sdtEndPr>
        <w:rPr>
          <w:i w:val="0"/>
          <w:noProof w:val="0"/>
        </w:rPr>
      </w:sdtEndPr>
      <w:sdtContent>
        <w:p w:rsidR="002101AA" w:rsidP="002101AA" w:rsidRDefault="002101AA" w14:paraId="7D799ED4" w14:textId="77777777"/>
        <w:p w:rsidRPr="008E0FE2" w:rsidR="004801AC" w:rsidP="002101AA" w:rsidRDefault="00F53CA7" w14:paraId="7E47902C" w14:textId="14EC1D3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07DFB" w14:paraId="5FB2B793" w14:textId="77777777">
        <w:trPr>
          <w:cantSplit/>
        </w:trPr>
        <w:tc>
          <w:tcPr>
            <w:tcW w:w="50" w:type="pct"/>
            <w:vAlign w:val="bottom"/>
          </w:tcPr>
          <w:p w:rsidR="00007DFB" w:rsidRDefault="00F53CA7" w14:paraId="4799FDC2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007DFB" w:rsidRDefault="00007DFB" w14:paraId="79A8E6FF" w14:textId="77777777">
            <w:pPr>
              <w:pStyle w:val="Underskrifter"/>
              <w:spacing w:after="0"/>
            </w:pPr>
          </w:p>
        </w:tc>
      </w:tr>
    </w:tbl>
    <w:p w:rsidR="00007DFB" w:rsidRDefault="00007DFB" w14:paraId="557752E9" w14:textId="77777777"/>
    <w:sectPr w:rsidR="00007DF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BFC9A" w14:textId="77777777" w:rsidR="00BA130C" w:rsidRDefault="00BA130C" w:rsidP="000C1CAD">
      <w:pPr>
        <w:spacing w:line="240" w:lineRule="auto"/>
      </w:pPr>
      <w:r>
        <w:separator/>
      </w:r>
    </w:p>
  </w:endnote>
  <w:endnote w:type="continuationSeparator" w:id="0">
    <w:p w14:paraId="630690AF" w14:textId="77777777" w:rsidR="00BA130C" w:rsidRDefault="00BA130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3E11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CFE6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E6CFA" w14:textId="648C00AE" w:rsidR="00262EA3" w:rsidRPr="002101AA" w:rsidRDefault="00262EA3" w:rsidP="002101A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71CAB" w14:textId="77777777" w:rsidR="00BA130C" w:rsidRDefault="00BA130C" w:rsidP="000C1CAD">
      <w:pPr>
        <w:spacing w:line="240" w:lineRule="auto"/>
      </w:pPr>
      <w:r>
        <w:separator/>
      </w:r>
    </w:p>
  </w:footnote>
  <w:footnote w:type="continuationSeparator" w:id="0">
    <w:p w14:paraId="306FF53F" w14:textId="77777777" w:rsidR="00BA130C" w:rsidRDefault="00BA130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61D5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FD96D49" wp14:editId="33427AE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876C10" w14:textId="71492E28" w:rsidR="00262EA3" w:rsidRDefault="00F53CA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C6E4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9109C">
                                <w:t>1264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D96D4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4876C10" w14:textId="71492E28" w:rsidR="00262EA3" w:rsidRDefault="00F53CA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C6E4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9109C">
                          <w:t>1264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B701D0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C4826" w14:textId="77777777" w:rsidR="00262EA3" w:rsidRDefault="00262EA3" w:rsidP="008563AC">
    <w:pPr>
      <w:jc w:val="right"/>
    </w:pPr>
  </w:p>
  <w:p w14:paraId="3458BCC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F3634" w14:textId="77777777" w:rsidR="00262EA3" w:rsidRDefault="00F53CA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871297D" wp14:editId="48515DC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99F3DA3" w14:textId="0EDADA4A" w:rsidR="00262EA3" w:rsidRDefault="00F53CA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101A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C6E4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9109C">
          <w:t>1264</w:t>
        </w:r>
      </w:sdtContent>
    </w:sdt>
  </w:p>
  <w:p w14:paraId="3D0C5A66" w14:textId="77777777" w:rsidR="00262EA3" w:rsidRPr="008227B3" w:rsidRDefault="00F53CA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DF4E023" w14:textId="1BDB1943" w:rsidR="00262EA3" w:rsidRPr="008227B3" w:rsidRDefault="00F53CA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101AA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101AA">
          <w:t>:544</w:t>
        </w:r>
      </w:sdtContent>
    </w:sdt>
  </w:p>
  <w:p w14:paraId="56475377" w14:textId="25773DBB" w:rsidR="00262EA3" w:rsidRDefault="00F53CA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101AA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959D147" w14:textId="78F9AD2C" w:rsidR="00262EA3" w:rsidRDefault="000C6E4C" w:rsidP="00283E0F">
        <w:pPr>
          <w:pStyle w:val="FSHRub2"/>
        </w:pPr>
        <w:r>
          <w:t>Inskränkning i äganderätten utan att ersätta markägaren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5BE4A7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C6E4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07DFB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6E4C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1AA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10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0540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30C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274F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09C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3CA7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8C3BB2"/>
  <w15:chartTrackingRefBased/>
  <w15:docId w15:val="{590F805D-CE21-42D4-9F13-75A8F240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7DC81E242A412E97E1C0C95E5D24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3E0933-24EE-4C1A-A8A0-352AB67F0704}"/>
      </w:docPartPr>
      <w:docPartBody>
        <w:p w:rsidR="00B2123C" w:rsidRDefault="00461555">
          <w:pPr>
            <w:pStyle w:val="177DC81E242A412E97E1C0C95E5D249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8E45B77DEE94C808EF60F6BD75B66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7C0F78-9FE7-4A18-A5CA-CC88246217E6}"/>
      </w:docPartPr>
      <w:docPartBody>
        <w:p w:rsidR="00B2123C" w:rsidRDefault="00461555">
          <w:pPr>
            <w:pStyle w:val="48E45B77DEE94C808EF60F6BD75B663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8E32DC17C5348C781CE699061C159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B7D3E8-CD62-4A66-8F58-C137BB1CFDAD}"/>
      </w:docPartPr>
      <w:docPartBody>
        <w:p w:rsidR="004500D6" w:rsidRDefault="004500D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3C"/>
    <w:rsid w:val="004500D6"/>
    <w:rsid w:val="00461555"/>
    <w:rsid w:val="00B2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77DC81E242A412E97E1C0C95E5D2495">
    <w:name w:val="177DC81E242A412E97E1C0C95E5D2495"/>
  </w:style>
  <w:style w:type="paragraph" w:customStyle="1" w:styleId="48E45B77DEE94C808EF60F6BD75B663A">
    <w:name w:val="48E45B77DEE94C808EF60F6BD75B66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BBE23C-5DC7-4A39-A84B-C8443FD4D572}"/>
</file>

<file path=customXml/itemProps2.xml><?xml version="1.0" encoding="utf-8"?>
<ds:datastoreItem xmlns:ds="http://schemas.openxmlformats.org/officeDocument/2006/customXml" ds:itemID="{B16FE328-656D-4225-B24E-6B363FBC2021}"/>
</file>

<file path=customXml/itemProps3.xml><?xml version="1.0" encoding="utf-8"?>
<ds:datastoreItem xmlns:ds="http://schemas.openxmlformats.org/officeDocument/2006/customXml" ds:itemID="{2A32099D-ACBB-4D0D-8AC4-0031A7C583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996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