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BA3F32A87F4FBA968A8257D6CD4808"/>
        </w:placeholder>
        <w:text/>
      </w:sdtPr>
      <w:sdtEndPr/>
      <w:sdtContent>
        <w:p w:rsidRPr="009B062B" w:rsidR="00AF30DD" w:rsidP="007F0C4B" w:rsidRDefault="00AF30DD" w14:paraId="22614C9C" w14:textId="77777777">
          <w:pPr>
            <w:pStyle w:val="Rubrik1"/>
            <w:spacing w:after="300"/>
          </w:pPr>
          <w:r w:rsidRPr="009B062B">
            <w:t>Förslag till riksdagsbeslut</w:t>
          </w:r>
        </w:p>
      </w:sdtContent>
    </w:sdt>
    <w:sdt>
      <w:sdtPr>
        <w:alias w:val="Yrkande 1"/>
        <w:tag w:val="002f28da-1798-451a-8ff4-0aeffd0b73ea"/>
        <w:id w:val="1886455428"/>
        <w:lock w:val="sdtLocked"/>
      </w:sdtPr>
      <w:sdtEndPr/>
      <w:sdtContent>
        <w:p w:rsidR="00F30C12" w:rsidRDefault="00350670" w14:paraId="09C4CEA6" w14:textId="77777777">
          <w:pPr>
            <w:pStyle w:val="Frslagstext"/>
            <w:numPr>
              <w:ilvl w:val="0"/>
              <w:numId w:val="0"/>
            </w:numPr>
          </w:pPr>
          <w:r>
            <w:t>Riksdagen ställer sig bakom det som anförs i motionen om en revidering och ett omtag kring strategin för romsk inkludering för att säkerställa att målet nås 2032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9DA59311664A4293580283CE4580B9"/>
        </w:placeholder>
        <w:text/>
      </w:sdtPr>
      <w:sdtEndPr/>
      <w:sdtContent>
        <w:p w:rsidRPr="009B062B" w:rsidR="006D79C9" w:rsidP="00333E95" w:rsidRDefault="006D79C9" w14:paraId="5E385ED7" w14:textId="77777777">
          <w:pPr>
            <w:pStyle w:val="Rubrik1"/>
          </w:pPr>
          <w:r>
            <w:t>Motivering</w:t>
          </w:r>
        </w:p>
      </w:sdtContent>
    </w:sdt>
    <w:p w:rsidR="00C45C3F" w:rsidP="00AE01DE" w:rsidRDefault="00A770CF" w14:paraId="339B4236" w14:textId="7C573313">
      <w:pPr>
        <w:tabs>
          <w:tab w:val="clear" w:pos="284"/>
        </w:tabs>
        <w:spacing w:before="80"/>
        <w:ind w:firstLine="0"/>
      </w:pPr>
      <w:r>
        <w:t>2012 beslutade riksdagen om en 20</w:t>
      </w:r>
      <w:r w:rsidR="00BB4F85">
        <w:t>-</w:t>
      </w:r>
      <w:r>
        <w:t>årig strategi för romsk inkludering. Målet med strategin är att den rom som fyller 20 år 2032 ska ha likvärdiga</w:t>
      </w:r>
      <w:r w:rsidR="002D1D77">
        <w:t xml:space="preserve"> </w:t>
      </w:r>
      <w:r>
        <w:t>möjligheter i livet som den som är icke rom. Det innebär samma grundläggande mänskliga rättigheter som befolkningen i övrigt. Bakgrund till strategin är den långvariga utsatthet som den romska gruppen befinner sig i och som har sin grund i majoritetssamhällets diskrimin</w:t>
      </w:r>
      <w:r w:rsidR="0031471D">
        <w:softHyphen/>
      </w:r>
      <w:r>
        <w:t>ering och som tar sig uttryck i utanförskap, fattigdom osv. Idag är till exempel hälso</w:t>
      </w:r>
      <w:r w:rsidR="0031471D">
        <w:softHyphen/>
      </w:r>
      <w:r>
        <w:t>situationen för den romska gruppen mycket sämre jämfört med majoritetsbefolkningen samtidigt som arbetslöshetssiffrorna är högre.</w:t>
      </w:r>
    </w:p>
    <w:p w:rsidR="00C45C3F" w:rsidP="00AE01DE" w:rsidRDefault="00B136A6" w14:paraId="6647DEDE" w14:textId="10AB4EB5">
      <w:r w:rsidRPr="00C45C3F">
        <w:t>D</w:t>
      </w:r>
      <w:r w:rsidRPr="00C45C3F" w:rsidR="00A770CF">
        <w:t xml:space="preserve">en redan oroväckande hälsosituationen i kombination med utanförskap och hög arbetslöshet bland den romska minoriteten </w:t>
      </w:r>
      <w:r w:rsidRPr="00C45C3F">
        <w:t xml:space="preserve">innebär att </w:t>
      </w:r>
      <w:r w:rsidRPr="00C45C3F" w:rsidR="00A770CF">
        <w:t xml:space="preserve">oron </w:t>
      </w:r>
      <w:r w:rsidRPr="00C45C3F">
        <w:t xml:space="preserve">är </w:t>
      </w:r>
      <w:r w:rsidRPr="00C45C3F" w:rsidR="00A770CF">
        <w:t xml:space="preserve">stor för hur situationen ser ut efter </w:t>
      </w:r>
      <w:r w:rsidR="00BB4F85">
        <w:t>c</w:t>
      </w:r>
      <w:r w:rsidRPr="00C45C3F" w:rsidR="00C45C3F">
        <w:t>orona</w:t>
      </w:r>
      <w:r w:rsidRPr="00C45C3F" w:rsidR="00A770CF">
        <w:t xml:space="preserve">pandemin. </w:t>
      </w:r>
    </w:p>
    <w:p w:rsidR="00A770CF" w:rsidP="007F0C4B" w:rsidRDefault="00B136A6" w14:paraId="6E3DCEE6" w14:textId="566651BB">
      <w:r>
        <w:t>Arbetet med strategin för romsk inkludering har tappat fart och stannat av. Delvis beroende på pandemin men det har också andra orsaker. Det politiska intresset är inte lika starkt vare sig på kommunal, regional eller riksnivå. Arbetet med romsk inklud</w:t>
      </w:r>
      <w:r w:rsidR="0031471D">
        <w:softHyphen/>
      </w:r>
      <w:r>
        <w:t>ering är ett arbete som kräver uthållighet annars sker inga förändringar. Det är i sin tur politikens akilleshäl. Det behövs nu ett rejält omtag kring strategin för romsk</w:t>
      </w:r>
      <w:r w:rsidR="00C45C3F">
        <w:t xml:space="preserve"> </w:t>
      </w:r>
      <w:r>
        <w:t>inklud</w:t>
      </w:r>
      <w:r w:rsidR="0031471D">
        <w:softHyphen/>
      </w:r>
      <w:bookmarkStart w:name="_GoBack" w:id="1"/>
      <w:bookmarkEnd w:id="1"/>
      <w:r>
        <w:t xml:space="preserve">ering för att säkerställa att målet nås.  </w:t>
      </w:r>
    </w:p>
    <w:sdt>
      <w:sdtPr>
        <w:rPr>
          <w:i/>
          <w:noProof/>
        </w:rPr>
        <w:alias w:val="CC_Underskrifter"/>
        <w:tag w:val="CC_Underskrifter"/>
        <w:id w:val="583496634"/>
        <w:lock w:val="sdtContentLocked"/>
        <w:placeholder>
          <w:docPart w:val="6DA00915979841498DD00B919475E5D3"/>
        </w:placeholder>
      </w:sdtPr>
      <w:sdtEndPr>
        <w:rPr>
          <w:i w:val="0"/>
          <w:noProof w:val="0"/>
        </w:rPr>
      </w:sdtEndPr>
      <w:sdtContent>
        <w:p w:rsidR="007F0C4B" w:rsidP="007F0C4B" w:rsidRDefault="007F0C4B" w14:paraId="68E29AE5" w14:textId="77777777"/>
        <w:p w:rsidRPr="008E0FE2" w:rsidR="004801AC" w:rsidP="007F0C4B" w:rsidRDefault="0004360B" w14:paraId="585D2618" w14:textId="77777777"/>
      </w:sdtContent>
    </w:sdt>
    <w:tbl>
      <w:tblPr>
        <w:tblW w:w="5000" w:type="pct"/>
        <w:tblLook w:val="04A0" w:firstRow="1" w:lastRow="0" w:firstColumn="1" w:lastColumn="0" w:noHBand="0" w:noVBand="1"/>
        <w:tblCaption w:val="underskrifter"/>
      </w:tblPr>
      <w:tblGrid>
        <w:gridCol w:w="4252"/>
        <w:gridCol w:w="4252"/>
      </w:tblGrid>
      <w:tr w:rsidR="00E72102" w14:paraId="43B05E3A" w14:textId="77777777">
        <w:trPr>
          <w:cantSplit/>
        </w:trPr>
        <w:tc>
          <w:tcPr>
            <w:tcW w:w="50" w:type="pct"/>
            <w:vAlign w:val="bottom"/>
          </w:tcPr>
          <w:p w:rsidR="00E72102" w:rsidRDefault="002D1D77" w14:paraId="0AEB606E" w14:textId="77777777">
            <w:pPr>
              <w:pStyle w:val="Underskrifter"/>
            </w:pPr>
            <w:r>
              <w:t>Maria Nilsson (L)</w:t>
            </w:r>
          </w:p>
        </w:tc>
        <w:tc>
          <w:tcPr>
            <w:tcW w:w="50" w:type="pct"/>
            <w:vAlign w:val="bottom"/>
          </w:tcPr>
          <w:p w:rsidR="00E72102" w:rsidRDefault="00E72102" w14:paraId="02DF1835" w14:textId="77777777">
            <w:pPr>
              <w:pStyle w:val="Underskrifter"/>
            </w:pPr>
          </w:p>
        </w:tc>
      </w:tr>
    </w:tbl>
    <w:p w:rsidR="009C1389" w:rsidRDefault="009C1389" w14:paraId="420D05E1" w14:textId="77777777"/>
    <w:sectPr w:rsidR="009C13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D9BFF" w14:textId="77777777" w:rsidR="00086223" w:rsidRDefault="00086223" w:rsidP="000C1CAD">
      <w:pPr>
        <w:spacing w:line="240" w:lineRule="auto"/>
      </w:pPr>
      <w:r>
        <w:separator/>
      </w:r>
    </w:p>
  </w:endnote>
  <w:endnote w:type="continuationSeparator" w:id="0">
    <w:p w14:paraId="7674A63E" w14:textId="77777777" w:rsidR="00086223" w:rsidRDefault="00086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4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18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6A18" w14:textId="77777777" w:rsidR="00262EA3" w:rsidRPr="007F0C4B" w:rsidRDefault="00262EA3" w:rsidP="007F0C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CF94C" w14:textId="77777777" w:rsidR="00086223" w:rsidRDefault="00086223" w:rsidP="000C1CAD">
      <w:pPr>
        <w:spacing w:line="240" w:lineRule="auto"/>
      </w:pPr>
      <w:r>
        <w:separator/>
      </w:r>
    </w:p>
  </w:footnote>
  <w:footnote w:type="continuationSeparator" w:id="0">
    <w:p w14:paraId="392819E8" w14:textId="77777777" w:rsidR="00086223" w:rsidRDefault="000862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58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9F0E8" wp14:editId="342BDE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1C3566" w14:textId="77777777" w:rsidR="00262EA3" w:rsidRDefault="0004360B" w:rsidP="008103B5">
                          <w:pPr>
                            <w:jc w:val="right"/>
                          </w:pPr>
                          <w:sdt>
                            <w:sdtPr>
                              <w:alias w:val="CC_Noformat_Partikod"/>
                              <w:tag w:val="CC_Noformat_Partikod"/>
                              <w:id w:val="-53464382"/>
                              <w:placeholder>
                                <w:docPart w:val="60250D780FC94171B1B2BDF1B3B41B87"/>
                              </w:placeholder>
                              <w:text/>
                            </w:sdtPr>
                            <w:sdtEndPr/>
                            <w:sdtContent>
                              <w:r w:rsidR="00697943">
                                <w:t>L</w:t>
                              </w:r>
                            </w:sdtContent>
                          </w:sdt>
                          <w:sdt>
                            <w:sdtPr>
                              <w:alias w:val="CC_Noformat_Partinummer"/>
                              <w:tag w:val="CC_Noformat_Partinummer"/>
                              <w:id w:val="-1709555926"/>
                              <w:placeholder>
                                <w:docPart w:val="6909BFB04D294B1FA96EA873B87757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9F0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1C3566" w14:textId="77777777" w:rsidR="00262EA3" w:rsidRDefault="0004360B" w:rsidP="008103B5">
                    <w:pPr>
                      <w:jc w:val="right"/>
                    </w:pPr>
                    <w:sdt>
                      <w:sdtPr>
                        <w:alias w:val="CC_Noformat_Partikod"/>
                        <w:tag w:val="CC_Noformat_Partikod"/>
                        <w:id w:val="-53464382"/>
                        <w:placeholder>
                          <w:docPart w:val="60250D780FC94171B1B2BDF1B3B41B87"/>
                        </w:placeholder>
                        <w:text/>
                      </w:sdtPr>
                      <w:sdtEndPr/>
                      <w:sdtContent>
                        <w:r w:rsidR="00697943">
                          <w:t>L</w:t>
                        </w:r>
                      </w:sdtContent>
                    </w:sdt>
                    <w:sdt>
                      <w:sdtPr>
                        <w:alias w:val="CC_Noformat_Partinummer"/>
                        <w:tag w:val="CC_Noformat_Partinummer"/>
                        <w:id w:val="-1709555926"/>
                        <w:placeholder>
                          <w:docPart w:val="6909BFB04D294B1FA96EA873B87757DC"/>
                        </w:placeholder>
                        <w:showingPlcHdr/>
                        <w:text/>
                      </w:sdtPr>
                      <w:sdtEndPr/>
                      <w:sdtContent>
                        <w:r w:rsidR="00262EA3">
                          <w:t xml:space="preserve"> </w:t>
                        </w:r>
                      </w:sdtContent>
                    </w:sdt>
                  </w:p>
                </w:txbxContent>
              </v:textbox>
              <w10:wrap anchorx="page"/>
            </v:shape>
          </w:pict>
        </mc:Fallback>
      </mc:AlternateContent>
    </w:r>
  </w:p>
  <w:p w14:paraId="128F42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9B59" w14:textId="77777777" w:rsidR="00262EA3" w:rsidRDefault="00262EA3" w:rsidP="008563AC">
    <w:pPr>
      <w:jc w:val="right"/>
    </w:pPr>
  </w:p>
  <w:p w14:paraId="49379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C801" w14:textId="77777777" w:rsidR="00262EA3" w:rsidRDefault="000436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39164" wp14:editId="481D60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081D6" w14:textId="77777777" w:rsidR="00262EA3" w:rsidRDefault="0004360B" w:rsidP="00A314CF">
    <w:pPr>
      <w:pStyle w:val="FSHNormal"/>
      <w:spacing w:before="40"/>
    </w:pPr>
    <w:sdt>
      <w:sdtPr>
        <w:alias w:val="CC_Noformat_Motionstyp"/>
        <w:tag w:val="CC_Noformat_Motionstyp"/>
        <w:id w:val="1162973129"/>
        <w:lock w:val="sdtContentLocked"/>
        <w15:appearance w15:val="hidden"/>
        <w:text/>
      </w:sdtPr>
      <w:sdtEndPr/>
      <w:sdtContent>
        <w:r w:rsidR="00535571">
          <w:t>Enskild motion</w:t>
        </w:r>
      </w:sdtContent>
    </w:sdt>
    <w:r w:rsidR="00821B36">
      <w:t xml:space="preserve"> </w:t>
    </w:r>
    <w:sdt>
      <w:sdtPr>
        <w:alias w:val="CC_Noformat_Partikod"/>
        <w:tag w:val="CC_Noformat_Partikod"/>
        <w:id w:val="1471015553"/>
        <w:text/>
      </w:sdtPr>
      <w:sdtEndPr/>
      <w:sdtContent>
        <w:r w:rsidR="00697943">
          <w:t>L</w:t>
        </w:r>
      </w:sdtContent>
    </w:sdt>
    <w:sdt>
      <w:sdtPr>
        <w:alias w:val="CC_Noformat_Partinummer"/>
        <w:tag w:val="CC_Noformat_Partinummer"/>
        <w:id w:val="-2014525982"/>
        <w:showingPlcHdr/>
        <w:text/>
      </w:sdtPr>
      <w:sdtEndPr/>
      <w:sdtContent>
        <w:r w:rsidR="00821B36">
          <w:t xml:space="preserve"> </w:t>
        </w:r>
      </w:sdtContent>
    </w:sdt>
  </w:p>
  <w:p w14:paraId="7AA1E6C6" w14:textId="77777777" w:rsidR="00262EA3" w:rsidRPr="008227B3" w:rsidRDefault="000436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1F39D5" w14:textId="77777777" w:rsidR="00262EA3" w:rsidRPr="008227B3" w:rsidRDefault="000436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55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5571">
          <w:t>:2282</w:t>
        </w:r>
      </w:sdtContent>
    </w:sdt>
  </w:p>
  <w:p w14:paraId="38FA7C9E" w14:textId="77777777" w:rsidR="00262EA3" w:rsidRDefault="0004360B" w:rsidP="00E03A3D">
    <w:pPr>
      <w:pStyle w:val="Motionr"/>
    </w:pPr>
    <w:sdt>
      <w:sdtPr>
        <w:alias w:val="CC_Noformat_Avtext"/>
        <w:tag w:val="CC_Noformat_Avtext"/>
        <w:id w:val="-2020768203"/>
        <w:lock w:val="sdtContentLocked"/>
        <w15:appearance w15:val="hidden"/>
        <w:text/>
      </w:sdtPr>
      <w:sdtEndPr/>
      <w:sdtContent>
        <w:r w:rsidR="00535571">
          <w:t>av Maria Nilsson (L)</w:t>
        </w:r>
      </w:sdtContent>
    </w:sdt>
  </w:p>
  <w:sdt>
    <w:sdtPr>
      <w:alias w:val="CC_Noformat_Rubtext"/>
      <w:tag w:val="CC_Noformat_Rubtext"/>
      <w:id w:val="-218060500"/>
      <w:lock w:val="sdtLocked"/>
      <w:text/>
    </w:sdtPr>
    <w:sdtEndPr/>
    <w:sdtContent>
      <w:p w14:paraId="7C8B83E0" w14:textId="77777777" w:rsidR="00262EA3" w:rsidRDefault="00B136A6" w:rsidP="00283E0F">
        <w:pPr>
          <w:pStyle w:val="FSHRub2"/>
        </w:pPr>
        <w:r>
          <w:t xml:space="preserve">Omtag om strategin för romsk inkludering </w:t>
        </w:r>
      </w:p>
    </w:sdtContent>
  </w:sdt>
  <w:sdt>
    <w:sdtPr>
      <w:alias w:val="CC_Boilerplate_3"/>
      <w:tag w:val="CC_Boilerplate_3"/>
      <w:id w:val="1606463544"/>
      <w:lock w:val="sdtContentLocked"/>
      <w15:appearance w15:val="hidden"/>
      <w:text w:multiLine="1"/>
    </w:sdtPr>
    <w:sdtEndPr/>
    <w:sdtContent>
      <w:p w14:paraId="0F4F17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79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0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2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A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77"/>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1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67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B90"/>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BEA"/>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71"/>
    <w:rsid w:val="00535EAA"/>
    <w:rsid w:val="00535EE7"/>
    <w:rsid w:val="00536192"/>
    <w:rsid w:val="00536C91"/>
    <w:rsid w:val="00537502"/>
    <w:rsid w:val="005375CC"/>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4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4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DB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38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3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C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1D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B0"/>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A6"/>
    <w:rsid w:val="00B137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28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85"/>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7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C3F"/>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DB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3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7"/>
    <w:rsid w:val="00E60825"/>
    <w:rsid w:val="00E6118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0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1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E8792"/>
  <w15:chartTrackingRefBased/>
  <w15:docId w15:val="{09CB0E0C-10F5-4027-B45A-C96A12E4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770C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BA3F32A87F4FBA968A8257D6CD4808"/>
        <w:category>
          <w:name w:val="Allmänt"/>
          <w:gallery w:val="placeholder"/>
        </w:category>
        <w:types>
          <w:type w:val="bbPlcHdr"/>
        </w:types>
        <w:behaviors>
          <w:behavior w:val="content"/>
        </w:behaviors>
        <w:guid w:val="{026BC59B-30D0-4A23-A035-0E53FB2B9A8D}"/>
      </w:docPartPr>
      <w:docPartBody>
        <w:p w:rsidR="002F342C" w:rsidRDefault="009E40E4">
          <w:pPr>
            <w:pStyle w:val="D3BA3F32A87F4FBA968A8257D6CD4808"/>
          </w:pPr>
          <w:r w:rsidRPr="005A0A93">
            <w:rPr>
              <w:rStyle w:val="Platshllartext"/>
            </w:rPr>
            <w:t>Förslag till riksdagsbeslut</w:t>
          </w:r>
        </w:p>
      </w:docPartBody>
    </w:docPart>
    <w:docPart>
      <w:docPartPr>
        <w:name w:val="999DA59311664A4293580283CE4580B9"/>
        <w:category>
          <w:name w:val="Allmänt"/>
          <w:gallery w:val="placeholder"/>
        </w:category>
        <w:types>
          <w:type w:val="bbPlcHdr"/>
        </w:types>
        <w:behaviors>
          <w:behavior w:val="content"/>
        </w:behaviors>
        <w:guid w:val="{15C3B857-CF70-4CBC-B48A-DAEA4794C22E}"/>
      </w:docPartPr>
      <w:docPartBody>
        <w:p w:rsidR="002F342C" w:rsidRDefault="009E40E4">
          <w:pPr>
            <w:pStyle w:val="999DA59311664A4293580283CE4580B9"/>
          </w:pPr>
          <w:r w:rsidRPr="005A0A93">
            <w:rPr>
              <w:rStyle w:val="Platshllartext"/>
            </w:rPr>
            <w:t>Motivering</w:t>
          </w:r>
        </w:p>
      </w:docPartBody>
    </w:docPart>
    <w:docPart>
      <w:docPartPr>
        <w:name w:val="60250D780FC94171B1B2BDF1B3B41B87"/>
        <w:category>
          <w:name w:val="Allmänt"/>
          <w:gallery w:val="placeholder"/>
        </w:category>
        <w:types>
          <w:type w:val="bbPlcHdr"/>
        </w:types>
        <w:behaviors>
          <w:behavior w:val="content"/>
        </w:behaviors>
        <w:guid w:val="{33F52B94-2715-4DD9-AD6D-C2C3DA83AEBE}"/>
      </w:docPartPr>
      <w:docPartBody>
        <w:p w:rsidR="002F342C" w:rsidRDefault="009E40E4">
          <w:pPr>
            <w:pStyle w:val="60250D780FC94171B1B2BDF1B3B41B87"/>
          </w:pPr>
          <w:r>
            <w:rPr>
              <w:rStyle w:val="Platshllartext"/>
            </w:rPr>
            <w:t xml:space="preserve"> </w:t>
          </w:r>
        </w:p>
      </w:docPartBody>
    </w:docPart>
    <w:docPart>
      <w:docPartPr>
        <w:name w:val="6909BFB04D294B1FA96EA873B87757DC"/>
        <w:category>
          <w:name w:val="Allmänt"/>
          <w:gallery w:val="placeholder"/>
        </w:category>
        <w:types>
          <w:type w:val="bbPlcHdr"/>
        </w:types>
        <w:behaviors>
          <w:behavior w:val="content"/>
        </w:behaviors>
        <w:guid w:val="{94FA7175-2575-4195-B0CD-CDA504546817}"/>
      </w:docPartPr>
      <w:docPartBody>
        <w:p w:rsidR="002F342C" w:rsidRDefault="009E40E4">
          <w:pPr>
            <w:pStyle w:val="6909BFB04D294B1FA96EA873B87757DC"/>
          </w:pPr>
          <w:r>
            <w:t xml:space="preserve"> </w:t>
          </w:r>
        </w:p>
      </w:docPartBody>
    </w:docPart>
    <w:docPart>
      <w:docPartPr>
        <w:name w:val="6DA00915979841498DD00B919475E5D3"/>
        <w:category>
          <w:name w:val="Allmänt"/>
          <w:gallery w:val="placeholder"/>
        </w:category>
        <w:types>
          <w:type w:val="bbPlcHdr"/>
        </w:types>
        <w:behaviors>
          <w:behavior w:val="content"/>
        </w:behaviors>
        <w:guid w:val="{7CD2F666-58CC-4537-976C-0AFEDA721A14}"/>
      </w:docPartPr>
      <w:docPartBody>
        <w:p w:rsidR="00CA08FF" w:rsidRDefault="00CA0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2C"/>
    <w:rsid w:val="00030009"/>
    <w:rsid w:val="00215A01"/>
    <w:rsid w:val="002F342C"/>
    <w:rsid w:val="005A6FEC"/>
    <w:rsid w:val="007C233B"/>
    <w:rsid w:val="007C475E"/>
    <w:rsid w:val="009E40E4"/>
    <w:rsid w:val="00CA08FF"/>
    <w:rsid w:val="00F62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BA3F32A87F4FBA968A8257D6CD4808">
    <w:name w:val="D3BA3F32A87F4FBA968A8257D6CD4808"/>
  </w:style>
  <w:style w:type="paragraph" w:customStyle="1" w:styleId="00BF658354CC4CF69A2609B1025B6527">
    <w:name w:val="00BF658354CC4CF69A2609B1025B65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F3E5BD51B8448E9AB28B3BB219B09F">
    <w:name w:val="F6F3E5BD51B8448E9AB28B3BB219B09F"/>
  </w:style>
  <w:style w:type="paragraph" w:customStyle="1" w:styleId="999DA59311664A4293580283CE4580B9">
    <w:name w:val="999DA59311664A4293580283CE4580B9"/>
  </w:style>
  <w:style w:type="paragraph" w:customStyle="1" w:styleId="716E03D1D9124079AF502E878CD97155">
    <w:name w:val="716E03D1D9124079AF502E878CD97155"/>
  </w:style>
  <w:style w:type="paragraph" w:customStyle="1" w:styleId="92E97F42FD0A4C0799E1925AD65C93C1">
    <w:name w:val="92E97F42FD0A4C0799E1925AD65C93C1"/>
  </w:style>
  <w:style w:type="paragraph" w:customStyle="1" w:styleId="60250D780FC94171B1B2BDF1B3B41B87">
    <w:name w:val="60250D780FC94171B1B2BDF1B3B41B87"/>
  </w:style>
  <w:style w:type="paragraph" w:customStyle="1" w:styleId="6909BFB04D294B1FA96EA873B87757DC">
    <w:name w:val="6909BFB04D294B1FA96EA873B8775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3AB9E-D690-4106-A3C5-51EFEE3500E5}"/>
</file>

<file path=customXml/itemProps2.xml><?xml version="1.0" encoding="utf-8"?>
<ds:datastoreItem xmlns:ds="http://schemas.openxmlformats.org/officeDocument/2006/customXml" ds:itemID="{9DB90253-7548-4C2C-8B54-522101FCD866}"/>
</file>

<file path=customXml/itemProps3.xml><?xml version="1.0" encoding="utf-8"?>
<ds:datastoreItem xmlns:ds="http://schemas.openxmlformats.org/officeDocument/2006/customXml" ds:itemID="{C03A8606-23FE-422C-9D21-7EF573C5AF67}"/>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1336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