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F4D1E1710EA42DEAA327A8CDB73EACB"/>
        </w:placeholder>
        <w:text/>
      </w:sdtPr>
      <w:sdtEndPr/>
      <w:sdtContent>
        <w:p w:rsidRPr="009B062B" w:rsidR="00AF30DD" w:rsidP="000A2A76" w:rsidRDefault="00AF30DD" w14:paraId="30C060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ec54e9-5ee4-405d-8c45-c16eb56d8131"/>
        <w:id w:val="640535954"/>
        <w:lock w:val="sdtLocked"/>
      </w:sdtPr>
      <w:sdtEndPr/>
      <w:sdtContent>
        <w:p w:rsidR="00791BBF" w:rsidRDefault="000B5A7A" w14:paraId="30C060C3" w14:textId="36C9D9F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förtydliga skattelagstiftningen för styrelseledamöter i aktiebolag med F-skattsedel som fakturerar sitt styrelsearvode,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00BE2099B441DBA4428EE262F228BD"/>
        </w:placeholder>
        <w:text/>
      </w:sdtPr>
      <w:sdtEndPr/>
      <w:sdtContent>
        <w:p w:rsidRPr="009B062B" w:rsidR="006D79C9" w:rsidP="00333E95" w:rsidRDefault="006D79C9" w14:paraId="30C060C4" w14:textId="77777777">
          <w:pPr>
            <w:pStyle w:val="Rubrik1"/>
          </w:pPr>
          <w:r>
            <w:t>Motivering</w:t>
          </w:r>
        </w:p>
      </w:sdtContent>
    </w:sdt>
    <w:p w:rsidR="0029369C" w:rsidP="0029369C" w:rsidRDefault="003B4679" w14:paraId="1D2CABC7" w14:textId="77777777">
      <w:pPr>
        <w:pStyle w:val="Normalutanindragellerluft"/>
      </w:pPr>
      <w:r>
        <w:t xml:space="preserve">Skatteverket har sedan 2009 tillämpat en praxis som tillåtit styrelseproffs att fakturera arvoden. Högsta </w:t>
      </w:r>
      <w:r w:rsidR="001B5347">
        <w:t xml:space="preserve">domstolen </w:t>
      </w:r>
      <w:r>
        <w:t>har dock i en dom från 2017 begränsat denna möjlighet. Arvode ska i normalfallet betalas ut och beskattas som lön. Skillnaden i skatteintäkter för staten är försumbar.</w:t>
      </w:r>
    </w:p>
    <w:p w:rsidR="003B4679" w:rsidP="0029369C" w:rsidRDefault="003B4679" w14:paraId="30C060C7" w14:textId="71B408F3">
      <w:r>
        <w:t>Resultatet blir att de kunnigaste styrelseproffsen avstår från arbete i små och medel</w:t>
      </w:r>
      <w:r w:rsidR="0029369C">
        <w:softHyphen/>
      </w:r>
      <w:r>
        <w:t xml:space="preserve">stora bolag och endast </w:t>
      </w:r>
      <w:r w:rsidR="00D32820">
        <w:t xml:space="preserve">jobbar </w:t>
      </w:r>
      <w:r>
        <w:t>för de stora företag som har råd att betala bättre ersättning. Förlorarna blir således SME-bolagen och det svenska samhället i stort då 4</w:t>
      </w:r>
      <w:r w:rsidR="0007539D">
        <w:t xml:space="preserve"> </w:t>
      </w:r>
      <w:r>
        <w:t>av 5 jobb skapas i företag med färre än 50 anställda. Genom att tillgången på duktiga styrelseleda</w:t>
      </w:r>
      <w:r w:rsidR="0029369C">
        <w:softHyphen/>
      </w:r>
      <w:r>
        <w:t>möter blir betydligt mindre hämmas utvecklingen av SME-företagen och på så sätt häm</w:t>
      </w:r>
      <w:r w:rsidR="0029369C">
        <w:softHyphen/>
      </w:r>
      <w:r>
        <w:t>mas tillväxten.</w:t>
      </w:r>
    </w:p>
    <w:p w:rsidR="00BB6339" w:rsidP="0029369C" w:rsidRDefault="003B4679" w14:paraId="30C060C8" w14:textId="22C83FF9">
      <w:r>
        <w:t>Därför bör styrelseledamöter få bedriva näringsverksamhet med F‑skattsedel och fakturera för sitt styrelsearbete. Regeringen bör därför överväga att se över och förtyd</w:t>
      </w:r>
      <w:r w:rsidR="0029369C">
        <w:softHyphen/>
      </w:r>
      <w:bookmarkStart w:name="_GoBack" w:id="1"/>
      <w:bookmarkEnd w:id="1"/>
      <w:r>
        <w:t>liga regelverken så att detta möjliggörs.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766E1F56F6453381EA9B5435E94B28"/>
        </w:placeholder>
      </w:sdtPr>
      <w:sdtEndPr>
        <w:rPr>
          <w:i w:val="0"/>
          <w:noProof w:val="0"/>
        </w:rPr>
      </w:sdtEndPr>
      <w:sdtContent>
        <w:p w:rsidR="000A2A76" w:rsidP="000A2A76" w:rsidRDefault="000A2A76" w14:paraId="30C060C9" w14:textId="77777777"/>
        <w:p w:rsidRPr="008E0FE2" w:rsidR="004801AC" w:rsidP="000A2A76" w:rsidRDefault="0029369C" w14:paraId="30C060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10708" w:rsidRDefault="00F10708" w14:paraId="30C060CE" w14:textId="77777777"/>
    <w:sectPr w:rsidR="00F107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060D0" w14:textId="77777777" w:rsidR="007527DF" w:rsidRDefault="007527DF" w:rsidP="000C1CAD">
      <w:pPr>
        <w:spacing w:line="240" w:lineRule="auto"/>
      </w:pPr>
      <w:r>
        <w:separator/>
      </w:r>
    </w:p>
  </w:endnote>
  <w:endnote w:type="continuationSeparator" w:id="0">
    <w:p w14:paraId="30C060D1" w14:textId="77777777" w:rsidR="007527DF" w:rsidRDefault="007527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60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60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60DF" w14:textId="77777777" w:rsidR="00262EA3" w:rsidRPr="000A2A76" w:rsidRDefault="00262EA3" w:rsidP="000A2A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060CE" w14:textId="77777777" w:rsidR="007527DF" w:rsidRDefault="007527DF" w:rsidP="000C1CAD">
      <w:pPr>
        <w:spacing w:line="240" w:lineRule="auto"/>
      </w:pPr>
      <w:r>
        <w:separator/>
      </w:r>
    </w:p>
  </w:footnote>
  <w:footnote w:type="continuationSeparator" w:id="0">
    <w:p w14:paraId="30C060CF" w14:textId="77777777" w:rsidR="007527DF" w:rsidRDefault="007527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C060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C060E1" wp14:anchorId="30C060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9369C" w14:paraId="30C060E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A5E49B30EB4A08AA05F83D5E473F89"/>
                              </w:placeholder>
                              <w:text/>
                            </w:sdtPr>
                            <w:sdtEndPr/>
                            <w:sdtContent>
                              <w:r w:rsidR="003B467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1A7BF3750442FAADC90DA70C76459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C060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9369C" w14:paraId="30C060E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A5E49B30EB4A08AA05F83D5E473F89"/>
                        </w:placeholder>
                        <w:text/>
                      </w:sdtPr>
                      <w:sdtEndPr/>
                      <w:sdtContent>
                        <w:r w:rsidR="003B467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1A7BF3750442FAADC90DA70C76459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C060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0C060D4" w14:textId="77777777">
    <w:pPr>
      <w:jc w:val="right"/>
    </w:pPr>
  </w:p>
  <w:p w:rsidR="00262EA3" w:rsidP="00776B74" w:rsidRDefault="00262EA3" w14:paraId="30C060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9369C" w14:paraId="30C060D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0C060E3" wp14:anchorId="30C060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9369C" w14:paraId="30C060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B4679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9369C" w14:paraId="30C060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9369C" w14:paraId="30C060D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:1418</w:t>
        </w:r>
      </w:sdtContent>
    </w:sdt>
  </w:p>
  <w:p w:rsidR="00262EA3" w:rsidP="00E03A3D" w:rsidRDefault="0029369C" w14:paraId="30C060D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B4679" w14:paraId="30C060DD" w14:textId="77777777">
        <w:pPr>
          <w:pStyle w:val="FSHRub2"/>
        </w:pPr>
        <w:r>
          <w:t>Förtydliga skattelagstiftningen i fråga om styrelsearvoden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C060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B46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39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A76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A7A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47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69C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D00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67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A68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7DF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BF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881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EC3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20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5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9F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708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C060C1"/>
  <w15:chartTrackingRefBased/>
  <w15:docId w15:val="{F06A6DF4-2CD6-4768-958B-315ECEB1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4D1E1710EA42DEAA327A8CDB73E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ABB9A-1C0F-4DE6-8C04-AFD2A4C529EF}"/>
      </w:docPartPr>
      <w:docPartBody>
        <w:p w:rsidR="008E10E5" w:rsidRDefault="008E10E5">
          <w:pPr>
            <w:pStyle w:val="9F4D1E1710EA42DEAA327A8CDB73EA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00BE2099B441DBA4428EE262F22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EAD61-1629-46AC-85F3-0C1E431D10D7}"/>
      </w:docPartPr>
      <w:docPartBody>
        <w:p w:rsidR="008E10E5" w:rsidRDefault="008E10E5">
          <w:pPr>
            <w:pStyle w:val="2800BE2099B441DBA4428EE262F228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A5E49B30EB4A08AA05F83D5E473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7F029-B413-4778-B1A6-1BB470E69AFE}"/>
      </w:docPartPr>
      <w:docPartBody>
        <w:p w:rsidR="008E10E5" w:rsidRDefault="008E10E5">
          <w:pPr>
            <w:pStyle w:val="DBA5E49B30EB4A08AA05F83D5E473F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1A7BF3750442FAADC90DA70C764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D9288-1561-46C5-BF3D-B8712AB6050D}"/>
      </w:docPartPr>
      <w:docPartBody>
        <w:p w:rsidR="008E10E5" w:rsidRDefault="008E10E5">
          <w:pPr>
            <w:pStyle w:val="361A7BF3750442FAADC90DA70C76459A"/>
          </w:pPr>
          <w:r>
            <w:t xml:space="preserve"> </w:t>
          </w:r>
        </w:p>
      </w:docPartBody>
    </w:docPart>
    <w:docPart>
      <w:docPartPr>
        <w:name w:val="1D766E1F56F6453381EA9B5435E94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A1DBB-7D7C-4DBB-9126-D9E90A0D8E6E}"/>
      </w:docPartPr>
      <w:docPartBody>
        <w:p w:rsidR="008B42D6" w:rsidRDefault="008B42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E5"/>
    <w:rsid w:val="008B42D6"/>
    <w:rsid w:val="008E10E5"/>
    <w:rsid w:val="00C2301A"/>
    <w:rsid w:val="00D4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4D1E1710EA42DEAA327A8CDB73EACB">
    <w:name w:val="9F4D1E1710EA42DEAA327A8CDB73EACB"/>
  </w:style>
  <w:style w:type="paragraph" w:customStyle="1" w:styleId="EB3D265ABD884CF08A3216001A12DD9E">
    <w:name w:val="EB3D265ABD884CF08A3216001A12DD9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59476692544C85824A87BF99D1FD9D">
    <w:name w:val="E859476692544C85824A87BF99D1FD9D"/>
  </w:style>
  <w:style w:type="paragraph" w:customStyle="1" w:styleId="2800BE2099B441DBA4428EE262F228BD">
    <w:name w:val="2800BE2099B441DBA4428EE262F228BD"/>
  </w:style>
  <w:style w:type="paragraph" w:customStyle="1" w:styleId="3FB5D3589C704B179165A7370990CE4B">
    <w:name w:val="3FB5D3589C704B179165A7370990CE4B"/>
  </w:style>
  <w:style w:type="paragraph" w:customStyle="1" w:styleId="8393D23588754A8C91176ED0B1019E68">
    <w:name w:val="8393D23588754A8C91176ED0B1019E68"/>
  </w:style>
  <w:style w:type="paragraph" w:customStyle="1" w:styleId="DBA5E49B30EB4A08AA05F83D5E473F89">
    <w:name w:val="DBA5E49B30EB4A08AA05F83D5E473F89"/>
  </w:style>
  <w:style w:type="paragraph" w:customStyle="1" w:styleId="361A7BF3750442FAADC90DA70C76459A">
    <w:name w:val="361A7BF3750442FAADC90DA70C764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D96B9-33E0-4748-96F4-D0C12C65799D}"/>
</file>

<file path=customXml/itemProps2.xml><?xml version="1.0" encoding="utf-8"?>
<ds:datastoreItem xmlns:ds="http://schemas.openxmlformats.org/officeDocument/2006/customXml" ds:itemID="{5F6A0739-8E8C-49C3-AA86-8DCEEC6132D3}"/>
</file>

<file path=customXml/itemProps3.xml><?xml version="1.0" encoding="utf-8"?>
<ds:datastoreItem xmlns:ds="http://schemas.openxmlformats.org/officeDocument/2006/customXml" ds:itemID="{3D0878D4-1AFF-4FEE-9FF9-47ECECE73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1071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Förtydliga skattelagstiftningen i fråga om styrelsearvoden</vt:lpstr>
      <vt:lpstr>
      </vt:lpstr>
    </vt:vector>
  </TitlesOfParts>
  <Company>Sveriges riksdag</Company>
  <LinksUpToDate>false</LinksUpToDate>
  <CharactersWithSpaces>1240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