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600B" w:rsidRPr="00807EC1" w:rsidRDefault="00E5600B">
      <w:pPr>
        <w:pStyle w:val="Frslagsrubrik"/>
      </w:pPr>
      <w:r w:rsidRPr="00807EC1">
        <w:t>Förslag till riksdagsbeslut</w:t>
      </w:r>
    </w:p>
    <w:p w:rsidR="00E5600B" w:rsidRPr="00807EC1" w:rsidRDefault="00E5600B">
      <w:pPr>
        <w:pStyle w:val="Hemstlatt"/>
      </w:pPr>
      <w:r w:rsidRPr="00807EC1">
        <w:t>Riksdagen tillkännager för regeringen som sin mening vad som anförs i motionen om behovet av att se över hur man kan öka de svenska universitetens och högskolornas självstyre och stärka den akademiska friheten.</w:t>
      </w:r>
    </w:p>
    <w:p w:rsidR="00E5600B" w:rsidRPr="00807EC1" w:rsidRDefault="00E5600B">
      <w:pPr>
        <w:pStyle w:val="Rubrik1"/>
      </w:pPr>
      <w:r w:rsidRPr="00807EC1">
        <w:t>Motivering</w:t>
      </w:r>
    </w:p>
    <w:p w:rsidR="00E5600B" w:rsidRPr="00807EC1" w:rsidRDefault="00E5600B">
      <w:r w:rsidRPr="00807EC1">
        <w:t>Det svenska universitetsväsendet har under många år varit alldeles för ce</w:t>
      </w:r>
      <w:r w:rsidRPr="00807EC1">
        <w:t>n</w:t>
      </w:r>
      <w:r w:rsidRPr="00807EC1">
        <w:t>tralstyrt. Trots att vi i vårt land har en tradition av relativt självständiga un</w:t>
      </w:r>
      <w:r w:rsidRPr="00807EC1">
        <w:t>i</w:t>
      </w:r>
      <w:r w:rsidRPr="00807EC1">
        <w:t>versitet som sträcker sig tillbaka många hundra år så har tidigare svenska regeringar ökat detaljregleringarna och beskurit universitetens frihet. Politiskt tillsatta personer, inte forskare, lärare och studentrepresentanter, har domin</w:t>
      </w:r>
      <w:r w:rsidRPr="00807EC1">
        <w:t>e</w:t>
      </w:r>
      <w:r w:rsidRPr="00807EC1">
        <w:t>rat i universitetsstyrelserna, och politiseringen av forskningsanslagen har ständigt ökat.</w:t>
      </w:r>
    </w:p>
    <w:p w:rsidR="00E5600B" w:rsidRPr="00807EC1" w:rsidRDefault="00E5600B">
      <w:pPr>
        <w:pStyle w:val="Normaltindrag"/>
      </w:pPr>
      <w:r w:rsidRPr="00807EC1">
        <w:t>Trots att en del frihetsreformer initierades i början på 1990-talet så finns det mycket som återstår a</w:t>
      </w:r>
      <w:r w:rsidRPr="00807EC1">
        <w:t>tt göra. De högskolor som ombildades till stiftelser under denna tid och som skulle kunna tjäna som förebild för andra lärosäten är istället ifrågasatta av dem som hellre värnar den politiska kontrollen än forskningens frihet. Ett långsiktigt mål skulle kunna vara att driva att fler universitet och högskolor skulle få möjlighet att helt eller delvis bedriva sin verksamhet i stiftelseform utan politisk detaljstyrning av anslag och fors</w:t>
      </w:r>
      <w:r w:rsidRPr="00807EC1">
        <w:t>k</w:t>
      </w:r>
      <w:r w:rsidRPr="00807EC1">
        <w:t>ningsinriktning.</w:t>
      </w:r>
    </w:p>
    <w:p w:rsidR="00E5600B" w:rsidRPr="00807EC1" w:rsidRDefault="00E5600B">
      <w:pPr>
        <w:pStyle w:val="Normaltindrag"/>
      </w:pPr>
      <w:r w:rsidRPr="00807EC1">
        <w:t xml:space="preserve">Ett stärkande av den akademiska friheten kan också göra </w:t>
      </w:r>
      <w:r w:rsidRPr="00807EC1">
        <w:t>svenska univers</w:t>
      </w:r>
      <w:r w:rsidRPr="00807EC1">
        <w:t>i</w:t>
      </w:r>
      <w:r w:rsidRPr="00807EC1">
        <w:t>tet mer attraktiva, inte minst i ett alltmer internationaliserat landskap där stora forskningsprojekt som exempelvis den stora ESS-anläggningen i Lund är i behov av utländska forskare som ofta har varit verksamma i forskningsmiljöer som är betydligt mindre reglerade än den svenska.</w:t>
      </w:r>
    </w:p>
    <w:p w:rsidR="00E5600B" w:rsidRPr="00807EC1" w:rsidRDefault="00E5600B">
      <w:pPr>
        <w:pStyle w:val="Normaltindrag"/>
      </w:pPr>
      <w:r w:rsidRPr="00807EC1">
        <w:lastRenderedPageBreak/>
        <w:t xml:space="preserve">En annan viktig reform som kan vara värd att beakta är en förstärkning av professorernas ställning. Införandet av de så kallade befordringsprofessorerna har i viss mån devalverat de gamla professurerna, försämrat </w:t>
      </w:r>
      <w:r w:rsidRPr="00807EC1">
        <w:t>deras anstäl</w:t>
      </w:r>
      <w:r w:rsidRPr="00807EC1">
        <w:t>l</w:t>
      </w:r>
      <w:r w:rsidRPr="00807EC1">
        <w:t>ningsskydd och därmed minskat deras möjligheter till oberoende. Detta bör ses över. Sverige behöver forskare som kan agera långsiktigt och självstä</w:t>
      </w:r>
      <w:r w:rsidRPr="00807EC1">
        <w:t>n</w:t>
      </w:r>
      <w:r w:rsidRPr="00807EC1">
        <w:t>digt.</w:t>
      </w:r>
    </w:p>
    <w:p w:rsidR="00E5600B" w:rsidRPr="00807EC1" w:rsidRDefault="00E5600B">
      <w:pPr>
        <w:pStyle w:val="Normaltindrag"/>
      </w:pPr>
      <w:r w:rsidRPr="00807EC1">
        <w:t>Detta är bara några exempel på den viljeinriktning Sverige borde sträva e</w:t>
      </w:r>
      <w:r w:rsidRPr="00807EC1">
        <w:t>f</w:t>
      </w:r>
      <w:r w:rsidRPr="00807EC1">
        <w:t>ter för att öka självständigheten för landets universitet och högskolor. Om Sverige skall försvara och förstärka sin ställning som ledande kunskapsnation så räcker det inte bara med större forsknings- och undervisningsresurser utan friheten och mångfalden måste också öka markant.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7EC1">
        <w:trPr>
          <w:cantSplit/>
        </w:trPr>
        <w:tc>
          <w:tcPr>
            <w:tcW w:w="3046" w:type="dxa"/>
          </w:tcPr>
          <w:p w:rsidR="00E5600B" w:rsidRPr="00807EC1" w:rsidRDefault="00E5600B">
            <w:pPr>
              <w:pStyle w:val="UnderskriftDatum"/>
              <w:spacing w:before="240"/>
            </w:pPr>
            <w:r w:rsidRPr="00807EC1">
              <w:t>Stockholm den 25 oktober 2010</w:t>
            </w:r>
          </w:p>
        </w:tc>
        <w:tc>
          <w:tcPr>
            <w:tcW w:w="3047" w:type="dxa"/>
          </w:tcPr>
          <w:p w:rsidR="00E5600B" w:rsidRPr="00807EC1" w:rsidRDefault="00E5600B">
            <w:pPr>
              <w:pStyle w:val="Underskrifter"/>
              <w:spacing w:before="240"/>
            </w:pPr>
          </w:p>
        </w:tc>
      </w:tr>
      <w:tr w:rsidR="00000000" w:rsidRPr="00807EC1">
        <w:trPr>
          <w:cantSplit/>
        </w:trPr>
        <w:tc>
          <w:tcPr>
            <w:tcW w:w="3046" w:type="dxa"/>
          </w:tcPr>
          <w:p w:rsidR="00E5600B" w:rsidRPr="00807EC1" w:rsidRDefault="00E5600B">
            <w:pPr>
              <w:pStyle w:val="Underskrifter"/>
            </w:pPr>
            <w:r w:rsidRPr="00807EC1">
              <w:t>Christine Jönsson (M)</w:t>
            </w:r>
          </w:p>
        </w:tc>
        <w:tc>
          <w:tcPr>
            <w:tcW w:w="3046" w:type="dxa"/>
          </w:tcPr>
          <w:p w:rsidR="00E5600B" w:rsidRPr="00807EC1" w:rsidRDefault="00E5600B">
            <w:pPr>
              <w:pStyle w:val="Underskrifter"/>
            </w:pPr>
          </w:p>
        </w:tc>
      </w:tr>
      <w:tr w:rsidR="00000000" w:rsidRPr="00807EC1">
        <w:trPr>
          <w:cantSplit/>
        </w:trPr>
        <w:tc>
          <w:tcPr>
            <w:tcW w:w="3046" w:type="dxa"/>
          </w:tcPr>
          <w:p w:rsidR="00E5600B" w:rsidRPr="00807EC1" w:rsidRDefault="00E5600B">
            <w:pPr>
              <w:pStyle w:val="Underskrifter"/>
            </w:pPr>
            <w:r w:rsidRPr="00807EC1">
              <w:t>Christer Akej (M)</w:t>
            </w:r>
          </w:p>
        </w:tc>
        <w:tc>
          <w:tcPr>
            <w:tcW w:w="3046" w:type="dxa"/>
          </w:tcPr>
          <w:p w:rsidR="00E5600B" w:rsidRPr="00807EC1" w:rsidRDefault="00E5600B">
            <w:pPr>
              <w:pStyle w:val="Underskrifter"/>
            </w:pPr>
            <w:r w:rsidRPr="00807EC1">
              <w:t>Thomas Finnborg (M)</w:t>
            </w:r>
          </w:p>
        </w:tc>
      </w:tr>
      <w:tr w:rsidR="00000000" w:rsidRPr="00807EC1">
        <w:trPr>
          <w:cantSplit/>
        </w:trPr>
        <w:tc>
          <w:tcPr>
            <w:tcW w:w="3046" w:type="dxa"/>
          </w:tcPr>
          <w:p w:rsidR="00E5600B" w:rsidRPr="00807EC1" w:rsidRDefault="00E5600B">
            <w:pPr>
              <w:pStyle w:val="Underskrifter"/>
            </w:pPr>
            <w:r w:rsidRPr="00807EC1">
              <w:t>Ann-Charlotte Hammar Johnsson (M)</w:t>
            </w:r>
          </w:p>
        </w:tc>
        <w:tc>
          <w:tcPr>
            <w:tcW w:w="3046" w:type="dxa"/>
          </w:tcPr>
          <w:p w:rsidR="00E5600B" w:rsidRPr="00807EC1" w:rsidRDefault="00E5600B">
            <w:pPr>
              <w:pStyle w:val="Underskrifter"/>
            </w:pPr>
            <w:r w:rsidRPr="00807EC1">
              <w:t>Anders Hansson (M)</w:t>
            </w:r>
          </w:p>
        </w:tc>
      </w:tr>
      <w:tr w:rsidR="00000000" w:rsidRPr="00807EC1">
        <w:trPr>
          <w:cantSplit/>
        </w:trPr>
        <w:tc>
          <w:tcPr>
            <w:tcW w:w="3046" w:type="dxa"/>
          </w:tcPr>
          <w:p w:rsidR="00E5600B" w:rsidRPr="00807EC1" w:rsidRDefault="00E5600B">
            <w:pPr>
              <w:pStyle w:val="Underskrifter"/>
            </w:pPr>
            <w:r w:rsidRPr="00807EC1">
              <w:t>Jonas Jacobsson (M)</w:t>
            </w:r>
          </w:p>
        </w:tc>
        <w:tc>
          <w:tcPr>
            <w:tcW w:w="3046" w:type="dxa"/>
          </w:tcPr>
          <w:p w:rsidR="00E5600B" w:rsidRPr="00807EC1" w:rsidRDefault="00E5600B">
            <w:pPr>
              <w:pStyle w:val="Underskrifter"/>
            </w:pPr>
            <w:r w:rsidRPr="00807EC1">
              <w:t>Olof Lavesson (M)</w:t>
            </w:r>
          </w:p>
        </w:tc>
      </w:tr>
      <w:tr w:rsidR="00000000" w:rsidRPr="00807EC1">
        <w:trPr>
          <w:cantSplit/>
        </w:trPr>
        <w:tc>
          <w:tcPr>
            <w:tcW w:w="3046" w:type="dxa"/>
          </w:tcPr>
          <w:p w:rsidR="00E5600B" w:rsidRPr="00807EC1" w:rsidRDefault="00E5600B">
            <w:pPr>
              <w:pStyle w:val="Underskrifter"/>
            </w:pPr>
            <w:r w:rsidRPr="00807EC1">
              <w:t>Kajsa Lunderquist (M)</w:t>
            </w:r>
          </w:p>
        </w:tc>
        <w:tc>
          <w:tcPr>
            <w:tcW w:w="3046" w:type="dxa"/>
          </w:tcPr>
          <w:p w:rsidR="00E5600B" w:rsidRPr="00807EC1" w:rsidRDefault="00E5600B">
            <w:pPr>
              <w:pStyle w:val="Underskrifter"/>
            </w:pPr>
            <w:r w:rsidRPr="00807EC1">
              <w:t>Göran Montan (M)</w:t>
            </w:r>
          </w:p>
        </w:tc>
      </w:tr>
      <w:tr w:rsidR="00000000" w:rsidRPr="00807EC1">
        <w:trPr>
          <w:cantSplit/>
        </w:trPr>
        <w:tc>
          <w:tcPr>
            <w:tcW w:w="3046" w:type="dxa"/>
          </w:tcPr>
          <w:p w:rsidR="00E5600B" w:rsidRPr="00807EC1" w:rsidRDefault="00E5600B">
            <w:pPr>
              <w:pStyle w:val="Underskrifter"/>
            </w:pPr>
            <w:r w:rsidRPr="00807EC1">
              <w:t>Gunilla Nordgren (M)</w:t>
            </w:r>
          </w:p>
        </w:tc>
        <w:tc>
          <w:tcPr>
            <w:tcW w:w="3046" w:type="dxa"/>
          </w:tcPr>
          <w:p w:rsidR="00E5600B" w:rsidRPr="00807EC1" w:rsidRDefault="00E5600B">
            <w:pPr>
              <w:pStyle w:val="Underskrifter"/>
            </w:pPr>
            <w:r w:rsidRPr="00807EC1">
              <w:t>Patrick Reslow (M)</w:t>
            </w:r>
          </w:p>
        </w:tc>
      </w:tr>
      <w:tr w:rsidR="00000000" w:rsidRPr="00807EC1">
        <w:trPr>
          <w:cantSplit/>
        </w:trPr>
        <w:tc>
          <w:tcPr>
            <w:tcW w:w="3046" w:type="dxa"/>
          </w:tcPr>
          <w:p w:rsidR="00E5600B" w:rsidRPr="00807EC1" w:rsidRDefault="00E5600B">
            <w:pPr>
              <w:pStyle w:val="Underskrifter"/>
            </w:pPr>
            <w:r w:rsidRPr="00807EC1">
              <w:t>Ewa Thalén Finné (M)</w:t>
            </w:r>
          </w:p>
        </w:tc>
        <w:tc>
          <w:tcPr>
            <w:tcW w:w="3046" w:type="dxa"/>
          </w:tcPr>
          <w:p w:rsidR="00E5600B" w:rsidRPr="00807EC1" w:rsidRDefault="00E5600B">
            <w:pPr>
              <w:pStyle w:val="Underskrifter"/>
            </w:pPr>
            <w:r w:rsidRPr="00807EC1">
              <w:t>Hans Wallmark (M)</w:t>
            </w:r>
          </w:p>
        </w:tc>
      </w:tr>
      <w:tr w:rsidR="00000000" w:rsidRPr="00807EC1">
        <w:trPr>
          <w:cantSplit/>
        </w:trPr>
        <w:tc>
          <w:tcPr>
            <w:tcW w:w="3046" w:type="dxa"/>
          </w:tcPr>
          <w:p w:rsidR="00E5600B" w:rsidRPr="00807EC1" w:rsidRDefault="00E5600B">
            <w:pPr>
              <w:pStyle w:val="Underskrifter"/>
            </w:pPr>
            <w:r w:rsidRPr="00807EC1">
              <w:t>Boriana Åberg (M)</w:t>
            </w:r>
          </w:p>
        </w:tc>
        <w:tc>
          <w:tcPr>
            <w:tcW w:w="3046" w:type="dxa"/>
          </w:tcPr>
          <w:p w:rsidR="00E5600B" w:rsidRPr="00807EC1" w:rsidRDefault="00E5600B">
            <w:pPr>
              <w:pStyle w:val="Underskrifter"/>
            </w:pPr>
          </w:p>
        </w:tc>
      </w:tr>
    </w:tbl>
    <w:p w:rsidR="00E5600B" w:rsidRPr="00807EC1" w:rsidRDefault="00E5600B">
      <w:pPr>
        <w:pStyle w:val="Normaltindrag"/>
      </w:pPr>
    </w:p>
    <w:sectPr w:rsidR="00E5600B" w:rsidRPr="00807E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00B" w:rsidRPr="00807EC1" w:rsidRDefault="00E5600B">
      <w:r w:rsidRPr="00807EC1">
        <w:separator/>
      </w:r>
    </w:p>
  </w:endnote>
  <w:endnote w:type="continuationSeparator" w:id="0">
    <w:p w:rsidR="00E5600B" w:rsidRPr="00807EC1" w:rsidRDefault="00E5600B">
      <w:r w:rsidRPr="00807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00B" w:rsidRPr="00807EC1" w:rsidRDefault="00807EC1">
    <w:pPr>
      <w:pStyle w:val="Sidfot"/>
    </w:pPr>
    <w:r w:rsidRPr="00807E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7434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00B" w:rsidRDefault="00E560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600B" w:rsidRDefault="00E560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00B" w:rsidRPr="00807EC1" w:rsidRDefault="00807EC1">
    <w:pPr>
      <w:pStyle w:val="Sidfot"/>
    </w:pPr>
    <w:r w:rsidRPr="00807E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90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00B" w:rsidRDefault="00E560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600B" w:rsidRDefault="00E560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00B" w:rsidRPr="00807EC1" w:rsidRDefault="00807EC1">
    <w:pPr>
      <w:pStyle w:val="Sidfot"/>
    </w:pPr>
    <w:r w:rsidRPr="00807E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72379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00B" w:rsidRDefault="00E560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600B" w:rsidRDefault="00E560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00B" w:rsidRPr="00807EC1" w:rsidRDefault="00E5600B">
      <w:r w:rsidRPr="00807EC1">
        <w:separator/>
      </w:r>
    </w:p>
  </w:footnote>
  <w:footnote w:type="continuationSeparator" w:id="0">
    <w:p w:rsidR="00E5600B" w:rsidRPr="00807EC1" w:rsidRDefault="00E5600B">
      <w:r w:rsidRPr="00807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00B" w:rsidRPr="00807EC1" w:rsidRDefault="00807EC1">
    <w:pPr>
      <w:pStyle w:val="Sidhuvud"/>
    </w:pPr>
    <w:r w:rsidRPr="00807E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0844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00B" w:rsidRDefault="00E560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600B" w:rsidRDefault="00E560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00B" w:rsidRPr="00807EC1" w:rsidRDefault="00807EC1">
    <w:pPr>
      <w:pStyle w:val="Sidhuvud"/>
    </w:pPr>
    <w:r w:rsidRPr="00807E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85188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600B" w:rsidRDefault="00E560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600B" w:rsidRDefault="00E560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00B" w:rsidRPr="00807EC1" w:rsidRDefault="00E5600B">
    <w:pPr>
      <w:pStyle w:val="FSHNormal"/>
      <w:tabs>
        <w:tab w:val="right" w:pos="5840"/>
      </w:tabs>
    </w:pPr>
    <w:r w:rsidRPr="00807EC1">
      <w:br/>
    </w:r>
    <w:r w:rsidRPr="00807EC1">
      <w:fldChar w:fldCharType="begin" w:fldLock="1"/>
    </w:r>
    <w:r w:rsidRPr="00807EC1">
      <w:instrText xml:space="preserve"> DOCPROPERTY</w:instrText>
    </w:r>
    <w:r w:rsidRPr="00807EC1">
      <w:rPr>
        <w:sz w:val="18"/>
      </w:rPr>
      <w:instrText xml:space="preserve"> "YearUser" *\charformat </w:instrText>
    </w:r>
    <w:r w:rsidRPr="00807EC1">
      <w:fldChar w:fldCharType="separate"/>
    </w:r>
    <w:r w:rsidRPr="00807EC1">
      <w:t>2010/11</w:t>
    </w:r>
    <w:r w:rsidRPr="00807EC1">
      <w:fldChar w:fldCharType="end"/>
    </w:r>
    <w:r w:rsidRPr="00807EC1">
      <w:t xml:space="preserve"> </w:t>
    </w:r>
    <w:r w:rsidRPr="00807EC1">
      <w:tab/>
      <w:t xml:space="preserve">mnr: </w:t>
    </w:r>
    <w:r w:rsidRPr="00807EC1">
      <w:fldChar w:fldCharType="begin" w:fldLock="1"/>
    </w:r>
    <w:r w:rsidRPr="00807EC1">
      <w:instrText xml:space="preserve"> DOCPROPERTY</w:instrText>
    </w:r>
    <w:r w:rsidRPr="00807EC1">
      <w:rPr>
        <w:sz w:val="18"/>
      </w:rPr>
      <w:instrText xml:space="preserve"> "Motionsnummer" *\charformat </w:instrText>
    </w:r>
    <w:r w:rsidRPr="00807EC1">
      <w:fldChar w:fldCharType="separate"/>
    </w:r>
    <w:r w:rsidRPr="00807EC1">
      <w:t>Ub282</w:t>
    </w:r>
    <w:r w:rsidRPr="00807EC1">
      <w:fldChar w:fldCharType="end"/>
    </w:r>
    <w:r w:rsidRPr="00807EC1">
      <w:br/>
    </w:r>
    <w:r w:rsidRPr="00807EC1">
      <w:fldChar w:fldCharType="begin" w:fldLock="1"/>
    </w:r>
    <w:r w:rsidRPr="00807EC1">
      <w:instrText xml:space="preserve"> DOCPROPERTY</w:instrText>
    </w:r>
    <w:r w:rsidRPr="00807EC1">
      <w:rPr>
        <w:sz w:val="18"/>
      </w:rPr>
      <w:instrText xml:space="preserve"> "Samling" *\charformat </w:instrText>
    </w:r>
    <w:r w:rsidRPr="00807EC1">
      <w:fldChar w:fldCharType="end"/>
    </w:r>
    <w:r w:rsidRPr="00807EC1">
      <w:tab/>
      <w:t xml:space="preserve">pnr: </w:t>
    </w:r>
    <w:r w:rsidRPr="00807EC1">
      <w:fldChar w:fldCharType="begin" w:fldLock="1"/>
    </w:r>
    <w:r w:rsidRPr="00807EC1">
      <w:instrText xml:space="preserve"> DOCPROPERTY</w:instrText>
    </w:r>
    <w:r w:rsidRPr="00807EC1">
      <w:rPr>
        <w:sz w:val="18"/>
      </w:rPr>
      <w:instrText xml:space="preserve"> "Partinummer" *\charformat </w:instrText>
    </w:r>
    <w:r w:rsidRPr="00807EC1">
      <w:fldChar w:fldCharType="separate"/>
    </w:r>
    <w:r w:rsidRPr="00807EC1">
      <w:t>M1711</w:t>
    </w:r>
    <w:r w:rsidRPr="00807EC1">
      <w:fldChar w:fldCharType="end"/>
    </w:r>
  </w:p>
  <w:p w:rsidR="00E5600B" w:rsidRPr="00807EC1" w:rsidRDefault="00E5600B">
    <w:pPr>
      <w:pStyle w:val="FSHRub1"/>
    </w:pPr>
    <w:r w:rsidRPr="00807EC1">
      <w:t>Motion till riksdagen</w:t>
    </w:r>
    <w:r w:rsidRPr="00807EC1">
      <w:br/>
    </w:r>
    <w:r w:rsidRPr="00807EC1">
      <w:fldChar w:fldCharType="begin" w:fldLock="1"/>
    </w:r>
    <w:r w:rsidRPr="00807EC1">
      <w:instrText xml:space="preserve"> DOCPROPERTY "YearUser" *\charformat </w:instrText>
    </w:r>
    <w:r w:rsidRPr="00807EC1">
      <w:fldChar w:fldCharType="separate"/>
    </w:r>
    <w:r w:rsidRPr="00807EC1">
      <w:t>2010/11</w:t>
    </w:r>
    <w:r w:rsidRPr="00807EC1">
      <w:fldChar w:fldCharType="end"/>
    </w:r>
    <w:r w:rsidRPr="00807EC1">
      <w:t>:</w:t>
    </w:r>
    <w:r w:rsidRPr="00807EC1">
      <w:fldChar w:fldCharType="begin" w:fldLock="1"/>
    </w:r>
    <w:r w:rsidRPr="00807EC1">
      <w:instrText xml:space="preserve"> DOCPROPERTY "Motionsnummer" *\charformat </w:instrText>
    </w:r>
    <w:r w:rsidRPr="00807EC1">
      <w:fldChar w:fldCharType="separate"/>
    </w:r>
    <w:r w:rsidRPr="00807EC1">
      <w:t>Ub282</w:t>
    </w:r>
    <w:r w:rsidRPr="00807EC1">
      <w:fldChar w:fldCharType="end"/>
    </w:r>
  </w:p>
  <w:p w:rsidR="00E5600B" w:rsidRPr="00807EC1" w:rsidRDefault="00E5600B">
    <w:pPr>
      <w:pStyle w:val="FSHNormalS5"/>
    </w:pPr>
    <w:r w:rsidRPr="00807EC1">
      <w:fldChar w:fldCharType="begin" w:fldLock="1"/>
    </w:r>
    <w:r w:rsidRPr="00807EC1">
      <w:instrText xml:space="preserve"> DOCPROPERTY "MotionarText" *\charformat </w:instrText>
    </w:r>
    <w:r w:rsidRPr="00807EC1">
      <w:fldChar w:fldCharType="separate"/>
    </w:r>
    <w:r w:rsidRPr="00807EC1">
      <w:t>av Christine Jönsson m.fl. (M)</w:t>
    </w:r>
    <w:r w:rsidRPr="00807EC1">
      <w:fldChar w:fldCharType="end"/>
    </w:r>
    <w:r w:rsidRPr="00807EC1">
      <w:br/>
    </w:r>
    <w:r w:rsidRPr="00807EC1">
      <w:fldChar w:fldCharType="begin" w:fldLock="1"/>
    </w:r>
    <w:r w:rsidRPr="00807EC1">
      <w:instrText xml:space="preserve"> DOCPROPERTY "SvarFrasKort" *\charformat </w:instrText>
    </w:r>
    <w:r w:rsidRPr="00807EC1">
      <w:fldChar w:fldCharType="end"/>
    </w:r>
  </w:p>
  <w:p w:rsidR="00E5600B" w:rsidRPr="00807EC1" w:rsidRDefault="00E5600B">
    <w:pPr>
      <w:pStyle w:val="FSHTitel"/>
    </w:pPr>
    <w:r w:rsidRPr="00807EC1">
      <w:fldChar w:fldCharType="begin" w:fldLock="1"/>
    </w:r>
    <w:r w:rsidRPr="00807EC1">
      <w:instrText xml:space="preserve"> DOCPROPERTY</w:instrText>
    </w:r>
    <w:r w:rsidRPr="00807EC1">
      <w:rPr>
        <w:sz w:val="18"/>
      </w:rPr>
      <w:instrText xml:space="preserve"> "RubrikSvar" *\charformat </w:instrText>
    </w:r>
    <w:r w:rsidRPr="00807EC1">
      <w:fldChar w:fldCharType="separate"/>
    </w:r>
    <w:r w:rsidRPr="00807EC1">
      <w:t>Värnande av den akademiska friheten</w:t>
    </w:r>
    <w:r w:rsidRPr="00807EC1">
      <w:fldChar w:fldCharType="end"/>
    </w:r>
  </w:p>
  <w:p w:rsidR="00E5600B" w:rsidRPr="00807EC1" w:rsidRDefault="00E5600B">
    <w:pPr>
      <w:pStyle w:val="Normal00"/>
    </w:pPr>
  </w:p>
  <w:p w:rsidR="00E5600B" w:rsidRPr="00807EC1" w:rsidRDefault="00E560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1812198">
    <w:abstractNumId w:val="3"/>
  </w:num>
  <w:num w:numId="2" w16cid:durableId="1792507159">
    <w:abstractNumId w:val="2"/>
  </w:num>
  <w:num w:numId="3" w16cid:durableId="840507158">
    <w:abstractNumId w:val="1"/>
  </w:num>
  <w:num w:numId="4" w16cid:durableId="1326981966">
    <w:abstractNumId w:val="0"/>
  </w:num>
  <w:num w:numId="5" w16cid:durableId="328798161">
    <w:abstractNumId w:val="7"/>
  </w:num>
  <w:num w:numId="6" w16cid:durableId="2127920215">
    <w:abstractNumId w:val="6"/>
  </w:num>
  <w:num w:numId="7" w16cid:durableId="2068139554">
    <w:abstractNumId w:val="5"/>
  </w:num>
  <w:num w:numId="8" w16cid:durableId="866480824">
    <w:abstractNumId w:val="4"/>
  </w:num>
  <w:num w:numId="9" w16cid:durableId="1319185355">
    <w:abstractNumId w:val="8"/>
  </w:num>
  <w:num w:numId="10" w16cid:durableId="1461413745">
    <w:abstractNumId w:val="9"/>
  </w:num>
  <w:num w:numId="11" w16cid:durableId="658929029">
    <w:abstractNumId w:val="10"/>
  </w:num>
  <w:num w:numId="12" w16cid:durableId="851341259">
    <w:abstractNumId w:val="13"/>
  </w:num>
  <w:num w:numId="13" w16cid:durableId="397704504">
    <w:abstractNumId w:val="15"/>
  </w:num>
  <w:num w:numId="14" w16cid:durableId="276300398">
    <w:abstractNumId w:val="16"/>
  </w:num>
  <w:num w:numId="15" w16cid:durableId="1682396578">
    <w:abstractNumId w:val="11"/>
  </w:num>
  <w:num w:numId="16" w16cid:durableId="20057228">
    <w:abstractNumId w:val="18"/>
  </w:num>
  <w:num w:numId="17" w16cid:durableId="2014528355">
    <w:abstractNumId w:val="17"/>
  </w:num>
  <w:num w:numId="18" w16cid:durableId="2040352627">
    <w:abstractNumId w:val="14"/>
  </w:num>
  <w:num w:numId="19" w16cid:durableId="8820597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5"/>
    <w:docVar w:name="PersonGUIDs" w:val="{E0F1A939-E10D-4CFE-B18B-5616562DB857},{795237B3-4A70-4FEF-9F6A-D887B6BB997E},{F9EB6202-FE7D-4DD1-9B3C-396E078BFB96},{D58384A0-6294-4520-8F60-4947DBCE3B45},{3F417742-8A87-435A-971C-C30A00612C32},{0E98F31E-C4E7-47B4-B074-6DB3666449D5},{2914DA74-DFC5-409C-9378-34180836CA23},{72F8F5C9-BAE9-4B00-85EB-69672FB46631},{230F4D82-267C-4329-B868-3DFBA83B4394},{2129300B-FF87-4D02-8E45-FB227242D1B1},{221F6E35-306B-4538-9A08-BD3E1879B042},{E8622B13-28E6-400C-A055-8C9530EA22AC},{7BBF5A05-D401-4E98-91B5-5785C7FE7389},{26F7F458-1978-4E58-9634-3B3852EA1B8F}"/>
  </w:docVars>
  <w:rsids>
    <w:rsidRoot w:val="00804ACD"/>
    <w:rsid w:val="00804ACD"/>
    <w:rsid w:val="00807EC1"/>
    <w:rsid w:val="00E560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783CC6-40C9-475B-9569-AABB25EB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2325</Characters>
  <Application>Microsoft Office Word</Application>
  <DocSecurity>4</DocSecurity>
  <Lines>55</Lines>
  <Paragraphs>26</Paragraphs>
  <ScaleCrop>false</ScaleCrop>
  <HeadingPairs>
    <vt:vector size="2" baseType="variant">
      <vt:variant>
        <vt:lpstr>Rubrik</vt:lpstr>
      </vt:variant>
      <vt:variant>
        <vt:i4>1</vt:i4>
      </vt:variant>
    </vt:vector>
  </HeadingPairs>
  <TitlesOfParts>
    <vt:vector size="1" baseType="lpstr">
      <vt:lpstr>m1711</vt:lpstr>
    </vt:vector>
  </TitlesOfParts>
  <Company>Riksdagen</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m1711</dc:title>
  <dc:subject>m1711</dc:subject>
  <dc:creator>Riksdagen</dc:creator>
  <cp:keywords>Riksdagen</cp:keywords>
  <dc:description>Versal/gemen i partibeteckning. Gemen i tryck för 0910, versal för 1011 och nyare</dc:description>
  <cp:lastModifiedBy>Lars Brink</cp:lastModifiedBy>
  <cp:revision>2</cp:revision>
  <cp:lastPrinted>2011-02-09T12:49:00Z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Värnande av den akademiska 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Värnande av den akademiska 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Christine Jönsson m.fl. (M)</vt:lpwstr>
  </property>
  <property fmtid="{D5CDD505-2E9C-101B-9397-08002B2CF9AE}" pid="26" name="MotionarLista">
    <vt:lpwstr>Jönsson, Christine (M)\Akej, Christer (M)\Finnborg, Thomas (M)\Hammar Johnsson, Ann-Charlotte (M)\Hansson, Anders (M)\Jacobsson, Jonas (M)\Lavesson, Olof (M)\Lunderquist, Kajsa (M)\Montan, Göran (M)\Nordgren, Gunilla (M)\Reslow, Patrick (M)\</vt:lpwstr>
  </property>
  <property fmtid="{D5CDD505-2E9C-101B-9397-08002B2CF9AE}" pid="27" name="MotionarLista1">
    <vt:lpwstr>Thalén Finné, Ewa (M)\Wallmark, Hans (M)\Åberg, Boriana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 Christer Akej (M), Thomas Finnborg (M), Ann-Charlotte Hammar Johnsson (M), Anders Hansson (M), Jonas Jacobsson (M), Olof Lavesson (M), Kajsa Lunderquist (M), Göran Montan (M), Gunilla Nordgren (M), Patrick Reslow (M), Ewa Thalén Fin</vt:lpwstr>
  </property>
  <property fmtid="{D5CDD505-2E9C-101B-9397-08002B2CF9AE}" pid="31" name="MotionarLotus1">
    <vt:lpwstr>né (M), Hans Wallmark (M), Boriana Åberg (M)</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Ub282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20102011000000000109000017110069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20102011000000000109000017110069</vt:lpwstr>
  </property>
  <property fmtid="{D5CDD505-2E9C-101B-9397-08002B2CF9AE}" pid="50" name="nummer">
    <vt:lpwstr>282</vt:lpwstr>
  </property>
  <property fmtid="{D5CDD505-2E9C-101B-9397-08002B2CF9AE}" pid="51" name="utskottsbeteckning">
    <vt:lpwstr>Ub</vt:lpwstr>
  </property>
  <property fmtid="{D5CDD505-2E9C-101B-9397-08002B2CF9AE}" pid="52" name="GlobalUID">
    <vt:lpwstr>{D982A2F1-13C0-488D-BC91-7A68BF7C2D73}</vt:lpwstr>
  </property>
  <property fmtid="{D5CDD505-2E9C-101B-9397-08002B2CF9AE}" pid="53" name="Överföringar">
    <vt:i4>0</vt:i4>
  </property>
  <property fmtid="{D5CDD505-2E9C-101B-9397-08002B2CF9AE}" pid="54" name="Checksum">
    <vt:lpwstr>*0001314659007*</vt:lpwstr>
  </property>
  <property fmtid="{D5CDD505-2E9C-101B-9397-08002B2CF9AE}" pid="55" name="skuggnummer">
    <vt:lpwstr>786</vt:lpwstr>
  </property>
  <property fmtid="{D5CDD505-2E9C-101B-9397-08002B2CF9AE}" pid="56" name="urixVersion">
    <vt:lpwstr>4.3.2.0</vt:lpwstr>
  </property>
  <property fmtid="{D5CDD505-2E9C-101B-9397-08002B2CF9AE}" pid="57" name="urixOrigin">
    <vt:lpwstr>110223 12:26:49.259</vt:lpwstr>
  </property>
  <property fmtid="{D5CDD505-2E9C-101B-9397-08002B2CF9AE}" pid="58" name="urixGuid">
    <vt:lpwstr>{05EDD0DA-7DA7-4634-8756-59ADEB955286}</vt:lpwstr>
  </property>
</Properties>
</file>