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A3807">
        <w:tblPrEx>
          <w:tblCellMar>
            <w:top w:w="0" w:type="dxa"/>
            <w:bottom w:w="0" w:type="dxa"/>
          </w:tblCellMar>
        </w:tblPrEx>
        <w:trPr>
          <w:cantSplit/>
          <w:trHeight w:val="1720"/>
        </w:trPr>
        <w:tc>
          <w:tcPr>
            <w:tcW w:w="6024" w:type="dxa"/>
            <w:gridSpan w:val="2"/>
          </w:tcPr>
          <w:p w:rsidR="001A1666" w:rsidRPr="005A3807" w:rsidRDefault="001A1666">
            <w:pPr>
              <w:pStyle w:val="HuvudRubrik"/>
            </w:pPr>
            <w:r w:rsidRPr="005A3807">
              <w:t>Socialförsäkringsutskottets betänkande</w:t>
            </w:r>
          </w:p>
          <w:p w:rsidR="001A1666" w:rsidRPr="005A3807" w:rsidRDefault="001A1666">
            <w:pPr>
              <w:pStyle w:val="HuvudRubrikRad2"/>
            </w:pPr>
            <w:bookmarkStart w:id="0" w:name="BetänkandeNr"/>
            <w:bookmarkEnd w:id="0"/>
            <w:r w:rsidRPr="005A3807">
              <w:t>2001/02:SfU4</w:t>
            </w:r>
          </w:p>
        </w:tc>
        <w:tc>
          <w:tcPr>
            <w:tcW w:w="1418" w:type="dxa"/>
            <w:tcBorders>
              <w:bottom w:val="nil"/>
            </w:tcBorders>
          </w:tcPr>
          <w:p w:rsidR="001A1666" w:rsidRPr="005A3807" w:rsidRDefault="005A3807">
            <w:pPr>
              <w:spacing w:line="230" w:lineRule="auto"/>
              <w:jc w:val="center"/>
            </w:pPr>
            <w:r w:rsidRPr="005A380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A1666" w:rsidRPr="005A3807" w:rsidRDefault="001A1666">
            <w:pPr>
              <w:pStyle w:val="Normaltindrag"/>
              <w:jc w:val="center"/>
            </w:pPr>
          </w:p>
          <w:p w:rsidR="001A1666" w:rsidRPr="005A3807" w:rsidRDefault="001A1666">
            <w:pPr>
              <w:pStyle w:val="StatusSida1"/>
            </w:pPr>
          </w:p>
          <w:p w:rsidR="001A1666" w:rsidRPr="005A3807" w:rsidRDefault="001A1666">
            <w:pPr>
              <w:pStyle w:val="UtskriftsdatumSida1"/>
              <w:framePr w:wrap="around"/>
            </w:pPr>
          </w:p>
        </w:tc>
      </w:tr>
      <w:tr w:rsidR="00000000" w:rsidRPr="005A3807">
        <w:tblPrEx>
          <w:tblCellMar>
            <w:top w:w="0" w:type="dxa"/>
            <w:bottom w:w="0" w:type="dxa"/>
          </w:tblCellMar>
        </w:tblPrEx>
        <w:trPr>
          <w:cantSplit/>
        </w:trPr>
        <w:tc>
          <w:tcPr>
            <w:tcW w:w="6024" w:type="dxa"/>
            <w:gridSpan w:val="2"/>
            <w:tcBorders>
              <w:bottom w:val="single" w:sz="4" w:space="0" w:color="auto"/>
            </w:tcBorders>
          </w:tcPr>
          <w:p w:rsidR="001A1666" w:rsidRPr="005A3807" w:rsidRDefault="001A1666">
            <w:pPr>
              <w:pStyle w:val="DokumentRubrik"/>
              <w:rPr>
                <w:noProof w:val="0"/>
              </w:rPr>
            </w:pPr>
            <w:bookmarkStart w:id="1" w:name="Huvudrubrik"/>
            <w:bookmarkEnd w:id="1"/>
            <w:r w:rsidRPr="005A3807">
              <w:rPr>
                <w:noProof w:val="0"/>
              </w:rPr>
              <w:t>Äldreförsörjningsstöd</w:t>
            </w:r>
          </w:p>
        </w:tc>
        <w:tc>
          <w:tcPr>
            <w:tcW w:w="1418" w:type="dxa"/>
            <w:tcBorders>
              <w:bottom w:val="nil"/>
            </w:tcBorders>
          </w:tcPr>
          <w:p w:rsidR="001A1666" w:rsidRPr="005A3807" w:rsidRDefault="001A1666"/>
        </w:tc>
      </w:tr>
      <w:tr w:rsidR="00000000" w:rsidRPr="005A3807">
        <w:tblPrEx>
          <w:tblCellMar>
            <w:top w:w="0" w:type="dxa"/>
            <w:bottom w:w="0" w:type="dxa"/>
          </w:tblCellMar>
        </w:tblPrEx>
        <w:trPr>
          <w:cantSplit/>
          <w:trHeight w:hRule="exact" w:val="360"/>
        </w:trPr>
        <w:tc>
          <w:tcPr>
            <w:tcW w:w="3012" w:type="dxa"/>
          </w:tcPr>
          <w:p w:rsidR="001A1666" w:rsidRPr="005A3807" w:rsidRDefault="001A1666"/>
        </w:tc>
        <w:tc>
          <w:tcPr>
            <w:tcW w:w="3012" w:type="dxa"/>
          </w:tcPr>
          <w:p w:rsidR="001A1666" w:rsidRPr="005A3807" w:rsidRDefault="001A1666"/>
        </w:tc>
        <w:tc>
          <w:tcPr>
            <w:tcW w:w="1418" w:type="dxa"/>
          </w:tcPr>
          <w:p w:rsidR="001A1666" w:rsidRPr="005A3807" w:rsidRDefault="001A1666"/>
        </w:tc>
      </w:tr>
    </w:tbl>
    <w:p w:rsidR="001A1666" w:rsidRPr="005A3807" w:rsidRDefault="001A1666"/>
    <w:p w:rsidR="001A1666" w:rsidRPr="005A3807" w:rsidRDefault="001A1666">
      <w:pPr>
        <w:pStyle w:val="Rubrik1"/>
        <w:spacing w:after="180"/>
        <w:rPr>
          <w:noProof w:val="0"/>
        </w:rPr>
      </w:pPr>
      <w:bookmarkStart w:id="2" w:name="_Toc529068441"/>
      <w:r w:rsidRPr="005A3807">
        <w:rPr>
          <w:noProof w:val="0"/>
        </w:rPr>
        <w:t>Sammanfattning</w:t>
      </w:r>
      <w:bookmarkEnd w:id="2"/>
    </w:p>
    <w:p w:rsidR="001A1666" w:rsidRPr="005A3807" w:rsidRDefault="001A1666">
      <w:r w:rsidRPr="005A3807">
        <w:rPr>
          <w:sz w:val="24"/>
        </w:rPr>
        <w:t xml:space="preserve">I </w:t>
      </w:r>
      <w:r w:rsidRPr="005A3807">
        <w:t>betänkandet behandlar utskottet regeringens proposition 2000/01:136 Äl</w:t>
      </w:r>
      <w:r w:rsidRPr="005A3807">
        <w:t>d</w:t>
      </w:r>
      <w:r w:rsidRPr="005A3807">
        <w:t>reförsörjningsstöd jämte en motion som har väckts med anledning av prop</w:t>
      </w:r>
      <w:r w:rsidRPr="005A3807">
        <w:t>o</w:t>
      </w:r>
      <w:r w:rsidRPr="005A3807">
        <w:t>sitionen och två motioner som har väckts under den allmänna motion</w:t>
      </w:r>
      <w:r w:rsidRPr="005A3807">
        <w:t>s</w:t>
      </w:r>
      <w:r w:rsidRPr="005A3807">
        <w:t xml:space="preserve">tiden. </w:t>
      </w:r>
    </w:p>
    <w:p w:rsidR="001A1666" w:rsidRPr="005A3807" w:rsidRDefault="001A1666">
      <w:pPr>
        <w:pStyle w:val="Normaltindrag"/>
      </w:pPr>
      <w:r w:rsidRPr="005A3807">
        <w:t>En kategori som i ökad omfattning erhållit långvarigt försörjningsstöd e</w:t>
      </w:r>
      <w:r w:rsidRPr="005A3807">
        <w:t>n</w:t>
      </w:r>
      <w:r w:rsidRPr="005A3807">
        <w:t>ligt socialtjänstlagen under 1990-talet är vissa äldre personer – till största delen invandrare – som inte har kvalificerat sig för en pension som ger til</w:t>
      </w:r>
      <w:r w:rsidRPr="005A3807">
        <w:t>l</w:t>
      </w:r>
      <w:r w:rsidRPr="005A3807">
        <w:t>räcklig försörjning. I syfte att återställa socialtjänstens försörjningsstöd till att vara ett individuellt, behovsprövat bistånd som är föranlett av tillfälliga ek</w:t>
      </w:r>
      <w:r w:rsidRPr="005A3807">
        <w:t>o</w:t>
      </w:r>
      <w:r w:rsidRPr="005A3807">
        <w:t>nomiska problem, läggs i propositionen förslag om att personer som är b</w:t>
      </w:r>
      <w:r w:rsidRPr="005A3807">
        <w:t>o</w:t>
      </w:r>
      <w:r w:rsidRPr="005A3807">
        <w:t>satta i Sverige och som är 65 år eller äldre skall garanteras en viss lägsta levnadsnivå i form av ett äldreförsörjning</w:t>
      </w:r>
      <w:r w:rsidRPr="005A3807">
        <w:t>sstöd. Storleken av stödet skall vara beroende av den stödberättigades inkomster. Det skall administreras av de allmänna försäkringskassorna och hänföras till de bosättningsbaserade försä</w:t>
      </w:r>
      <w:r w:rsidRPr="005A3807">
        <w:t>k</w:t>
      </w:r>
      <w:r w:rsidRPr="005A3807">
        <w:t xml:space="preserve">ringarna i socialförsäkringslagen. Regler om beräkning och handläggning av stödet skall i möjligaste mån anpassas till de regler som regeringen föreslagit i lagen (2001:000) om bostadstillägg till pensionärer m.fl. (prop. 2000/01:140). </w:t>
      </w:r>
    </w:p>
    <w:p w:rsidR="001A1666" w:rsidRPr="005A3807" w:rsidRDefault="001A1666">
      <w:pPr>
        <w:pStyle w:val="Normaltindrag"/>
      </w:pPr>
      <w:r w:rsidRPr="005A3807">
        <w:t>Lagen om äldreförsörjningsstöd före</w:t>
      </w:r>
      <w:r w:rsidRPr="005A3807">
        <w:t>s</w:t>
      </w:r>
      <w:r w:rsidRPr="005A3807">
        <w:t>lås träda i kraft den 1 januari 2003.</w:t>
      </w:r>
    </w:p>
    <w:p w:rsidR="001A1666" w:rsidRPr="005A3807" w:rsidRDefault="001A1666">
      <w:pPr>
        <w:pStyle w:val="Normaltindrag"/>
      </w:pPr>
      <w:r w:rsidRPr="005A3807">
        <w:t>Utskottet tillstyrker regeringens förslag, men föreslår en omformulering av lagtexten i 8 § lagen om äldreförsörjningsstöd, samt avstyrker motionsyrka</w:t>
      </w:r>
      <w:r w:rsidRPr="005A3807">
        <w:t>n</w:t>
      </w:r>
      <w:r w:rsidRPr="005A3807">
        <w:t>dena.</w:t>
      </w:r>
    </w:p>
    <w:p w:rsidR="001A1666" w:rsidRPr="005A3807" w:rsidRDefault="001A1666">
      <w:pPr>
        <w:pStyle w:val="Normaltindrag"/>
      </w:pPr>
      <w:r w:rsidRPr="005A3807">
        <w:t>Till betänkandet har fogats en reservation och ett särskilt yttrande.</w:t>
      </w:r>
    </w:p>
    <w:p w:rsidR="001A1666" w:rsidRPr="005A3807" w:rsidRDefault="001A1666">
      <w:bookmarkStart w:id="3" w:name="TextStart"/>
      <w:bookmarkEnd w:id="3"/>
    </w:p>
    <w:p w:rsidR="001A1666" w:rsidRPr="005A3807" w:rsidRDefault="001A1666">
      <w:pPr>
        <w:pStyle w:val="Normaltindrag"/>
      </w:pPr>
    </w:p>
    <w:p w:rsidR="001A1666" w:rsidRPr="005A3807" w:rsidRDefault="001A1666">
      <w:pPr>
        <w:pStyle w:val="Normaltindrag"/>
        <w:sectPr w:rsidR="00000000" w:rsidRPr="005A380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A1666" w:rsidRPr="005A3807" w:rsidRDefault="001A1666">
      <w:pPr>
        <w:pStyle w:val="Rubrik1"/>
        <w:rPr>
          <w:noProof w:val="0"/>
        </w:rPr>
      </w:pPr>
      <w:bookmarkStart w:id="4" w:name="_Toc529068442"/>
      <w:r w:rsidRPr="005A3807">
        <w:rPr>
          <w:noProof w:val="0"/>
        </w:rPr>
        <w:lastRenderedPageBreak/>
        <w:t>Innehållsförteckning</w:t>
      </w:r>
      <w:bookmarkEnd w:id="4"/>
    </w:p>
    <w:p w:rsidR="001A1666" w:rsidRPr="005A3807" w:rsidRDefault="001A1666">
      <w:pPr>
        <w:pStyle w:val="Innehll1"/>
      </w:pPr>
      <w:r w:rsidRPr="005A3807">
        <w:t>Sammanfattning</w:t>
      </w:r>
      <w:r w:rsidRPr="005A3807">
        <w:tab/>
        <w:t>1</w:t>
      </w:r>
    </w:p>
    <w:p w:rsidR="001A1666" w:rsidRPr="005A3807" w:rsidRDefault="001A1666">
      <w:pPr>
        <w:pStyle w:val="Innehll1"/>
      </w:pPr>
      <w:r w:rsidRPr="005A3807">
        <w:t>Innehållsförteckning</w:t>
      </w:r>
      <w:r w:rsidRPr="005A3807">
        <w:tab/>
        <w:t>2</w:t>
      </w:r>
    </w:p>
    <w:p w:rsidR="001A1666" w:rsidRPr="005A3807" w:rsidRDefault="001A1666">
      <w:pPr>
        <w:pStyle w:val="Innehll1"/>
      </w:pPr>
      <w:r w:rsidRPr="005A3807">
        <w:t>Utskottets förslag till riksdagsbeslut</w:t>
      </w:r>
      <w:r w:rsidRPr="005A3807">
        <w:tab/>
        <w:t>3</w:t>
      </w:r>
    </w:p>
    <w:p w:rsidR="001A1666" w:rsidRPr="005A3807" w:rsidRDefault="001A1666">
      <w:pPr>
        <w:pStyle w:val="Innehll1"/>
      </w:pPr>
      <w:r w:rsidRPr="005A3807">
        <w:t>Utskottets överväganden</w:t>
      </w:r>
      <w:r w:rsidRPr="005A3807">
        <w:tab/>
        <w:t>4</w:t>
      </w:r>
    </w:p>
    <w:p w:rsidR="001A1666" w:rsidRPr="005A3807" w:rsidRDefault="001A1666">
      <w:pPr>
        <w:pStyle w:val="Innehll2"/>
      </w:pPr>
      <w:r w:rsidRPr="005A3807">
        <w:t>Äldreförsörjningsstöd</w:t>
      </w:r>
      <w:r w:rsidRPr="005A3807">
        <w:tab/>
        <w:t>4</w:t>
      </w:r>
    </w:p>
    <w:p w:rsidR="001A1666" w:rsidRPr="005A3807" w:rsidRDefault="001A1666">
      <w:pPr>
        <w:pStyle w:val="Innehll3"/>
      </w:pPr>
      <w:r w:rsidRPr="005A3807">
        <w:t>Propositionen</w:t>
      </w:r>
      <w:r w:rsidRPr="005A3807">
        <w:tab/>
        <w:t>4</w:t>
      </w:r>
    </w:p>
    <w:p w:rsidR="001A1666" w:rsidRPr="005A3807" w:rsidRDefault="001A1666">
      <w:pPr>
        <w:pStyle w:val="Innehll3"/>
      </w:pPr>
      <w:r w:rsidRPr="005A3807">
        <w:t>Motioner</w:t>
      </w:r>
      <w:r w:rsidRPr="005A3807">
        <w:tab/>
        <w:t>5</w:t>
      </w:r>
    </w:p>
    <w:p w:rsidR="001A1666" w:rsidRPr="005A3807" w:rsidRDefault="001A1666">
      <w:pPr>
        <w:pStyle w:val="Innehll3"/>
      </w:pPr>
      <w:r w:rsidRPr="005A3807">
        <w:t>Utskottets bedömning</w:t>
      </w:r>
      <w:r w:rsidRPr="005A3807">
        <w:tab/>
        <w:t>5</w:t>
      </w:r>
    </w:p>
    <w:p w:rsidR="001A1666" w:rsidRPr="005A3807" w:rsidRDefault="001A1666">
      <w:pPr>
        <w:pStyle w:val="Innehll3"/>
      </w:pPr>
      <w:r w:rsidRPr="005A3807">
        <w:t>Lagförslagen</w:t>
      </w:r>
      <w:r w:rsidRPr="005A3807">
        <w:tab/>
        <w:t>6</w:t>
      </w:r>
    </w:p>
    <w:p w:rsidR="001A1666" w:rsidRPr="005A3807" w:rsidRDefault="001A1666">
      <w:pPr>
        <w:pStyle w:val="Innehll1"/>
      </w:pPr>
      <w:r w:rsidRPr="005A3807">
        <w:t>Reservation</w:t>
      </w:r>
      <w:r w:rsidRPr="005A3807">
        <w:tab/>
        <w:t>8</w:t>
      </w:r>
    </w:p>
    <w:p w:rsidR="001A1666" w:rsidRPr="005A3807" w:rsidRDefault="001A1666">
      <w:pPr>
        <w:pStyle w:val="Innehll2"/>
      </w:pPr>
      <w:r w:rsidRPr="005A3807">
        <w:t>Äldreförsörjningsstöd vid utlandsvistelse (punkt 2)</w:t>
      </w:r>
      <w:r w:rsidRPr="005A3807">
        <w:tab/>
        <w:t>8</w:t>
      </w:r>
    </w:p>
    <w:p w:rsidR="001A1666" w:rsidRPr="005A3807" w:rsidRDefault="001A1666">
      <w:pPr>
        <w:pStyle w:val="Innehll1"/>
      </w:pPr>
      <w:r w:rsidRPr="005A3807">
        <w:t>Särskilt yttrande</w:t>
      </w:r>
      <w:r w:rsidRPr="005A3807">
        <w:tab/>
        <w:t>9</w:t>
      </w:r>
    </w:p>
    <w:p w:rsidR="001A1666" w:rsidRPr="005A3807" w:rsidRDefault="001A1666">
      <w:pPr>
        <w:pStyle w:val="Innehll1"/>
      </w:pPr>
      <w:r w:rsidRPr="005A3807">
        <w:t>Bilagor</w:t>
      </w:r>
    </w:p>
    <w:p w:rsidR="001A1666" w:rsidRPr="005A3807" w:rsidRDefault="001A1666">
      <w:pPr>
        <w:pStyle w:val="Innehll1"/>
      </w:pPr>
      <w:r w:rsidRPr="005A3807">
        <w:t>1. Förteckning över behandlade förslag</w:t>
      </w:r>
      <w:r w:rsidRPr="005A3807">
        <w:tab/>
        <w:t>1</w:t>
      </w:r>
      <w:bookmarkStart w:id="5" w:name="_Hlt529754276"/>
      <w:r w:rsidRPr="005A3807">
        <w:t>0</w:t>
      </w:r>
      <w:bookmarkEnd w:id="5"/>
    </w:p>
    <w:p w:rsidR="001A1666" w:rsidRPr="005A3807" w:rsidRDefault="001A1666">
      <w:pPr>
        <w:pStyle w:val="Innehll1"/>
      </w:pPr>
      <w:r w:rsidRPr="005A3807">
        <w:t>2. Regeringens lagförslag</w:t>
      </w:r>
      <w:r w:rsidRPr="005A3807">
        <w:tab/>
      </w:r>
      <w:bookmarkStart w:id="6" w:name="_Hlt529754294"/>
      <w:r w:rsidRPr="005A3807">
        <w:t>12</w:t>
      </w:r>
      <w:bookmarkEnd w:id="6"/>
    </w:p>
    <w:p w:rsidR="001A1666" w:rsidRPr="005A3807" w:rsidRDefault="001A1666">
      <w:pPr>
        <w:pStyle w:val="Innehll1"/>
      </w:pPr>
      <w:r w:rsidRPr="005A3807">
        <w:t>3. Utskottets lagförslag</w:t>
      </w:r>
      <w:r w:rsidRPr="005A3807">
        <w:tab/>
        <w:t>1</w:t>
      </w:r>
      <w:bookmarkStart w:id="7" w:name="_Hlt529754319"/>
      <w:r w:rsidRPr="005A3807">
        <w:t>4</w:t>
      </w:r>
      <w:bookmarkEnd w:id="7"/>
    </w:p>
    <w:p w:rsidR="001A1666" w:rsidRPr="005A3807" w:rsidRDefault="001A1666"/>
    <w:p w:rsidR="001A1666" w:rsidRPr="005A3807" w:rsidRDefault="001A1666">
      <w:pPr>
        <w:pStyle w:val="Normaltindrag"/>
        <w:sectPr w:rsidR="00000000" w:rsidRPr="005A380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A1666" w:rsidRPr="005A3807" w:rsidRDefault="001A1666">
      <w:pPr>
        <w:pStyle w:val="Rubrik1"/>
        <w:rPr>
          <w:noProof w:val="0"/>
        </w:rPr>
      </w:pPr>
      <w:bookmarkStart w:id="8" w:name="_Toc529068443"/>
      <w:r w:rsidRPr="005A3807">
        <w:rPr>
          <w:noProof w:val="0"/>
        </w:rPr>
        <w:t>Utskottets förslag till riksdagsbeslut</w:t>
      </w:r>
      <w:bookmarkEnd w:id="8"/>
    </w:p>
    <w:p w:rsidR="001A1666" w:rsidRPr="005A3807" w:rsidRDefault="001A1666">
      <w:pPr>
        <w:pStyle w:val="Frslagspunkt"/>
        <w:rPr>
          <w:noProof w:val="0"/>
        </w:rPr>
      </w:pPr>
      <w:r w:rsidRPr="005A3807">
        <w:rPr>
          <w:noProof w:val="0"/>
        </w:rPr>
        <w:t>1.</w:t>
      </w:r>
      <w:r w:rsidRPr="005A3807">
        <w:rPr>
          <w:noProof w:val="0"/>
        </w:rPr>
        <w:tab/>
        <w:t>Lagen om äldreförsörjningsstöd</w:t>
      </w:r>
    </w:p>
    <w:p w:rsidR="001A1666" w:rsidRPr="005A3807" w:rsidRDefault="001A1666">
      <w:pPr>
        <w:pStyle w:val="Frslagstext"/>
      </w:pPr>
      <w:r w:rsidRPr="005A3807">
        <w:t xml:space="preserve">Riksdagen antar regeringens förslag i proposition 2000/01:136 till lag om äldreförsörjningsstöd med tillägg av ingressen ”Härigenom föreskrivs följande.” och med den ändringen att 8 § skall ha i </w:t>
      </w:r>
      <w:r w:rsidRPr="005A3807">
        <w:rPr>
          <w:i/>
        </w:rPr>
        <w:t>bilaga 3</w:t>
      </w:r>
      <w:r w:rsidRPr="005A3807">
        <w:t xml:space="preserve"> som utsko</w:t>
      </w:r>
      <w:r w:rsidRPr="005A3807">
        <w:t>t</w:t>
      </w:r>
      <w:r w:rsidRPr="005A3807">
        <w:t>tets förslag betecknad lydelse. Därmed avslår riksdagen motionerna 2001/02:Sf402 y</w:t>
      </w:r>
      <w:r w:rsidRPr="005A3807">
        <w:t>r</w:t>
      </w:r>
      <w:r w:rsidRPr="005A3807">
        <w:t>kande 2 och 2001/02:Sf341.</w:t>
      </w:r>
    </w:p>
    <w:p w:rsidR="001A1666" w:rsidRPr="005A3807" w:rsidRDefault="001A1666">
      <w:pPr>
        <w:pStyle w:val="Frslagspunkt"/>
        <w:rPr>
          <w:noProof w:val="0"/>
        </w:rPr>
      </w:pPr>
      <w:r w:rsidRPr="005A3807">
        <w:rPr>
          <w:noProof w:val="0"/>
        </w:rPr>
        <w:t>2.</w:t>
      </w:r>
      <w:r w:rsidRPr="005A3807">
        <w:rPr>
          <w:noProof w:val="0"/>
        </w:rPr>
        <w:tab/>
        <w:t>Äldreförsörjningsstöd vid utlandsvistelse</w:t>
      </w:r>
    </w:p>
    <w:p w:rsidR="001A1666" w:rsidRPr="005A3807" w:rsidRDefault="001A1666">
      <w:pPr>
        <w:pStyle w:val="Frslagstext"/>
      </w:pPr>
      <w:r w:rsidRPr="005A3807">
        <w:t>Riksdagen antar regeringens förslag i proposition 2000/01:136 till lag om ändring i lagen (2001:000) om ändring i socialförsäkringslagen (1999:799) (lagförslag 2.3). Därmed avslår riksdagen motion 2001/02:Sf1.</w:t>
      </w:r>
    </w:p>
    <w:p w:rsidR="001A1666" w:rsidRPr="005A3807" w:rsidRDefault="001A1666">
      <w:pPr>
        <w:pStyle w:val="Reservationshnvisning"/>
      </w:pPr>
      <w:r w:rsidRPr="005A3807">
        <w:t>Reservation (m, kd)</w:t>
      </w:r>
      <w:bookmarkStart w:id="9" w:name="RESPARTI002"/>
      <w:bookmarkEnd w:id="9"/>
    </w:p>
    <w:p w:rsidR="001A1666" w:rsidRPr="005A3807" w:rsidRDefault="001A1666">
      <w:pPr>
        <w:pStyle w:val="Frslagspunkt"/>
        <w:rPr>
          <w:noProof w:val="0"/>
        </w:rPr>
      </w:pPr>
      <w:r w:rsidRPr="005A3807">
        <w:rPr>
          <w:noProof w:val="0"/>
        </w:rPr>
        <w:t>3.</w:t>
      </w:r>
      <w:r w:rsidRPr="005A3807">
        <w:rPr>
          <w:noProof w:val="0"/>
        </w:rPr>
        <w:tab/>
        <w:t>Andra ändringar i socialförsäkringslagen</w:t>
      </w:r>
    </w:p>
    <w:p w:rsidR="001A1666" w:rsidRPr="005A3807" w:rsidRDefault="001A1666">
      <w:pPr>
        <w:pStyle w:val="Frslagstext"/>
      </w:pPr>
      <w:r w:rsidRPr="005A3807">
        <w:t>Riksdagen antar av utskottet i bilaga 3 framlagt förslag till lag om än</w:t>
      </w:r>
      <w:r w:rsidRPr="005A3807">
        <w:t>d</w:t>
      </w:r>
      <w:r w:rsidRPr="005A3807">
        <w:t>ring i lagen (2001:000) om ändring i socialförsäkringslagen (1999:799)</w:t>
      </w:r>
      <w:r w:rsidRPr="005A3807">
        <w:rPr>
          <w:i/>
        </w:rPr>
        <w:t xml:space="preserve">. </w:t>
      </w:r>
      <w:r w:rsidRPr="005A3807">
        <w:t>Därmed bifaller riksdagen regeringens förslag i proposition 2000/01:140 (lagförslag 2.6) och i proposition 2000/01:136 (lagförslag (2.4).</w:t>
      </w:r>
    </w:p>
    <w:p w:rsidR="001A1666" w:rsidRPr="005A3807" w:rsidRDefault="001A1666">
      <w:pPr>
        <w:pStyle w:val="Frslagspunkt"/>
        <w:rPr>
          <w:noProof w:val="0"/>
        </w:rPr>
      </w:pPr>
      <w:r w:rsidRPr="005A3807">
        <w:rPr>
          <w:noProof w:val="0"/>
        </w:rPr>
        <w:t>4.</w:t>
      </w:r>
      <w:r w:rsidRPr="005A3807">
        <w:rPr>
          <w:noProof w:val="0"/>
        </w:rPr>
        <w:tab/>
        <w:t>Övriga ändringar</w:t>
      </w:r>
    </w:p>
    <w:p w:rsidR="001A1666" w:rsidRPr="005A3807" w:rsidRDefault="001A1666">
      <w:pPr>
        <w:pStyle w:val="Frslagstext"/>
      </w:pPr>
      <w:r w:rsidRPr="005A3807">
        <w:t xml:space="preserve">Riksdagen antar regeringens förslag i proposition 2000/01:136 till </w:t>
      </w:r>
    </w:p>
    <w:p w:rsidR="001A1666" w:rsidRPr="005A3807" w:rsidRDefault="001A1666">
      <w:pPr>
        <w:pStyle w:val="Frslagstext"/>
      </w:pPr>
      <w:r w:rsidRPr="005A3807">
        <w:t>1. lag om ändring i lagen (2001:000) om bostadstillägg till pensionärer m.fl.,</w:t>
      </w:r>
    </w:p>
    <w:p w:rsidR="001A1666" w:rsidRPr="005A3807" w:rsidRDefault="001A1666">
      <w:pPr>
        <w:pStyle w:val="Frslagstext"/>
      </w:pPr>
      <w:r w:rsidRPr="005A3807">
        <w:t>2.</w:t>
      </w:r>
      <w:r w:rsidRPr="005A3807">
        <w:rPr>
          <w:i/>
        </w:rPr>
        <w:t xml:space="preserve"> </w:t>
      </w:r>
      <w:r w:rsidRPr="005A3807">
        <w:t>lag om ändring i inkomstskattelagen (1999:1229).</w:t>
      </w:r>
    </w:p>
    <w:p w:rsidR="001A1666" w:rsidRPr="005A3807" w:rsidRDefault="001A1666">
      <w:pPr>
        <w:pStyle w:val="Normaltindrag"/>
        <w:rPr>
          <w:i/>
        </w:rPr>
      </w:pPr>
      <w:r w:rsidRPr="005A3807">
        <w:rPr>
          <w:sz w:val="24"/>
        </w:rPr>
        <w:tab/>
      </w:r>
      <w:r w:rsidRPr="005A3807">
        <w:rPr>
          <w:sz w:val="24"/>
        </w:rPr>
        <w:tab/>
      </w:r>
      <w:r w:rsidRPr="005A3807">
        <w:rPr>
          <w:sz w:val="24"/>
        </w:rPr>
        <w:tab/>
      </w:r>
      <w:r w:rsidRPr="005A3807">
        <w:rPr>
          <w:i/>
        </w:rPr>
        <w:t xml:space="preserve"> </w:t>
      </w:r>
    </w:p>
    <w:p w:rsidR="001A1666" w:rsidRPr="005A3807" w:rsidRDefault="001A1666">
      <w:pPr>
        <w:pStyle w:val="Utskriftsdatum"/>
      </w:pPr>
      <w:r w:rsidRPr="005A3807">
        <w:t>Stockholm den 25 oktober 2001</w:t>
      </w:r>
    </w:p>
    <w:p w:rsidR="001A1666" w:rsidRPr="005A3807" w:rsidRDefault="001A1666">
      <w:r w:rsidRPr="005A3807">
        <w:t>På socialförsäkringsutskottets vägnar</w:t>
      </w:r>
    </w:p>
    <w:p w:rsidR="001A1666" w:rsidRPr="005A3807" w:rsidRDefault="001A1666">
      <w:pPr>
        <w:pStyle w:val="Ordfranden"/>
        <w:spacing w:before="250"/>
        <w:rPr>
          <w:noProof w:val="0"/>
        </w:rPr>
      </w:pPr>
      <w:bookmarkStart w:id="10" w:name="Ordförande"/>
      <w:bookmarkEnd w:id="10"/>
      <w:r w:rsidRPr="005A3807">
        <w:rPr>
          <w:noProof w:val="0"/>
        </w:rPr>
        <w:t xml:space="preserve">Berit Andnor </w:t>
      </w:r>
    </w:p>
    <w:p w:rsidR="001A1666" w:rsidRPr="005A3807" w:rsidRDefault="001A1666">
      <w:pPr>
        <w:pStyle w:val="Deltagare"/>
        <w:rPr>
          <w:noProof w:val="0"/>
        </w:rPr>
      </w:pPr>
      <w:r w:rsidRPr="005A3807">
        <w:rPr>
          <w:noProof w:val="0"/>
        </w:rPr>
        <w:t>Följande ledamöter har deltagit i beslutet: Berit Andnor (s), Bo Könberg (fp), Maud Björnemalm (s), Gustaf von Essen (m), Mariann Ytterberg (s), Göran Lindblad (m), Lennart Klockare (s), Ronny Olander (s), Sven-Erik Sjöstrand (v), Fanny Rizell (kd), Cecilia Magnusson (m), Kerstin-Maria Stalin (mp), Birgitta Carlsson (c), Mona Berglund Nilsson (s), Margareta Cederfelt (m), Claes Stockhaus (v) och Désirée Pethrus Engström (kd).</w:t>
      </w:r>
    </w:p>
    <w:p w:rsidR="001A1666" w:rsidRPr="005A3807" w:rsidRDefault="001A1666">
      <w:pPr>
        <w:pStyle w:val="Normaltindrag"/>
        <w:sectPr w:rsidR="00000000" w:rsidRPr="005A380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A1666" w:rsidRPr="005A3807" w:rsidRDefault="001A1666">
      <w:pPr>
        <w:pStyle w:val="Rubrik1"/>
        <w:rPr>
          <w:noProof w:val="0"/>
        </w:rPr>
      </w:pPr>
      <w:bookmarkStart w:id="11" w:name="_Toc529068444"/>
      <w:r w:rsidRPr="005A3807">
        <w:rPr>
          <w:noProof w:val="0"/>
        </w:rPr>
        <w:t>Utskottets överväganden</w:t>
      </w:r>
      <w:bookmarkEnd w:id="11"/>
    </w:p>
    <w:p w:rsidR="001A1666" w:rsidRPr="005A3807" w:rsidRDefault="001A1666">
      <w:pPr>
        <w:pStyle w:val="Rubrik2"/>
        <w:spacing w:before="0"/>
      </w:pPr>
      <w:bookmarkStart w:id="12" w:name="_Toc529068445"/>
      <w:r w:rsidRPr="005A3807">
        <w:t>Äldreförsörjningsstöd</w:t>
      </w:r>
      <w:bookmarkEnd w:id="12"/>
    </w:p>
    <w:p w:rsidR="001A1666" w:rsidRPr="005A3807" w:rsidRDefault="001A1666">
      <w:pPr>
        <w:pStyle w:val="Rubrik3"/>
        <w:spacing w:before="110"/>
        <w:rPr>
          <w:noProof w:val="0"/>
        </w:rPr>
      </w:pPr>
      <w:bookmarkStart w:id="13" w:name="_Toc529068446"/>
      <w:r w:rsidRPr="005A3807">
        <w:rPr>
          <w:noProof w:val="0"/>
        </w:rPr>
        <w:t>Propositionen</w:t>
      </w:r>
      <w:bookmarkEnd w:id="13"/>
    </w:p>
    <w:p w:rsidR="001A1666" w:rsidRPr="005A3807" w:rsidRDefault="001A1666">
      <w:r w:rsidRPr="005A3807">
        <w:t>En kategori som i ökad omfattning erhållit långvarigt försörjningsstöd enligt socialtjänstlagen under 1990-talet är vissa äldre personer – till största delen invandrare – som inte har kvalificerat sig för en pension som ger tillräcklig försörjning. I syfte att återställa socialtjänstens försörjningsstöd till att vara ett individuellt, behovsprövat bistånd som är föranlett av tillfälliga ekonomiska problem, läggs i propositionen förslag om att personer som är bosatta i     Sverige och som är 65 år eller äld</w:t>
      </w:r>
      <w:r w:rsidRPr="005A3807">
        <w:t>re skall garanteras en viss lägsta levnadsn</w:t>
      </w:r>
      <w:r w:rsidRPr="005A3807">
        <w:t>i</w:t>
      </w:r>
      <w:r w:rsidRPr="005A3807">
        <w:t>vå i form av ett äldreförsörjningsstöd. Storleken av stödet skall vara beroende av den stödberättigades inkomster. Stödet, som föreslås vara skattefritt, skall regleras i en särskild lag och finansieras av statsmedel. Vidare föreslås att det skall administreras av de allmänna försäkringskassorna och betraktas som en socialförsäkringsförmån och därvid hänföras till de bosättningsbaserade fö</w:t>
      </w:r>
      <w:r w:rsidRPr="005A3807">
        <w:t>r</w:t>
      </w:r>
      <w:r w:rsidRPr="005A3807">
        <w:t xml:space="preserve">säkringarna i socialförsäkringslagen. Regler om beräkning och handläggning </w:t>
      </w:r>
      <w:r w:rsidRPr="005A3807">
        <w:t>av stödet skall i möjligaste mån anpassas till de regler som regeringen för</w:t>
      </w:r>
      <w:r w:rsidRPr="005A3807">
        <w:t>e</w:t>
      </w:r>
      <w:r w:rsidRPr="005A3807">
        <w:t>slagit i lagen (2001:000) om bostadstillägg till pensionärer m.fl. (BTPL) (prop. 2000/01:140).</w:t>
      </w:r>
    </w:p>
    <w:p w:rsidR="001A1666" w:rsidRPr="005A3807" w:rsidRDefault="001A1666">
      <w:pPr>
        <w:pStyle w:val="Normaltindrag"/>
      </w:pPr>
      <w:r w:rsidRPr="005A3807">
        <w:t>Den stödberättigade skall genom äldreförsörjningsstödet dels tillförsäkras en skälig levnadsnivå, dels tillförsäkras medel att täcka skäliga bostadskos</w:t>
      </w:r>
      <w:r w:rsidRPr="005A3807">
        <w:t>t</w:t>
      </w:r>
      <w:r w:rsidRPr="005A3807">
        <w:t>nader. Den skäliga levnadsnivån föreslås vara densamma som vid beräkning av särskilt bostadstillägg (SBTP) enligt förslaget till BTPL. Äldreförsör</w:t>
      </w:r>
      <w:r w:rsidRPr="005A3807">
        <w:t>j</w:t>
      </w:r>
      <w:r w:rsidRPr="005A3807">
        <w:t>ningsstödet bedöms vara en förmån som omfattas av förordningen (EEG) nr 1408/71 om tillämpningen av systemen för social trygghet när anställda, egenföretagare eller deras familjemedlemmar flyttar inom gemenskapen. Huvudprincipen enligt förordningen är att kontantförmåner vid bl.a. ålderdom som någon har förvärvat i ett medlemsland skall kunna betalas ut om den b</w:t>
      </w:r>
      <w:r w:rsidRPr="005A3807">
        <w:t>erättigade bor eller flyttar till ett annat medlemsland (export av förmån). Från denna huvudregel finns dock viktiga undantag bland annat för de sä</w:t>
      </w:r>
      <w:r w:rsidRPr="005A3807">
        <w:t>r</w:t>
      </w:r>
      <w:r w:rsidRPr="005A3807">
        <w:t>skilda icke avgiftsfinansierade kontantförmåner enligt artikel 4.2 a som enligt artikel 10 a inte behöver exporteras. Det krävs dock att Ministerrådet enhälligt beslutar att förmånen får upptas i bilaga II a till förordningen för att undant</w:t>
      </w:r>
      <w:r w:rsidRPr="005A3807">
        <w:t>a</w:t>
      </w:r>
      <w:r w:rsidRPr="005A3807">
        <w:t>get från exportkravet skall gälla. Enligt regeringens mening uppfyller äldr</w:t>
      </w:r>
      <w:r w:rsidRPr="005A3807">
        <w:t>e</w:t>
      </w:r>
      <w:r w:rsidRPr="005A3807">
        <w:t>försörjningsstödet de krav som ställs för att h</w:t>
      </w:r>
      <w:r w:rsidRPr="005A3807">
        <w:t>änföra stödet till de särskilda icke avgiftsfinansierade kontantförmåner som inte behöver exporteras. Det innebär att stödet skall betalas ut vid vistelse inom EES-området på samma sätt som vid vistelse i Sverige, men inte betalas ut om den stödberättigade bosätter sig i ett annat land inom nämnda område. För tid då en försäkrad vistas i ett land som inte ingår i EES-området får enligt huvudregeln i socia</w:t>
      </w:r>
      <w:r w:rsidRPr="005A3807">
        <w:t>l</w:t>
      </w:r>
      <w:r w:rsidRPr="005A3807">
        <w:t>försäkringslagen förmåner som grundas på bosättning utges endast om u</w:t>
      </w:r>
      <w:r w:rsidRPr="005A3807">
        <w:t>t</w:t>
      </w:r>
      <w:r w:rsidRPr="005A3807">
        <w:t>landsvistelsen kan antas vara län</w:t>
      </w:r>
      <w:r w:rsidRPr="005A3807">
        <w:t>gst sex månader. Äldreförsörjningsstödet kan betraktas som ett alternativ till det försörjningsstöd som utbetalas av socia</w:t>
      </w:r>
      <w:r w:rsidRPr="005A3807">
        <w:t>l</w:t>
      </w:r>
      <w:r w:rsidRPr="005A3807">
        <w:t>tjänsten. Detta försörjningsstöd utbetalas efter en individuell behovsprövning utifrån en bedömning av vad som är en skälig levnadsnivå enligt svenska förhållanden. Av den anledningen utbetalas det enbart i de fall den berättigade de facto vistas i landet. I de fall personen i fråga väljer att vistas utomlands upphör således det svenska försörjningsansvaret. Att ha en lika strikt tilläm</w:t>
      </w:r>
      <w:r w:rsidRPr="005A3807">
        <w:t>p</w:t>
      </w:r>
      <w:r w:rsidRPr="005A3807">
        <w:t>ning för äldreförsörjningsstödet är dock inte lämpligt med tanke på den spec</w:t>
      </w:r>
      <w:r w:rsidRPr="005A3807">
        <w:t>i</w:t>
      </w:r>
      <w:r w:rsidRPr="005A3807">
        <w:t>ella målgrupp som kommer i fråga för stödet. Det vore således orimligt om kriterierna för att få äldreförsörjningsstöd skulle göra det omöjligt för äldre invandrare att besöka anhöriga i hemlandet. Av humanitära skäl bör därför en vistelse utanför EES-området på högst tre månader tillåtas utan att rätten till äldreförsörjningsstöd upphör. 4 kap. 2 § socialförsäkringslagen föreslås därför kompletteras med en bestämmelse med denna i</w:t>
      </w:r>
      <w:r w:rsidRPr="005A3807">
        <w:t xml:space="preserve">nnebörd. </w:t>
      </w:r>
    </w:p>
    <w:p w:rsidR="001A1666" w:rsidRPr="005A3807" w:rsidRDefault="001A1666">
      <w:pPr>
        <w:pStyle w:val="Propmedindrag"/>
        <w:jc w:val="left"/>
        <w:rPr>
          <w:sz w:val="19"/>
        </w:rPr>
      </w:pPr>
      <w:r w:rsidRPr="005A3807">
        <w:rPr>
          <w:sz w:val="19"/>
        </w:rPr>
        <w:t>Den nya lagen föreslås samordnas med den nya pensionsreformen och tr</w:t>
      </w:r>
      <w:r w:rsidRPr="005A3807">
        <w:rPr>
          <w:sz w:val="19"/>
        </w:rPr>
        <w:t>ä</w:t>
      </w:r>
      <w:r w:rsidRPr="005A3807">
        <w:rPr>
          <w:sz w:val="19"/>
        </w:rPr>
        <w:t>da i kraft den 1 j</w:t>
      </w:r>
      <w:r w:rsidRPr="005A3807">
        <w:rPr>
          <w:sz w:val="19"/>
        </w:rPr>
        <w:t>a</w:t>
      </w:r>
      <w:r w:rsidRPr="005A3807">
        <w:rPr>
          <w:sz w:val="19"/>
        </w:rPr>
        <w:t xml:space="preserve">nuari 2003. </w:t>
      </w:r>
    </w:p>
    <w:p w:rsidR="001A1666" w:rsidRPr="005A3807" w:rsidRDefault="001A1666">
      <w:pPr>
        <w:pStyle w:val="Rubrik3"/>
        <w:rPr>
          <w:noProof w:val="0"/>
        </w:rPr>
      </w:pPr>
      <w:bookmarkStart w:id="14" w:name="_Toc529068447"/>
      <w:r w:rsidRPr="005A3807">
        <w:rPr>
          <w:noProof w:val="0"/>
        </w:rPr>
        <w:t>Motioner</w:t>
      </w:r>
      <w:bookmarkEnd w:id="14"/>
    </w:p>
    <w:p w:rsidR="001A1666" w:rsidRPr="005A3807" w:rsidRDefault="001A1666">
      <w:r w:rsidRPr="005A3807">
        <w:t>I motion 2001/02:Sf1 av Margit Gennser m.fl. (m) begärs ett tillkännagivande om att äldreförsörjningsstödet vid utlandsvistelse skall omfattas av sexmån</w:t>
      </w:r>
      <w:r w:rsidRPr="005A3807">
        <w:t>a</w:t>
      </w:r>
      <w:r w:rsidRPr="005A3807">
        <w:t>dersregeln i 4 kap. 2 § första stycket socialförsäkringslagen. Den av regerin</w:t>
      </w:r>
      <w:r w:rsidRPr="005A3807">
        <w:t>g</w:t>
      </w:r>
      <w:r w:rsidRPr="005A3807">
        <w:t>en föreslagna tremånadersgränsen är mindre human än den sexmånadersregel som är huvudregeln enligt socialförsäkringslagen. Äldreförsörjningsstödet skall omfattas av socialförsäkringssystemet. Att hänvisa till socialtjänstlagen utgör därför inte tillräckliga skäl för att genomföra begränsningen. Att införa ytterligare en undantagsregel bidrar därtill till att minska individens möjli</w:t>
      </w:r>
      <w:r w:rsidRPr="005A3807">
        <w:t>g</w:t>
      </w:r>
      <w:r w:rsidRPr="005A3807">
        <w:t>heter att själv styra sitt liv och att överblick</w:t>
      </w:r>
      <w:r w:rsidRPr="005A3807">
        <w:t>a de regler som gäller vid utland</w:t>
      </w:r>
      <w:r w:rsidRPr="005A3807">
        <w:t>s</w:t>
      </w:r>
      <w:r w:rsidRPr="005A3807">
        <w:t>vistelse inom socialförsäkringsområdet. Det är således mer naturligt att la</w:t>
      </w:r>
      <w:r w:rsidRPr="005A3807">
        <w:t>g</w:t>
      </w:r>
      <w:r w:rsidRPr="005A3807">
        <w:t xml:space="preserve">stiftningen för äldreförsörjningsstödet stämmer överens med den aktuella huvudregeln enligt socialförsäkringslagen. Därtill kan tremånadersregeln bli svår att kontrollera. </w:t>
      </w:r>
    </w:p>
    <w:p w:rsidR="001A1666" w:rsidRPr="005A3807" w:rsidRDefault="001A1666">
      <w:pPr>
        <w:pStyle w:val="Normaltindrag"/>
      </w:pPr>
      <w:r w:rsidRPr="005A3807">
        <w:t>I motion 2001/02:Sf402 av Matz Hammarström m.fl. (mp) begärs i yrka</w:t>
      </w:r>
      <w:r w:rsidRPr="005A3807">
        <w:t>n</w:t>
      </w:r>
      <w:r w:rsidRPr="005A3807">
        <w:t xml:space="preserve">de 2 att regeringen lägger fram förslag om hur äldre invandrarkvinnor skall få en rimlig pension. </w:t>
      </w:r>
    </w:p>
    <w:p w:rsidR="001A1666" w:rsidRPr="005A3807" w:rsidRDefault="001A1666">
      <w:pPr>
        <w:pStyle w:val="Normaltindrag"/>
      </w:pPr>
      <w:r w:rsidRPr="005A3807">
        <w:t>I motion 2001/02:Sf341 av Lennart Beijer (v) begärs tillkännagivande om behov av att utreda möjligheten för invandrare från icke EU-land, som up</w:t>
      </w:r>
      <w:r w:rsidRPr="005A3807">
        <w:t>p</w:t>
      </w:r>
      <w:r w:rsidRPr="005A3807">
        <w:t xml:space="preserve">nått pensionsålder och som vill återvända till hemlandet, att erhålla statlig pension. </w:t>
      </w:r>
    </w:p>
    <w:p w:rsidR="001A1666" w:rsidRPr="005A3807" w:rsidRDefault="001A1666">
      <w:pPr>
        <w:pStyle w:val="Rubrik3"/>
        <w:rPr>
          <w:noProof w:val="0"/>
        </w:rPr>
      </w:pPr>
      <w:bookmarkStart w:id="15" w:name="_Toc529068448"/>
      <w:r w:rsidRPr="005A3807">
        <w:rPr>
          <w:noProof w:val="0"/>
        </w:rPr>
        <w:t>Utskottets bedömning</w:t>
      </w:r>
      <w:bookmarkEnd w:id="15"/>
    </w:p>
    <w:p w:rsidR="001A1666" w:rsidRPr="005A3807" w:rsidRDefault="001A1666">
      <w:r w:rsidRPr="005A3807">
        <w:t>Riksdagen gjorde vid 1992/93 års riksmöte ett tillkännagivande om att det fanns anledning för regeringen att närmare utreda de problem som fanns och kunde uppkomma i framtiden när det gällde försörjningen av bland annat äldre invandrare som inte kunde erhålla en tillräcklig pension för sin försör</w:t>
      </w:r>
      <w:r w:rsidRPr="005A3807">
        <w:t>j</w:t>
      </w:r>
      <w:r w:rsidRPr="005A3807">
        <w:t>ning (bet. 1992/93:SfU4). Utskottet har alltsedan dess efterlyst en lösning på detta problem och ser därför positivt på att ett förslag om införande av ett äldreförsörjningsstöd läggs fram. Utskottet vill dock understryka vikten av att utformningen och utfallet av stödet följs upp och utvärd</w:t>
      </w:r>
      <w:r w:rsidRPr="005A3807">
        <w:t>e</w:t>
      </w:r>
      <w:r w:rsidRPr="005A3807">
        <w:t xml:space="preserve">ras. </w:t>
      </w:r>
    </w:p>
    <w:p w:rsidR="001A1666" w:rsidRPr="005A3807" w:rsidRDefault="001A1666">
      <w:pPr>
        <w:pStyle w:val="Normaltindrag"/>
      </w:pPr>
      <w:r w:rsidRPr="005A3807">
        <w:t>Beträffande frågan om rätt till äldreförsörjningsstöd vid vistelse utanför EES-området vill utskottet peka på det förhållandet att sexmånadersregeln gäller för BTP och SBTP. Prövningen av rätten till SBTP har vis</w:t>
      </w:r>
      <w:r w:rsidRPr="005A3807">
        <w:t>sa inslag som kännetecknar ett försörjningsstöd. Det grundläggande syftet är dock att den försäkrade skall få medel till att betala en hög boendekostnad. SBTP kan således inte utgå med ett högre belopp än som motsvarar den försäkrades bostadskostnad upp till en viss nivå. Vad avser äldreförsörjningsstödet är syftet att garantera en grundläggande försörjning på lång sikt. Detta stöd garanterar således att den försäkrade har medel som täcker både en skälig bostadskostnad och en skälig levnadsnivå. Stödet står</w:t>
      </w:r>
      <w:r w:rsidRPr="005A3807">
        <w:t xml:space="preserve"> därför det ekonomiska biståndet enligt socialtjänstlagen nära. Sådant bistånd betalas i princip ut endast vid vistelse i Sverige. Med hänsyn till syftet med äldreförsörjningsst</w:t>
      </w:r>
      <w:r w:rsidRPr="005A3807">
        <w:t>ö</w:t>
      </w:r>
      <w:r w:rsidRPr="005A3807">
        <w:t>det delar utskottet regeringens mening att stödet inte bör falla in under se</w:t>
      </w:r>
      <w:r w:rsidRPr="005A3807">
        <w:t>x</w:t>
      </w:r>
      <w:r w:rsidRPr="005A3807">
        <w:t>månadersregeln i socialförsäkringslagen. Som regeringen har framhållit bör det dock utgå under så lång tid som kan anses som rimlig tid för äldre invan</w:t>
      </w:r>
      <w:r w:rsidRPr="005A3807">
        <w:t>d</w:t>
      </w:r>
      <w:r w:rsidRPr="005A3807">
        <w:t>rare – som är stödets huvudsaklig målgrupp – att besöka hemlandet. Utskottet finner inte anledning att er</w:t>
      </w:r>
      <w:r w:rsidRPr="005A3807">
        <w:t>inra mot den av regeringen föreslagna tremån</w:t>
      </w:r>
      <w:r w:rsidRPr="005A3807">
        <w:t>a</w:t>
      </w:r>
      <w:r w:rsidRPr="005A3807">
        <w:t>dersgränsen. Utskottet noterar dock att en person samtidigt med äldreförsör</w:t>
      </w:r>
      <w:r w:rsidRPr="005A3807">
        <w:t>j</w:t>
      </w:r>
      <w:r w:rsidRPr="005A3807">
        <w:t xml:space="preserve">ningsstödet kan ha beviljats BTP och eventuellt SBTP och att sistnämnda förmåner utges under utlandsvistelser utanför EES-området som inte kan antas vara längre än sex månader. </w:t>
      </w:r>
    </w:p>
    <w:p w:rsidR="001A1666" w:rsidRPr="005A3807" w:rsidRDefault="001A1666">
      <w:pPr>
        <w:pStyle w:val="Normaltindrag"/>
      </w:pPr>
      <w:r w:rsidRPr="005A3807">
        <w:t>Beträffande frågan om rimlig pension för äldre invandrarkvinnor omfattar regeringens förevarande förslag denna fråga. Motionen är således tillgod</w:t>
      </w:r>
      <w:r w:rsidRPr="005A3807">
        <w:t>o</w:t>
      </w:r>
      <w:r w:rsidRPr="005A3807">
        <w:t xml:space="preserve">sedd. </w:t>
      </w:r>
    </w:p>
    <w:p w:rsidR="001A1666" w:rsidRPr="005A3807" w:rsidRDefault="001A1666">
      <w:pPr>
        <w:pStyle w:val="Normaltindrag"/>
      </w:pPr>
      <w:r w:rsidRPr="005A3807">
        <w:t>Utskottet anser det inte möjligt att införa någon statlig pension eller jä</w:t>
      </w:r>
      <w:r w:rsidRPr="005A3807">
        <w:t>m</w:t>
      </w:r>
      <w:r w:rsidRPr="005A3807">
        <w:t xml:space="preserve">förbar förmån för invandrare från icke EU-land som uppnått pensionsålder och som vill återvända till hemlandet. </w:t>
      </w:r>
    </w:p>
    <w:p w:rsidR="001A1666" w:rsidRPr="005A3807" w:rsidRDefault="001A1666">
      <w:pPr>
        <w:pStyle w:val="Normaltindrag"/>
      </w:pPr>
      <w:r w:rsidRPr="005A3807">
        <w:t xml:space="preserve">Utskottet tillstyrker med det anförda regeringens förslag och avstyrker motionerna 2001/02:Sf402 yrkande 2, 2001/02:Sf1 och 2001/02:Sf341. </w:t>
      </w:r>
    </w:p>
    <w:p w:rsidR="001A1666" w:rsidRPr="005A3807" w:rsidRDefault="001A1666">
      <w:pPr>
        <w:pStyle w:val="Rubrik3"/>
        <w:rPr>
          <w:noProof w:val="0"/>
        </w:rPr>
      </w:pPr>
      <w:bookmarkStart w:id="16" w:name="_Toc529068449"/>
      <w:r w:rsidRPr="005A3807">
        <w:rPr>
          <w:noProof w:val="0"/>
        </w:rPr>
        <w:t>L</w:t>
      </w:r>
      <w:bookmarkStart w:id="17" w:name="_Toc498322752"/>
      <w:r w:rsidRPr="005A3807">
        <w:rPr>
          <w:noProof w:val="0"/>
        </w:rPr>
        <w:t>agförslagen</w:t>
      </w:r>
      <w:bookmarkEnd w:id="16"/>
      <w:bookmarkEnd w:id="17"/>
    </w:p>
    <w:p w:rsidR="001A1666" w:rsidRPr="005A3807" w:rsidRDefault="001A1666">
      <w:r w:rsidRPr="005A3807">
        <w:t>Lydelsen av 8 § i regeringens förslag till lag om äldreförsörjningsstöd (2.1) får den konsekvensen för det fall den stödberättigade har en lägre inkomst än skälig bostadskostnad, att storleken av äldreförsörjningsstödet kommer att beräknas som skillnaden mellan å ena sidan ett minusbelopp (inkomsten med avdrag för skälig bostadskostnad), och å andra sidan storleken av den skäliga levnadsnivån. För att undvika oklarheter vid beräkningen i dessa fall bör lagtexten formuleras om, varvid utgångspunk</w:t>
      </w:r>
      <w:r w:rsidRPr="005A3807">
        <w:t xml:space="preserve">ten bör vara att inkomsten dras från summan av den skäliga bostadskostnaden och den skäliga levnadsnivån. Utskottet föreslår därför att 8 § erhåller av utskottet i </w:t>
      </w:r>
      <w:r w:rsidRPr="005A3807">
        <w:rPr>
          <w:i/>
        </w:rPr>
        <w:t xml:space="preserve"> bilaga 3</w:t>
      </w:r>
      <w:r w:rsidRPr="005A3807">
        <w:t xml:space="preserve"> framlagt fö</w:t>
      </w:r>
      <w:r w:rsidRPr="005A3807">
        <w:t>r</w:t>
      </w:r>
      <w:r w:rsidRPr="005A3807">
        <w:t xml:space="preserve">slag till lydelse. </w:t>
      </w:r>
    </w:p>
    <w:p w:rsidR="001A1666" w:rsidRPr="005A3807" w:rsidRDefault="001A1666">
      <w:pPr>
        <w:pStyle w:val="Normaltindrag"/>
        <w:rPr>
          <w:i/>
        </w:rPr>
      </w:pPr>
      <w:r w:rsidRPr="005A3807">
        <w:t>I proposition 2000/01:140 Reformerade regler för bostadstillägg till pe</w:t>
      </w:r>
      <w:r w:rsidRPr="005A3807">
        <w:t>n</w:t>
      </w:r>
      <w:r w:rsidRPr="005A3807">
        <w:t>sionärer m.fl. föreslås i lagförslag 2.6 en ny lydelse av 3 kap. 2 § i lagen (2001:497) om ändring i socialförsäkringslagen (1999:799). Lagförslaget innebär en hänvisning till lagen (2001:000) om bostadstillägg till pensionärer m.fl. i stället för till lagen (1994:308) om bostadstillägg till pensionärer. I nu behandlad proposition lämnar regeringen i lagförslag 2.4 förslag till ändringar av samma lagrum. De bägge lagförslagen föreslås träda i kraft samtidigt. Lagförslagen bör samordnas och utskottet lägger</w:t>
      </w:r>
      <w:r w:rsidRPr="005A3807">
        <w:t xml:space="preserve"> i </w:t>
      </w:r>
      <w:r w:rsidRPr="005A3807">
        <w:rPr>
          <w:i/>
        </w:rPr>
        <w:t xml:space="preserve">bilaga 3 </w:t>
      </w:r>
      <w:r w:rsidRPr="005A3807">
        <w:t>fram förslag till ny lydelse. Proposition 2000/01:140 är i övrigt behandlad av utskottet i b</w:t>
      </w:r>
      <w:r w:rsidRPr="005A3807">
        <w:t>e</w:t>
      </w:r>
      <w:r w:rsidRPr="005A3807">
        <w:t xml:space="preserve">tänkande 2001/02:SfU3. </w:t>
      </w:r>
    </w:p>
    <w:p w:rsidR="001A1666" w:rsidRPr="005A3807" w:rsidRDefault="001A1666">
      <w:pPr>
        <w:pStyle w:val="Normaltindrag"/>
        <w:sectPr w:rsidR="00000000" w:rsidRPr="005A380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A1666" w:rsidRPr="005A3807" w:rsidRDefault="001A1666">
      <w:pPr>
        <w:pStyle w:val="Rubrik1"/>
        <w:rPr>
          <w:noProof w:val="0"/>
        </w:rPr>
      </w:pPr>
      <w:bookmarkStart w:id="18" w:name="_Toc529068450"/>
      <w:r w:rsidRPr="005A3807">
        <w:rPr>
          <w:noProof w:val="0"/>
        </w:rPr>
        <w:t>Reservation</w:t>
      </w:r>
      <w:bookmarkEnd w:id="18"/>
    </w:p>
    <w:p w:rsidR="001A1666" w:rsidRPr="005A3807" w:rsidRDefault="001A1666">
      <w:r w:rsidRPr="005A3807">
        <w:t>Utskottets förslag till riksdagsbeslut och ställningstaganden har föranlett följande reservation. I rubriken anges inom parentes vilken punkt i utskottets förslag till riksdagsbeslut som behandlas i avsnittet.</w:t>
      </w:r>
    </w:p>
    <w:p w:rsidR="001A1666" w:rsidRPr="005A3807" w:rsidRDefault="001A1666">
      <w:pPr>
        <w:pStyle w:val="Reservationspunkt"/>
        <w:rPr>
          <w:noProof w:val="0"/>
        </w:rPr>
      </w:pPr>
      <w:bookmarkStart w:id="19" w:name="_Toc529068451"/>
      <w:r w:rsidRPr="005A3807">
        <w:rPr>
          <w:noProof w:val="0"/>
        </w:rPr>
        <w:t>Äldreförsörjningsstöd vid utlandsvistelse (punkt 2)</w:t>
      </w:r>
      <w:bookmarkEnd w:id="19"/>
    </w:p>
    <w:p w:rsidR="001A1666" w:rsidRPr="005A3807" w:rsidRDefault="001A1666">
      <w:pPr>
        <w:pStyle w:val="Reservanter"/>
        <w:ind w:left="0"/>
      </w:pPr>
      <w:r w:rsidRPr="005A3807">
        <w:t>av Gustaf von Essen (m), Göran Lindblad (m), Fanny Rizell (kd), Cecilia Magnusson (m), Margareta Cederfelt (m) och Désirée Pethrus Engström (kd).</w:t>
      </w:r>
    </w:p>
    <w:p w:rsidR="001A1666" w:rsidRPr="005A3807" w:rsidRDefault="001A1666">
      <w:pPr>
        <w:pStyle w:val="R4"/>
      </w:pPr>
      <w:r w:rsidRPr="005A3807">
        <w:t>Förslag till riksdagsbeslut</w:t>
      </w:r>
    </w:p>
    <w:p w:rsidR="001A1666" w:rsidRPr="005A3807" w:rsidRDefault="001A1666">
      <w:r w:rsidRPr="005A3807">
        <w:t>Vi anser att utskottets förslag under punkt 2 borde ha följande lydelse.</w:t>
      </w:r>
    </w:p>
    <w:p w:rsidR="001A1666" w:rsidRPr="005A3807" w:rsidRDefault="001A1666">
      <w:r w:rsidRPr="005A3807">
        <w:t xml:space="preserve"> 2. Riksdagen avslår regeringens förslag i proposition 2000/01:136 om lag om ändring i lagen (2001:000) om ändring i socialförsäkringslagen (1999:799) (lagförslag 2.3). Därmed bifaller riksdagen m</w:t>
      </w:r>
      <w:r w:rsidRPr="005A3807">
        <w:t>o</w:t>
      </w:r>
      <w:r w:rsidRPr="005A3807">
        <w:t>tion 2001/02:Sf1.</w:t>
      </w:r>
    </w:p>
    <w:p w:rsidR="001A1666" w:rsidRPr="005A3807" w:rsidRDefault="001A1666">
      <w:pPr>
        <w:pStyle w:val="R4"/>
      </w:pPr>
      <w:r w:rsidRPr="005A3807">
        <w:t>Ställningstagande</w:t>
      </w:r>
    </w:p>
    <w:p w:rsidR="001A1666" w:rsidRPr="005A3807" w:rsidRDefault="001A1666">
      <w:r w:rsidRPr="005A3807">
        <w:t>Den av regeringen föreslagna tremånadersgränsen är mindre human än den nuvarande sexmånadersgräns som är huvudregel enligt socialförsäkringsl</w:t>
      </w:r>
      <w:r w:rsidRPr="005A3807">
        <w:t>a</w:t>
      </w:r>
      <w:r w:rsidRPr="005A3807">
        <w:t>gen. Äldreförsörjningsstödet skall omfattas av socialförsäkringssystemet. Att hänvisa till socialtjänstlagen utgör därför inte tillräckliga skäl för att geno</w:t>
      </w:r>
      <w:r w:rsidRPr="005A3807">
        <w:t>m</w:t>
      </w:r>
      <w:r w:rsidRPr="005A3807">
        <w:t>föra denna begränsning. Att införa ytterligare en undantagsregel bidrar därtill till att minska individens möjligheter att själv styra sitt liv och att överblicka de regler som gäller vid utlandsvistelse inom socialförsäkringsområdet. Det är således mer naturligt att lagreglerna för äldreförsörjningsstödet stämmer överens med sexmånadersregeln. Därtil</w:t>
      </w:r>
      <w:r w:rsidRPr="005A3807">
        <w:t>l är, som vissa remissinstanser anfört, tremånadersregeln svår att kontrollera. Vi avvisar således förslaget till än</w:t>
      </w:r>
      <w:r w:rsidRPr="005A3807">
        <w:t>d</w:t>
      </w:r>
      <w:r w:rsidRPr="005A3807">
        <w:t>ring i socialförsäkringslagen.</w:t>
      </w:r>
    </w:p>
    <w:p w:rsidR="001A1666" w:rsidRPr="005A3807" w:rsidRDefault="001A1666">
      <w:pPr>
        <w:pStyle w:val="Normaltindrag"/>
      </w:pPr>
    </w:p>
    <w:p w:rsidR="001A1666" w:rsidRPr="005A3807" w:rsidRDefault="001A1666">
      <w:pPr>
        <w:pStyle w:val="Normaltindrag"/>
      </w:pPr>
    </w:p>
    <w:p w:rsidR="001A1666" w:rsidRPr="005A3807" w:rsidRDefault="001A1666">
      <w:pPr>
        <w:pStyle w:val="Normaltindrag"/>
        <w:sectPr w:rsidR="00000000" w:rsidRPr="005A380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A1666" w:rsidRPr="005A3807" w:rsidRDefault="001A1666">
      <w:pPr>
        <w:pStyle w:val="Rubrik1"/>
        <w:rPr>
          <w:noProof w:val="0"/>
        </w:rPr>
      </w:pPr>
      <w:bookmarkStart w:id="20" w:name="_Toc529068452"/>
      <w:r w:rsidRPr="005A3807">
        <w:rPr>
          <w:noProof w:val="0"/>
        </w:rPr>
        <w:t>Särskilt yttrande</w:t>
      </w:r>
      <w:bookmarkEnd w:id="20"/>
    </w:p>
    <w:p w:rsidR="001A1666" w:rsidRPr="005A3807" w:rsidRDefault="001A1666">
      <w:r w:rsidRPr="005A3807">
        <w:t>Sven-Erik Sjöstrand och Claes Stockhaus (båda v) anför:</w:t>
      </w:r>
    </w:p>
    <w:p w:rsidR="001A1666" w:rsidRPr="005A3807" w:rsidRDefault="001A1666">
      <w:pPr>
        <w:rPr>
          <w:snapToGrid w:val="0"/>
        </w:rPr>
      </w:pPr>
      <w:r w:rsidRPr="005A3807">
        <w:rPr>
          <w:snapToGrid w:val="0"/>
        </w:rPr>
        <w:t>Äldreförsörjningsstödet har utformats i syfte att säkerställa att förmånen inte blir exportabel enligt förordningen 1408/71. Detta eftersom regeringen antar att kostnaden annars blir för stor. Vi hade hellre sett att det hade gått att mj</w:t>
      </w:r>
      <w:r w:rsidRPr="005A3807">
        <w:rPr>
          <w:snapToGrid w:val="0"/>
        </w:rPr>
        <w:t>u</w:t>
      </w:r>
      <w:r w:rsidRPr="005A3807">
        <w:rPr>
          <w:snapToGrid w:val="0"/>
        </w:rPr>
        <w:t xml:space="preserve">ka upp kvalificeringsreglerna till det generella försäkringssystemet. Eftersom det inte har varit möjligt är äldreförsörjningsstödet en bra form att garantera ekonomisk trygghet hos gruppen äldre personer med utländsk bakgrund. Vi anser dock att det finns anledning att gå vidare och utveckla stödet. </w:t>
      </w:r>
    </w:p>
    <w:p w:rsidR="001A1666" w:rsidRPr="005A3807" w:rsidRDefault="001A1666">
      <w:pPr>
        <w:pStyle w:val="Normaltindrag"/>
      </w:pPr>
    </w:p>
    <w:p w:rsidR="001A1666" w:rsidRPr="005A3807" w:rsidRDefault="001A1666">
      <w:pPr>
        <w:pStyle w:val="Normaltindrag"/>
      </w:pPr>
    </w:p>
    <w:p w:rsidR="001A1666" w:rsidRPr="005A3807" w:rsidRDefault="001A1666">
      <w:pPr>
        <w:pStyle w:val="Normaltindrag"/>
        <w:sectPr w:rsidR="00000000" w:rsidRPr="005A380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A1666" w:rsidRPr="005A3807" w:rsidRDefault="001A1666">
      <w:pPr>
        <w:pStyle w:val="Bilaga"/>
      </w:pPr>
      <w:r w:rsidRPr="005A3807">
        <w:t>Bilaga 1</w:t>
      </w:r>
    </w:p>
    <w:p w:rsidR="001A1666" w:rsidRPr="005A3807" w:rsidRDefault="001A1666">
      <w:pPr>
        <w:pStyle w:val="Rubrik1"/>
        <w:rPr>
          <w:noProof w:val="0"/>
        </w:rPr>
      </w:pPr>
      <w:bookmarkStart w:id="21" w:name="_Toc529068453"/>
      <w:r w:rsidRPr="005A3807">
        <w:rPr>
          <w:noProof w:val="0"/>
        </w:rPr>
        <w:t>Förteckning över behandlade förslag</w:t>
      </w:r>
      <w:bookmarkEnd w:id="21"/>
    </w:p>
    <w:p w:rsidR="001A1666" w:rsidRPr="005A3807" w:rsidRDefault="001A1666">
      <w:pPr>
        <w:pStyle w:val="R2"/>
      </w:pPr>
      <w:r w:rsidRPr="005A3807">
        <w:t>Propositionerna</w:t>
      </w:r>
    </w:p>
    <w:p w:rsidR="001A1666" w:rsidRPr="005A3807" w:rsidRDefault="001A1666">
      <w:pPr>
        <w:pStyle w:val="R3"/>
      </w:pPr>
      <w:r w:rsidRPr="005A3807">
        <w:t xml:space="preserve">Proposition 2000/01:136 </w:t>
      </w:r>
    </w:p>
    <w:p w:rsidR="001A1666" w:rsidRPr="005A3807" w:rsidRDefault="001A1666">
      <w:r w:rsidRPr="005A3807">
        <w:t>I proposition 2000/01:136 Äldreförsörjningsstöd har regeringen (Sociald</w:t>
      </w:r>
      <w:r w:rsidRPr="005A3807">
        <w:t>e</w:t>
      </w:r>
      <w:r w:rsidRPr="005A3807">
        <w:t>partementet) föreslagit att riksdagen antar de i propositionen framlagda fö</w:t>
      </w:r>
      <w:r w:rsidRPr="005A3807">
        <w:t>r</w:t>
      </w:r>
      <w:r w:rsidRPr="005A3807">
        <w:t>slagen till</w:t>
      </w:r>
    </w:p>
    <w:p w:rsidR="001A1666" w:rsidRPr="005A3807" w:rsidRDefault="001A1666">
      <w:pPr>
        <w:pStyle w:val="Normaltindrag"/>
      </w:pPr>
      <w:bookmarkStart w:id="22" w:name="RangeStart"/>
      <w:bookmarkStart w:id="23" w:name="RangeEnd"/>
      <w:bookmarkEnd w:id="22"/>
      <w:r w:rsidRPr="005A3807">
        <w:t xml:space="preserve">1. lag om äldreförsörjningsstöd, </w:t>
      </w:r>
    </w:p>
    <w:p w:rsidR="001A1666" w:rsidRPr="005A3807" w:rsidRDefault="001A1666">
      <w:pPr>
        <w:pStyle w:val="Normaltindrag"/>
      </w:pPr>
      <w:r w:rsidRPr="005A3807">
        <w:t xml:space="preserve">2. lag om ändring i lagen (2001:000) om bostadstillägg till pensionärer m.fl., </w:t>
      </w:r>
    </w:p>
    <w:p w:rsidR="001A1666" w:rsidRPr="005A3807" w:rsidRDefault="001A1666">
      <w:pPr>
        <w:pStyle w:val="Normaltindrag"/>
      </w:pPr>
      <w:r w:rsidRPr="005A3807">
        <w:t xml:space="preserve">3. lag om ändring i lagen (2001:000) om ändring i socialförsäkringslagen (1999:799), </w:t>
      </w:r>
    </w:p>
    <w:p w:rsidR="001A1666" w:rsidRPr="005A3807" w:rsidRDefault="001A1666">
      <w:pPr>
        <w:pStyle w:val="Normaltindrag"/>
      </w:pPr>
      <w:r w:rsidRPr="005A3807">
        <w:t>4. lag om ändring i lagen (2001:000) om ändring i lagen (2001:000) om än</w:t>
      </w:r>
      <w:r w:rsidRPr="005A3807">
        <w:t>d</w:t>
      </w:r>
      <w:r w:rsidRPr="005A3807">
        <w:t xml:space="preserve">ring i socialförsäkringslagen (1999:799), </w:t>
      </w:r>
    </w:p>
    <w:p w:rsidR="001A1666" w:rsidRPr="005A3807" w:rsidRDefault="001A1666">
      <w:pPr>
        <w:pStyle w:val="Normaltindrag"/>
      </w:pPr>
      <w:r w:rsidRPr="005A3807">
        <w:t xml:space="preserve">5. lag om ändring i inkomstskattelagen (1999:1229). </w:t>
      </w:r>
    </w:p>
    <w:p w:rsidR="001A1666" w:rsidRPr="005A3807" w:rsidRDefault="001A1666">
      <w:pPr>
        <w:pStyle w:val="R3"/>
      </w:pPr>
      <w:r w:rsidRPr="005A3807">
        <w:t xml:space="preserve">Proposition 2000/01:140 </w:t>
      </w:r>
    </w:p>
    <w:p w:rsidR="001A1666" w:rsidRPr="005A3807" w:rsidRDefault="001A1666">
      <w:r w:rsidRPr="005A3807">
        <w:t>I proposition 2000/01:140 Reformerade regler för bostadstillägg till pension</w:t>
      </w:r>
      <w:r w:rsidRPr="005A3807">
        <w:t>ä</w:t>
      </w:r>
      <w:r w:rsidRPr="005A3807">
        <w:t>rer m.fl. har regeringen (Socialdepartementet) föreslagit att riksdagen antar regeringens förslag till</w:t>
      </w:r>
    </w:p>
    <w:p w:rsidR="001A1666" w:rsidRPr="005A3807" w:rsidRDefault="001A1666">
      <w:pPr>
        <w:pStyle w:val="Yrkanden"/>
      </w:pPr>
      <w:r w:rsidRPr="005A3807">
        <w:t>6. lag om ändring i lagen (2001:000) om ändring i socialförsäkringslagen (1999:799).</w:t>
      </w:r>
    </w:p>
    <w:p w:rsidR="001A1666" w:rsidRPr="005A3807" w:rsidRDefault="001A1666">
      <w:pPr>
        <w:pStyle w:val="Yrkanden"/>
      </w:pPr>
      <w:r w:rsidRPr="005A3807">
        <w:t>Proposition 2000/01:140 i övrigt behandlas i betänkande 2001/02:SfU3.</w:t>
      </w:r>
    </w:p>
    <w:p w:rsidR="001A1666" w:rsidRPr="005A3807" w:rsidRDefault="001A1666">
      <w:r w:rsidRPr="005A3807">
        <w:t xml:space="preserve">Propositionernas lagförslag återfinns som bilaga 2 till betänkandet. </w:t>
      </w:r>
    </w:p>
    <w:p w:rsidR="001A1666" w:rsidRPr="005A3807" w:rsidRDefault="001A1666">
      <w:pPr>
        <w:pStyle w:val="R2"/>
      </w:pPr>
      <w:r w:rsidRPr="005A3807">
        <w:t>F</w:t>
      </w:r>
      <w:bookmarkEnd w:id="23"/>
      <w:r w:rsidRPr="005A3807">
        <w:t>öljdmotion</w:t>
      </w:r>
    </w:p>
    <w:p w:rsidR="001A1666" w:rsidRPr="005A3807" w:rsidRDefault="001A1666">
      <w:pPr>
        <w:pStyle w:val="Motioner"/>
      </w:pPr>
      <w:r w:rsidRPr="005A3807">
        <w:t>2001/02:Sf1 av Margit Gennser m.fl. (m):</w:t>
      </w:r>
    </w:p>
    <w:p w:rsidR="001A1666" w:rsidRPr="005A3807" w:rsidRDefault="001A1666">
      <w:r w:rsidRPr="005A3807">
        <w:t>Riksdagen tillkännager för regeringen som sin mening vad i motionen anförs om att äldreförsörjningsstödet inte upphör att utbetalas efter tre månaders vistelse i ett land utanför EES-området, utan att äldreförsörjningsstödet o</w:t>
      </w:r>
      <w:r w:rsidRPr="005A3807">
        <w:t>m</w:t>
      </w:r>
      <w:r w:rsidRPr="005A3807">
        <w:t>fattas av den befintliga sexmånadersregeln i socialförsäkringsl</w:t>
      </w:r>
      <w:r w:rsidRPr="005A3807">
        <w:t>a</w:t>
      </w:r>
      <w:r w:rsidRPr="005A3807">
        <w:t xml:space="preserve">gen. </w:t>
      </w:r>
    </w:p>
    <w:p w:rsidR="001A1666" w:rsidRPr="005A3807" w:rsidRDefault="001A1666">
      <w:pPr>
        <w:pStyle w:val="R2"/>
      </w:pPr>
      <w:r w:rsidRPr="005A3807">
        <w:t>Motioner från allmänna motionstiden 2001</w:t>
      </w:r>
    </w:p>
    <w:p w:rsidR="001A1666" w:rsidRPr="005A3807" w:rsidRDefault="001A1666">
      <w:pPr>
        <w:pStyle w:val="Motioner"/>
      </w:pPr>
      <w:r w:rsidRPr="005A3807">
        <w:t>2001/02:Sf341 av Lennart Beijer (v):</w:t>
      </w:r>
    </w:p>
    <w:p w:rsidR="001A1666" w:rsidRPr="005A3807" w:rsidRDefault="001A1666">
      <w:r w:rsidRPr="005A3807">
        <w:t>Riksdagen tillkännager för regeringen som sin mening vad i motionen anförs om att utreda möjligheten att invandrare från icke EU-land som uppnått pe</w:t>
      </w:r>
      <w:r w:rsidRPr="005A3807">
        <w:t>n</w:t>
      </w:r>
      <w:r w:rsidRPr="005A3807">
        <w:t xml:space="preserve">sionsålder, och som vill återvända till hemlandet, skall erhålla statlig pension. </w:t>
      </w:r>
    </w:p>
    <w:p w:rsidR="001A1666" w:rsidRPr="005A3807" w:rsidRDefault="001A1666">
      <w:pPr>
        <w:pStyle w:val="Motioner"/>
      </w:pPr>
      <w:r w:rsidRPr="005A3807">
        <w:t>2001/02:Sf402 av Matz Hammarström m.fl. (mp):</w:t>
      </w:r>
    </w:p>
    <w:p w:rsidR="001A1666" w:rsidRPr="005A3807" w:rsidRDefault="001A1666">
      <w:pPr>
        <w:pStyle w:val="Yrkanden"/>
      </w:pPr>
      <w:r w:rsidRPr="005A3807">
        <w:t xml:space="preserve">2. Riksdagen begär att regeringen lägger fram förslag till ändring angående </w:t>
      </w:r>
    </w:p>
    <w:p w:rsidR="001A1666" w:rsidRPr="005A3807" w:rsidRDefault="001A1666">
      <w:pPr>
        <w:pStyle w:val="Yrkanden"/>
      </w:pPr>
      <w:r w:rsidRPr="005A3807">
        <w:t xml:space="preserve">försörjningsstöd för invandrare. </w:t>
      </w:r>
    </w:p>
    <w:p w:rsidR="001A1666" w:rsidRPr="005A3807" w:rsidRDefault="001A1666">
      <w:pPr>
        <w:pStyle w:val="Yrkanden"/>
      </w:pPr>
    </w:p>
    <w:p w:rsidR="001A1666" w:rsidRPr="005A3807" w:rsidRDefault="001A1666">
      <w:pPr>
        <w:pStyle w:val="Normaltindrag"/>
        <w:sectPr w:rsidR="00000000" w:rsidRPr="005A380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A1666" w:rsidRPr="005A3807" w:rsidRDefault="001A1666">
      <w:pPr>
        <w:pStyle w:val="Bilaga"/>
      </w:pPr>
      <w:r w:rsidRPr="005A3807">
        <w:t>Bilaga 2</w:t>
      </w:r>
    </w:p>
    <w:p w:rsidR="001A1666" w:rsidRPr="005A3807" w:rsidRDefault="001A1666">
      <w:pPr>
        <w:pStyle w:val="Rubrik1"/>
        <w:rPr>
          <w:noProof w:val="0"/>
        </w:rPr>
      </w:pPr>
      <w:bookmarkStart w:id="24" w:name="_Toc529068454"/>
      <w:r w:rsidRPr="005A3807">
        <w:rPr>
          <w:noProof w:val="0"/>
        </w:rPr>
        <w:t>Regeringens lagförslag</w:t>
      </w:r>
      <w:bookmarkEnd w:id="24"/>
    </w:p>
    <w:p w:rsidR="001A1666" w:rsidRPr="005A3807" w:rsidRDefault="001A1666">
      <w:pPr>
        <w:pStyle w:val="R3"/>
        <w:spacing w:before="110"/>
      </w:pPr>
      <w:r w:rsidRPr="005A3807">
        <w:t>Proposition 2000/01:136</w:t>
      </w:r>
    </w:p>
    <w:p w:rsidR="001A1666" w:rsidRPr="005A3807" w:rsidRDefault="001A1666">
      <w:pPr>
        <w:pStyle w:val="R3"/>
        <w:spacing w:before="110"/>
      </w:pPr>
      <w:r w:rsidRPr="005A3807">
        <w:br w:type="page"/>
      </w:r>
      <w:r w:rsidRPr="005A3807">
        <w:br w:type="page"/>
      </w:r>
      <w:r w:rsidRPr="005A3807">
        <w:br w:type="page"/>
      </w:r>
      <w:r w:rsidRPr="005A3807">
        <w:br w:type="page"/>
      </w:r>
      <w:r w:rsidRPr="005A3807">
        <w:br w:type="page"/>
      </w:r>
      <w:r w:rsidRPr="005A3807">
        <w:br w:type="page"/>
      </w:r>
    </w:p>
    <w:p w:rsidR="001A1666" w:rsidRPr="005A3807" w:rsidRDefault="001A1666">
      <w:pPr>
        <w:pStyle w:val="R3"/>
      </w:pPr>
      <w:r w:rsidRPr="005A3807">
        <w:br w:type="page"/>
        <w:t>Proposition 2000/01:140</w:t>
      </w:r>
    </w:p>
    <w:p w:rsidR="001A1666" w:rsidRPr="005A3807" w:rsidRDefault="001A1666"/>
    <w:p w:rsidR="001A1666" w:rsidRPr="005A3807" w:rsidRDefault="001A1666">
      <w:pPr>
        <w:pStyle w:val="Normaltindrag"/>
        <w:sectPr w:rsidR="00000000" w:rsidRPr="005A380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A1666" w:rsidRPr="005A3807" w:rsidRDefault="001A1666">
      <w:pPr>
        <w:pStyle w:val="Bilaga"/>
      </w:pPr>
      <w:r w:rsidRPr="005A3807">
        <w:t>Bilaga 3</w:t>
      </w:r>
    </w:p>
    <w:p w:rsidR="001A1666" w:rsidRPr="005A3807" w:rsidRDefault="001A1666">
      <w:pPr>
        <w:pStyle w:val="Rubrik1"/>
        <w:rPr>
          <w:noProof w:val="0"/>
        </w:rPr>
      </w:pPr>
      <w:bookmarkStart w:id="25" w:name="_Toc529068455"/>
      <w:r w:rsidRPr="005A3807">
        <w:rPr>
          <w:noProof w:val="0"/>
        </w:rPr>
        <w:t>Utskottets lagförslag</w:t>
      </w:r>
      <w:bookmarkEnd w:id="25"/>
    </w:p>
    <w:p w:rsidR="001A1666" w:rsidRPr="005A3807" w:rsidRDefault="001A1666">
      <w:pPr>
        <w:pStyle w:val="R3"/>
        <w:spacing w:before="110"/>
      </w:pPr>
      <w:r w:rsidRPr="005A3807">
        <w:t>Utskottets förslag till lydelse av 8 § lagen om äldreförsörjnings-stöd</w:t>
      </w:r>
    </w:p>
    <w:p w:rsidR="001A1666" w:rsidRPr="005A3807" w:rsidRDefault="001A1666"/>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A3807">
        <w:tblPrEx>
          <w:tblCellMar>
            <w:top w:w="0" w:type="dxa"/>
            <w:bottom w:w="0" w:type="dxa"/>
          </w:tblCellMar>
        </w:tblPrEx>
        <w:trPr>
          <w:tblHeader/>
        </w:trPr>
        <w:tc>
          <w:tcPr>
            <w:tcW w:w="3090" w:type="dxa"/>
          </w:tcPr>
          <w:p w:rsidR="001A1666" w:rsidRPr="005A3807" w:rsidRDefault="001A1666">
            <w:pPr>
              <w:pStyle w:val="LagtextRubrik"/>
            </w:pPr>
            <w:r w:rsidRPr="005A3807">
              <w:t>Regeringens förslag</w:t>
            </w:r>
          </w:p>
        </w:tc>
        <w:tc>
          <w:tcPr>
            <w:tcW w:w="3090" w:type="dxa"/>
          </w:tcPr>
          <w:p w:rsidR="001A1666" w:rsidRPr="005A3807" w:rsidRDefault="001A1666">
            <w:pPr>
              <w:pStyle w:val="LagtextRubrik"/>
            </w:pPr>
            <w:r w:rsidRPr="005A3807">
              <w:t>Utskottets förslag</w:t>
            </w:r>
          </w:p>
        </w:tc>
      </w:tr>
      <w:tr w:rsidR="00000000" w:rsidRPr="005A3807">
        <w:tblPrEx>
          <w:tblCellMar>
            <w:top w:w="0" w:type="dxa"/>
            <w:bottom w:w="0" w:type="dxa"/>
          </w:tblCellMar>
        </w:tblPrEx>
        <w:tc>
          <w:tcPr>
            <w:tcW w:w="6180" w:type="dxa"/>
            <w:gridSpan w:val="2"/>
          </w:tcPr>
          <w:p w:rsidR="001A1666" w:rsidRPr="005A3807" w:rsidRDefault="001A1666">
            <w:pPr>
              <w:pStyle w:val="Lagtext"/>
              <w:jc w:val="center"/>
            </w:pPr>
            <w:r w:rsidRPr="005A3807">
              <w:t xml:space="preserve">8 §  </w:t>
            </w:r>
          </w:p>
        </w:tc>
      </w:tr>
      <w:tr w:rsidR="00000000" w:rsidRPr="005A3807">
        <w:tblPrEx>
          <w:tblCellMar>
            <w:top w:w="0" w:type="dxa"/>
            <w:bottom w:w="0" w:type="dxa"/>
          </w:tblCellMar>
        </w:tblPrEx>
        <w:tc>
          <w:tcPr>
            <w:tcW w:w="3090" w:type="dxa"/>
          </w:tcPr>
          <w:p w:rsidR="001A1666" w:rsidRPr="005A3807" w:rsidRDefault="001A1666">
            <w:pPr>
              <w:pStyle w:val="LagtextIndrag"/>
            </w:pPr>
            <w:r w:rsidRPr="005A3807">
              <w:t>Äldreförsörjningsstöd skall mo</w:t>
            </w:r>
            <w:r w:rsidRPr="005A3807">
              <w:t>t</w:t>
            </w:r>
            <w:r w:rsidRPr="005A3807">
              <w:t>svara det belopp varmed den stödb</w:t>
            </w:r>
            <w:r w:rsidRPr="005A3807">
              <w:t>e</w:t>
            </w:r>
            <w:r w:rsidRPr="005A3807">
              <w:t xml:space="preserve">rättigades inkomster </w:t>
            </w:r>
            <w:r w:rsidRPr="005A3807">
              <w:rPr>
                <w:i/>
              </w:rPr>
              <w:t xml:space="preserve">efter avdrag för skälig bostadskostnad understiger </w:t>
            </w:r>
            <w:r w:rsidRPr="005A3807">
              <w:t>den skäliga levnadsnivå som anges i 4 § andra stycket.</w:t>
            </w:r>
          </w:p>
        </w:tc>
        <w:tc>
          <w:tcPr>
            <w:tcW w:w="3090" w:type="dxa"/>
          </w:tcPr>
          <w:p w:rsidR="001A1666" w:rsidRPr="005A3807" w:rsidRDefault="001A1666">
            <w:pPr>
              <w:pStyle w:val="LagtextIndrag"/>
            </w:pPr>
            <w:r w:rsidRPr="005A3807">
              <w:t>Äldreförsörjningsstöd skall mo</w:t>
            </w:r>
            <w:r w:rsidRPr="005A3807">
              <w:t>t</w:t>
            </w:r>
            <w:r w:rsidRPr="005A3807">
              <w:t>svara det belopp varmed den stödb</w:t>
            </w:r>
            <w:r w:rsidRPr="005A3807">
              <w:t>e</w:t>
            </w:r>
            <w:r w:rsidRPr="005A3807">
              <w:t xml:space="preserve">rättigades inkomster </w:t>
            </w:r>
            <w:r w:rsidRPr="005A3807">
              <w:rPr>
                <w:i/>
              </w:rPr>
              <w:t xml:space="preserve">understiger summan av skälig bostadskostnad och </w:t>
            </w:r>
            <w:r w:rsidRPr="005A3807">
              <w:t>den skäliga levnadsnivå som anges i 4 § andra stycket.</w:t>
            </w:r>
          </w:p>
          <w:p w:rsidR="001A1666" w:rsidRPr="005A3807" w:rsidRDefault="001A1666">
            <w:pPr>
              <w:pStyle w:val="LagtextIndrag"/>
            </w:pPr>
          </w:p>
        </w:tc>
      </w:tr>
    </w:tbl>
    <w:p w:rsidR="001A1666" w:rsidRPr="005A3807" w:rsidRDefault="001A1666">
      <w:pPr>
        <w:pStyle w:val="Rubrik1"/>
        <w:rPr>
          <w:noProof w:val="0"/>
          <w:sz w:val="19"/>
        </w:rPr>
      </w:pPr>
    </w:p>
    <w:p w:rsidR="001A1666" w:rsidRPr="005A3807" w:rsidRDefault="001A1666">
      <w:pPr>
        <w:pStyle w:val="R3"/>
      </w:pPr>
      <w:r w:rsidRPr="005A3807">
        <w:br w:type="page"/>
        <w:t>Förslag till lag om ändring i lagen (2001:497) om ändring i socialförsäkringslagen (1999:799)</w:t>
      </w:r>
    </w:p>
    <w:p w:rsidR="001A1666" w:rsidRPr="005A3807" w:rsidRDefault="001A1666"/>
    <w:p w:rsidR="001A1666" w:rsidRPr="005A3807" w:rsidRDefault="001A1666">
      <w:pPr>
        <w:pStyle w:val="LagtextIndrag"/>
      </w:pPr>
      <w:r w:rsidRPr="005A3807">
        <w:t>Härigenom föreskrivs att 3 kap. 2 § socialförsäkringslagen (1999:799) i stället för dess lydelse enligt lagen (2001:497) om ändring i nämnda lag skall ha följande lydelse.</w:t>
      </w:r>
    </w:p>
    <w:p w:rsidR="001A1666" w:rsidRPr="005A3807" w:rsidRDefault="001A1666"/>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A3807">
        <w:tblPrEx>
          <w:tblCellMar>
            <w:top w:w="0" w:type="dxa"/>
            <w:bottom w:w="0" w:type="dxa"/>
          </w:tblCellMar>
        </w:tblPrEx>
        <w:trPr>
          <w:tblHeader/>
        </w:trPr>
        <w:tc>
          <w:tcPr>
            <w:tcW w:w="3090" w:type="dxa"/>
          </w:tcPr>
          <w:p w:rsidR="001A1666" w:rsidRPr="005A3807" w:rsidRDefault="001A1666">
            <w:pPr>
              <w:pStyle w:val="LagtextRubrik"/>
            </w:pPr>
            <w:r w:rsidRPr="005A3807">
              <w:t>Nuvarande lydelse</w:t>
            </w:r>
          </w:p>
        </w:tc>
        <w:tc>
          <w:tcPr>
            <w:tcW w:w="3090" w:type="dxa"/>
          </w:tcPr>
          <w:p w:rsidR="001A1666" w:rsidRPr="005A3807" w:rsidRDefault="001A1666">
            <w:pPr>
              <w:pStyle w:val="LagtextRubrik"/>
            </w:pPr>
            <w:r w:rsidRPr="005A3807">
              <w:t>Föreslagen lydelse</w:t>
            </w:r>
          </w:p>
        </w:tc>
      </w:tr>
      <w:tr w:rsidR="00000000" w:rsidRPr="005A3807">
        <w:tblPrEx>
          <w:tblCellMar>
            <w:top w:w="0" w:type="dxa"/>
            <w:bottom w:w="0" w:type="dxa"/>
          </w:tblCellMar>
        </w:tblPrEx>
        <w:tc>
          <w:tcPr>
            <w:tcW w:w="6180" w:type="dxa"/>
            <w:gridSpan w:val="2"/>
          </w:tcPr>
          <w:p w:rsidR="001A1666" w:rsidRPr="005A3807" w:rsidRDefault="001A1666">
            <w:pPr>
              <w:pStyle w:val="Lagtext"/>
              <w:jc w:val="center"/>
            </w:pPr>
            <w:r w:rsidRPr="005A3807">
              <w:t xml:space="preserve">3 kap. </w:t>
            </w:r>
          </w:p>
          <w:p w:rsidR="001A1666" w:rsidRPr="005A3807" w:rsidRDefault="001A1666">
            <w:pPr>
              <w:pStyle w:val="Lagtext"/>
              <w:jc w:val="center"/>
            </w:pPr>
            <w:r w:rsidRPr="005A3807">
              <w:t>2 §</w:t>
            </w:r>
          </w:p>
        </w:tc>
      </w:tr>
      <w:tr w:rsidR="00000000" w:rsidRPr="005A3807">
        <w:tblPrEx>
          <w:tblCellMar>
            <w:top w:w="0" w:type="dxa"/>
            <w:bottom w:w="0" w:type="dxa"/>
          </w:tblCellMar>
        </w:tblPrEx>
        <w:tc>
          <w:tcPr>
            <w:tcW w:w="3090" w:type="dxa"/>
          </w:tcPr>
          <w:p w:rsidR="001A1666" w:rsidRPr="005A3807" w:rsidRDefault="001A1666">
            <w:pPr>
              <w:pStyle w:val="LagtextIndrag"/>
            </w:pPr>
            <w:r w:rsidRPr="005A3807">
              <w:t>Den som är bosatt i Sverige o</w:t>
            </w:r>
            <w:r w:rsidRPr="005A3807">
              <w:t>m</w:t>
            </w:r>
            <w:r w:rsidRPr="005A3807">
              <w:t xml:space="preserve">fattas även av </w:t>
            </w:r>
          </w:p>
        </w:tc>
        <w:tc>
          <w:tcPr>
            <w:tcW w:w="3090" w:type="dxa"/>
          </w:tcPr>
          <w:p w:rsidR="001A1666" w:rsidRPr="005A3807" w:rsidRDefault="001A1666">
            <w:pPr>
              <w:pStyle w:val="LagtextIndrag"/>
            </w:pPr>
            <w:r w:rsidRPr="005A3807">
              <w:t>Den som är bosatt i Sverige o</w:t>
            </w:r>
            <w:r w:rsidRPr="005A3807">
              <w:t>m</w:t>
            </w:r>
            <w:r w:rsidRPr="005A3807">
              <w:t>fattas även av</w:t>
            </w:r>
          </w:p>
        </w:tc>
      </w:tr>
      <w:tr w:rsidR="00000000" w:rsidRPr="005A3807">
        <w:tblPrEx>
          <w:tblCellMar>
            <w:top w:w="0" w:type="dxa"/>
            <w:bottom w:w="0" w:type="dxa"/>
          </w:tblCellMar>
        </w:tblPrEx>
        <w:tc>
          <w:tcPr>
            <w:tcW w:w="3090" w:type="dxa"/>
          </w:tcPr>
          <w:p w:rsidR="001A1666" w:rsidRPr="005A3807" w:rsidRDefault="001A1666">
            <w:pPr>
              <w:pStyle w:val="LagtextIndrag"/>
            </w:pPr>
            <w:r w:rsidRPr="005A3807">
              <w:t>1. lagen (1947:529) om allmänna barnbidrag,</w:t>
            </w:r>
          </w:p>
        </w:tc>
        <w:tc>
          <w:tcPr>
            <w:tcW w:w="3090" w:type="dxa"/>
          </w:tcPr>
          <w:p w:rsidR="001A1666" w:rsidRPr="005A3807" w:rsidRDefault="001A1666">
            <w:pPr>
              <w:pStyle w:val="LagtextIndrag"/>
            </w:pPr>
            <w:r w:rsidRPr="005A3807">
              <w:t>1. lagen (1947:529) om allmänna barnbidrag,</w:t>
            </w:r>
          </w:p>
        </w:tc>
      </w:tr>
      <w:tr w:rsidR="00000000" w:rsidRPr="005A3807">
        <w:tblPrEx>
          <w:tblCellMar>
            <w:top w:w="0" w:type="dxa"/>
            <w:bottom w:w="0" w:type="dxa"/>
          </w:tblCellMar>
        </w:tblPrEx>
        <w:tc>
          <w:tcPr>
            <w:tcW w:w="3090" w:type="dxa"/>
          </w:tcPr>
          <w:p w:rsidR="001A1666" w:rsidRPr="005A3807" w:rsidRDefault="001A1666">
            <w:pPr>
              <w:pStyle w:val="LagtextIndrag"/>
            </w:pPr>
            <w:r w:rsidRPr="005A3807">
              <w:t>3. lagen (1986:378) om förlängt barnbidrag,</w:t>
            </w:r>
          </w:p>
        </w:tc>
        <w:tc>
          <w:tcPr>
            <w:tcW w:w="3090" w:type="dxa"/>
          </w:tcPr>
          <w:p w:rsidR="001A1666" w:rsidRPr="005A3807" w:rsidRDefault="001A1666">
            <w:pPr>
              <w:pStyle w:val="LagtextIndrag"/>
            </w:pPr>
            <w:r w:rsidRPr="005A3807">
              <w:t>3. lagen (1986:378) om förlängt barnbidrag,</w:t>
            </w:r>
          </w:p>
        </w:tc>
      </w:tr>
      <w:tr w:rsidR="00000000" w:rsidRPr="005A3807">
        <w:tblPrEx>
          <w:tblCellMar>
            <w:top w:w="0" w:type="dxa"/>
            <w:bottom w:w="0" w:type="dxa"/>
          </w:tblCellMar>
        </w:tblPrEx>
        <w:tc>
          <w:tcPr>
            <w:tcW w:w="3090" w:type="dxa"/>
          </w:tcPr>
          <w:p w:rsidR="001A1666" w:rsidRPr="005A3807" w:rsidRDefault="001A1666">
            <w:pPr>
              <w:pStyle w:val="LagtextIndrag"/>
            </w:pPr>
            <w:r w:rsidRPr="005A3807">
              <w:t>4. lagen (1988:360) om handläg</w:t>
            </w:r>
            <w:r w:rsidRPr="005A3807">
              <w:t>g</w:t>
            </w:r>
            <w:r w:rsidRPr="005A3807">
              <w:t>ning av ärenden om bilstöd till handi</w:t>
            </w:r>
            <w:r w:rsidRPr="005A3807">
              <w:softHyphen/>
              <w:t>kappade,</w:t>
            </w:r>
          </w:p>
        </w:tc>
        <w:tc>
          <w:tcPr>
            <w:tcW w:w="3090" w:type="dxa"/>
          </w:tcPr>
          <w:p w:rsidR="001A1666" w:rsidRPr="005A3807" w:rsidRDefault="001A1666">
            <w:pPr>
              <w:pStyle w:val="LagtextIndrag"/>
            </w:pPr>
            <w:r w:rsidRPr="005A3807">
              <w:t>4. lagen (1988:360) om handläg</w:t>
            </w:r>
            <w:r w:rsidRPr="005A3807">
              <w:t>g</w:t>
            </w:r>
            <w:r w:rsidRPr="005A3807">
              <w:t>ning av ärenden om bilstöd till handi</w:t>
            </w:r>
            <w:r w:rsidRPr="005A3807">
              <w:softHyphen/>
              <w:t>kappade,</w:t>
            </w:r>
          </w:p>
        </w:tc>
      </w:tr>
      <w:tr w:rsidR="00000000" w:rsidRPr="005A3807">
        <w:tblPrEx>
          <w:tblCellMar>
            <w:top w:w="0" w:type="dxa"/>
            <w:bottom w:w="0" w:type="dxa"/>
          </w:tblCellMar>
        </w:tblPrEx>
        <w:tc>
          <w:tcPr>
            <w:tcW w:w="3090" w:type="dxa"/>
          </w:tcPr>
          <w:p w:rsidR="001A1666" w:rsidRPr="005A3807" w:rsidRDefault="001A1666">
            <w:pPr>
              <w:pStyle w:val="LagtextIndrag"/>
            </w:pPr>
            <w:r w:rsidRPr="005A3807">
              <w:t>5. lagen (1988:1463) om bidrag vid adoption av utländ</w:t>
            </w:r>
            <w:r w:rsidRPr="005A3807">
              <w:t>s</w:t>
            </w:r>
            <w:r w:rsidRPr="005A3807">
              <w:t>ka barn,</w:t>
            </w:r>
          </w:p>
        </w:tc>
        <w:tc>
          <w:tcPr>
            <w:tcW w:w="3090" w:type="dxa"/>
          </w:tcPr>
          <w:p w:rsidR="001A1666" w:rsidRPr="005A3807" w:rsidRDefault="001A1666">
            <w:pPr>
              <w:pStyle w:val="LagtextIndrag"/>
            </w:pPr>
            <w:r w:rsidRPr="005A3807">
              <w:t>5. lagen (1988:1463) om bidrag vid adoption av utländ</w:t>
            </w:r>
            <w:r w:rsidRPr="005A3807">
              <w:t>s</w:t>
            </w:r>
            <w:r w:rsidRPr="005A3807">
              <w:t>ka barn,</w:t>
            </w:r>
          </w:p>
        </w:tc>
      </w:tr>
      <w:tr w:rsidR="00000000" w:rsidRPr="005A3807">
        <w:tblPrEx>
          <w:tblCellMar>
            <w:top w:w="0" w:type="dxa"/>
            <w:bottom w:w="0" w:type="dxa"/>
          </w:tblCellMar>
        </w:tblPrEx>
        <w:tc>
          <w:tcPr>
            <w:tcW w:w="3090" w:type="dxa"/>
          </w:tcPr>
          <w:p w:rsidR="001A1666" w:rsidRPr="005A3807" w:rsidRDefault="001A1666">
            <w:pPr>
              <w:pStyle w:val="Lagtext"/>
            </w:pPr>
            <w:r w:rsidRPr="005A3807">
              <w:t>6. lagen (1990:773) om särskilt pe</w:t>
            </w:r>
            <w:r w:rsidRPr="005A3807">
              <w:t>n</w:t>
            </w:r>
            <w:r w:rsidRPr="005A3807">
              <w:t>sionstillägg till ålderspension för långvarig vård av sjukt eller hand</w:t>
            </w:r>
            <w:r w:rsidRPr="005A3807">
              <w:t>i</w:t>
            </w:r>
            <w:r w:rsidRPr="005A3807">
              <w:t>kappat barn,</w:t>
            </w:r>
          </w:p>
        </w:tc>
        <w:tc>
          <w:tcPr>
            <w:tcW w:w="3090" w:type="dxa"/>
          </w:tcPr>
          <w:p w:rsidR="001A1666" w:rsidRPr="005A3807" w:rsidRDefault="001A1666">
            <w:pPr>
              <w:pStyle w:val="LagtextIndrag"/>
            </w:pPr>
            <w:r w:rsidRPr="005A3807">
              <w:t>6. lagen (1990:773) om särskilt pensionstillägg till ålderspension för långvarig vård av sjukt eller hand</w:t>
            </w:r>
            <w:r w:rsidRPr="005A3807">
              <w:t>i</w:t>
            </w:r>
            <w:r w:rsidRPr="005A3807">
              <w:t>kappat barn,</w:t>
            </w:r>
          </w:p>
        </w:tc>
      </w:tr>
      <w:tr w:rsidR="00000000" w:rsidRPr="005A3807">
        <w:tblPrEx>
          <w:tblCellMar>
            <w:top w:w="0" w:type="dxa"/>
            <w:bottom w:w="0" w:type="dxa"/>
          </w:tblCellMar>
        </w:tblPrEx>
        <w:tc>
          <w:tcPr>
            <w:tcW w:w="3090" w:type="dxa"/>
          </w:tcPr>
          <w:p w:rsidR="001A1666" w:rsidRPr="005A3807" w:rsidRDefault="001A1666">
            <w:pPr>
              <w:pStyle w:val="LagtextIndrag"/>
            </w:pPr>
            <w:r w:rsidRPr="005A3807">
              <w:t>7. lagen (1993:389) om assista</w:t>
            </w:r>
            <w:r w:rsidRPr="005A3807">
              <w:t>n</w:t>
            </w:r>
            <w:r w:rsidRPr="005A3807">
              <w:t>sersättning,</w:t>
            </w:r>
          </w:p>
        </w:tc>
        <w:tc>
          <w:tcPr>
            <w:tcW w:w="3090" w:type="dxa"/>
          </w:tcPr>
          <w:p w:rsidR="001A1666" w:rsidRPr="005A3807" w:rsidRDefault="001A1666">
            <w:pPr>
              <w:pStyle w:val="LagtextIndrag"/>
            </w:pPr>
            <w:r w:rsidRPr="005A3807">
              <w:t>7. lagen (1993:389) om assista</w:t>
            </w:r>
            <w:r w:rsidRPr="005A3807">
              <w:t>n</w:t>
            </w:r>
            <w:r w:rsidRPr="005A3807">
              <w:t>sersättning,</w:t>
            </w:r>
          </w:p>
        </w:tc>
      </w:tr>
      <w:tr w:rsidR="00000000" w:rsidRPr="005A3807">
        <w:tblPrEx>
          <w:tblCellMar>
            <w:top w:w="0" w:type="dxa"/>
            <w:bottom w:w="0" w:type="dxa"/>
          </w:tblCellMar>
        </w:tblPrEx>
        <w:tc>
          <w:tcPr>
            <w:tcW w:w="3090" w:type="dxa"/>
          </w:tcPr>
          <w:p w:rsidR="001A1666" w:rsidRPr="005A3807" w:rsidRDefault="001A1666">
            <w:pPr>
              <w:pStyle w:val="LagtextIndrag"/>
            </w:pPr>
            <w:r w:rsidRPr="005A3807">
              <w:t>8. lagen (1993:737) om bostadsb</w:t>
            </w:r>
            <w:r w:rsidRPr="005A3807">
              <w:t>i</w:t>
            </w:r>
            <w:r w:rsidRPr="005A3807">
              <w:t>drag,</w:t>
            </w:r>
          </w:p>
        </w:tc>
        <w:tc>
          <w:tcPr>
            <w:tcW w:w="3090" w:type="dxa"/>
          </w:tcPr>
          <w:p w:rsidR="001A1666" w:rsidRPr="005A3807" w:rsidRDefault="001A1666">
            <w:pPr>
              <w:pStyle w:val="LagtextIndrag"/>
            </w:pPr>
            <w:r w:rsidRPr="005A3807">
              <w:t>8. lagen (1993:737) om bostadsb</w:t>
            </w:r>
            <w:r w:rsidRPr="005A3807">
              <w:t>i</w:t>
            </w:r>
            <w:r w:rsidRPr="005A3807">
              <w:t>drag,</w:t>
            </w:r>
          </w:p>
        </w:tc>
      </w:tr>
      <w:tr w:rsidR="00000000" w:rsidRPr="005A3807">
        <w:tblPrEx>
          <w:tblCellMar>
            <w:top w:w="0" w:type="dxa"/>
            <w:bottom w:w="0" w:type="dxa"/>
          </w:tblCellMar>
        </w:tblPrEx>
        <w:tc>
          <w:tcPr>
            <w:tcW w:w="3090" w:type="dxa"/>
          </w:tcPr>
          <w:p w:rsidR="001A1666" w:rsidRPr="005A3807" w:rsidRDefault="001A1666">
            <w:pPr>
              <w:pStyle w:val="Propmedindrag"/>
              <w:rPr>
                <w:i/>
                <w:sz w:val="19"/>
              </w:rPr>
            </w:pPr>
            <w:r w:rsidRPr="005A3807">
              <w:rPr>
                <w:i/>
                <w:sz w:val="19"/>
              </w:rPr>
              <w:t>9. lagen (1994:308) om bostads</w:t>
            </w:r>
            <w:r w:rsidRPr="005A3807">
              <w:rPr>
                <w:i/>
                <w:sz w:val="19"/>
              </w:rPr>
              <w:softHyphen/>
              <w:t>tillägg till pensionärer,</w:t>
            </w:r>
          </w:p>
        </w:tc>
        <w:tc>
          <w:tcPr>
            <w:tcW w:w="3090" w:type="dxa"/>
          </w:tcPr>
          <w:p w:rsidR="001A1666" w:rsidRPr="005A3807" w:rsidRDefault="001A1666">
            <w:pPr>
              <w:pStyle w:val="Propmedindrag"/>
              <w:rPr>
                <w:i/>
                <w:sz w:val="19"/>
              </w:rPr>
            </w:pPr>
            <w:r w:rsidRPr="005A3807">
              <w:rPr>
                <w:i/>
                <w:sz w:val="19"/>
              </w:rPr>
              <w:t>9. lagen (2001:000) om bostads</w:t>
            </w:r>
            <w:r w:rsidRPr="005A3807">
              <w:rPr>
                <w:i/>
                <w:sz w:val="19"/>
              </w:rPr>
              <w:softHyphen/>
              <w:t>tillägg till pensionärer m.fl.,</w:t>
            </w:r>
          </w:p>
        </w:tc>
      </w:tr>
      <w:tr w:rsidR="00000000" w:rsidRPr="005A3807">
        <w:tblPrEx>
          <w:tblCellMar>
            <w:top w:w="0" w:type="dxa"/>
            <w:bottom w:w="0" w:type="dxa"/>
          </w:tblCellMar>
        </w:tblPrEx>
        <w:tc>
          <w:tcPr>
            <w:tcW w:w="3090" w:type="dxa"/>
          </w:tcPr>
          <w:p w:rsidR="001A1666" w:rsidRPr="005A3807" w:rsidRDefault="001A1666">
            <w:pPr>
              <w:pStyle w:val="Propmedindrag"/>
              <w:rPr>
                <w:sz w:val="19"/>
              </w:rPr>
            </w:pPr>
            <w:r w:rsidRPr="005A3807">
              <w:rPr>
                <w:sz w:val="19"/>
              </w:rPr>
              <w:t>10. lagen (1996:1030) om unde</w:t>
            </w:r>
            <w:r w:rsidRPr="005A3807">
              <w:rPr>
                <w:sz w:val="19"/>
              </w:rPr>
              <w:t>r</w:t>
            </w:r>
            <w:r w:rsidRPr="005A3807">
              <w:rPr>
                <w:sz w:val="19"/>
              </w:rPr>
              <w:t>hållsstöd,</w:t>
            </w:r>
          </w:p>
          <w:p w:rsidR="001A1666" w:rsidRPr="005A3807" w:rsidRDefault="001A1666">
            <w:pPr>
              <w:pStyle w:val="Propmedindrag"/>
              <w:rPr>
                <w:i/>
                <w:sz w:val="19"/>
              </w:rPr>
            </w:pPr>
            <w:r w:rsidRPr="005A3807">
              <w:rPr>
                <w:sz w:val="19"/>
              </w:rPr>
              <w:t>11. lagen (1998:702) om garant</w:t>
            </w:r>
            <w:r w:rsidRPr="005A3807">
              <w:rPr>
                <w:sz w:val="19"/>
              </w:rPr>
              <w:t>i</w:t>
            </w:r>
            <w:r w:rsidRPr="005A3807">
              <w:rPr>
                <w:sz w:val="19"/>
              </w:rPr>
              <w:t>pension,</w:t>
            </w:r>
          </w:p>
        </w:tc>
        <w:tc>
          <w:tcPr>
            <w:tcW w:w="3090" w:type="dxa"/>
          </w:tcPr>
          <w:p w:rsidR="001A1666" w:rsidRPr="005A3807" w:rsidRDefault="001A1666">
            <w:pPr>
              <w:pStyle w:val="Propmedindrag"/>
              <w:rPr>
                <w:sz w:val="19"/>
              </w:rPr>
            </w:pPr>
            <w:r w:rsidRPr="005A3807">
              <w:rPr>
                <w:sz w:val="19"/>
              </w:rPr>
              <w:t>10. lagen (1996:1030) om unde</w:t>
            </w:r>
            <w:r w:rsidRPr="005A3807">
              <w:rPr>
                <w:sz w:val="19"/>
              </w:rPr>
              <w:t>r</w:t>
            </w:r>
            <w:r w:rsidRPr="005A3807">
              <w:rPr>
                <w:sz w:val="19"/>
              </w:rPr>
              <w:t>hållsstöd,</w:t>
            </w:r>
          </w:p>
          <w:p w:rsidR="001A1666" w:rsidRPr="005A3807" w:rsidRDefault="001A1666">
            <w:pPr>
              <w:pStyle w:val="Propmedindrag"/>
              <w:rPr>
                <w:i/>
                <w:sz w:val="19"/>
              </w:rPr>
            </w:pPr>
            <w:r w:rsidRPr="005A3807">
              <w:rPr>
                <w:sz w:val="19"/>
              </w:rPr>
              <w:t>11. lagen (1998:702) om garant</w:t>
            </w:r>
            <w:r w:rsidRPr="005A3807">
              <w:rPr>
                <w:sz w:val="19"/>
              </w:rPr>
              <w:t>i</w:t>
            </w:r>
            <w:r w:rsidRPr="005A3807">
              <w:rPr>
                <w:sz w:val="19"/>
              </w:rPr>
              <w:t>pension,</w:t>
            </w:r>
          </w:p>
        </w:tc>
      </w:tr>
      <w:tr w:rsidR="00000000" w:rsidRPr="005A3807">
        <w:tblPrEx>
          <w:tblCellMar>
            <w:top w:w="0" w:type="dxa"/>
            <w:bottom w:w="0" w:type="dxa"/>
          </w:tblCellMar>
        </w:tblPrEx>
        <w:tc>
          <w:tcPr>
            <w:tcW w:w="3090" w:type="dxa"/>
          </w:tcPr>
          <w:p w:rsidR="001A1666" w:rsidRPr="005A3807" w:rsidRDefault="001A1666">
            <w:pPr>
              <w:pStyle w:val="Propmedindrag"/>
              <w:rPr>
                <w:i/>
                <w:sz w:val="19"/>
              </w:rPr>
            </w:pPr>
            <w:r w:rsidRPr="005A3807">
              <w:rPr>
                <w:sz w:val="19"/>
              </w:rPr>
              <w:t>12. lagen (1998:703) om hand</w:t>
            </w:r>
            <w:r w:rsidRPr="005A3807">
              <w:rPr>
                <w:sz w:val="19"/>
              </w:rPr>
              <w:t>i</w:t>
            </w:r>
            <w:r w:rsidRPr="005A3807">
              <w:rPr>
                <w:sz w:val="19"/>
              </w:rPr>
              <w:t xml:space="preserve">kappersättning och vårdbidrag, </w:t>
            </w:r>
            <w:r w:rsidRPr="005A3807">
              <w:rPr>
                <w:i/>
                <w:sz w:val="19"/>
              </w:rPr>
              <w:t>och</w:t>
            </w:r>
          </w:p>
          <w:p w:rsidR="001A1666" w:rsidRPr="005A3807" w:rsidRDefault="001A1666">
            <w:pPr>
              <w:pStyle w:val="Propmedindrag"/>
              <w:rPr>
                <w:sz w:val="19"/>
              </w:rPr>
            </w:pPr>
            <w:r w:rsidRPr="005A3807">
              <w:rPr>
                <w:sz w:val="19"/>
              </w:rPr>
              <w:t>13. lagen (2000:461) om efterl</w:t>
            </w:r>
            <w:r w:rsidRPr="005A3807">
              <w:rPr>
                <w:sz w:val="19"/>
              </w:rPr>
              <w:t>e</w:t>
            </w:r>
            <w:r w:rsidRPr="005A3807">
              <w:rPr>
                <w:sz w:val="19"/>
              </w:rPr>
              <w:t>vandepension och efterlevandestöd till barn i fråga om</w:t>
            </w:r>
          </w:p>
          <w:p w:rsidR="001A1666" w:rsidRPr="005A3807" w:rsidRDefault="001A1666">
            <w:pPr>
              <w:pStyle w:val="Propmedindrag"/>
              <w:rPr>
                <w:sz w:val="19"/>
              </w:rPr>
            </w:pPr>
            <w:r w:rsidRPr="005A3807">
              <w:rPr>
                <w:sz w:val="19"/>
              </w:rPr>
              <w:t>– garantipension till omstäl</w:t>
            </w:r>
            <w:r w:rsidRPr="005A3807">
              <w:rPr>
                <w:sz w:val="19"/>
              </w:rPr>
              <w:t>l</w:t>
            </w:r>
            <w:r w:rsidRPr="005A3807">
              <w:rPr>
                <w:sz w:val="19"/>
              </w:rPr>
              <w:t>ningspension och änkepe</w:t>
            </w:r>
            <w:r w:rsidRPr="005A3807">
              <w:rPr>
                <w:sz w:val="19"/>
              </w:rPr>
              <w:t>n</w:t>
            </w:r>
            <w:r w:rsidRPr="005A3807">
              <w:rPr>
                <w:sz w:val="19"/>
              </w:rPr>
              <w:t>sion,</w:t>
            </w:r>
          </w:p>
          <w:p w:rsidR="001A1666" w:rsidRPr="005A3807" w:rsidRDefault="001A1666">
            <w:pPr>
              <w:pStyle w:val="Propmedindrag"/>
              <w:rPr>
                <w:sz w:val="19"/>
              </w:rPr>
            </w:pPr>
            <w:r w:rsidRPr="005A3807">
              <w:rPr>
                <w:sz w:val="19"/>
              </w:rPr>
              <w:t>– efterlevandestöd till barn, och</w:t>
            </w:r>
          </w:p>
          <w:p w:rsidR="001A1666" w:rsidRPr="005A3807" w:rsidRDefault="001A1666">
            <w:pPr>
              <w:pStyle w:val="Propmedindrag"/>
              <w:rPr>
                <w:sz w:val="19"/>
              </w:rPr>
            </w:pPr>
            <w:r w:rsidRPr="005A3807">
              <w:rPr>
                <w:sz w:val="19"/>
              </w:rPr>
              <w:t>– pension enligt 6 kap. 5 § första stycket 2 samma lag eller enligt 4 § andra stycket 2 eller 6 § tredje styc</w:t>
            </w:r>
            <w:r w:rsidRPr="005A3807">
              <w:rPr>
                <w:sz w:val="19"/>
              </w:rPr>
              <w:t>k</w:t>
            </w:r>
            <w:r w:rsidRPr="005A3807">
              <w:rPr>
                <w:sz w:val="19"/>
              </w:rPr>
              <w:t>et 2 lagen (2000:462) om införande av lagen om efterlevandepension och efterlevandestöd till barn, beräknad i förhållande till det antal år som har tillgodoräknats som bosättningstid i Sverige.</w:t>
            </w:r>
          </w:p>
        </w:tc>
        <w:tc>
          <w:tcPr>
            <w:tcW w:w="3090" w:type="dxa"/>
          </w:tcPr>
          <w:p w:rsidR="001A1666" w:rsidRPr="005A3807" w:rsidRDefault="001A1666">
            <w:pPr>
              <w:pStyle w:val="Propmedindrag"/>
              <w:jc w:val="left"/>
              <w:rPr>
                <w:sz w:val="19"/>
              </w:rPr>
            </w:pPr>
            <w:r w:rsidRPr="005A3807">
              <w:rPr>
                <w:sz w:val="19"/>
              </w:rPr>
              <w:t>12. lagen (1998:703) om hand</w:t>
            </w:r>
            <w:r w:rsidRPr="005A3807">
              <w:rPr>
                <w:sz w:val="19"/>
              </w:rPr>
              <w:t>i</w:t>
            </w:r>
            <w:r w:rsidRPr="005A3807">
              <w:rPr>
                <w:sz w:val="19"/>
              </w:rPr>
              <w:t xml:space="preserve">kappersättning och vårdbidrag, </w:t>
            </w:r>
            <w:r w:rsidRPr="005A3807">
              <w:rPr>
                <w:sz w:val="19"/>
              </w:rPr>
              <w:br/>
              <w:t xml:space="preserve">     13. lagen (2000:461) om efterl</w:t>
            </w:r>
            <w:r w:rsidRPr="005A3807">
              <w:rPr>
                <w:sz w:val="19"/>
              </w:rPr>
              <w:t>e</w:t>
            </w:r>
            <w:r w:rsidRPr="005A3807">
              <w:rPr>
                <w:sz w:val="19"/>
              </w:rPr>
              <w:t>vandepension och efterlevande</w:t>
            </w:r>
            <w:r w:rsidRPr="005A3807">
              <w:rPr>
                <w:sz w:val="19"/>
              </w:rPr>
              <w:softHyphen/>
              <w:t xml:space="preserve">stöd till barn i fråga om </w:t>
            </w:r>
          </w:p>
          <w:p w:rsidR="001A1666" w:rsidRPr="005A3807" w:rsidRDefault="001A1666">
            <w:pPr>
              <w:pStyle w:val="Propmedindrag"/>
              <w:rPr>
                <w:sz w:val="19"/>
              </w:rPr>
            </w:pPr>
            <w:r w:rsidRPr="005A3807">
              <w:rPr>
                <w:sz w:val="19"/>
              </w:rPr>
              <w:t>– garantipension till o</w:t>
            </w:r>
            <w:r w:rsidRPr="005A3807">
              <w:rPr>
                <w:sz w:val="19"/>
              </w:rPr>
              <w:t>m</w:t>
            </w:r>
            <w:r w:rsidRPr="005A3807">
              <w:rPr>
                <w:sz w:val="19"/>
              </w:rPr>
              <w:t>ställ</w:t>
            </w:r>
            <w:r w:rsidRPr="005A3807">
              <w:rPr>
                <w:sz w:val="19"/>
              </w:rPr>
              <w:softHyphen/>
              <w:t>ningspension och änk</w:t>
            </w:r>
            <w:r w:rsidRPr="005A3807">
              <w:rPr>
                <w:sz w:val="19"/>
              </w:rPr>
              <w:t>e</w:t>
            </w:r>
            <w:r w:rsidRPr="005A3807">
              <w:rPr>
                <w:sz w:val="19"/>
              </w:rPr>
              <w:t>pension,</w:t>
            </w:r>
          </w:p>
          <w:p w:rsidR="001A1666" w:rsidRPr="005A3807" w:rsidRDefault="001A1666">
            <w:pPr>
              <w:pStyle w:val="Propmedindrag"/>
              <w:rPr>
                <w:sz w:val="19"/>
              </w:rPr>
            </w:pPr>
            <w:r w:rsidRPr="005A3807">
              <w:rPr>
                <w:sz w:val="19"/>
              </w:rPr>
              <w:t>– efterlevandestöd till barn, och</w:t>
            </w:r>
          </w:p>
          <w:p w:rsidR="001A1666" w:rsidRPr="005A3807" w:rsidRDefault="001A1666">
            <w:pPr>
              <w:pStyle w:val="Propmedindrag"/>
              <w:rPr>
                <w:i/>
                <w:sz w:val="19"/>
              </w:rPr>
            </w:pPr>
            <w:r w:rsidRPr="005A3807">
              <w:rPr>
                <w:sz w:val="19"/>
              </w:rPr>
              <w:t>– pension enligt 6 kap. 5 § första stycket 2 samma lag eller enligt 4 § andra stycket 2 eller 6 § tredje styc</w:t>
            </w:r>
            <w:r w:rsidRPr="005A3807">
              <w:rPr>
                <w:sz w:val="19"/>
              </w:rPr>
              <w:t>k</w:t>
            </w:r>
            <w:r w:rsidRPr="005A3807">
              <w:rPr>
                <w:sz w:val="19"/>
              </w:rPr>
              <w:t xml:space="preserve">et 2 lagen (2000:462) om införande av lagen om efterlevandepension och efterlevandestöd till barn, beräknad i förhållande till det antal år som har tillgodoräknats som bosättningstid i Sverige, </w:t>
            </w:r>
            <w:r w:rsidRPr="005A3807">
              <w:rPr>
                <w:i/>
                <w:sz w:val="19"/>
              </w:rPr>
              <w:t>och</w:t>
            </w:r>
          </w:p>
          <w:p w:rsidR="001A1666" w:rsidRPr="005A3807" w:rsidRDefault="001A1666">
            <w:pPr>
              <w:pStyle w:val="Propmedindrag"/>
              <w:rPr>
                <w:sz w:val="19"/>
              </w:rPr>
            </w:pPr>
            <w:r w:rsidRPr="005A3807">
              <w:rPr>
                <w:i/>
                <w:sz w:val="19"/>
              </w:rPr>
              <w:t>14. lagen (2001:000) om äldrefö</w:t>
            </w:r>
            <w:r w:rsidRPr="005A3807">
              <w:rPr>
                <w:i/>
                <w:sz w:val="19"/>
              </w:rPr>
              <w:t>r</w:t>
            </w:r>
            <w:r w:rsidRPr="005A3807">
              <w:rPr>
                <w:i/>
                <w:sz w:val="19"/>
              </w:rPr>
              <w:t>sörjningsstöd.</w:t>
            </w:r>
          </w:p>
        </w:tc>
      </w:tr>
    </w:tbl>
    <w:p w:rsidR="001A1666" w:rsidRPr="005A3807" w:rsidRDefault="001A1666"/>
    <w:p w:rsidR="001A1666" w:rsidRPr="005A3807" w:rsidRDefault="001A1666">
      <w:pPr>
        <w:pStyle w:val="Tryckort"/>
        <w:framePr w:wrap="around"/>
        <w:jc w:val="right"/>
      </w:pPr>
      <w:r w:rsidRPr="005A3807">
        <w:t>Elanders Gotab, Stockholm  2001</w:t>
      </w:r>
    </w:p>
    <w:p w:rsidR="001A1666" w:rsidRPr="005A3807" w:rsidRDefault="001A1666">
      <w:pPr>
        <w:pStyle w:val="Normaltindrag"/>
      </w:pPr>
    </w:p>
    <w:sectPr w:rsidR="001A1666" w:rsidRPr="005A3807">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666" w:rsidRPr="005A3807" w:rsidRDefault="001A1666">
      <w:pPr>
        <w:spacing w:before="0" w:line="240" w:lineRule="auto"/>
      </w:pPr>
      <w:r w:rsidRPr="005A3807">
        <w:separator/>
      </w:r>
    </w:p>
  </w:endnote>
  <w:endnote w:type="continuationSeparator" w:id="0">
    <w:p w:rsidR="001A1666" w:rsidRPr="005A3807" w:rsidRDefault="001A1666">
      <w:pPr>
        <w:spacing w:before="0" w:line="240" w:lineRule="auto"/>
      </w:pPr>
      <w:r w:rsidRPr="005A38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2</w:t>
    </w:r>
    <w:r w:rsidRPr="005A3807">
      <w:fldChar w:fldCharType="end"/>
    </w:r>
  </w:p>
  <w:p w:rsidR="001A1666" w:rsidRPr="005A3807" w:rsidRDefault="001A166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6</w:t>
    </w:r>
    <w:r w:rsidRPr="005A3807">
      <w:fldChar w:fldCharType="end"/>
    </w:r>
  </w:p>
  <w:p w:rsidR="001A1666" w:rsidRPr="005A3807" w:rsidRDefault="001A166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H"/>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7</w:t>
    </w:r>
    <w:r w:rsidRPr="005A3807">
      <w:fldChar w:fldCharType="end"/>
    </w:r>
  </w:p>
  <w:p w:rsidR="001A1666" w:rsidRPr="005A3807" w:rsidRDefault="001A166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if </w:instrText>
    </w:r>
    <w:r w:rsidRPr="005A3807">
      <w:fldChar w:fldCharType="begin" w:fldLock="1"/>
    </w:r>
    <w:r w:rsidRPr="005A3807">
      <w:instrText xml:space="preserve"> = </w:instrText>
    </w:r>
    <w:r w:rsidRPr="005A3807">
      <w:fldChar w:fldCharType="begin" w:fldLock="1"/>
    </w:r>
    <w:r w:rsidRPr="005A3807">
      <w:instrText xml:space="preserve"> = </w:instrText>
    </w:r>
    <w:r w:rsidRPr="005A3807">
      <w:fldChar w:fldCharType="begin" w:fldLock="1"/>
    </w:r>
    <w:r w:rsidRPr="005A3807">
      <w:instrText xml:space="preserve"> page</w:instrText>
    </w:r>
    <w:r w:rsidRPr="005A3807">
      <w:fldChar w:fldCharType="separate"/>
    </w:r>
    <w:r w:rsidRPr="005A3807">
      <w:instrText>4</w:instrText>
    </w:r>
    <w:r w:rsidRPr="005A3807">
      <w:fldChar w:fldCharType="end"/>
    </w:r>
    <w:r w:rsidRPr="005A3807">
      <w:instrText xml:space="preserve">/2 </w:instrText>
    </w:r>
    <w:r w:rsidRPr="005A3807">
      <w:fldChar w:fldCharType="separate"/>
    </w:r>
    <w:r w:rsidRPr="005A3807">
      <w:instrText>2</w:instrText>
    </w:r>
    <w:r w:rsidRPr="005A3807">
      <w:fldChar w:fldCharType="end"/>
    </w:r>
    <w:r w:rsidRPr="005A3807">
      <w:instrText xml:space="preserve"> - </w:instrText>
    </w:r>
    <w:r w:rsidRPr="005A3807">
      <w:fldChar w:fldCharType="begin" w:fldLock="1"/>
    </w:r>
    <w:r w:rsidRPr="005A3807">
      <w:instrText xml:space="preserve"> = int(</w:instrText>
    </w:r>
    <w:r w:rsidRPr="005A3807">
      <w:fldChar w:fldCharType="begin" w:fldLock="1"/>
    </w:r>
    <w:r w:rsidRPr="005A3807">
      <w:instrText xml:space="preserve"> page</w:instrText>
    </w:r>
    <w:r w:rsidRPr="005A3807">
      <w:fldChar w:fldCharType="separate"/>
    </w:r>
    <w:r w:rsidRPr="005A3807">
      <w:instrText>4</w:instrText>
    </w:r>
    <w:r w:rsidRPr="005A3807">
      <w:fldChar w:fldCharType="end"/>
    </w:r>
    <w:r w:rsidRPr="005A3807">
      <w:instrText xml:space="preserve">/2) </w:instrText>
    </w:r>
    <w:r w:rsidRPr="005A3807">
      <w:fldChar w:fldCharType="separate"/>
    </w:r>
    <w:r w:rsidRPr="005A3807">
      <w:instrText>2</w:instrText>
    </w:r>
    <w:r w:rsidRPr="005A3807">
      <w:fldChar w:fldCharType="end"/>
    </w:r>
    <w:r w:rsidRPr="005A3807">
      <w:fldChar w:fldCharType="separate"/>
    </w:r>
    <w:r w:rsidRPr="005A3807">
      <w:instrText>0</w:instrText>
    </w:r>
    <w:r w:rsidRPr="005A3807">
      <w:fldChar w:fldCharType="end"/>
    </w:r>
    <w:r w:rsidRPr="005A3807">
      <w:instrText xml:space="preserve"> = 0 "</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4</w:instrText>
    </w:r>
    <w:r w:rsidRPr="005A3807">
      <w:fldChar w:fldCharType="end"/>
    </w:r>
  </w:p>
  <w:p w:rsidR="001A1666" w:rsidRPr="005A3807" w:rsidRDefault="001A1666">
    <w:pPr>
      <w:pStyle w:val="SidfotV"/>
      <w:framePr w:w="8732" w:h="284" w:hRule="exact" w:hSpace="0" w:vSpace="0" w:wrap="around" w:xAlign="inside" w:y="13042" w:anchorLock="0"/>
    </w:pPr>
    <w:r w:rsidRPr="005A3807">
      <w:instrText>""</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5</w:instrText>
    </w:r>
    <w:r w:rsidRPr="005A3807">
      <w:fldChar w:fldCharType="end"/>
    </w:r>
    <w:r w:rsidRPr="005A3807">
      <w:instrText>"</w:instrText>
    </w:r>
    <w:r w:rsidRPr="005A3807">
      <w:fldChar w:fldCharType="separate"/>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4</w:t>
    </w:r>
    <w:r w:rsidRPr="005A3807">
      <w:fldChar w:fldCharType="end"/>
    </w:r>
  </w:p>
  <w:p w:rsidR="001A1666" w:rsidRPr="005A3807" w:rsidRDefault="001A1666">
    <w:pPr>
      <w:pStyle w:val="SidfotH"/>
      <w:framePr w:w="8732" w:h="284" w:hRule="exact" w:hSpace="0" w:vSpace="0" w:wrap="around" w:xAlign="inside" w:y="13042" w:anchorLock="0"/>
    </w:pPr>
    <w:r w:rsidRPr="005A3807">
      <w:fldChar w:fldCharType="end"/>
    </w:r>
  </w:p>
  <w:p w:rsidR="001A1666" w:rsidRPr="005A3807" w:rsidRDefault="001A166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2</w:t>
    </w:r>
    <w:r w:rsidRPr="005A3807">
      <w:fldChar w:fldCharType="end"/>
    </w:r>
  </w:p>
  <w:p w:rsidR="001A1666" w:rsidRPr="005A3807" w:rsidRDefault="001A166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H"/>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9</w:t>
    </w:r>
    <w:r w:rsidRPr="005A3807">
      <w:fldChar w:fldCharType="end"/>
    </w:r>
  </w:p>
  <w:p w:rsidR="001A1666" w:rsidRPr="005A3807" w:rsidRDefault="001A166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if </w:instrText>
    </w:r>
    <w:r w:rsidRPr="005A3807">
      <w:fldChar w:fldCharType="begin" w:fldLock="1"/>
    </w:r>
    <w:r w:rsidRPr="005A3807">
      <w:instrText xml:space="preserve"> = </w:instrText>
    </w:r>
    <w:r w:rsidRPr="005A3807">
      <w:fldChar w:fldCharType="begin" w:fldLock="1"/>
    </w:r>
    <w:r w:rsidRPr="005A3807">
      <w:instrText xml:space="preserve"> = </w:instrText>
    </w:r>
    <w:r w:rsidRPr="005A3807">
      <w:fldChar w:fldCharType="begin" w:fldLock="1"/>
    </w:r>
    <w:r w:rsidRPr="005A3807">
      <w:instrText xml:space="preserve"> page</w:instrText>
    </w:r>
    <w:r w:rsidRPr="005A3807">
      <w:fldChar w:fldCharType="separate"/>
    </w:r>
    <w:r w:rsidRPr="005A3807">
      <w:instrText>8</w:instrText>
    </w:r>
    <w:r w:rsidRPr="005A3807">
      <w:fldChar w:fldCharType="end"/>
    </w:r>
    <w:r w:rsidRPr="005A3807">
      <w:instrText xml:space="preserve">/2 </w:instrText>
    </w:r>
    <w:r w:rsidRPr="005A3807">
      <w:fldChar w:fldCharType="separate"/>
    </w:r>
    <w:r w:rsidRPr="005A3807">
      <w:instrText>4</w:instrText>
    </w:r>
    <w:r w:rsidRPr="005A3807">
      <w:fldChar w:fldCharType="end"/>
    </w:r>
    <w:r w:rsidRPr="005A3807">
      <w:instrText xml:space="preserve"> - </w:instrText>
    </w:r>
    <w:r w:rsidRPr="005A3807">
      <w:fldChar w:fldCharType="begin" w:fldLock="1"/>
    </w:r>
    <w:r w:rsidRPr="005A3807">
      <w:instrText xml:space="preserve"> = int(</w:instrText>
    </w:r>
    <w:r w:rsidRPr="005A3807">
      <w:fldChar w:fldCharType="begin" w:fldLock="1"/>
    </w:r>
    <w:r w:rsidRPr="005A3807">
      <w:instrText xml:space="preserve"> page</w:instrText>
    </w:r>
    <w:r w:rsidRPr="005A3807">
      <w:fldChar w:fldCharType="separate"/>
    </w:r>
    <w:r w:rsidRPr="005A3807">
      <w:instrText>8</w:instrText>
    </w:r>
    <w:r w:rsidRPr="005A3807">
      <w:fldChar w:fldCharType="end"/>
    </w:r>
    <w:r w:rsidRPr="005A3807">
      <w:instrText xml:space="preserve">/2) </w:instrText>
    </w:r>
    <w:r w:rsidRPr="005A3807">
      <w:fldChar w:fldCharType="separate"/>
    </w:r>
    <w:r w:rsidRPr="005A3807">
      <w:instrText>4</w:instrText>
    </w:r>
    <w:r w:rsidRPr="005A3807">
      <w:fldChar w:fldCharType="end"/>
    </w:r>
    <w:r w:rsidRPr="005A3807">
      <w:fldChar w:fldCharType="separate"/>
    </w:r>
    <w:r w:rsidRPr="005A3807">
      <w:instrText>0</w:instrText>
    </w:r>
    <w:r w:rsidRPr="005A3807">
      <w:fldChar w:fldCharType="end"/>
    </w:r>
    <w:r w:rsidRPr="005A3807">
      <w:instrText xml:space="preserve"> = 0 "</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8</w:instrText>
    </w:r>
    <w:r w:rsidRPr="005A3807">
      <w:fldChar w:fldCharType="end"/>
    </w:r>
  </w:p>
  <w:p w:rsidR="001A1666" w:rsidRPr="005A3807" w:rsidRDefault="001A1666">
    <w:pPr>
      <w:pStyle w:val="SidfotV"/>
      <w:framePr w:w="8732" w:h="284" w:hRule="exact" w:hSpace="0" w:vSpace="0" w:wrap="around" w:xAlign="inside" w:y="13042" w:anchorLock="0"/>
    </w:pPr>
    <w:r w:rsidRPr="005A3807">
      <w:instrText>""</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9</w:instrText>
    </w:r>
    <w:r w:rsidRPr="005A3807">
      <w:fldChar w:fldCharType="end"/>
    </w:r>
    <w:r w:rsidRPr="005A3807">
      <w:instrText>"</w:instrText>
    </w:r>
    <w:r w:rsidRPr="005A3807">
      <w:fldChar w:fldCharType="separate"/>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8</w:t>
    </w:r>
    <w:r w:rsidRPr="005A3807">
      <w:fldChar w:fldCharType="end"/>
    </w:r>
  </w:p>
  <w:p w:rsidR="001A1666" w:rsidRPr="005A3807" w:rsidRDefault="001A1666">
    <w:pPr>
      <w:pStyle w:val="SidfotH"/>
      <w:framePr w:w="8732" w:h="284" w:hRule="exact" w:hSpace="0" w:vSpace="0" w:wrap="around" w:xAlign="inside" w:y="13042" w:anchorLock="0"/>
    </w:pPr>
    <w:r w:rsidRPr="005A3807">
      <w:fldChar w:fldCharType="end"/>
    </w:r>
  </w:p>
  <w:p w:rsidR="001A1666" w:rsidRPr="005A3807" w:rsidRDefault="001A166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10</w:t>
    </w:r>
    <w:r w:rsidRPr="005A3807">
      <w:fldChar w:fldCharType="end"/>
    </w:r>
  </w:p>
  <w:p w:rsidR="001A1666" w:rsidRPr="005A3807" w:rsidRDefault="001A166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H"/>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3</w:t>
    </w:r>
    <w:r w:rsidRPr="005A3807">
      <w:fldChar w:fldCharType="end"/>
    </w:r>
  </w:p>
  <w:p w:rsidR="001A1666" w:rsidRPr="005A3807" w:rsidRDefault="001A166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if </w:instrText>
    </w:r>
    <w:r w:rsidRPr="005A3807">
      <w:fldChar w:fldCharType="begin" w:fldLock="1"/>
    </w:r>
    <w:r w:rsidRPr="005A3807">
      <w:instrText xml:space="preserve"> = </w:instrText>
    </w:r>
    <w:r w:rsidRPr="005A3807">
      <w:fldChar w:fldCharType="begin" w:fldLock="1"/>
    </w:r>
    <w:r w:rsidRPr="005A3807">
      <w:instrText xml:space="preserve"> = </w:instrText>
    </w:r>
    <w:r w:rsidRPr="005A3807">
      <w:fldChar w:fldCharType="begin" w:fldLock="1"/>
    </w:r>
    <w:r w:rsidRPr="005A3807">
      <w:instrText xml:space="preserve"> page</w:instrText>
    </w:r>
    <w:r w:rsidRPr="005A3807">
      <w:fldChar w:fldCharType="separate"/>
    </w:r>
    <w:r w:rsidRPr="005A3807">
      <w:instrText>9</w:instrText>
    </w:r>
    <w:r w:rsidRPr="005A3807">
      <w:fldChar w:fldCharType="end"/>
    </w:r>
    <w:r w:rsidRPr="005A3807">
      <w:instrText xml:space="preserve">/2 </w:instrText>
    </w:r>
    <w:r w:rsidRPr="005A3807">
      <w:fldChar w:fldCharType="separate"/>
    </w:r>
    <w:r w:rsidRPr="005A3807">
      <w:instrText>4,5</w:instrText>
    </w:r>
    <w:r w:rsidRPr="005A3807">
      <w:fldChar w:fldCharType="end"/>
    </w:r>
    <w:r w:rsidRPr="005A3807">
      <w:instrText xml:space="preserve"> - </w:instrText>
    </w:r>
    <w:r w:rsidRPr="005A3807">
      <w:fldChar w:fldCharType="begin" w:fldLock="1"/>
    </w:r>
    <w:r w:rsidRPr="005A3807">
      <w:instrText xml:space="preserve"> = int(</w:instrText>
    </w:r>
    <w:r w:rsidRPr="005A3807">
      <w:fldChar w:fldCharType="begin" w:fldLock="1"/>
    </w:r>
    <w:r w:rsidRPr="005A3807">
      <w:instrText xml:space="preserve"> page</w:instrText>
    </w:r>
    <w:r w:rsidRPr="005A3807">
      <w:fldChar w:fldCharType="separate"/>
    </w:r>
    <w:r w:rsidRPr="005A3807">
      <w:instrText>9</w:instrText>
    </w:r>
    <w:r w:rsidRPr="005A3807">
      <w:fldChar w:fldCharType="end"/>
    </w:r>
    <w:r w:rsidRPr="005A3807">
      <w:instrText xml:space="preserve">/2) </w:instrText>
    </w:r>
    <w:r w:rsidRPr="005A3807">
      <w:fldChar w:fldCharType="separate"/>
    </w:r>
    <w:r w:rsidRPr="005A3807">
      <w:instrText>4</w:instrText>
    </w:r>
    <w:r w:rsidRPr="005A3807">
      <w:fldChar w:fldCharType="end"/>
    </w:r>
    <w:r w:rsidRPr="005A3807">
      <w:fldChar w:fldCharType="separate"/>
    </w:r>
    <w:r w:rsidRPr="005A3807">
      <w:instrText>0,5</w:instrText>
    </w:r>
    <w:r w:rsidRPr="005A3807">
      <w:fldChar w:fldCharType="end"/>
    </w:r>
    <w:r w:rsidRPr="005A3807">
      <w:instrText xml:space="preserve"> = 0 "</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10</w:instrText>
    </w:r>
    <w:r w:rsidRPr="005A3807">
      <w:fldChar w:fldCharType="end"/>
    </w:r>
  </w:p>
  <w:p w:rsidR="001A1666" w:rsidRPr="005A3807" w:rsidRDefault="001A1666">
    <w:pPr>
      <w:pStyle w:val="SidfotH"/>
      <w:framePr w:w="8732" w:h="284" w:hRule="exact" w:hSpace="0" w:vSpace="0" w:wrap="around" w:xAlign="inside" w:y="13042" w:anchorLock="0"/>
    </w:pPr>
    <w:r w:rsidRPr="005A3807">
      <w:instrText>""</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9</w:instrText>
    </w:r>
    <w:r w:rsidRPr="005A3807">
      <w:fldChar w:fldCharType="end"/>
    </w:r>
    <w:r w:rsidRPr="005A3807">
      <w:instrText>"</w:instrText>
    </w:r>
    <w:r w:rsidRPr="005A3807">
      <w:fldChar w:fldCharType="separate"/>
    </w:r>
    <w:r w:rsidRPr="005A3807">
      <w:t>9</w:t>
    </w:r>
    <w:r w:rsidRPr="005A3807">
      <w:fldChar w:fldCharType="end"/>
    </w:r>
  </w:p>
  <w:p w:rsidR="001A1666" w:rsidRPr="005A3807" w:rsidRDefault="001A166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12</w:t>
    </w:r>
    <w:r w:rsidRPr="005A3807">
      <w:fldChar w:fldCharType="end"/>
    </w:r>
  </w:p>
  <w:p w:rsidR="001A1666" w:rsidRPr="005A3807" w:rsidRDefault="001A16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H"/>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3</w:t>
    </w:r>
    <w:r w:rsidRPr="005A3807">
      <w:fldChar w:fldCharType="end"/>
    </w:r>
  </w:p>
  <w:p w:rsidR="001A1666" w:rsidRPr="005A3807" w:rsidRDefault="001A166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H"/>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11</w:t>
    </w:r>
    <w:r w:rsidRPr="005A3807">
      <w:fldChar w:fldCharType="end"/>
    </w:r>
  </w:p>
  <w:p w:rsidR="001A1666" w:rsidRPr="005A3807" w:rsidRDefault="001A166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if </w:instrText>
    </w:r>
    <w:r w:rsidRPr="005A3807">
      <w:fldChar w:fldCharType="begin" w:fldLock="1"/>
    </w:r>
    <w:r w:rsidRPr="005A3807">
      <w:instrText xml:space="preserve"> = </w:instrText>
    </w:r>
    <w:r w:rsidRPr="005A3807">
      <w:fldChar w:fldCharType="begin" w:fldLock="1"/>
    </w:r>
    <w:r w:rsidRPr="005A3807">
      <w:instrText xml:space="preserve"> = </w:instrText>
    </w:r>
    <w:r w:rsidRPr="005A3807">
      <w:fldChar w:fldCharType="begin" w:fldLock="1"/>
    </w:r>
    <w:r w:rsidRPr="005A3807">
      <w:instrText xml:space="preserve"> page</w:instrText>
    </w:r>
    <w:r w:rsidRPr="005A3807">
      <w:fldChar w:fldCharType="separate"/>
    </w:r>
    <w:r w:rsidRPr="005A3807">
      <w:instrText>10</w:instrText>
    </w:r>
    <w:r w:rsidRPr="005A3807">
      <w:fldChar w:fldCharType="end"/>
    </w:r>
    <w:r w:rsidRPr="005A3807">
      <w:instrText xml:space="preserve">/2 </w:instrText>
    </w:r>
    <w:r w:rsidRPr="005A3807">
      <w:fldChar w:fldCharType="separate"/>
    </w:r>
    <w:r w:rsidRPr="005A3807">
      <w:instrText>5</w:instrText>
    </w:r>
    <w:r w:rsidRPr="005A3807">
      <w:fldChar w:fldCharType="end"/>
    </w:r>
    <w:r w:rsidRPr="005A3807">
      <w:instrText xml:space="preserve"> - </w:instrText>
    </w:r>
    <w:r w:rsidRPr="005A3807">
      <w:fldChar w:fldCharType="begin" w:fldLock="1"/>
    </w:r>
    <w:r w:rsidRPr="005A3807">
      <w:instrText xml:space="preserve"> = int(</w:instrText>
    </w:r>
    <w:r w:rsidRPr="005A3807">
      <w:fldChar w:fldCharType="begin" w:fldLock="1"/>
    </w:r>
    <w:r w:rsidRPr="005A3807">
      <w:instrText xml:space="preserve"> page</w:instrText>
    </w:r>
    <w:r w:rsidRPr="005A3807">
      <w:fldChar w:fldCharType="separate"/>
    </w:r>
    <w:r w:rsidRPr="005A3807">
      <w:instrText>10</w:instrText>
    </w:r>
    <w:r w:rsidRPr="005A3807">
      <w:fldChar w:fldCharType="end"/>
    </w:r>
    <w:r w:rsidRPr="005A3807">
      <w:instrText xml:space="preserve">/2) </w:instrText>
    </w:r>
    <w:r w:rsidRPr="005A3807">
      <w:fldChar w:fldCharType="separate"/>
    </w:r>
    <w:r w:rsidRPr="005A3807">
      <w:instrText>5</w:instrText>
    </w:r>
    <w:r w:rsidRPr="005A3807">
      <w:fldChar w:fldCharType="end"/>
    </w:r>
    <w:r w:rsidRPr="005A3807">
      <w:fldChar w:fldCharType="separate"/>
    </w:r>
    <w:r w:rsidRPr="005A3807">
      <w:instrText>0</w:instrText>
    </w:r>
    <w:r w:rsidRPr="005A3807">
      <w:fldChar w:fldCharType="end"/>
    </w:r>
    <w:r w:rsidRPr="005A3807">
      <w:instrText xml:space="preserve"> = 0 "</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10</w:instrText>
    </w:r>
    <w:r w:rsidRPr="005A3807">
      <w:fldChar w:fldCharType="end"/>
    </w:r>
  </w:p>
  <w:p w:rsidR="001A1666" w:rsidRPr="005A3807" w:rsidRDefault="001A1666">
    <w:pPr>
      <w:pStyle w:val="SidfotV"/>
      <w:framePr w:w="8732" w:h="284" w:hRule="exact" w:hSpace="0" w:vSpace="0" w:wrap="around" w:xAlign="inside" w:y="13042" w:anchorLock="0"/>
    </w:pPr>
    <w:r w:rsidRPr="005A3807">
      <w:instrText>""</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11</w:instrText>
    </w:r>
    <w:r w:rsidRPr="005A3807">
      <w:fldChar w:fldCharType="end"/>
    </w:r>
    <w:r w:rsidRPr="005A3807">
      <w:instrText>"</w:instrText>
    </w:r>
    <w:r w:rsidRPr="005A3807">
      <w:fldChar w:fldCharType="separate"/>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10</w:t>
    </w:r>
    <w:r w:rsidRPr="005A3807">
      <w:fldChar w:fldCharType="end"/>
    </w:r>
  </w:p>
  <w:p w:rsidR="001A1666" w:rsidRPr="005A3807" w:rsidRDefault="001A1666">
    <w:pPr>
      <w:pStyle w:val="SidfotH"/>
      <w:framePr w:w="8732" w:h="284" w:hRule="exact" w:hSpace="0" w:vSpace="0" w:wrap="around" w:xAlign="inside" w:y="13042" w:anchorLock="0"/>
    </w:pPr>
    <w:r w:rsidRPr="005A3807">
      <w:fldChar w:fldCharType="end"/>
    </w:r>
  </w:p>
  <w:p w:rsidR="001A1666" w:rsidRPr="005A3807" w:rsidRDefault="001A166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18</w:t>
    </w:r>
    <w:r w:rsidRPr="005A3807">
      <w:fldChar w:fldCharType="end"/>
    </w:r>
  </w:p>
  <w:p w:rsidR="001A1666" w:rsidRPr="005A3807" w:rsidRDefault="001A166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H"/>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19</w:t>
    </w:r>
    <w:r w:rsidRPr="005A3807">
      <w:fldChar w:fldCharType="end"/>
    </w:r>
  </w:p>
  <w:p w:rsidR="001A1666" w:rsidRPr="005A3807" w:rsidRDefault="001A166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if </w:instrText>
    </w:r>
    <w:r w:rsidRPr="005A3807">
      <w:fldChar w:fldCharType="begin" w:fldLock="1"/>
    </w:r>
    <w:r w:rsidRPr="005A3807">
      <w:instrText xml:space="preserve"> = </w:instrText>
    </w:r>
    <w:r w:rsidRPr="005A3807">
      <w:fldChar w:fldCharType="begin" w:fldLock="1"/>
    </w:r>
    <w:r w:rsidRPr="005A3807">
      <w:instrText xml:space="preserve"> = </w:instrText>
    </w:r>
    <w:r w:rsidRPr="005A3807">
      <w:fldChar w:fldCharType="begin" w:fldLock="1"/>
    </w:r>
    <w:r w:rsidRPr="005A3807">
      <w:instrText xml:space="preserve"> page</w:instrText>
    </w:r>
    <w:r w:rsidRPr="005A3807">
      <w:fldChar w:fldCharType="separate"/>
    </w:r>
    <w:r w:rsidRPr="005A3807">
      <w:instrText>12</w:instrText>
    </w:r>
    <w:r w:rsidRPr="005A3807">
      <w:fldChar w:fldCharType="end"/>
    </w:r>
    <w:r w:rsidRPr="005A3807">
      <w:instrText xml:space="preserve">/2 </w:instrText>
    </w:r>
    <w:r w:rsidRPr="005A3807">
      <w:fldChar w:fldCharType="separate"/>
    </w:r>
    <w:r w:rsidRPr="005A3807">
      <w:instrText>6</w:instrText>
    </w:r>
    <w:r w:rsidRPr="005A3807">
      <w:fldChar w:fldCharType="end"/>
    </w:r>
    <w:r w:rsidRPr="005A3807">
      <w:instrText xml:space="preserve"> - </w:instrText>
    </w:r>
    <w:r w:rsidRPr="005A3807">
      <w:fldChar w:fldCharType="begin" w:fldLock="1"/>
    </w:r>
    <w:r w:rsidRPr="005A3807">
      <w:instrText xml:space="preserve"> = int(</w:instrText>
    </w:r>
    <w:r w:rsidRPr="005A3807">
      <w:fldChar w:fldCharType="begin" w:fldLock="1"/>
    </w:r>
    <w:r w:rsidRPr="005A3807">
      <w:instrText xml:space="preserve"> page</w:instrText>
    </w:r>
    <w:r w:rsidRPr="005A3807">
      <w:fldChar w:fldCharType="separate"/>
    </w:r>
    <w:r w:rsidRPr="005A3807">
      <w:instrText>12</w:instrText>
    </w:r>
    <w:r w:rsidRPr="005A3807">
      <w:fldChar w:fldCharType="end"/>
    </w:r>
    <w:r w:rsidRPr="005A3807">
      <w:instrText xml:space="preserve">/2) </w:instrText>
    </w:r>
    <w:r w:rsidRPr="005A3807">
      <w:fldChar w:fldCharType="separate"/>
    </w:r>
    <w:r w:rsidRPr="005A3807">
      <w:instrText>6</w:instrText>
    </w:r>
    <w:r w:rsidRPr="005A3807">
      <w:fldChar w:fldCharType="end"/>
    </w:r>
    <w:r w:rsidRPr="005A3807">
      <w:fldChar w:fldCharType="separate"/>
    </w:r>
    <w:r w:rsidRPr="005A3807">
      <w:instrText>0</w:instrText>
    </w:r>
    <w:r w:rsidRPr="005A3807">
      <w:fldChar w:fldCharType="end"/>
    </w:r>
    <w:r w:rsidRPr="005A3807">
      <w:instrText xml:space="preserve"> = 0 "</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12</w:instrText>
    </w:r>
    <w:r w:rsidRPr="005A3807">
      <w:fldChar w:fldCharType="end"/>
    </w:r>
  </w:p>
  <w:p w:rsidR="001A1666" w:rsidRPr="005A3807" w:rsidRDefault="001A1666">
    <w:pPr>
      <w:pStyle w:val="SidfotV"/>
      <w:framePr w:w="8732" w:h="284" w:hRule="exact" w:hSpace="0" w:vSpace="0" w:wrap="around" w:xAlign="inside" w:y="13042" w:anchorLock="0"/>
    </w:pPr>
    <w:r w:rsidRPr="005A3807">
      <w:instrText>""</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13</w:instrText>
    </w:r>
    <w:r w:rsidRPr="005A3807">
      <w:fldChar w:fldCharType="end"/>
    </w:r>
    <w:r w:rsidRPr="005A3807">
      <w:instrText>"</w:instrText>
    </w:r>
    <w:r w:rsidRPr="005A3807">
      <w:fldChar w:fldCharType="separate"/>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12</w:t>
    </w:r>
    <w:r w:rsidRPr="005A3807">
      <w:fldChar w:fldCharType="end"/>
    </w:r>
  </w:p>
  <w:p w:rsidR="001A1666" w:rsidRPr="005A3807" w:rsidRDefault="001A1666">
    <w:pPr>
      <w:pStyle w:val="SidfotH"/>
      <w:framePr w:w="8732" w:h="284" w:hRule="exact" w:hSpace="0" w:vSpace="0" w:wrap="around" w:xAlign="inside" w:y="13042" w:anchorLock="0"/>
    </w:pPr>
    <w:r w:rsidRPr="005A3807">
      <w:fldChar w:fldCharType="end"/>
    </w:r>
  </w:p>
  <w:p w:rsidR="001A1666" w:rsidRPr="005A3807" w:rsidRDefault="001A166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22</w:t>
    </w:r>
    <w:r w:rsidRPr="005A3807">
      <w:fldChar w:fldCharType="end"/>
    </w:r>
  </w:p>
  <w:p w:rsidR="001A1666" w:rsidRPr="005A3807" w:rsidRDefault="001A166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H"/>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21</w:t>
    </w:r>
    <w:r w:rsidRPr="005A3807">
      <w:fldChar w:fldCharType="end"/>
    </w:r>
  </w:p>
  <w:p w:rsidR="001A1666" w:rsidRPr="005A3807" w:rsidRDefault="001A166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if </w:instrText>
    </w:r>
    <w:r w:rsidRPr="005A3807">
      <w:fldChar w:fldCharType="begin" w:fldLock="1"/>
    </w:r>
    <w:r w:rsidRPr="005A3807">
      <w:instrText xml:space="preserve"> = </w:instrText>
    </w:r>
    <w:r w:rsidRPr="005A3807">
      <w:fldChar w:fldCharType="begin" w:fldLock="1"/>
    </w:r>
    <w:r w:rsidRPr="005A3807">
      <w:instrText xml:space="preserve"> = </w:instrText>
    </w:r>
    <w:r w:rsidRPr="005A3807">
      <w:fldChar w:fldCharType="begin" w:fldLock="1"/>
    </w:r>
    <w:r w:rsidRPr="005A3807">
      <w:instrText xml:space="preserve"> page</w:instrText>
    </w:r>
    <w:r w:rsidRPr="005A3807">
      <w:fldChar w:fldCharType="separate"/>
    </w:r>
    <w:r w:rsidRPr="005A3807">
      <w:instrText>20</w:instrText>
    </w:r>
    <w:r w:rsidRPr="005A3807">
      <w:fldChar w:fldCharType="end"/>
    </w:r>
    <w:r w:rsidRPr="005A3807">
      <w:instrText xml:space="preserve">/2 </w:instrText>
    </w:r>
    <w:r w:rsidRPr="005A3807">
      <w:fldChar w:fldCharType="separate"/>
    </w:r>
    <w:r w:rsidRPr="005A3807">
      <w:instrText>10</w:instrText>
    </w:r>
    <w:r w:rsidRPr="005A3807">
      <w:fldChar w:fldCharType="end"/>
    </w:r>
    <w:r w:rsidRPr="005A3807">
      <w:instrText xml:space="preserve"> - </w:instrText>
    </w:r>
    <w:r w:rsidRPr="005A3807">
      <w:fldChar w:fldCharType="begin" w:fldLock="1"/>
    </w:r>
    <w:r w:rsidRPr="005A3807">
      <w:instrText xml:space="preserve"> = int(</w:instrText>
    </w:r>
    <w:r w:rsidRPr="005A3807">
      <w:fldChar w:fldCharType="begin" w:fldLock="1"/>
    </w:r>
    <w:r w:rsidRPr="005A3807">
      <w:instrText xml:space="preserve"> page</w:instrText>
    </w:r>
    <w:r w:rsidRPr="005A3807">
      <w:fldChar w:fldCharType="separate"/>
    </w:r>
    <w:r w:rsidRPr="005A3807">
      <w:instrText>20</w:instrText>
    </w:r>
    <w:r w:rsidRPr="005A3807">
      <w:fldChar w:fldCharType="end"/>
    </w:r>
    <w:r w:rsidRPr="005A3807">
      <w:instrText xml:space="preserve">/2) </w:instrText>
    </w:r>
    <w:r w:rsidRPr="005A3807">
      <w:fldChar w:fldCharType="separate"/>
    </w:r>
    <w:r w:rsidRPr="005A3807">
      <w:instrText>10</w:instrText>
    </w:r>
    <w:r w:rsidRPr="005A3807">
      <w:fldChar w:fldCharType="end"/>
    </w:r>
    <w:r w:rsidRPr="005A3807">
      <w:fldChar w:fldCharType="separate"/>
    </w:r>
    <w:r w:rsidRPr="005A3807">
      <w:instrText>0</w:instrText>
    </w:r>
    <w:r w:rsidRPr="005A3807">
      <w:fldChar w:fldCharType="end"/>
    </w:r>
    <w:r w:rsidRPr="005A3807">
      <w:instrText xml:space="preserve"> = 0 "</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20</w:instrText>
    </w:r>
    <w:r w:rsidRPr="005A3807">
      <w:fldChar w:fldCharType="end"/>
    </w:r>
  </w:p>
  <w:p w:rsidR="001A1666" w:rsidRPr="005A3807" w:rsidRDefault="001A1666">
    <w:pPr>
      <w:pStyle w:val="SidfotV"/>
      <w:framePr w:w="8732" w:h="284" w:hRule="exact" w:hSpace="0" w:vSpace="0" w:wrap="around" w:xAlign="inside" w:y="13042" w:anchorLock="0"/>
    </w:pPr>
    <w:r w:rsidRPr="005A3807">
      <w:instrText>""</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21</w:instrText>
    </w:r>
    <w:r w:rsidRPr="005A3807">
      <w:fldChar w:fldCharType="end"/>
    </w:r>
    <w:r w:rsidRPr="005A3807">
      <w:instrText>"</w:instrText>
    </w:r>
    <w:r w:rsidRPr="005A3807">
      <w:fldChar w:fldCharType="separate"/>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20</w:t>
    </w:r>
    <w:r w:rsidRPr="005A3807">
      <w:fldChar w:fldCharType="end"/>
    </w:r>
  </w:p>
  <w:p w:rsidR="001A1666" w:rsidRPr="005A3807" w:rsidRDefault="001A1666">
    <w:pPr>
      <w:pStyle w:val="SidfotH"/>
      <w:framePr w:w="8732" w:h="284" w:hRule="exact" w:hSpace="0" w:vSpace="0" w:wrap="around" w:xAlign="inside" w:y="13042" w:anchorLock="0"/>
    </w:pPr>
    <w:r w:rsidRPr="005A3807">
      <w:fldChar w:fldCharType="end"/>
    </w:r>
  </w:p>
  <w:p w:rsidR="001A1666" w:rsidRPr="005A3807" w:rsidRDefault="001A16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if </w:instrText>
    </w:r>
    <w:r w:rsidRPr="005A3807">
      <w:fldChar w:fldCharType="begin" w:fldLock="1"/>
    </w:r>
    <w:r w:rsidRPr="005A3807">
      <w:instrText xml:space="preserve"> = </w:instrText>
    </w:r>
    <w:r w:rsidRPr="005A3807">
      <w:fldChar w:fldCharType="begin" w:fldLock="1"/>
    </w:r>
    <w:r w:rsidRPr="005A3807">
      <w:instrText xml:space="preserve"> = </w:instrText>
    </w:r>
    <w:r w:rsidRPr="005A3807">
      <w:fldChar w:fldCharType="begin" w:fldLock="1"/>
    </w:r>
    <w:r w:rsidRPr="005A3807">
      <w:instrText xml:space="preserve"> page</w:instrText>
    </w:r>
    <w:r w:rsidRPr="005A3807">
      <w:fldChar w:fldCharType="separate"/>
    </w:r>
    <w:r w:rsidR="005A3807">
      <w:rPr>
        <w:noProof/>
      </w:rPr>
      <w:instrText>1</w:instrText>
    </w:r>
    <w:r w:rsidRPr="005A3807">
      <w:fldChar w:fldCharType="end"/>
    </w:r>
    <w:r w:rsidRPr="005A3807">
      <w:instrText xml:space="preserve">/2 </w:instrText>
    </w:r>
    <w:r w:rsidRPr="005A3807">
      <w:fldChar w:fldCharType="separate"/>
    </w:r>
    <w:r w:rsidR="005A3807">
      <w:rPr>
        <w:noProof/>
      </w:rPr>
      <w:instrText>0,5</w:instrText>
    </w:r>
    <w:r w:rsidRPr="005A3807">
      <w:fldChar w:fldCharType="end"/>
    </w:r>
    <w:r w:rsidRPr="005A3807">
      <w:instrText xml:space="preserve"> - </w:instrText>
    </w:r>
    <w:r w:rsidRPr="005A3807">
      <w:fldChar w:fldCharType="begin" w:fldLock="1"/>
    </w:r>
    <w:r w:rsidRPr="005A3807">
      <w:instrText xml:space="preserve"> = int(</w:instrText>
    </w:r>
    <w:r w:rsidRPr="005A3807">
      <w:fldChar w:fldCharType="begin" w:fldLock="1"/>
    </w:r>
    <w:r w:rsidRPr="005A3807">
      <w:instrText xml:space="preserve"> page</w:instrText>
    </w:r>
    <w:r w:rsidRPr="005A3807">
      <w:fldChar w:fldCharType="separate"/>
    </w:r>
    <w:r w:rsidR="005A3807">
      <w:rPr>
        <w:noProof/>
      </w:rPr>
      <w:instrText>1</w:instrText>
    </w:r>
    <w:r w:rsidRPr="005A3807">
      <w:fldChar w:fldCharType="end"/>
    </w:r>
    <w:r w:rsidRPr="005A3807">
      <w:instrText xml:space="preserve">/2) </w:instrText>
    </w:r>
    <w:r w:rsidRPr="005A3807">
      <w:fldChar w:fldCharType="separate"/>
    </w:r>
    <w:r w:rsidR="005A3807">
      <w:rPr>
        <w:noProof/>
      </w:rPr>
      <w:instrText>0</w:instrText>
    </w:r>
    <w:r w:rsidRPr="005A3807">
      <w:fldChar w:fldCharType="end"/>
    </w:r>
    <w:r w:rsidRPr="005A3807">
      <w:fldChar w:fldCharType="separate"/>
    </w:r>
    <w:r w:rsidR="005A3807">
      <w:rPr>
        <w:noProof/>
      </w:rPr>
      <w:instrText>0,5</w:instrText>
    </w:r>
    <w:r w:rsidRPr="005A3807">
      <w:fldChar w:fldCharType="end"/>
    </w:r>
    <w:r w:rsidRPr="005A3807">
      <w:instrText xml:space="preserve"> = 0 "</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14</w:instrText>
    </w:r>
    <w:r w:rsidRPr="005A3807">
      <w:fldChar w:fldCharType="end"/>
    </w:r>
  </w:p>
  <w:p w:rsidR="001A1666" w:rsidRPr="005A3807" w:rsidRDefault="001A1666">
    <w:pPr>
      <w:pStyle w:val="SidfotH"/>
      <w:framePr w:w="8732" w:h="284" w:hRule="exact" w:hSpace="0" w:vSpace="0" w:wrap="around" w:xAlign="inside" w:y="13042" w:anchorLock="0"/>
    </w:pPr>
    <w:r w:rsidRPr="005A3807">
      <w:instrText>""</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005A3807">
      <w:rPr>
        <w:noProof/>
      </w:rPr>
      <w:instrText>1</w:instrText>
    </w:r>
    <w:r w:rsidRPr="005A3807">
      <w:fldChar w:fldCharType="end"/>
    </w:r>
    <w:r w:rsidRPr="005A3807">
      <w:instrText>"</w:instrText>
    </w:r>
    <w:r w:rsidRPr="005A3807">
      <w:fldChar w:fldCharType="separate"/>
    </w:r>
    <w:r w:rsidR="005A3807">
      <w:rPr>
        <w:noProof/>
      </w:rPr>
      <w:t>1</w:t>
    </w:r>
    <w:r w:rsidRPr="005A3807">
      <w:fldChar w:fldCharType="end"/>
    </w:r>
  </w:p>
  <w:p w:rsidR="001A1666" w:rsidRPr="005A3807" w:rsidRDefault="001A166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2</w:t>
    </w:r>
    <w:r w:rsidRPr="005A3807">
      <w:fldChar w:fldCharType="end"/>
    </w:r>
  </w:p>
  <w:p w:rsidR="001A1666" w:rsidRPr="005A3807" w:rsidRDefault="001A166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H"/>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3</w:t>
    </w:r>
    <w:r w:rsidRPr="005A3807">
      <w:fldChar w:fldCharType="end"/>
    </w:r>
  </w:p>
  <w:p w:rsidR="001A1666" w:rsidRPr="005A3807" w:rsidRDefault="001A166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if </w:instrText>
    </w:r>
    <w:r w:rsidRPr="005A3807">
      <w:fldChar w:fldCharType="begin" w:fldLock="1"/>
    </w:r>
    <w:r w:rsidRPr="005A3807">
      <w:instrText xml:space="preserve"> = </w:instrText>
    </w:r>
    <w:r w:rsidRPr="005A3807">
      <w:fldChar w:fldCharType="begin" w:fldLock="1"/>
    </w:r>
    <w:r w:rsidRPr="005A3807">
      <w:instrText xml:space="preserve"> = </w:instrText>
    </w:r>
    <w:r w:rsidRPr="005A3807">
      <w:fldChar w:fldCharType="begin" w:fldLock="1"/>
    </w:r>
    <w:r w:rsidRPr="005A3807">
      <w:instrText xml:space="preserve"> page</w:instrText>
    </w:r>
    <w:r w:rsidRPr="005A3807">
      <w:fldChar w:fldCharType="separate"/>
    </w:r>
    <w:r w:rsidRPr="005A3807">
      <w:instrText>2</w:instrText>
    </w:r>
    <w:r w:rsidRPr="005A3807">
      <w:fldChar w:fldCharType="end"/>
    </w:r>
    <w:r w:rsidRPr="005A3807">
      <w:instrText xml:space="preserve">/2 </w:instrText>
    </w:r>
    <w:r w:rsidRPr="005A3807">
      <w:fldChar w:fldCharType="separate"/>
    </w:r>
    <w:r w:rsidRPr="005A3807">
      <w:instrText>1</w:instrText>
    </w:r>
    <w:r w:rsidRPr="005A3807">
      <w:fldChar w:fldCharType="end"/>
    </w:r>
    <w:r w:rsidRPr="005A3807">
      <w:instrText xml:space="preserve"> - </w:instrText>
    </w:r>
    <w:r w:rsidRPr="005A3807">
      <w:fldChar w:fldCharType="begin" w:fldLock="1"/>
    </w:r>
    <w:r w:rsidRPr="005A3807">
      <w:instrText xml:space="preserve"> = int(</w:instrText>
    </w:r>
    <w:r w:rsidRPr="005A3807">
      <w:fldChar w:fldCharType="begin" w:fldLock="1"/>
    </w:r>
    <w:r w:rsidRPr="005A3807">
      <w:instrText xml:space="preserve"> page</w:instrText>
    </w:r>
    <w:r w:rsidRPr="005A3807">
      <w:fldChar w:fldCharType="separate"/>
    </w:r>
    <w:r w:rsidRPr="005A3807">
      <w:instrText>2</w:instrText>
    </w:r>
    <w:r w:rsidRPr="005A3807">
      <w:fldChar w:fldCharType="end"/>
    </w:r>
    <w:r w:rsidRPr="005A3807">
      <w:instrText xml:space="preserve">/2) </w:instrText>
    </w:r>
    <w:r w:rsidRPr="005A3807">
      <w:fldChar w:fldCharType="separate"/>
    </w:r>
    <w:r w:rsidRPr="005A3807">
      <w:instrText>1</w:instrText>
    </w:r>
    <w:r w:rsidRPr="005A3807">
      <w:fldChar w:fldCharType="end"/>
    </w:r>
    <w:r w:rsidRPr="005A3807">
      <w:fldChar w:fldCharType="separate"/>
    </w:r>
    <w:r w:rsidRPr="005A3807">
      <w:instrText>0</w:instrText>
    </w:r>
    <w:r w:rsidRPr="005A3807">
      <w:fldChar w:fldCharType="end"/>
    </w:r>
    <w:r w:rsidRPr="005A3807">
      <w:instrText xml:space="preserve"> = 0 "</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2</w:instrText>
    </w:r>
    <w:r w:rsidRPr="005A3807">
      <w:fldChar w:fldCharType="end"/>
    </w:r>
  </w:p>
  <w:p w:rsidR="001A1666" w:rsidRPr="005A3807" w:rsidRDefault="001A1666">
    <w:pPr>
      <w:pStyle w:val="SidfotV"/>
      <w:framePr w:w="8732" w:h="284" w:hRule="exact" w:hSpace="0" w:vSpace="0" w:wrap="around" w:xAlign="inside" w:y="13042" w:anchorLock="0"/>
    </w:pPr>
    <w:r w:rsidRPr="005A3807">
      <w:instrText>""</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3</w:instrText>
    </w:r>
    <w:r w:rsidRPr="005A3807">
      <w:fldChar w:fldCharType="end"/>
    </w:r>
    <w:r w:rsidRPr="005A3807">
      <w:instrText>"</w:instrText>
    </w:r>
    <w:r w:rsidRPr="005A3807">
      <w:fldChar w:fldCharType="separate"/>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2</w:t>
    </w:r>
    <w:r w:rsidRPr="005A3807">
      <w:fldChar w:fldCharType="end"/>
    </w:r>
  </w:p>
  <w:p w:rsidR="001A1666" w:rsidRPr="005A3807" w:rsidRDefault="001A1666">
    <w:pPr>
      <w:pStyle w:val="SidfotH"/>
      <w:framePr w:w="8732" w:h="284" w:hRule="exact" w:hSpace="0" w:vSpace="0" w:wrap="around" w:xAlign="inside" w:y="13042" w:anchorLock="0"/>
    </w:pPr>
    <w:r w:rsidRPr="005A3807">
      <w:fldChar w:fldCharType="end"/>
    </w:r>
  </w:p>
  <w:p w:rsidR="001A1666" w:rsidRPr="005A3807" w:rsidRDefault="001A166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4</w:t>
    </w:r>
    <w:r w:rsidRPr="005A3807">
      <w:fldChar w:fldCharType="end"/>
    </w:r>
  </w:p>
  <w:p w:rsidR="001A1666" w:rsidRPr="005A3807" w:rsidRDefault="001A166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H"/>
      <w:framePr w:w="8732" w:h="284" w:hRule="exact" w:hSpace="0" w:vSpace="0" w:wrap="around" w:xAlign="inside" w:y="13042" w:anchorLock="0"/>
    </w:pP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t>3</w:t>
    </w:r>
    <w:r w:rsidRPr="005A3807">
      <w:fldChar w:fldCharType="end"/>
    </w:r>
  </w:p>
  <w:p w:rsidR="001A1666" w:rsidRPr="005A3807" w:rsidRDefault="001A166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fotV"/>
      <w:framePr w:w="8732" w:h="284" w:hRule="exact" w:hSpace="0" w:vSpace="0" w:wrap="around" w:xAlign="inside" w:y="13042" w:anchorLock="0"/>
    </w:pPr>
    <w:r w:rsidRPr="005A3807">
      <w:fldChar w:fldCharType="begin" w:fldLock="1"/>
    </w:r>
    <w:r w:rsidRPr="005A3807">
      <w:instrText xml:space="preserve"> if </w:instrText>
    </w:r>
    <w:r w:rsidRPr="005A3807">
      <w:fldChar w:fldCharType="begin" w:fldLock="1"/>
    </w:r>
    <w:r w:rsidRPr="005A3807">
      <w:instrText xml:space="preserve"> = </w:instrText>
    </w:r>
    <w:r w:rsidRPr="005A3807">
      <w:fldChar w:fldCharType="begin" w:fldLock="1"/>
    </w:r>
    <w:r w:rsidRPr="005A3807">
      <w:instrText xml:space="preserve"> = </w:instrText>
    </w:r>
    <w:r w:rsidRPr="005A3807">
      <w:fldChar w:fldCharType="begin" w:fldLock="1"/>
    </w:r>
    <w:r w:rsidRPr="005A3807">
      <w:instrText xml:space="preserve"> page</w:instrText>
    </w:r>
    <w:r w:rsidRPr="005A3807">
      <w:fldChar w:fldCharType="separate"/>
    </w:r>
    <w:r w:rsidRPr="005A3807">
      <w:instrText>3</w:instrText>
    </w:r>
    <w:r w:rsidRPr="005A3807">
      <w:fldChar w:fldCharType="end"/>
    </w:r>
    <w:r w:rsidRPr="005A3807">
      <w:instrText xml:space="preserve">/2 </w:instrText>
    </w:r>
    <w:r w:rsidRPr="005A3807">
      <w:fldChar w:fldCharType="separate"/>
    </w:r>
    <w:r w:rsidRPr="005A3807">
      <w:instrText>1,5</w:instrText>
    </w:r>
    <w:r w:rsidRPr="005A3807">
      <w:fldChar w:fldCharType="end"/>
    </w:r>
    <w:r w:rsidRPr="005A3807">
      <w:instrText xml:space="preserve"> - </w:instrText>
    </w:r>
    <w:r w:rsidRPr="005A3807">
      <w:fldChar w:fldCharType="begin" w:fldLock="1"/>
    </w:r>
    <w:r w:rsidRPr="005A3807">
      <w:instrText xml:space="preserve"> = int(</w:instrText>
    </w:r>
    <w:r w:rsidRPr="005A3807">
      <w:fldChar w:fldCharType="begin" w:fldLock="1"/>
    </w:r>
    <w:r w:rsidRPr="005A3807">
      <w:instrText xml:space="preserve"> page</w:instrText>
    </w:r>
    <w:r w:rsidRPr="005A3807">
      <w:fldChar w:fldCharType="separate"/>
    </w:r>
    <w:r w:rsidRPr="005A3807">
      <w:instrText>3</w:instrText>
    </w:r>
    <w:r w:rsidRPr="005A3807">
      <w:fldChar w:fldCharType="end"/>
    </w:r>
    <w:r w:rsidRPr="005A3807">
      <w:instrText xml:space="preserve">/2) </w:instrText>
    </w:r>
    <w:r w:rsidRPr="005A3807">
      <w:fldChar w:fldCharType="separate"/>
    </w:r>
    <w:r w:rsidRPr="005A3807">
      <w:instrText>1</w:instrText>
    </w:r>
    <w:r w:rsidRPr="005A3807">
      <w:fldChar w:fldCharType="end"/>
    </w:r>
    <w:r w:rsidRPr="005A3807">
      <w:fldChar w:fldCharType="separate"/>
    </w:r>
    <w:r w:rsidRPr="005A3807">
      <w:instrText>0,5</w:instrText>
    </w:r>
    <w:r w:rsidRPr="005A3807">
      <w:fldChar w:fldCharType="end"/>
    </w:r>
    <w:r w:rsidRPr="005A3807">
      <w:instrText xml:space="preserve"> = 0 "</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4</w:instrText>
    </w:r>
    <w:r w:rsidRPr="005A3807">
      <w:fldChar w:fldCharType="end"/>
    </w:r>
  </w:p>
  <w:p w:rsidR="001A1666" w:rsidRPr="005A3807" w:rsidRDefault="001A1666">
    <w:pPr>
      <w:pStyle w:val="SidfotH"/>
      <w:framePr w:w="8732" w:h="284" w:hRule="exact" w:hSpace="0" w:vSpace="0" w:wrap="around" w:xAlign="inside" w:y="13042" w:anchorLock="0"/>
    </w:pPr>
    <w:r w:rsidRPr="005A3807">
      <w:instrText>""</w:instrText>
    </w:r>
    <w:r w:rsidRPr="005A3807">
      <w:fldChar w:fldCharType="begin" w:fldLock="1"/>
    </w:r>
    <w:r w:rsidRPr="005A3807">
      <w:instrText xml:space="preserve"> P</w:instrText>
    </w:r>
    <w:r w:rsidRPr="005A3807">
      <w:instrText>A</w:instrText>
    </w:r>
    <w:r w:rsidRPr="005A3807">
      <w:instrText xml:space="preserve">GE </w:instrText>
    </w:r>
    <w:r w:rsidRPr="005A3807">
      <w:fldChar w:fldCharType="separate"/>
    </w:r>
    <w:r w:rsidRPr="005A3807">
      <w:instrText>3</w:instrText>
    </w:r>
    <w:r w:rsidRPr="005A3807">
      <w:fldChar w:fldCharType="end"/>
    </w:r>
    <w:r w:rsidRPr="005A3807">
      <w:instrText>"</w:instrText>
    </w:r>
    <w:r w:rsidRPr="005A3807">
      <w:fldChar w:fldCharType="separate"/>
    </w:r>
    <w:r w:rsidRPr="005A3807">
      <w:t>3</w:t>
    </w:r>
    <w:r w:rsidRPr="005A3807">
      <w:fldChar w:fldCharType="end"/>
    </w:r>
  </w:p>
  <w:p w:rsidR="001A1666" w:rsidRPr="005A3807" w:rsidRDefault="001A16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666" w:rsidRPr="005A3807" w:rsidRDefault="001A1666">
      <w:pPr>
        <w:pStyle w:val="Sidfot"/>
      </w:pPr>
    </w:p>
  </w:footnote>
  <w:footnote w:type="continuationSeparator" w:id="0">
    <w:p w:rsidR="001A1666" w:rsidRPr="005A3807" w:rsidRDefault="001A1666">
      <w:pPr>
        <w:spacing w:before="0" w:line="240" w:lineRule="auto"/>
      </w:pPr>
      <w:r w:rsidRPr="005A38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 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BetänkandeNr</w:instrText>
    </w:r>
    <w:r w:rsidRPr="005A3807">
      <w:rPr>
        <w:rStyle w:val="SidhuvudUtskott"/>
      </w:rPr>
      <w:fldChar w:fldCharType="separate"/>
    </w:r>
    <w:r w:rsidRPr="005A3807">
      <w:rPr>
        <w:rStyle w:val="SidhuvudUtskott"/>
      </w:rPr>
      <w:t>4</w:t>
    </w:r>
    <w:r w:rsidRPr="005A3807">
      <w:rPr>
        <w:rStyle w:val="SidhuvudUtskott"/>
      </w:rPr>
      <w:fldChar w:fldCharType="end"/>
    </w:r>
    <w:r w:rsidRPr="005A3807">
      <w:t xml:space="preserve">     </w:t>
    </w:r>
    <w:r w:rsidRPr="005A3807">
      <w:rPr>
        <w:rStyle w:val="SidhuvudBilaga"/>
      </w:rPr>
      <w:t xml:space="preserve"> </w:t>
    </w: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Sammanfattning</w:t>
    </w:r>
    <w:r w:rsidRPr="005A3807">
      <w:rPr>
        <w:rStyle w:val="SidhuvudRubrikReferens"/>
      </w:rPr>
      <w:fldChar w:fldCharType="end"/>
    </w:r>
  </w:p>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Status</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    </w:instrText>
    </w:r>
    <w:r w:rsidRPr="005A3807">
      <w:rPr>
        <w:rStyle w:val="SidhuvudUtskott"/>
      </w:rPr>
      <w:fldChar w:fldCharType="begin" w:fldLock="1"/>
    </w:r>
    <w:r w:rsidRPr="005A3807">
      <w:rPr>
        <w:rStyle w:val="SidhuvudUtskott"/>
      </w:rPr>
      <w:instrText xml:space="preserve"> PRINTDATE \@ "yyyy-MM-dd HH.mm"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p>
  <w:p w:rsidR="001A1666" w:rsidRPr="005A3807" w:rsidRDefault="001A166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t>2001/02:SfU4</w:t>
    </w:r>
    <w:r w:rsidRPr="005A3807">
      <w:t xml:space="preserve">     </w:t>
    </w:r>
    <w:r w:rsidRPr="005A3807">
      <w:rPr>
        <w:rStyle w:val="SidhuvudBilaga"/>
      </w:rPr>
      <w:t xml:space="preserve"> </w:t>
    </w:r>
    <w:r w:rsidRPr="005A3807">
      <w:rPr>
        <w:rStyle w:val="SidhuvudRubrikReferens"/>
      </w:rPr>
      <w:t>Utskottets överväganden</w:t>
    </w:r>
  </w:p>
  <w:p w:rsidR="001A1666" w:rsidRPr="005A3807" w:rsidRDefault="001A1666">
    <w:pPr>
      <w:pStyle w:val="SidhuvudKantJmn"/>
      <w:framePr w:w="8732" w:h="567" w:hRule="exact" w:vSpace="0" w:wrap="around" w:vAnchor="page" w:y="341" w:anchorLock="0"/>
    </w:pPr>
  </w:p>
  <w:p w:rsidR="001A1666" w:rsidRPr="005A3807" w:rsidRDefault="001A166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rPr>
        <w:rStyle w:val="SidhuvudRubrikReferens"/>
      </w:rPr>
      <w:t>Utskottets överväganden</w:t>
    </w:r>
    <w:r w:rsidRPr="005A3807">
      <w:rPr>
        <w:rStyle w:val="SidhuvudBilaga"/>
      </w:rPr>
      <w:t xml:space="preserve"> </w:t>
    </w:r>
    <w:r w:rsidRPr="005A3807">
      <w:t xml:space="preserve">     </w:t>
    </w:r>
    <w:r w:rsidRPr="005A3807">
      <w:rPr>
        <w:rStyle w:val="SidhuvudUtskott"/>
      </w:rPr>
      <w:t>2001/02:SfU4</w:t>
    </w:r>
  </w:p>
  <w:p w:rsidR="001A1666" w:rsidRPr="005A3807" w:rsidRDefault="001A1666">
    <w:pPr>
      <w:pStyle w:val="SidhuvudKantUdda"/>
      <w:framePr w:w="8732" w:h="567" w:hRule="exact" w:vSpace="0" w:wrap="around" w:vAnchor="page" w:y="341" w:anchorLock="0"/>
    </w:pPr>
  </w:p>
  <w:p w:rsidR="001A1666" w:rsidRPr="005A3807" w:rsidRDefault="001A166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t>2001/02:SfU4</w:t>
    </w:r>
    <w:r w:rsidRPr="005A3807">
      <w:t xml:space="preserve">    </w:t>
    </w:r>
  </w:p>
  <w:p w:rsidR="001A1666" w:rsidRPr="005A3807" w:rsidRDefault="001A1666">
    <w:pPr>
      <w:pStyle w:val="SidhuvudKantJmn"/>
      <w:framePr w:w="8732" w:h="567" w:hRule="exact" w:vSpace="0" w:wrap="around" w:vAnchor="page" w:y="341" w:anchorLock="0"/>
    </w:pPr>
  </w:p>
  <w:p w:rsidR="001A1666" w:rsidRPr="005A3807" w:rsidRDefault="001A1666">
    <w:pPr>
      <w:pStyle w:val="SidhuvudKantUdda"/>
      <w:framePr w:w="8732" w:h="567" w:hRule="exact" w:vSpace="0" w:wrap="around" w:vAnchor="page" w:y="341" w:anchorLock="0"/>
    </w:pPr>
    <w:r w:rsidRPr="005A3807">
      <w:rPr>
        <w:rStyle w:val="SidhuvudRubrikReferens"/>
        <w:smallCaps w:val="0"/>
        <w:spacing w:val="0"/>
        <w:sz w:val="19"/>
      </w:rPr>
      <w:t xml:space="preserve"> </w:t>
    </w:r>
  </w:p>
  <w:p w:rsidR="001A1666" w:rsidRPr="005A3807" w:rsidRDefault="001A166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 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BetänkandeNr</w:instrText>
    </w:r>
    <w:r w:rsidRPr="005A3807">
      <w:rPr>
        <w:rStyle w:val="SidhuvudUtskott"/>
      </w:rPr>
      <w:fldChar w:fldCharType="separate"/>
    </w:r>
    <w:r w:rsidRPr="005A3807">
      <w:rPr>
        <w:rStyle w:val="SidhuvudUtskott"/>
      </w:rPr>
      <w:t>4</w:t>
    </w:r>
    <w:r w:rsidRPr="005A3807">
      <w:rPr>
        <w:rStyle w:val="SidhuvudUtskott"/>
      </w:rPr>
      <w:fldChar w:fldCharType="end"/>
    </w:r>
    <w:r w:rsidRPr="005A3807">
      <w:t xml:space="preserve">     </w:t>
    </w:r>
    <w:r w:rsidRPr="005A3807">
      <w:rPr>
        <w:rStyle w:val="SidhuvudBilaga"/>
      </w:rPr>
      <w:t xml:space="preserve"> </w:t>
    </w: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Utskottets överväganden</w:t>
    </w:r>
    <w:r w:rsidRPr="005A3807">
      <w:rPr>
        <w:rStyle w:val="SidhuvudRubrikReferens"/>
      </w:rPr>
      <w:fldChar w:fldCharType="end"/>
    </w:r>
  </w:p>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Status</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    </w:instrText>
    </w:r>
    <w:r w:rsidRPr="005A3807">
      <w:rPr>
        <w:rStyle w:val="SidhuvudUtskott"/>
      </w:rPr>
      <w:fldChar w:fldCharType="begin" w:fldLock="1"/>
    </w:r>
    <w:r w:rsidRPr="005A3807">
      <w:rPr>
        <w:rStyle w:val="SidhuvudUtskott"/>
      </w:rPr>
      <w:instrText xml:space="preserve"> PRINTDATE \@ "yyyy-MM-dd HH.mm"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p>
  <w:p w:rsidR="001A1666" w:rsidRPr="005A3807" w:rsidRDefault="001A166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Utskottets överväganden</w:t>
    </w:r>
    <w:r w:rsidRPr="005A3807">
      <w:rPr>
        <w:rStyle w:val="SidhuvudRubrikReferens"/>
      </w:rPr>
      <w:fldChar w:fldCharType="end"/>
    </w:r>
    <w:r w:rsidRPr="005A3807">
      <w:rPr>
        <w:rStyle w:val="SidhuvudBilaga"/>
      </w:rPr>
      <w:t xml:space="preserve"> </w:t>
    </w:r>
    <w:r w:rsidRPr="005A3807">
      <w:t xml:space="preserve">     </w:t>
    </w: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w:instrText>
    </w:r>
    <w:r w:rsidRPr="005A3807">
      <w:instrText xml:space="preserve"> </w:instrText>
    </w:r>
    <w:r w:rsidRPr="005A3807">
      <w:rPr>
        <w:rStyle w:val="SidhuvudUtskott"/>
      </w:rPr>
      <w:instrText>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w:instrText>
    </w:r>
    <w:r w:rsidRPr="005A3807">
      <w:rPr>
        <w:rStyle w:val="SidhuvudUtskott"/>
      </w:rPr>
      <w:instrText>n</w:instrText>
    </w:r>
    <w:r w:rsidRPr="005A3807">
      <w:rPr>
        <w:rStyle w:val="SidhuvudUtskott"/>
      </w:rPr>
      <w:instrText>kandeNr</w:instrText>
    </w:r>
    <w:r w:rsidRPr="005A3807">
      <w:rPr>
        <w:rStyle w:val="SidhuvudUtskott"/>
      </w:rPr>
      <w:fldChar w:fldCharType="separate"/>
    </w:r>
    <w:r w:rsidRPr="005A3807">
      <w:rPr>
        <w:rStyle w:val="SidhuvudUtskott"/>
      </w:rPr>
      <w:t>4</w:t>
    </w:r>
    <w:r w:rsidRPr="005A3807">
      <w:rPr>
        <w:rStyle w:val="SidhuvudUtskott"/>
      </w:rPr>
      <w:fldChar w:fldCharType="end"/>
    </w:r>
  </w:p>
  <w:p w:rsidR="001A1666" w:rsidRPr="005A3807" w:rsidRDefault="001A1666">
    <w:pPr>
      <w:pStyle w:val="SidhuvudKantUdda"/>
      <w:framePr w:w="8732" w:h="567" w:hRule="exact" w:vSpace="0" w:wrap="around" w:vAnchor="page" w:y="341" w:anchorLock="0"/>
    </w:pP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w:instrText>
    </w:r>
    <w:r w:rsidRPr="005A3807">
      <w:rPr>
        <w:rStyle w:val="SidhuvudUtskott"/>
      </w:rPr>
      <w:fldChar w:fldCharType="begin" w:fldLock="1"/>
    </w:r>
    <w:r w:rsidRPr="005A3807">
      <w:rPr>
        <w:rStyle w:val="SidhuvudUtskott"/>
      </w:rPr>
      <w:instrText xml:space="preserve"> PRINTDATE \@ "yyyy-MM-dd HH.mm    "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w:instrText>
    </w:r>
    <w:r w:rsidRPr="005A3807">
      <w:rPr>
        <w:rStyle w:val="SidhuvudUtskott"/>
      </w:rPr>
      <w:instrText>O</w:instrText>
    </w:r>
    <w:r w:rsidRPr="005A3807">
      <w:rPr>
        <w:rStyle w:val="SidhuvudUtskott"/>
      </w:rPr>
      <w:instrText>PERTY Status</w:instrText>
    </w:r>
    <w:r w:rsidRPr="005A3807">
      <w:rPr>
        <w:rStyle w:val="SidhuvudUtskott"/>
      </w:rPr>
      <w:fldChar w:fldCharType="end"/>
    </w:r>
  </w:p>
  <w:p w:rsidR="001A1666" w:rsidRPr="005A3807" w:rsidRDefault="001A166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t>2001/02:SfU4</w:t>
    </w:r>
    <w:r w:rsidRPr="005A3807">
      <w:t xml:space="preserve">    </w:t>
    </w:r>
  </w:p>
  <w:p w:rsidR="001A1666" w:rsidRPr="005A3807" w:rsidRDefault="001A1666">
    <w:pPr>
      <w:pStyle w:val="SidhuvudKantJmn"/>
      <w:framePr w:w="8732" w:h="567" w:hRule="exact" w:vSpace="0" w:wrap="around" w:vAnchor="page" w:y="341" w:anchorLock="0"/>
    </w:pPr>
  </w:p>
  <w:p w:rsidR="001A1666" w:rsidRPr="005A3807" w:rsidRDefault="001A1666">
    <w:pPr>
      <w:pStyle w:val="SidhuvudKantUdda"/>
      <w:framePr w:w="8732" w:h="567" w:hRule="exact" w:vSpace="0" w:wrap="around" w:vAnchor="page" w:y="341" w:anchorLock="0"/>
    </w:pPr>
    <w:r w:rsidRPr="005A3807">
      <w:rPr>
        <w:rStyle w:val="SidhuvudRubrikReferens"/>
        <w:smallCaps w:val="0"/>
        <w:spacing w:val="0"/>
        <w:sz w:val="19"/>
      </w:rPr>
      <w:t xml:space="preserve"> </w:t>
    </w:r>
  </w:p>
  <w:p w:rsidR="001A1666" w:rsidRPr="005A3807" w:rsidRDefault="001A166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 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BetänkandeNr</w:instrText>
    </w:r>
    <w:r w:rsidRPr="005A3807">
      <w:rPr>
        <w:rStyle w:val="SidhuvudUtskott"/>
      </w:rPr>
      <w:fldChar w:fldCharType="separate"/>
    </w:r>
    <w:r w:rsidRPr="005A3807">
      <w:rPr>
        <w:rStyle w:val="SidhuvudUtskott"/>
      </w:rPr>
      <w:t>4</w:t>
    </w:r>
    <w:r w:rsidRPr="005A3807">
      <w:rPr>
        <w:rStyle w:val="SidhuvudUtskott"/>
      </w:rPr>
      <w:fldChar w:fldCharType="end"/>
    </w:r>
    <w:r w:rsidRPr="005A3807">
      <w:t xml:space="preserve">     </w:t>
    </w:r>
    <w:r w:rsidRPr="005A3807">
      <w:rPr>
        <w:rStyle w:val="SidhuvudBilaga"/>
      </w:rPr>
      <w:t xml:space="preserve"> </w:t>
    </w: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Reservation</w:t>
    </w:r>
    <w:r w:rsidRPr="005A3807">
      <w:rPr>
        <w:rStyle w:val="SidhuvudRubrikReferens"/>
      </w:rPr>
      <w:fldChar w:fldCharType="end"/>
    </w:r>
  </w:p>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Status</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    </w:instrText>
    </w:r>
    <w:r w:rsidRPr="005A3807">
      <w:rPr>
        <w:rStyle w:val="SidhuvudUtskott"/>
      </w:rPr>
      <w:fldChar w:fldCharType="begin" w:fldLock="1"/>
    </w:r>
    <w:r w:rsidRPr="005A3807">
      <w:rPr>
        <w:rStyle w:val="SidhuvudUtskott"/>
      </w:rPr>
      <w:instrText xml:space="preserve"> PRINTDATE \@ "yyyy-MM-dd HH.mm"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p>
  <w:p w:rsidR="001A1666" w:rsidRPr="005A3807" w:rsidRDefault="001A166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Reservation</w:t>
    </w:r>
    <w:r w:rsidRPr="005A3807">
      <w:rPr>
        <w:rStyle w:val="SidhuvudRubrikReferens"/>
      </w:rPr>
      <w:fldChar w:fldCharType="end"/>
    </w:r>
    <w:r w:rsidRPr="005A3807">
      <w:rPr>
        <w:rStyle w:val="SidhuvudBilaga"/>
      </w:rPr>
      <w:t xml:space="preserve"> </w:t>
    </w:r>
    <w:r w:rsidRPr="005A3807">
      <w:t xml:space="preserve">     </w:t>
    </w: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w:instrText>
    </w:r>
    <w:r w:rsidRPr="005A3807">
      <w:instrText xml:space="preserve"> </w:instrText>
    </w:r>
    <w:r w:rsidRPr="005A3807">
      <w:rPr>
        <w:rStyle w:val="SidhuvudUtskott"/>
      </w:rPr>
      <w:instrText>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w:instrText>
    </w:r>
    <w:r w:rsidRPr="005A3807">
      <w:rPr>
        <w:rStyle w:val="SidhuvudUtskott"/>
      </w:rPr>
      <w:instrText>n</w:instrText>
    </w:r>
    <w:r w:rsidRPr="005A3807">
      <w:rPr>
        <w:rStyle w:val="SidhuvudUtskott"/>
      </w:rPr>
      <w:instrText>kandeNr</w:instrText>
    </w:r>
    <w:r w:rsidRPr="005A3807">
      <w:rPr>
        <w:rStyle w:val="SidhuvudUtskott"/>
      </w:rPr>
      <w:fldChar w:fldCharType="separate"/>
    </w:r>
    <w:r w:rsidRPr="005A3807">
      <w:rPr>
        <w:rStyle w:val="SidhuvudUtskott"/>
      </w:rPr>
      <w:t>4</w:t>
    </w:r>
    <w:r w:rsidRPr="005A3807">
      <w:rPr>
        <w:rStyle w:val="SidhuvudUtskott"/>
      </w:rPr>
      <w:fldChar w:fldCharType="end"/>
    </w:r>
  </w:p>
  <w:p w:rsidR="001A1666" w:rsidRPr="005A3807" w:rsidRDefault="001A1666">
    <w:pPr>
      <w:pStyle w:val="SidhuvudKantUdda"/>
      <w:framePr w:w="8732" w:h="567" w:hRule="exact" w:vSpace="0" w:wrap="around" w:vAnchor="page" w:y="341" w:anchorLock="0"/>
    </w:pP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w:instrText>
    </w:r>
    <w:r w:rsidRPr="005A3807">
      <w:rPr>
        <w:rStyle w:val="SidhuvudUtskott"/>
      </w:rPr>
      <w:fldChar w:fldCharType="begin" w:fldLock="1"/>
    </w:r>
    <w:r w:rsidRPr="005A3807">
      <w:rPr>
        <w:rStyle w:val="SidhuvudUtskott"/>
      </w:rPr>
      <w:instrText xml:space="preserve"> PRINTDATE \@ "yyyy-MM-dd HH.mm    "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w:instrText>
    </w:r>
    <w:r w:rsidRPr="005A3807">
      <w:rPr>
        <w:rStyle w:val="SidhuvudUtskott"/>
      </w:rPr>
      <w:instrText>O</w:instrText>
    </w:r>
    <w:r w:rsidRPr="005A3807">
      <w:rPr>
        <w:rStyle w:val="SidhuvudUtskott"/>
      </w:rPr>
      <w:instrText>PERTY Status</w:instrText>
    </w:r>
    <w:r w:rsidRPr="005A3807">
      <w:rPr>
        <w:rStyle w:val="SidhuvudUtskott"/>
      </w:rPr>
      <w:fldChar w:fldCharType="end"/>
    </w:r>
  </w:p>
  <w:p w:rsidR="001A1666" w:rsidRPr="005A3807" w:rsidRDefault="001A166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t xml:space="preserve">  </w:t>
    </w:r>
    <w:r w:rsidRPr="005A3807">
      <w:rPr>
        <w:rStyle w:val="SidhuvudUtskott"/>
      </w:rPr>
      <w:t>2001/02:SfU4</w:t>
    </w:r>
  </w:p>
  <w:p w:rsidR="001A1666" w:rsidRPr="005A3807" w:rsidRDefault="001A1666">
    <w:pPr>
      <w:pStyle w:val="SidhuvudKantUdda"/>
      <w:framePr w:w="8732" w:h="567" w:hRule="exact" w:vSpace="0" w:wrap="around" w:vAnchor="page" w:y="341" w:anchorLock="0"/>
    </w:pPr>
  </w:p>
  <w:p w:rsidR="001A1666" w:rsidRPr="005A3807" w:rsidRDefault="001A166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 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BetänkandeNr</w:instrText>
    </w:r>
    <w:r w:rsidRPr="005A3807">
      <w:rPr>
        <w:rStyle w:val="SidhuvudUtskott"/>
      </w:rPr>
      <w:fldChar w:fldCharType="separate"/>
    </w:r>
    <w:r w:rsidRPr="005A3807">
      <w:rPr>
        <w:rStyle w:val="SidhuvudUtskott"/>
      </w:rPr>
      <w:t>4</w:t>
    </w:r>
    <w:r w:rsidRPr="005A3807">
      <w:rPr>
        <w:rStyle w:val="SidhuvudUtskott"/>
      </w:rPr>
      <w:fldChar w:fldCharType="end"/>
    </w:r>
    <w:r w:rsidRPr="005A3807">
      <w:t xml:space="preserve">     </w:t>
    </w:r>
    <w:r w:rsidRPr="005A3807">
      <w:rPr>
        <w:rStyle w:val="SidhuvudBilaga"/>
      </w:rPr>
      <w:t xml:space="preserve"> Bilaga 1   </w:t>
    </w: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Särskilt yttrande</w:t>
    </w:r>
    <w:r w:rsidRPr="005A3807">
      <w:rPr>
        <w:rStyle w:val="SidhuvudRubrikReferens"/>
      </w:rPr>
      <w:fldChar w:fldCharType="end"/>
    </w:r>
  </w:p>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Status</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    </w:instrText>
    </w:r>
    <w:r w:rsidRPr="005A3807">
      <w:rPr>
        <w:rStyle w:val="SidhuvudUtskott"/>
      </w:rPr>
      <w:fldChar w:fldCharType="begin" w:fldLock="1"/>
    </w:r>
    <w:r w:rsidRPr="005A3807">
      <w:rPr>
        <w:rStyle w:val="SidhuvudUtskott"/>
      </w:rPr>
      <w:instrText xml:space="preserve"> PRINTDATE \@ "yyyy-MM-dd HH.mm"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p>
  <w:p w:rsidR="001A1666" w:rsidRPr="005A3807" w:rsidRDefault="001A166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Sammanfattning</w:t>
    </w:r>
    <w:r w:rsidRPr="005A3807">
      <w:rPr>
        <w:rStyle w:val="SidhuvudRubrikReferens"/>
      </w:rPr>
      <w:fldChar w:fldCharType="end"/>
    </w:r>
    <w:r w:rsidRPr="005A3807">
      <w:rPr>
        <w:rStyle w:val="SidhuvudBilaga"/>
      </w:rPr>
      <w:t xml:space="preserve"> </w:t>
    </w:r>
    <w:r w:rsidRPr="005A3807">
      <w:t xml:space="preserve">     </w:t>
    </w: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w:instrText>
    </w:r>
    <w:r w:rsidRPr="005A3807">
      <w:instrText xml:space="preserve"> </w:instrText>
    </w:r>
    <w:r w:rsidRPr="005A3807">
      <w:rPr>
        <w:rStyle w:val="SidhuvudUtskott"/>
      </w:rPr>
      <w:instrText>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w:instrText>
    </w:r>
    <w:r w:rsidRPr="005A3807">
      <w:rPr>
        <w:rStyle w:val="SidhuvudUtskott"/>
      </w:rPr>
      <w:instrText>n</w:instrText>
    </w:r>
    <w:r w:rsidRPr="005A3807">
      <w:rPr>
        <w:rStyle w:val="SidhuvudUtskott"/>
      </w:rPr>
      <w:instrText>kandeNr</w:instrText>
    </w:r>
    <w:r w:rsidRPr="005A3807">
      <w:rPr>
        <w:rStyle w:val="SidhuvudUtskott"/>
      </w:rPr>
      <w:fldChar w:fldCharType="separate"/>
    </w:r>
    <w:r w:rsidRPr="005A3807">
      <w:rPr>
        <w:rStyle w:val="SidhuvudUtskott"/>
      </w:rPr>
      <w:t>4</w:t>
    </w:r>
    <w:r w:rsidRPr="005A3807">
      <w:rPr>
        <w:rStyle w:val="SidhuvudUtskott"/>
      </w:rPr>
      <w:fldChar w:fldCharType="end"/>
    </w:r>
  </w:p>
  <w:p w:rsidR="001A1666" w:rsidRPr="005A3807" w:rsidRDefault="001A1666">
    <w:pPr>
      <w:pStyle w:val="SidhuvudKantUdda"/>
      <w:framePr w:w="8732" w:h="567" w:hRule="exact" w:vSpace="0" w:wrap="around" w:vAnchor="page" w:y="341" w:anchorLock="0"/>
    </w:pP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w:instrText>
    </w:r>
    <w:r w:rsidRPr="005A3807">
      <w:rPr>
        <w:rStyle w:val="SidhuvudUtskott"/>
      </w:rPr>
      <w:fldChar w:fldCharType="begin" w:fldLock="1"/>
    </w:r>
    <w:r w:rsidRPr="005A3807">
      <w:rPr>
        <w:rStyle w:val="SidhuvudUtskott"/>
      </w:rPr>
      <w:instrText xml:space="preserve"> PRINTDATE \@ "yyyy-MM-dd HH.mm    "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w:instrText>
    </w:r>
    <w:r w:rsidRPr="005A3807">
      <w:rPr>
        <w:rStyle w:val="SidhuvudUtskott"/>
      </w:rPr>
      <w:instrText>O</w:instrText>
    </w:r>
    <w:r w:rsidRPr="005A3807">
      <w:rPr>
        <w:rStyle w:val="SidhuvudUtskott"/>
      </w:rPr>
      <w:instrText>PERTY Status</w:instrText>
    </w:r>
    <w:r w:rsidRPr="005A3807">
      <w:rPr>
        <w:rStyle w:val="SidhuvudUtskott"/>
      </w:rPr>
      <w:fldChar w:fldCharType="end"/>
    </w:r>
  </w:p>
  <w:p w:rsidR="001A1666" w:rsidRPr="005A3807" w:rsidRDefault="001A166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rPr>
        <w:rStyle w:val="SidhuvudRubrikReferens"/>
      </w:rPr>
      <w:t>Förteckning över behandlade förslag</w:t>
    </w:r>
    <w:r w:rsidRPr="005A3807">
      <w:rPr>
        <w:rStyle w:val="SidhuvudBilaga"/>
      </w:rPr>
      <w:t xml:space="preserve">   Bilaga 1 </w:t>
    </w:r>
    <w:r w:rsidRPr="005A3807">
      <w:t xml:space="preserve">     </w:t>
    </w:r>
    <w:r w:rsidRPr="005A3807">
      <w:rPr>
        <w:rStyle w:val="SidhuvudUtskott"/>
      </w:rPr>
      <w:t>2001/02:SfU4</w:t>
    </w:r>
  </w:p>
  <w:p w:rsidR="001A1666" w:rsidRPr="005A3807" w:rsidRDefault="001A1666">
    <w:pPr>
      <w:pStyle w:val="SidhuvudKantUdda"/>
      <w:framePr w:w="8732" w:h="567" w:hRule="exact" w:vSpace="0" w:wrap="around" w:vAnchor="page" w:y="341" w:anchorLock="0"/>
    </w:pPr>
  </w:p>
  <w:p w:rsidR="001A1666" w:rsidRPr="005A3807" w:rsidRDefault="001A166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t>2001/02:SfU4</w:t>
    </w:r>
    <w:r w:rsidRPr="005A3807">
      <w:t xml:space="preserve">    </w:t>
    </w:r>
  </w:p>
  <w:p w:rsidR="001A1666" w:rsidRPr="005A3807" w:rsidRDefault="001A1666">
    <w:pPr>
      <w:pStyle w:val="SidhuvudKantJmn"/>
      <w:framePr w:w="8732" w:h="567" w:hRule="exact" w:vSpace="0" w:wrap="around" w:vAnchor="page" w:y="341" w:anchorLock="0"/>
    </w:pPr>
  </w:p>
  <w:p w:rsidR="001A1666" w:rsidRPr="005A3807" w:rsidRDefault="001A1666">
    <w:pPr>
      <w:pStyle w:val="SidhuvudKantUdda"/>
      <w:framePr w:w="8732" w:h="567" w:hRule="exact" w:vSpace="0" w:wrap="around" w:vAnchor="page" w:y="341" w:anchorLock="0"/>
    </w:pPr>
    <w:r w:rsidRPr="005A3807">
      <w:rPr>
        <w:rStyle w:val="SidhuvudRubrikReferens"/>
        <w:smallCaps w:val="0"/>
        <w:spacing w:val="0"/>
        <w:sz w:val="19"/>
      </w:rPr>
      <w:t xml:space="preserve"> </w:t>
    </w:r>
  </w:p>
  <w:p w:rsidR="001A1666" w:rsidRPr="005A3807" w:rsidRDefault="001A166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t>2001/02:SfU4</w:t>
    </w:r>
    <w:r w:rsidRPr="005A3807">
      <w:t xml:space="preserve">     </w:t>
    </w:r>
    <w:r w:rsidRPr="005A3807">
      <w:rPr>
        <w:rStyle w:val="SidhuvudBilaga"/>
      </w:rPr>
      <w:t xml:space="preserve"> Bilaga 2   </w:t>
    </w:r>
    <w:r w:rsidRPr="005A3807">
      <w:rPr>
        <w:rStyle w:val="SidhuvudRubrikReferens"/>
      </w:rPr>
      <w:t>Regeringens lagförslag</w:t>
    </w:r>
  </w:p>
  <w:p w:rsidR="001A1666" w:rsidRPr="005A3807" w:rsidRDefault="001A1666">
    <w:pPr>
      <w:pStyle w:val="SidhuvudKantJmn"/>
      <w:framePr w:w="8732" w:h="567" w:hRule="exact" w:vSpace="0" w:wrap="around" w:vAnchor="page" w:y="341" w:anchorLock="0"/>
    </w:pPr>
  </w:p>
  <w:p w:rsidR="001A1666" w:rsidRPr="005A3807" w:rsidRDefault="001A166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rPr>
        <w:rStyle w:val="SidhuvudRubrikReferens"/>
      </w:rPr>
      <w:t>Regeringens lagförslag</w:t>
    </w:r>
    <w:r w:rsidRPr="005A3807">
      <w:rPr>
        <w:rStyle w:val="SidhuvudBilaga"/>
      </w:rPr>
      <w:t xml:space="preserve">   Bilaga 2 </w:t>
    </w:r>
    <w:r w:rsidRPr="005A3807">
      <w:t xml:space="preserve">     </w:t>
    </w:r>
    <w:r w:rsidRPr="005A3807">
      <w:rPr>
        <w:rStyle w:val="SidhuvudUtskott"/>
      </w:rPr>
      <w:t>2001/02:SfU4</w:t>
    </w:r>
  </w:p>
  <w:p w:rsidR="001A1666" w:rsidRPr="005A3807" w:rsidRDefault="001A1666">
    <w:pPr>
      <w:pStyle w:val="SidhuvudKantUdda"/>
      <w:framePr w:w="8732" w:h="567" w:hRule="exact" w:vSpace="0" w:wrap="around" w:vAnchor="page" w:y="341" w:anchorLock="0"/>
    </w:pPr>
  </w:p>
  <w:p w:rsidR="001A1666" w:rsidRPr="005A3807" w:rsidRDefault="001A166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t>2001/02:SfU4</w:t>
    </w:r>
    <w:r w:rsidRPr="005A3807">
      <w:t xml:space="preserve">    </w:t>
    </w:r>
  </w:p>
  <w:p w:rsidR="001A1666" w:rsidRPr="005A3807" w:rsidRDefault="001A1666">
    <w:pPr>
      <w:pStyle w:val="SidhuvudKantJmn"/>
      <w:framePr w:w="8732" w:h="567" w:hRule="exact" w:vSpace="0" w:wrap="around" w:vAnchor="page" w:y="341" w:anchorLock="0"/>
    </w:pPr>
  </w:p>
  <w:p w:rsidR="001A1666" w:rsidRPr="005A3807" w:rsidRDefault="001A1666">
    <w:pPr>
      <w:pStyle w:val="SidhuvudKantUdda"/>
      <w:framePr w:w="8732" w:h="567" w:hRule="exact" w:vSpace="0" w:wrap="around" w:vAnchor="page" w:y="341" w:anchorLock="0"/>
    </w:pPr>
    <w:r w:rsidRPr="005A3807">
      <w:rPr>
        <w:rStyle w:val="SidhuvudRubrikReferens"/>
        <w:smallCaps w:val="0"/>
        <w:spacing w:val="0"/>
        <w:sz w:val="19"/>
      </w:rPr>
      <w:t xml:space="preserve"> </w:t>
    </w:r>
  </w:p>
  <w:p w:rsidR="001A1666" w:rsidRPr="005A3807" w:rsidRDefault="001A166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t>2001/02:SfU4</w:t>
    </w:r>
    <w:r w:rsidRPr="005A3807">
      <w:t xml:space="preserve">     </w:t>
    </w:r>
    <w:r w:rsidRPr="005A3807">
      <w:rPr>
        <w:rStyle w:val="SidhuvudBilaga"/>
      </w:rPr>
      <w:t xml:space="preserve"> Bilaga 3   </w:t>
    </w:r>
  </w:p>
  <w:p w:rsidR="001A1666" w:rsidRPr="005A3807" w:rsidRDefault="001A1666">
    <w:pPr>
      <w:pStyle w:val="SidhuvudKantJmn"/>
      <w:framePr w:w="8732" w:h="567" w:hRule="exact" w:vSpace="0" w:wrap="around" w:vAnchor="page" w:y="341" w:anchorLock="0"/>
    </w:pPr>
  </w:p>
  <w:p w:rsidR="001A1666" w:rsidRPr="005A3807" w:rsidRDefault="001A166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rPr>
        <w:rStyle w:val="SidhuvudBilaga"/>
      </w:rPr>
      <w:t xml:space="preserve">   Bilaga 3 </w:t>
    </w:r>
    <w:r w:rsidRPr="005A3807">
      <w:t xml:space="preserve">     </w:t>
    </w:r>
    <w:r w:rsidRPr="005A3807">
      <w:rPr>
        <w:rStyle w:val="SidhuvudUtskott"/>
      </w:rPr>
      <w:t>2001/02:SfU4</w:t>
    </w:r>
  </w:p>
  <w:p w:rsidR="001A1666" w:rsidRPr="005A3807" w:rsidRDefault="001A1666">
    <w:pPr>
      <w:pStyle w:val="SidhuvudKantUdda"/>
      <w:framePr w:w="8732" w:h="567" w:hRule="exact" w:vSpace="0" w:wrap="around" w:vAnchor="page" w:y="341" w:anchorLock="0"/>
    </w:pPr>
  </w:p>
  <w:p w:rsidR="001A1666" w:rsidRPr="005A3807" w:rsidRDefault="001A166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t>2001/02:SfU4</w:t>
    </w:r>
    <w:r w:rsidRPr="005A3807">
      <w:t xml:space="preserve">    </w:t>
    </w:r>
  </w:p>
  <w:p w:rsidR="001A1666" w:rsidRPr="005A3807" w:rsidRDefault="001A1666">
    <w:pPr>
      <w:pStyle w:val="SidhuvudKantJmn"/>
      <w:framePr w:w="8732" w:h="567" w:hRule="exact" w:vSpace="0" w:wrap="around" w:vAnchor="page" w:y="341" w:anchorLock="0"/>
    </w:pPr>
  </w:p>
  <w:p w:rsidR="001A1666" w:rsidRPr="005A3807" w:rsidRDefault="001A1666">
    <w:pPr>
      <w:pStyle w:val="SidhuvudKantUdda"/>
      <w:framePr w:w="8732" w:h="567" w:hRule="exact" w:vSpace="0" w:wrap="around" w:vAnchor="page" w:y="341" w:anchorLock="0"/>
    </w:pPr>
    <w:r w:rsidRPr="005A3807">
      <w:rPr>
        <w:rStyle w:val="SidhuvudRubrikReferens"/>
        <w:smallCaps w:val="0"/>
        <w:spacing w:val="0"/>
        <w:sz w:val="19"/>
      </w:rPr>
      <w:t xml:space="preserve"> </w:t>
    </w:r>
  </w:p>
  <w:p w:rsidR="001A1666" w:rsidRPr="005A3807" w:rsidRDefault="001A166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t xml:space="preserve"> </w:t>
    </w:r>
  </w:p>
  <w:p w:rsidR="001A1666" w:rsidRPr="005A3807" w:rsidRDefault="001A166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 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BetänkandeNr</w:instrText>
    </w:r>
    <w:r w:rsidRPr="005A3807">
      <w:rPr>
        <w:rStyle w:val="SidhuvudUtskott"/>
      </w:rPr>
      <w:fldChar w:fldCharType="separate"/>
    </w:r>
    <w:r w:rsidRPr="005A3807">
      <w:rPr>
        <w:rStyle w:val="SidhuvudUtskott"/>
      </w:rPr>
      <w:t>4</w:t>
    </w:r>
    <w:r w:rsidRPr="005A3807">
      <w:rPr>
        <w:rStyle w:val="SidhuvudUtskott"/>
      </w:rPr>
      <w:fldChar w:fldCharType="end"/>
    </w:r>
    <w:r w:rsidRPr="005A3807">
      <w:t xml:space="preserve">     </w:t>
    </w:r>
    <w:r w:rsidRPr="005A3807">
      <w:rPr>
        <w:rStyle w:val="SidhuvudBilaga"/>
      </w:rPr>
      <w:t xml:space="preserve"> </w:t>
    </w: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Sammanfattning</w:t>
    </w:r>
    <w:r w:rsidRPr="005A3807">
      <w:rPr>
        <w:rStyle w:val="SidhuvudRubrikReferens"/>
      </w:rPr>
      <w:fldChar w:fldCharType="end"/>
    </w:r>
  </w:p>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Status</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    </w:instrText>
    </w:r>
    <w:r w:rsidRPr="005A3807">
      <w:rPr>
        <w:rStyle w:val="SidhuvudUtskott"/>
      </w:rPr>
      <w:fldChar w:fldCharType="begin" w:fldLock="1"/>
    </w:r>
    <w:r w:rsidRPr="005A3807">
      <w:rPr>
        <w:rStyle w:val="SidhuvudUtskott"/>
      </w:rPr>
      <w:instrText xml:space="preserve"> PRINTDATE \@ "yyyy-MM-dd HH.mm"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p>
  <w:p w:rsidR="001A1666" w:rsidRPr="005A3807" w:rsidRDefault="001A166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Sammanfattning</w:t>
    </w:r>
    <w:r w:rsidRPr="005A3807">
      <w:rPr>
        <w:rStyle w:val="SidhuvudRubrikReferens"/>
      </w:rPr>
      <w:fldChar w:fldCharType="end"/>
    </w:r>
    <w:r w:rsidRPr="005A3807">
      <w:rPr>
        <w:rStyle w:val="SidhuvudBilaga"/>
      </w:rPr>
      <w:t xml:space="preserve"> </w:t>
    </w:r>
    <w:r w:rsidRPr="005A3807">
      <w:t xml:space="preserve">     </w:t>
    </w: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w:instrText>
    </w:r>
    <w:r w:rsidRPr="005A3807">
      <w:instrText xml:space="preserve"> </w:instrText>
    </w:r>
    <w:r w:rsidRPr="005A3807">
      <w:rPr>
        <w:rStyle w:val="SidhuvudUtskott"/>
      </w:rPr>
      <w:instrText>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w:instrText>
    </w:r>
    <w:r w:rsidRPr="005A3807">
      <w:rPr>
        <w:rStyle w:val="SidhuvudUtskott"/>
      </w:rPr>
      <w:instrText>n</w:instrText>
    </w:r>
    <w:r w:rsidRPr="005A3807">
      <w:rPr>
        <w:rStyle w:val="SidhuvudUtskott"/>
      </w:rPr>
      <w:instrText>kandeNr</w:instrText>
    </w:r>
    <w:r w:rsidRPr="005A3807">
      <w:rPr>
        <w:rStyle w:val="SidhuvudUtskott"/>
      </w:rPr>
      <w:fldChar w:fldCharType="separate"/>
    </w:r>
    <w:r w:rsidRPr="005A3807">
      <w:rPr>
        <w:rStyle w:val="SidhuvudUtskott"/>
      </w:rPr>
      <w:t>4</w:t>
    </w:r>
    <w:r w:rsidRPr="005A3807">
      <w:rPr>
        <w:rStyle w:val="SidhuvudUtskott"/>
      </w:rPr>
      <w:fldChar w:fldCharType="end"/>
    </w:r>
  </w:p>
  <w:p w:rsidR="001A1666" w:rsidRPr="005A3807" w:rsidRDefault="001A1666">
    <w:pPr>
      <w:pStyle w:val="SidhuvudKantUdda"/>
      <w:framePr w:w="8732" w:h="567" w:hRule="exact" w:vSpace="0" w:wrap="around" w:vAnchor="page" w:y="341" w:anchorLock="0"/>
    </w:pP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w:instrText>
    </w:r>
    <w:r w:rsidRPr="005A3807">
      <w:rPr>
        <w:rStyle w:val="SidhuvudUtskott"/>
      </w:rPr>
      <w:fldChar w:fldCharType="begin" w:fldLock="1"/>
    </w:r>
    <w:r w:rsidRPr="005A3807">
      <w:rPr>
        <w:rStyle w:val="SidhuvudUtskott"/>
      </w:rPr>
      <w:instrText xml:space="preserve"> PRINTDATE \@ "yyyy-MM-dd HH.mm    "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w:instrText>
    </w:r>
    <w:r w:rsidRPr="005A3807">
      <w:rPr>
        <w:rStyle w:val="SidhuvudUtskott"/>
      </w:rPr>
      <w:instrText>O</w:instrText>
    </w:r>
    <w:r w:rsidRPr="005A3807">
      <w:rPr>
        <w:rStyle w:val="SidhuvudUtskott"/>
      </w:rPr>
      <w:instrText>PERTY Status</w:instrText>
    </w:r>
    <w:r w:rsidRPr="005A3807">
      <w:rPr>
        <w:rStyle w:val="SidhuvudUtskott"/>
      </w:rPr>
      <w:fldChar w:fldCharType="end"/>
    </w:r>
  </w:p>
  <w:p w:rsidR="001A1666" w:rsidRPr="005A3807" w:rsidRDefault="001A166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t>2001/02:SfU4</w:t>
    </w:r>
    <w:r w:rsidRPr="005A3807">
      <w:t xml:space="preserve">    </w:t>
    </w:r>
  </w:p>
  <w:p w:rsidR="001A1666" w:rsidRPr="005A3807" w:rsidRDefault="001A1666">
    <w:pPr>
      <w:pStyle w:val="SidhuvudKantJmn"/>
      <w:framePr w:w="8732" w:h="567" w:hRule="exact" w:vSpace="0" w:wrap="around" w:vAnchor="page" w:y="341" w:anchorLock="0"/>
    </w:pPr>
  </w:p>
  <w:p w:rsidR="001A1666" w:rsidRPr="005A3807" w:rsidRDefault="001A1666">
    <w:pPr>
      <w:pStyle w:val="SidhuvudKantUdda"/>
      <w:framePr w:w="8732" w:h="567" w:hRule="exact" w:vSpace="0" w:wrap="around" w:vAnchor="page" w:y="341" w:anchorLock="0"/>
    </w:pPr>
    <w:r w:rsidRPr="005A3807">
      <w:rPr>
        <w:rStyle w:val="SidhuvudRubrikReferens"/>
        <w:smallCaps w:val="0"/>
        <w:spacing w:val="0"/>
        <w:sz w:val="19"/>
      </w:rPr>
      <w:t xml:space="preserve"> </w:t>
    </w:r>
  </w:p>
  <w:p w:rsidR="001A1666" w:rsidRPr="005A3807" w:rsidRDefault="001A166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 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BetänkandeNr</w:instrText>
    </w:r>
    <w:r w:rsidRPr="005A3807">
      <w:rPr>
        <w:rStyle w:val="SidhuvudUtskott"/>
      </w:rPr>
      <w:fldChar w:fldCharType="separate"/>
    </w:r>
    <w:r w:rsidRPr="005A3807">
      <w:rPr>
        <w:rStyle w:val="SidhuvudUtskott"/>
      </w:rPr>
      <w:t>4</w:t>
    </w:r>
    <w:r w:rsidRPr="005A3807">
      <w:rPr>
        <w:rStyle w:val="SidhuvudUtskott"/>
      </w:rPr>
      <w:fldChar w:fldCharType="end"/>
    </w:r>
    <w:r w:rsidRPr="005A3807">
      <w:t xml:space="preserve">     </w:t>
    </w:r>
    <w:r w:rsidRPr="005A3807">
      <w:rPr>
        <w:rStyle w:val="SidhuvudBilaga"/>
      </w:rPr>
      <w:t xml:space="preserve"> </w:t>
    </w: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Innehållsförteckning</w:t>
    </w:r>
    <w:r w:rsidRPr="005A3807">
      <w:rPr>
        <w:rStyle w:val="SidhuvudRubrikReferens"/>
      </w:rPr>
      <w:fldChar w:fldCharType="end"/>
    </w:r>
  </w:p>
  <w:p w:rsidR="001A1666" w:rsidRPr="005A3807" w:rsidRDefault="001A1666">
    <w:pPr>
      <w:pStyle w:val="SidhuvudKantJmn"/>
      <w:framePr w:w="8732" w:h="567" w:hRule="exact" w:vSpace="0" w:wrap="around" w:vAnchor="page" w:y="341" w:anchorLock="0"/>
    </w:pPr>
    <w:r w:rsidRPr="005A3807">
      <w:rPr>
        <w:rStyle w:val="SidhuvudUtskott"/>
      </w:rPr>
      <w:fldChar w:fldCharType="begin" w:fldLock="1"/>
    </w:r>
    <w:r w:rsidRPr="005A3807">
      <w:rPr>
        <w:rStyle w:val="SidhuvudUtskott"/>
      </w:rPr>
      <w:instrText xml:space="preserve"> DOCPROPERTY Status</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    </w:instrText>
    </w:r>
    <w:r w:rsidRPr="005A3807">
      <w:rPr>
        <w:rStyle w:val="SidhuvudUtskott"/>
      </w:rPr>
      <w:fldChar w:fldCharType="begin" w:fldLock="1"/>
    </w:r>
    <w:r w:rsidRPr="005A3807">
      <w:rPr>
        <w:rStyle w:val="SidhuvudUtskott"/>
      </w:rPr>
      <w:instrText xml:space="preserve"> PRINTDATE \@ "yyyy-MM-dd HH.mm"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p>
  <w:p w:rsidR="001A1666" w:rsidRPr="005A3807" w:rsidRDefault="001A166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rPr>
        <w:rStyle w:val="SidhuvudRubrikReferens"/>
      </w:rPr>
      <w:fldChar w:fldCharType="begin" w:fldLock="1"/>
    </w:r>
    <w:r w:rsidRPr="005A3807">
      <w:rPr>
        <w:rStyle w:val="SidhuvudRubrikReferens"/>
      </w:rPr>
      <w:instrText xml:space="preserve"> StyleREF "Rubrik 1" </w:instrText>
    </w:r>
    <w:r w:rsidRPr="005A3807">
      <w:rPr>
        <w:rStyle w:val="SidhuvudRubrikReferens"/>
      </w:rPr>
      <w:fldChar w:fldCharType="separate"/>
    </w:r>
    <w:r w:rsidRPr="005A3807">
      <w:rPr>
        <w:rStyle w:val="SidhuvudRubrikReferens"/>
      </w:rPr>
      <w:t>Innehållsförteckning</w:t>
    </w:r>
    <w:r w:rsidRPr="005A3807">
      <w:rPr>
        <w:rStyle w:val="SidhuvudRubrikReferens"/>
      </w:rPr>
      <w:fldChar w:fldCharType="end"/>
    </w:r>
    <w:r w:rsidRPr="005A3807">
      <w:rPr>
        <w:rStyle w:val="SidhuvudBilaga"/>
      </w:rPr>
      <w:t xml:space="preserve"> </w:t>
    </w:r>
    <w:r w:rsidRPr="005A3807">
      <w:t xml:space="preserve">     </w:t>
    </w:r>
    <w:r w:rsidRPr="005A3807">
      <w:rPr>
        <w:rStyle w:val="SidhuvudUtskott"/>
      </w:rPr>
      <w:fldChar w:fldCharType="begin" w:fldLock="1"/>
    </w:r>
    <w:r w:rsidRPr="005A3807">
      <w:rPr>
        <w:rStyle w:val="SidhuvudUtskott"/>
      </w:rPr>
      <w:instrText xml:space="preserve"> DOCPROPERTY BetänkandeÅr</w:instrText>
    </w:r>
    <w:r w:rsidRPr="005A3807">
      <w:rPr>
        <w:rStyle w:val="SidhuvudUtskott"/>
      </w:rPr>
      <w:fldChar w:fldCharType="separate"/>
    </w:r>
    <w:r w:rsidRPr="005A3807">
      <w:rPr>
        <w:rStyle w:val="SidhuvudUtskott"/>
      </w:rPr>
      <w:t>2001/02</w:t>
    </w:r>
    <w:r w:rsidRPr="005A3807">
      <w:rPr>
        <w:rStyle w:val="SidhuvudUtskott"/>
      </w:rPr>
      <w:fldChar w:fldCharType="end"/>
    </w:r>
    <w:r w:rsidRPr="005A3807">
      <w:rPr>
        <w:rStyle w:val="SidhuvudUtskott"/>
      </w:rPr>
      <w:t>:</w:t>
    </w:r>
    <w:r w:rsidRPr="005A3807">
      <w:rPr>
        <w:rStyle w:val="SidhuvudUtskott"/>
      </w:rPr>
      <w:fldChar w:fldCharType="begin" w:fldLock="1"/>
    </w:r>
    <w:r w:rsidRPr="005A3807">
      <w:rPr>
        <w:rStyle w:val="SidhuvudUtskott"/>
      </w:rPr>
      <w:instrText xml:space="preserve"> DOCPROPERTY</w:instrText>
    </w:r>
    <w:r w:rsidRPr="005A3807">
      <w:instrText xml:space="preserve"> </w:instrText>
    </w:r>
    <w:r w:rsidRPr="005A3807">
      <w:rPr>
        <w:rStyle w:val="SidhuvudUtskott"/>
      </w:rPr>
      <w:instrText>Utskott</w:instrText>
    </w:r>
    <w:r w:rsidRPr="005A3807">
      <w:rPr>
        <w:rStyle w:val="SidhuvudUtskott"/>
      </w:rPr>
      <w:fldChar w:fldCharType="separate"/>
    </w:r>
    <w:r w:rsidRPr="005A3807">
      <w:rPr>
        <w:rStyle w:val="SidhuvudUtskott"/>
      </w:rPr>
      <w:t>SfU</w: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DOCPROPERTY Betä</w:instrText>
    </w:r>
    <w:r w:rsidRPr="005A3807">
      <w:rPr>
        <w:rStyle w:val="SidhuvudUtskott"/>
      </w:rPr>
      <w:instrText>n</w:instrText>
    </w:r>
    <w:r w:rsidRPr="005A3807">
      <w:rPr>
        <w:rStyle w:val="SidhuvudUtskott"/>
      </w:rPr>
      <w:instrText>kandeNr</w:instrText>
    </w:r>
    <w:r w:rsidRPr="005A3807">
      <w:rPr>
        <w:rStyle w:val="SidhuvudUtskott"/>
      </w:rPr>
      <w:fldChar w:fldCharType="separate"/>
    </w:r>
    <w:r w:rsidRPr="005A3807">
      <w:rPr>
        <w:rStyle w:val="SidhuvudUtskott"/>
      </w:rPr>
      <w:t>4</w:t>
    </w:r>
    <w:r w:rsidRPr="005A3807">
      <w:rPr>
        <w:rStyle w:val="SidhuvudUtskott"/>
      </w:rPr>
      <w:fldChar w:fldCharType="end"/>
    </w:r>
  </w:p>
  <w:p w:rsidR="001A1666" w:rsidRPr="005A3807" w:rsidRDefault="001A1666">
    <w:pPr>
      <w:pStyle w:val="SidhuvudKantUdda"/>
      <w:framePr w:w="8732" w:h="567" w:hRule="exact" w:vSpace="0" w:wrap="around" w:vAnchor="page" w:y="341" w:anchorLock="0"/>
    </w:pPr>
    <w:r w:rsidRPr="005A3807">
      <w:rPr>
        <w:rStyle w:val="SidhuvudUtskott"/>
      </w:rPr>
      <w:fldChar w:fldCharType="begin" w:fldLock="1"/>
    </w:r>
    <w:r w:rsidRPr="005A3807">
      <w:rPr>
        <w:rStyle w:val="SidhuvudUtskott"/>
      </w:rPr>
      <w:instrText xml:space="preserve"> if </w:instrText>
    </w:r>
    <w:r w:rsidRPr="005A3807">
      <w:rPr>
        <w:rStyle w:val="SidhuvudUtskott"/>
      </w:rPr>
      <w:fldChar w:fldCharType="begin" w:fldLock="1"/>
    </w:r>
    <w:r w:rsidRPr="005A3807">
      <w:rPr>
        <w:rStyle w:val="SidhuvudUtskott"/>
      </w:rPr>
      <w:instrText xml:space="preserve"> DOCPROPERTY "UtkastDatum"</w:instrText>
    </w:r>
    <w:r w:rsidRPr="005A3807">
      <w:rPr>
        <w:rStyle w:val="SidhuvudUtskott"/>
      </w:rPr>
      <w:fldChar w:fldCharType="separate"/>
    </w:r>
    <w:r w:rsidRPr="005A3807">
      <w:rPr>
        <w:rStyle w:val="SidhuvudUtskott"/>
      </w:rPr>
      <w:instrText>Nej</w:instrText>
    </w:r>
    <w:r w:rsidRPr="005A3807">
      <w:rPr>
        <w:rStyle w:val="SidhuvudUtskott"/>
      </w:rPr>
      <w:fldChar w:fldCharType="end"/>
    </w:r>
    <w:r w:rsidRPr="005A3807">
      <w:rPr>
        <w:rStyle w:val="SidhuvudUtskott"/>
      </w:rPr>
      <w:instrText xml:space="preserve"> = "Ja" "</w:instrText>
    </w:r>
    <w:r w:rsidRPr="005A3807">
      <w:rPr>
        <w:rStyle w:val="SidhuvudUtskott"/>
      </w:rPr>
      <w:fldChar w:fldCharType="begin" w:fldLock="1"/>
    </w:r>
    <w:r w:rsidRPr="005A3807">
      <w:rPr>
        <w:rStyle w:val="SidhuvudUtskott"/>
      </w:rPr>
      <w:instrText xml:space="preserve"> PRINTDATE \@ "yyyy-MM-dd HH.mm    " </w:instrText>
    </w:r>
    <w:r w:rsidRPr="005A3807">
      <w:rPr>
        <w:rStyle w:val="SidhuvudUtskott"/>
      </w:rPr>
      <w:fldChar w:fldCharType="separate"/>
    </w:r>
    <w:r w:rsidRPr="005A3807">
      <w:rPr>
        <w:rStyle w:val="SidhuvudUtskott"/>
      </w:rPr>
      <w:instrText>2000-08-11 16.42</w:instrText>
    </w:r>
    <w:r w:rsidRPr="005A3807">
      <w:rPr>
        <w:rStyle w:val="SidhuvudUtskott"/>
      </w:rPr>
      <w:fldChar w:fldCharType="end"/>
    </w:r>
    <w:r w:rsidRPr="005A3807">
      <w:rPr>
        <w:rStyle w:val="SidhuvudUtskott"/>
      </w:rPr>
      <w:instrText xml:space="preserve">" </w:instrText>
    </w:r>
    <w:r w:rsidRPr="005A3807">
      <w:rPr>
        <w:rStyle w:val="SidhuvudUtskott"/>
      </w:rPr>
      <w:fldChar w:fldCharType="end"/>
    </w:r>
    <w:r w:rsidRPr="005A3807">
      <w:rPr>
        <w:rStyle w:val="SidhuvudUtskott"/>
      </w:rPr>
      <w:fldChar w:fldCharType="begin" w:fldLock="1"/>
    </w:r>
    <w:r w:rsidRPr="005A3807">
      <w:rPr>
        <w:rStyle w:val="SidhuvudUtskott"/>
      </w:rPr>
      <w:instrText xml:space="preserve"> DOCPR</w:instrText>
    </w:r>
    <w:r w:rsidRPr="005A3807">
      <w:rPr>
        <w:rStyle w:val="SidhuvudUtskott"/>
      </w:rPr>
      <w:instrText>O</w:instrText>
    </w:r>
    <w:r w:rsidRPr="005A3807">
      <w:rPr>
        <w:rStyle w:val="SidhuvudUtskott"/>
      </w:rPr>
      <w:instrText>PERTY Status</w:instrText>
    </w:r>
    <w:r w:rsidRPr="005A3807">
      <w:rPr>
        <w:rStyle w:val="SidhuvudUtskott"/>
      </w:rPr>
      <w:fldChar w:fldCharType="end"/>
    </w:r>
  </w:p>
  <w:p w:rsidR="001A1666" w:rsidRPr="005A3807" w:rsidRDefault="001A166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666" w:rsidRPr="005A3807" w:rsidRDefault="001A1666">
    <w:pPr>
      <w:pStyle w:val="SidhuvudKantUdda"/>
      <w:framePr w:w="8732" w:h="567" w:hRule="exact" w:vSpace="0" w:wrap="around" w:vAnchor="page" w:y="341" w:anchorLock="0"/>
    </w:pPr>
    <w:r w:rsidRPr="005A3807">
      <w:t xml:space="preserve">  </w:t>
    </w:r>
    <w:r w:rsidRPr="005A3807">
      <w:rPr>
        <w:rStyle w:val="SidhuvudUtskott"/>
      </w:rPr>
      <w:t>2001/02:SfU4</w:t>
    </w:r>
  </w:p>
  <w:p w:rsidR="001A1666" w:rsidRPr="005A3807" w:rsidRDefault="001A1666">
    <w:pPr>
      <w:pStyle w:val="SidhuvudKantUdda"/>
      <w:framePr w:w="8732" w:h="567" w:hRule="exact" w:vSpace="0" w:wrap="around" w:vAnchor="page" w:y="341" w:anchorLock="0"/>
    </w:pPr>
  </w:p>
  <w:p w:rsidR="001A1666" w:rsidRPr="005A3807" w:rsidRDefault="001A166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9669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7544EA"/>
    <w:rsid w:val="001A1666"/>
    <w:rsid w:val="005A3807"/>
    <w:rsid w:val="007544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42483-6C1C-4081-B7B0-900D74DE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hem">
    <w:name w:val="hem"/>
    <w:basedOn w:val="Normaltindrag"/>
  </w:style>
  <w:style w:type="paragraph" w:styleId="Brdtextmedindrag">
    <w:name w:val="Body Text Indent"/>
    <w:basedOn w:val="Normal"/>
    <w:semiHidden/>
    <w:pPr>
      <w:tabs>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360" w:lineRule="atLeast"/>
      <w:ind w:right="4960" w:firstLine="227"/>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2796</Words>
  <Characters>17897</Characters>
  <Application>Microsoft Office Word</Application>
  <DocSecurity>4</DocSecurity>
  <Lines>447</Lines>
  <Paragraphs>171</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Socialförsäkringsutskottets betänkande</vt:lpstr>
      <vt:lpstr>Sammanfattning</vt:lpstr>
      <vt:lpstr>Innehållsförteckning</vt:lpstr>
      <vt:lpstr>Utskottets förslag till riksdagsbeslut</vt:lpstr>
      <vt:lpstr>Utskottets överväganden</vt:lpstr>
      <vt:lpstr>    Äldreförsörjningsstöd</vt:lpstr>
      <vt:lpstr>        Propositionen</vt:lpstr>
      <vt:lpstr>        Motioner</vt:lpstr>
      <vt:lpstr>        Utskottets bedömning</vt:lpstr>
      <vt:lpstr>        Lagförslagen</vt:lpstr>
      <vt:lpstr>Reservation</vt:lpstr>
      <vt:lpstr>    Äldreförsörjningsstöd vid utlandsvistelse (punkt 2)</vt:lpstr>
      <vt:lpstr>Särskilt yttrande</vt:lpstr>
      <vt:lpstr>Förteckning över behandlade förslag</vt:lpstr>
      <vt:lpstr>Regeringens lagförslag</vt:lpstr>
      <vt:lpstr>Utskottets lagförslag</vt:lpstr>
      <vt:lpstr/>
    </vt:vector>
  </TitlesOfParts>
  <Company>Riksdagen</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2001-11-07T07:25:00Z</cp:lastPrinted>
  <dcterms:created xsi:type="dcterms:W3CDTF">2025-12-16T00:33:00Z</dcterms:created>
  <dcterms:modified xsi:type="dcterms:W3CDTF">2025-12-16T00:33:00Z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