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E03843C3F94343B899A254398DDA6A"/>
        </w:placeholder>
        <w:text/>
      </w:sdtPr>
      <w:sdtEndPr/>
      <w:sdtContent>
        <w:p w:rsidRPr="009B062B" w:rsidR="00AF30DD" w:rsidP="00FA1B51" w:rsidRDefault="00AF30DD" w14:paraId="578EB380" w14:textId="77777777">
          <w:pPr>
            <w:pStyle w:val="Rubrik1"/>
            <w:spacing w:after="300"/>
          </w:pPr>
          <w:r w:rsidRPr="009B062B">
            <w:t>Förslag till riksdagsbeslut</w:t>
          </w:r>
        </w:p>
      </w:sdtContent>
    </w:sdt>
    <w:sdt>
      <w:sdtPr>
        <w:alias w:val="Yrkande 1"/>
        <w:tag w:val="3a3cbbda-768a-4bed-b710-58e90d19e609"/>
        <w:id w:val="1813603181"/>
        <w:lock w:val="sdtLocked"/>
      </w:sdtPr>
      <w:sdtEndPr/>
      <w:sdtContent>
        <w:p w:rsidR="007957A7" w:rsidRDefault="00840345" w14:paraId="693875D4" w14:textId="77777777">
          <w:pPr>
            <w:pStyle w:val="Frslagstext"/>
            <w:numPr>
              <w:ilvl w:val="0"/>
              <w:numId w:val="0"/>
            </w:numPr>
          </w:pPr>
          <w:r>
            <w:t>Riksdagen ställer sig bakom det som anförs i motionen om att skyndsamt genomföra upprustningen av riksväg 55 med fokus på ökad trafiksäkerhet och tillkännager detta för regeringen.</w:t>
          </w:r>
        </w:p>
      </w:sdtContent>
    </w:sdt>
    <w:bookmarkStart w:name="MotionsStart" w:displacedByCustomXml="next" w:id="0"/>
    <w:bookmarkEnd w:displacedByCustomXml="next" w:id="0"/>
    <w:bookmarkStart w:name="_Hlk83661356" w:displacedByCustomXml="next" w:id="1"/>
    <w:bookmarkEnd w:displacedByCustomXml="next" w:id="1"/>
    <w:sdt>
      <w:sdtPr>
        <w:alias w:val="CC_Motivering_Rubrik"/>
        <w:tag w:val="CC_Motivering_Rubrik"/>
        <w:id w:val="1433397530"/>
        <w:lock w:val="sdtLocked"/>
        <w:placeholder>
          <w:docPart w:val="CAFC3EBB08CA4320B67BF8559A8C3106"/>
        </w:placeholder>
        <w:text/>
      </w:sdtPr>
      <w:sdtEndPr/>
      <w:sdtContent>
        <w:p w:rsidRPr="009B062B" w:rsidR="006D79C9" w:rsidP="00333E95" w:rsidRDefault="006D79C9" w14:paraId="5FEFCDD1" w14:textId="77777777">
          <w:pPr>
            <w:pStyle w:val="Rubrik1"/>
          </w:pPr>
          <w:r>
            <w:t>Motivering</w:t>
          </w:r>
        </w:p>
      </w:sdtContent>
    </w:sdt>
    <w:p w:rsidRPr="00E51597" w:rsidR="00E51597" w:rsidP="009870A7" w:rsidRDefault="00E51597" w14:paraId="0DB7A5BE" w14:textId="2B8E346F">
      <w:pPr>
        <w:pStyle w:val="Normalutanindragellerluft"/>
      </w:pPr>
      <w:r w:rsidRPr="00E51597">
        <w:t>Riksväg 55 går mellan Uppsala och Norrköping och passerar bland annat de Sörmländ</w:t>
      </w:r>
      <w:r w:rsidRPr="00E51597">
        <w:softHyphen/>
        <w:t>ska kommunerna Strängnäs, Flen och Katrineholm. Vägen är cirka 210 kilometer lång och har sto</w:t>
      </w:r>
      <w:r>
        <w:t>r</w:t>
      </w:r>
      <w:r w:rsidRPr="00E51597">
        <w:t xml:space="preserve"> regional betydelse som viktig transportlänk mellan norra och södra Sverige över Mälaren. Vägen är också viktig för transporter från Mälardalen till norra Stock</w:t>
      </w:r>
      <w:r w:rsidR="009870A7">
        <w:softHyphen/>
      </w:r>
      <w:r w:rsidRPr="00E51597">
        <w:t xml:space="preserve">holmsområdet. </w:t>
      </w:r>
    </w:p>
    <w:p w:rsidR="001A08BF" w:rsidP="009870A7" w:rsidRDefault="00E51597" w14:paraId="1D006E73" w14:textId="3F7B5CFB">
      <w:r w:rsidRPr="001A08BF">
        <w:t xml:space="preserve">Riksvägen har en synnerligen ojämn standard, inte minst avseende trafiksäkerhet. Vissa sträckor har två-plus-ett-väg och korta sträckor motorväg. Andra sträckor har landsvägsstandard med backkrön, kurvor och skymd sikt. Trafikverkets </w:t>
      </w:r>
      <w:r w:rsidR="004B7811">
        <w:t>å</w:t>
      </w:r>
      <w:r w:rsidRPr="001A08BF">
        <w:t>tgärdsvals</w:t>
      </w:r>
      <w:r w:rsidRPr="001A08BF">
        <w:softHyphen/>
        <w:t xml:space="preserve">studie </w:t>
      </w:r>
      <w:r w:rsidR="004B7811">
        <w:t>V</w:t>
      </w:r>
      <w:r w:rsidRPr="001A08BF">
        <w:t>äg 55 Katrineholm–Uppsala</w:t>
      </w:r>
      <w:r w:rsidR="004B7811">
        <w:t>,</w:t>
      </w:r>
      <w:r w:rsidRPr="001A08BF">
        <w:t xml:space="preserve"> som blev klar hösten 2017</w:t>
      </w:r>
      <w:r w:rsidR="004B7811">
        <w:t>,</w:t>
      </w:r>
      <w:r w:rsidRPr="001A08BF">
        <w:t xml:space="preserve"> visade på trafiksäker</w:t>
      </w:r>
      <w:r w:rsidRPr="001A08BF">
        <w:softHyphen/>
        <w:t>hetsbrister och framkomlighetsproblem samt tillgänglighetsproblem för kollektivtrafik och oskyddade trafikanter på hela stråket. Sträckan mellan Strängnäs och Enköping är en olycksdrabbad landsväg med många tragiska olyckor. Flera med dödlig utgång. Riks</w:t>
      </w:r>
      <w:r w:rsidRPr="001A08BF">
        <w:softHyphen/>
        <w:t xml:space="preserve">väg 55 är smal och krokig med en hög andel tung trafik. Dessutom ger broöppningar vid Hjulstabron en ökad sårbarhet. </w:t>
      </w:r>
    </w:p>
    <w:p w:rsidR="001A08BF" w:rsidP="009870A7" w:rsidRDefault="00E51597" w14:paraId="329512AE" w14:textId="7AAAE079">
      <w:r w:rsidRPr="00E51597">
        <w:t>Lastbilsolyckan natten till midsommarafton 2016 som orsakade så omfattande skador på Södertäljebron att den behöv</w:t>
      </w:r>
      <w:r w:rsidR="004B7811">
        <w:t>d</w:t>
      </w:r>
      <w:r w:rsidRPr="00E51597">
        <w:t xml:space="preserve">es stängas av för trafik under en lång period, belyser därtill vikten av att säkerställa en alternativ väg förbi Stockholm. Riksväg 55 är en viktig del i den alternativa väglänken förbi Stockholm. </w:t>
      </w:r>
      <w:r w:rsidR="009D5642">
        <w:rPr>
          <w:spacing w:val="-2"/>
        </w:rPr>
        <w:t>Sammantaget skulle inte bara Sörmland utan också</w:t>
      </w:r>
      <w:r w:rsidRPr="00E51597">
        <w:rPr>
          <w:spacing w:val="-2"/>
        </w:rPr>
        <w:t xml:space="preserve"> Uppsala län och Östergötland gynnas stort av en upprustning av väg </w:t>
      </w:r>
      <w:r w:rsidRPr="00E51597">
        <w:rPr>
          <w:spacing w:val="-2"/>
        </w:rPr>
        <w:lastRenderedPageBreak/>
        <w:t xml:space="preserve">55 som säkerställer hög trafiksäkerhet och standard på hela sträckan mellan Norrköping och Uppsala. </w:t>
      </w:r>
    </w:p>
    <w:p w:rsidR="001A08BF" w:rsidP="009870A7" w:rsidRDefault="00E51597" w14:paraId="3FAECF15" w14:textId="097E4B43">
      <w:r w:rsidRPr="00E51597">
        <w:rPr>
          <w:spacing w:val="-2"/>
        </w:rPr>
        <w:t xml:space="preserve">I Sörmland har </w:t>
      </w:r>
      <w:r w:rsidR="009D5642">
        <w:rPr>
          <w:spacing w:val="-2"/>
        </w:rPr>
        <w:t>två-plus-ett</w:t>
      </w:r>
      <w:r w:rsidR="00E31AF0">
        <w:rPr>
          <w:spacing w:val="-2"/>
        </w:rPr>
        <w:t>-</w:t>
      </w:r>
      <w:r w:rsidRPr="00E51597">
        <w:rPr>
          <w:spacing w:val="-2"/>
        </w:rPr>
        <w:t>vägen från Dunker till Björndammen blivit försenad bland annat på grund av en häckande fågel</w:t>
      </w:r>
      <w:r>
        <w:rPr>
          <w:spacing w:val="-2"/>
        </w:rPr>
        <w:t xml:space="preserve">. </w:t>
      </w:r>
      <w:r w:rsidRPr="00E51597">
        <w:rPr>
          <w:spacing w:val="-2"/>
        </w:rPr>
        <w:t>Fågeln finns inte längre kvar</w:t>
      </w:r>
      <w:r w:rsidR="007D53DB">
        <w:rPr>
          <w:spacing w:val="-2"/>
        </w:rPr>
        <w:t>,</w:t>
      </w:r>
      <w:r w:rsidRPr="00E51597">
        <w:rPr>
          <w:spacing w:val="-2"/>
        </w:rPr>
        <w:t xml:space="preserve"> och </w:t>
      </w:r>
      <w:r w:rsidR="008C557E">
        <w:rPr>
          <w:spacing w:val="-2"/>
        </w:rPr>
        <w:t>T</w:t>
      </w:r>
      <w:r w:rsidRPr="00E51597">
        <w:rPr>
          <w:spacing w:val="-2"/>
        </w:rPr>
        <w:t xml:space="preserve">rafikverket har </w:t>
      </w:r>
      <w:r w:rsidR="009D5642">
        <w:rPr>
          <w:spacing w:val="-2"/>
        </w:rPr>
        <w:t xml:space="preserve">sent omsider </w:t>
      </w:r>
      <w:r w:rsidRPr="00E51597">
        <w:rPr>
          <w:spacing w:val="-2"/>
        </w:rPr>
        <w:t>kunnat fortsätta sitt arbete. Trafikverket har haft vägplanen ute för allmän</w:t>
      </w:r>
      <w:r w:rsidR="009870A7">
        <w:rPr>
          <w:spacing w:val="-2"/>
        </w:rPr>
        <w:softHyphen/>
      </w:r>
      <w:r w:rsidRPr="00E51597">
        <w:rPr>
          <w:spacing w:val="-2"/>
        </w:rPr>
        <w:t>hetens granskning under sommaren 2021 och planerar att lämna in planen för fastställelse runt årsskiftet 2021/2022.</w:t>
      </w:r>
    </w:p>
    <w:p w:rsidRPr="001A08BF" w:rsidR="00C701A3" w:rsidP="009870A7" w:rsidRDefault="00C701A3" w14:paraId="08338A90" w14:textId="79A5A85A">
      <w:r w:rsidRPr="00C701A3">
        <w:rPr>
          <w:spacing w:val="-2"/>
        </w:rPr>
        <w:t xml:space="preserve">För att säkra trafiksäkerheten är det ytterst angeläget att </w:t>
      </w:r>
      <w:r w:rsidR="007D53DB">
        <w:rPr>
          <w:spacing w:val="-2"/>
        </w:rPr>
        <w:t>T</w:t>
      </w:r>
      <w:r w:rsidRPr="00C701A3">
        <w:rPr>
          <w:spacing w:val="-2"/>
        </w:rPr>
        <w:t xml:space="preserve">rafikverket </w:t>
      </w:r>
      <w:r>
        <w:rPr>
          <w:spacing w:val="-2"/>
        </w:rPr>
        <w:t xml:space="preserve">säkerställer att arbetet </w:t>
      </w:r>
      <w:r w:rsidR="007D53DB">
        <w:rPr>
          <w:spacing w:val="-2"/>
        </w:rPr>
        <w:t xml:space="preserve">fortsätter </w:t>
      </w:r>
      <w:r>
        <w:rPr>
          <w:spacing w:val="-2"/>
        </w:rPr>
        <w:t xml:space="preserve">med att </w:t>
      </w:r>
      <w:r w:rsidR="009D5642">
        <w:rPr>
          <w:spacing w:val="-2"/>
        </w:rPr>
        <w:t xml:space="preserve">skyndsamt </w:t>
      </w:r>
      <w:r>
        <w:rPr>
          <w:spacing w:val="-2"/>
        </w:rPr>
        <w:t>genomföra</w:t>
      </w:r>
      <w:r w:rsidRPr="00C701A3">
        <w:rPr>
          <w:spacing w:val="-2"/>
        </w:rPr>
        <w:t xml:space="preserve"> </w:t>
      </w:r>
      <w:r>
        <w:rPr>
          <w:spacing w:val="-2"/>
        </w:rPr>
        <w:t xml:space="preserve">de framtagna </w:t>
      </w:r>
      <w:r w:rsidRPr="00C701A3">
        <w:rPr>
          <w:spacing w:val="-2"/>
        </w:rPr>
        <w:t>åtgärdsplaner</w:t>
      </w:r>
      <w:r w:rsidR="009D5642">
        <w:rPr>
          <w:spacing w:val="-2"/>
        </w:rPr>
        <w:t>na</w:t>
      </w:r>
      <w:r w:rsidRPr="00C701A3">
        <w:rPr>
          <w:spacing w:val="-2"/>
        </w:rPr>
        <w:t xml:space="preserve"> för de åter</w:t>
      </w:r>
      <w:r w:rsidR="009870A7">
        <w:rPr>
          <w:spacing w:val="-2"/>
        </w:rPr>
        <w:softHyphen/>
      </w:r>
      <w:r w:rsidRPr="00C701A3">
        <w:rPr>
          <w:spacing w:val="-2"/>
        </w:rPr>
        <w:t xml:space="preserve">stående sträckorna mellan Flen och Yxtatorpet samt sträckan mellan Björndammen och Enköping via Strängnäs för att skapa en sammanhållen och upprustad riksväg 55. </w:t>
      </w:r>
      <w:r w:rsidRPr="00E51597">
        <w:rPr>
          <w:spacing w:val="-2"/>
        </w:rPr>
        <w:t xml:space="preserve">Det är </w:t>
      </w:r>
      <w:r>
        <w:rPr>
          <w:spacing w:val="-2"/>
        </w:rPr>
        <w:t xml:space="preserve">också </w:t>
      </w:r>
      <w:r w:rsidRPr="00E51597">
        <w:rPr>
          <w:spacing w:val="-2"/>
        </w:rPr>
        <w:t xml:space="preserve">viktigt att </w:t>
      </w:r>
      <w:r>
        <w:rPr>
          <w:spacing w:val="-2"/>
        </w:rPr>
        <w:t>de sker noggranna uppföljningar av projektets fortskridning för att säker</w:t>
      </w:r>
      <w:r w:rsidR="009870A7">
        <w:rPr>
          <w:spacing w:val="-2"/>
        </w:rPr>
        <w:softHyphen/>
      </w:r>
      <w:bookmarkStart w:name="_GoBack" w:id="2"/>
      <w:bookmarkEnd w:id="2"/>
      <w:r>
        <w:rPr>
          <w:spacing w:val="-2"/>
        </w:rPr>
        <w:t>ställa</w:t>
      </w:r>
      <w:r w:rsidRPr="00E51597">
        <w:rPr>
          <w:spacing w:val="-2"/>
        </w:rPr>
        <w:t xml:space="preserve"> att projekteringarna i kostnaderna håller. </w:t>
      </w:r>
    </w:p>
    <w:sdt>
      <w:sdtPr>
        <w:alias w:val="CC_Underskrifter"/>
        <w:tag w:val="CC_Underskrifter"/>
        <w:id w:val="583496634"/>
        <w:lock w:val="sdtContentLocked"/>
        <w:placeholder>
          <w:docPart w:val="2D292DB11AD14E3A89203EBE618F9B3F"/>
        </w:placeholder>
      </w:sdtPr>
      <w:sdtEndPr/>
      <w:sdtContent>
        <w:p w:rsidR="00FA1B51" w:rsidP="00FA1B51" w:rsidRDefault="00FA1B51" w14:paraId="4B275094" w14:textId="77777777"/>
        <w:p w:rsidRPr="008E0FE2" w:rsidR="004801AC" w:rsidP="00FA1B51" w:rsidRDefault="009870A7" w14:paraId="5CD3B981" w14:textId="0BD50E83"/>
      </w:sdtContent>
    </w:sdt>
    <w:tbl>
      <w:tblPr>
        <w:tblW w:w="5000" w:type="pct"/>
        <w:tblLook w:val="04A0" w:firstRow="1" w:lastRow="0" w:firstColumn="1" w:lastColumn="0" w:noHBand="0" w:noVBand="1"/>
        <w:tblCaption w:val="underskrifter"/>
      </w:tblPr>
      <w:tblGrid>
        <w:gridCol w:w="4252"/>
        <w:gridCol w:w="4252"/>
      </w:tblGrid>
      <w:tr w:rsidR="00A93541" w14:paraId="7B14D67D" w14:textId="77777777">
        <w:trPr>
          <w:cantSplit/>
        </w:trPr>
        <w:tc>
          <w:tcPr>
            <w:tcW w:w="50" w:type="pct"/>
            <w:vAlign w:val="bottom"/>
          </w:tcPr>
          <w:p w:rsidR="00A93541" w:rsidRDefault="009870A7" w14:paraId="4B6848D2" w14:textId="77777777">
            <w:pPr>
              <w:pStyle w:val="Underskrifter"/>
            </w:pPr>
            <w:r>
              <w:t>Ann-Sofie Lifvenhage (M)</w:t>
            </w:r>
          </w:p>
        </w:tc>
        <w:tc>
          <w:tcPr>
            <w:tcW w:w="50" w:type="pct"/>
            <w:vAlign w:val="bottom"/>
          </w:tcPr>
          <w:p w:rsidR="00A93541" w:rsidRDefault="009870A7" w14:paraId="3C8BF098" w14:textId="77777777">
            <w:pPr>
              <w:pStyle w:val="Underskrifter"/>
            </w:pPr>
            <w:r>
              <w:t>Martina Johansson (C)</w:t>
            </w:r>
          </w:p>
        </w:tc>
      </w:tr>
      <w:tr w:rsidR="00A93541" w14:paraId="77486E8D" w14:textId="77777777">
        <w:trPr>
          <w:cantSplit/>
        </w:trPr>
        <w:tc>
          <w:tcPr>
            <w:tcW w:w="50" w:type="pct"/>
            <w:vAlign w:val="bottom"/>
          </w:tcPr>
          <w:p w:rsidR="00A93541" w:rsidRDefault="009870A7" w14:paraId="5F99CD03" w14:textId="77777777">
            <w:pPr>
              <w:pStyle w:val="Underskrifter"/>
            </w:pPr>
            <w:r>
              <w:t>Pia Steensland (KD)</w:t>
            </w:r>
          </w:p>
        </w:tc>
        <w:tc>
          <w:tcPr>
            <w:tcW w:w="50" w:type="pct"/>
            <w:vAlign w:val="bottom"/>
          </w:tcPr>
          <w:p w:rsidR="00A93541" w:rsidRDefault="009870A7" w14:paraId="2A5AC51B" w14:textId="77777777">
            <w:pPr>
              <w:pStyle w:val="Underskrifter"/>
            </w:pPr>
            <w:r>
              <w:t>Magnus Stuart (M)</w:t>
            </w:r>
          </w:p>
        </w:tc>
      </w:tr>
    </w:tbl>
    <w:p w:rsidR="00962F11" w:rsidRDefault="00962F11" w14:paraId="1905DCBD" w14:textId="77777777"/>
    <w:sectPr w:rsidR="00962F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FDF5D" w14:textId="77777777" w:rsidR="00E24646" w:rsidRDefault="00E24646" w:rsidP="000C1CAD">
      <w:pPr>
        <w:spacing w:line="240" w:lineRule="auto"/>
      </w:pPr>
      <w:r>
        <w:separator/>
      </w:r>
    </w:p>
  </w:endnote>
  <w:endnote w:type="continuationSeparator" w:id="0">
    <w:p w14:paraId="47943BB6" w14:textId="77777777" w:rsidR="00E24646" w:rsidRDefault="00E24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5CC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AC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C7D2C" w14:textId="4E51C81B" w:rsidR="00262EA3" w:rsidRPr="00FA1B51" w:rsidRDefault="00262EA3" w:rsidP="00FA1B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31308" w14:textId="77777777" w:rsidR="00E24646" w:rsidRDefault="00E24646" w:rsidP="000C1CAD">
      <w:pPr>
        <w:spacing w:line="240" w:lineRule="auto"/>
      </w:pPr>
      <w:r>
        <w:separator/>
      </w:r>
    </w:p>
  </w:footnote>
  <w:footnote w:type="continuationSeparator" w:id="0">
    <w:p w14:paraId="38AAC68B" w14:textId="77777777" w:rsidR="00E24646" w:rsidRDefault="00E246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0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9ACD4" wp14:editId="66480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4E65FD" w14:textId="77E1C9B8" w:rsidR="00262EA3" w:rsidRDefault="009870A7" w:rsidP="008103B5">
                          <w:pPr>
                            <w:jc w:val="right"/>
                          </w:pPr>
                          <w:sdt>
                            <w:sdtPr>
                              <w:alias w:val="CC_Noformat_Partikod"/>
                              <w:tag w:val="CC_Noformat_Partikod"/>
                              <w:id w:val="-53464382"/>
                              <w:placeholder>
                                <w:docPart w:val="BC8AFAC6D483461AB9ACC0F4387A6E25"/>
                              </w:placeholder>
                              <w:text/>
                            </w:sdtPr>
                            <w:sdtEndPr/>
                            <w:sdtContent>
                              <w:r w:rsidR="008916E3">
                                <w:t>M</w:t>
                              </w:r>
                            </w:sdtContent>
                          </w:sdt>
                          <w:sdt>
                            <w:sdtPr>
                              <w:alias w:val="CC_Noformat_Partinummer"/>
                              <w:tag w:val="CC_Noformat_Partinummer"/>
                              <w:id w:val="-1709555926"/>
                              <w:placeholder>
                                <w:docPart w:val="209E580F5FCF4881BDC7E30786FE52EB"/>
                              </w:placeholder>
                              <w:text/>
                            </w:sdtPr>
                            <w:sdtEndPr/>
                            <w:sdtContent>
                              <w:r w:rsidR="001A08BF">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9AC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4E65FD" w14:textId="77E1C9B8" w:rsidR="00262EA3" w:rsidRDefault="009870A7" w:rsidP="008103B5">
                    <w:pPr>
                      <w:jc w:val="right"/>
                    </w:pPr>
                    <w:sdt>
                      <w:sdtPr>
                        <w:alias w:val="CC_Noformat_Partikod"/>
                        <w:tag w:val="CC_Noformat_Partikod"/>
                        <w:id w:val="-53464382"/>
                        <w:placeholder>
                          <w:docPart w:val="BC8AFAC6D483461AB9ACC0F4387A6E25"/>
                        </w:placeholder>
                        <w:text/>
                      </w:sdtPr>
                      <w:sdtEndPr/>
                      <w:sdtContent>
                        <w:r w:rsidR="008916E3">
                          <w:t>M</w:t>
                        </w:r>
                      </w:sdtContent>
                    </w:sdt>
                    <w:sdt>
                      <w:sdtPr>
                        <w:alias w:val="CC_Noformat_Partinummer"/>
                        <w:tag w:val="CC_Noformat_Partinummer"/>
                        <w:id w:val="-1709555926"/>
                        <w:placeholder>
                          <w:docPart w:val="209E580F5FCF4881BDC7E30786FE52EB"/>
                        </w:placeholder>
                        <w:text/>
                      </w:sdtPr>
                      <w:sdtEndPr/>
                      <w:sdtContent>
                        <w:r w:rsidR="001A08BF">
                          <w:t>1164</w:t>
                        </w:r>
                      </w:sdtContent>
                    </w:sdt>
                  </w:p>
                </w:txbxContent>
              </v:textbox>
              <w10:wrap anchorx="page"/>
            </v:shape>
          </w:pict>
        </mc:Fallback>
      </mc:AlternateContent>
    </w:r>
  </w:p>
  <w:p w14:paraId="0401A6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57AC" w14:textId="77777777" w:rsidR="00262EA3" w:rsidRDefault="00262EA3" w:rsidP="008563AC">
    <w:pPr>
      <w:jc w:val="right"/>
    </w:pPr>
  </w:p>
  <w:p w14:paraId="55FF25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D95F2" w14:textId="77777777" w:rsidR="00262EA3" w:rsidRDefault="009870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3E4C1E" wp14:editId="71FB1B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AE10D2" w14:textId="46DC9B05" w:rsidR="00262EA3" w:rsidRDefault="009870A7" w:rsidP="00A314CF">
    <w:pPr>
      <w:pStyle w:val="FSHNormal"/>
      <w:spacing w:before="40"/>
    </w:pPr>
    <w:sdt>
      <w:sdtPr>
        <w:alias w:val="CC_Noformat_Motionstyp"/>
        <w:tag w:val="CC_Noformat_Motionstyp"/>
        <w:id w:val="1162973129"/>
        <w:lock w:val="sdtContentLocked"/>
        <w15:appearance w15:val="hidden"/>
        <w:text/>
      </w:sdtPr>
      <w:sdtEndPr/>
      <w:sdtContent>
        <w:r w:rsidR="00A24BD4">
          <w:t>Enskild motion</w:t>
        </w:r>
      </w:sdtContent>
    </w:sdt>
    <w:r w:rsidR="00821B36">
      <w:t xml:space="preserve"> </w:t>
    </w:r>
    <w:sdt>
      <w:sdtPr>
        <w:alias w:val="CC_Noformat_Partikod"/>
        <w:tag w:val="CC_Noformat_Partikod"/>
        <w:id w:val="1471015553"/>
        <w:text/>
      </w:sdtPr>
      <w:sdtEndPr/>
      <w:sdtContent>
        <w:r w:rsidR="008916E3">
          <w:t>M</w:t>
        </w:r>
      </w:sdtContent>
    </w:sdt>
    <w:sdt>
      <w:sdtPr>
        <w:alias w:val="CC_Noformat_Partinummer"/>
        <w:tag w:val="CC_Noformat_Partinummer"/>
        <w:id w:val="-2014525982"/>
        <w:text/>
      </w:sdtPr>
      <w:sdtEndPr/>
      <w:sdtContent>
        <w:r w:rsidR="001A08BF">
          <w:t>1164</w:t>
        </w:r>
      </w:sdtContent>
    </w:sdt>
  </w:p>
  <w:p w14:paraId="0FC83311" w14:textId="77777777" w:rsidR="00262EA3" w:rsidRPr="008227B3" w:rsidRDefault="009870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5BC083" w14:textId="77777777" w:rsidR="00262EA3" w:rsidRPr="008227B3" w:rsidRDefault="009870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B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4BD4">
          <w:t>:509</w:t>
        </w:r>
      </w:sdtContent>
    </w:sdt>
  </w:p>
  <w:p w14:paraId="70F510F1" w14:textId="77777777" w:rsidR="00262EA3" w:rsidRDefault="009870A7" w:rsidP="00E03A3D">
    <w:pPr>
      <w:pStyle w:val="Motionr"/>
    </w:pPr>
    <w:sdt>
      <w:sdtPr>
        <w:alias w:val="CC_Noformat_Avtext"/>
        <w:tag w:val="CC_Noformat_Avtext"/>
        <w:id w:val="-2020768203"/>
        <w:lock w:val="sdtContentLocked"/>
        <w15:appearance w15:val="hidden"/>
        <w:text/>
      </w:sdtPr>
      <w:sdtEndPr/>
      <w:sdtContent>
        <w:r w:rsidR="00A24BD4">
          <w:t>av Ann-Sofie Lifvenhage m.fl. (M, C, KD)</w:t>
        </w:r>
      </w:sdtContent>
    </w:sdt>
  </w:p>
  <w:sdt>
    <w:sdtPr>
      <w:alias w:val="CC_Noformat_Rubtext"/>
      <w:tag w:val="CC_Noformat_Rubtext"/>
      <w:id w:val="-218060500"/>
      <w:lock w:val="sdtLocked"/>
      <w:text/>
    </w:sdtPr>
    <w:sdtEndPr/>
    <w:sdtContent>
      <w:p w14:paraId="0497E5F7" w14:textId="7FCAA8B4" w:rsidR="00262EA3" w:rsidRDefault="007025D5" w:rsidP="00283E0F">
        <w:pPr>
          <w:pStyle w:val="FSHRub2"/>
        </w:pPr>
        <w:r>
          <w:t>Upprustning för säkrad trafiksäkerhet på riksväg 55</w:t>
        </w:r>
      </w:p>
    </w:sdtContent>
  </w:sdt>
  <w:sdt>
    <w:sdtPr>
      <w:alias w:val="CC_Boilerplate_3"/>
      <w:tag w:val="CC_Boilerplate_3"/>
      <w:id w:val="1606463544"/>
      <w:lock w:val="sdtContentLocked"/>
      <w15:appearance w15:val="hidden"/>
      <w:text w:multiLine="1"/>
    </w:sdtPr>
    <w:sdtEndPr/>
    <w:sdtContent>
      <w:p w14:paraId="525DE4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515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BF"/>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BC"/>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1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00"/>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C3"/>
    <w:rsid w:val="005B10F8"/>
    <w:rsid w:val="005B1264"/>
    <w:rsid w:val="005B1405"/>
    <w:rsid w:val="005B1793"/>
    <w:rsid w:val="005B1A4B"/>
    <w:rsid w:val="005B2624"/>
    <w:rsid w:val="005B2879"/>
    <w:rsid w:val="005B34DD"/>
    <w:rsid w:val="005B42FC"/>
    <w:rsid w:val="005B4B97"/>
    <w:rsid w:val="005B4C7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90"/>
    <w:rsid w:val="006F668A"/>
    <w:rsid w:val="006F6BBA"/>
    <w:rsid w:val="00700778"/>
    <w:rsid w:val="00700A93"/>
    <w:rsid w:val="00701796"/>
    <w:rsid w:val="00701C69"/>
    <w:rsid w:val="007022A3"/>
    <w:rsid w:val="007025D5"/>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A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3D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345"/>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E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7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1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0A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64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D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4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4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A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FA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46"/>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F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59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61"/>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C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51"/>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95654F"/>
  <w15:chartTrackingRefBased/>
  <w15:docId w15:val="{79877DC7-3774-4439-970E-D5CA7B17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E03843C3F94343B899A254398DDA6A"/>
        <w:category>
          <w:name w:val="Allmänt"/>
          <w:gallery w:val="placeholder"/>
        </w:category>
        <w:types>
          <w:type w:val="bbPlcHdr"/>
        </w:types>
        <w:behaviors>
          <w:behavior w:val="content"/>
        </w:behaviors>
        <w:guid w:val="{AD04A998-30D5-4FC9-8AD7-33018D8888DC}"/>
      </w:docPartPr>
      <w:docPartBody>
        <w:p w:rsidR="00692C7E" w:rsidRDefault="00692C7E">
          <w:pPr>
            <w:pStyle w:val="9CE03843C3F94343B899A254398DDA6A"/>
          </w:pPr>
          <w:r w:rsidRPr="005A0A93">
            <w:rPr>
              <w:rStyle w:val="Platshllartext"/>
            </w:rPr>
            <w:t>Förslag till riksdagsbeslut</w:t>
          </w:r>
        </w:p>
      </w:docPartBody>
    </w:docPart>
    <w:docPart>
      <w:docPartPr>
        <w:name w:val="CAFC3EBB08CA4320B67BF8559A8C3106"/>
        <w:category>
          <w:name w:val="Allmänt"/>
          <w:gallery w:val="placeholder"/>
        </w:category>
        <w:types>
          <w:type w:val="bbPlcHdr"/>
        </w:types>
        <w:behaviors>
          <w:behavior w:val="content"/>
        </w:behaviors>
        <w:guid w:val="{44A08AD3-B1F9-4EDC-9AA3-39587B29D7CF}"/>
      </w:docPartPr>
      <w:docPartBody>
        <w:p w:rsidR="00692C7E" w:rsidRDefault="00692C7E">
          <w:pPr>
            <w:pStyle w:val="CAFC3EBB08CA4320B67BF8559A8C3106"/>
          </w:pPr>
          <w:r w:rsidRPr="005A0A93">
            <w:rPr>
              <w:rStyle w:val="Platshllartext"/>
            </w:rPr>
            <w:t>Motivering</w:t>
          </w:r>
        </w:p>
      </w:docPartBody>
    </w:docPart>
    <w:docPart>
      <w:docPartPr>
        <w:name w:val="BC8AFAC6D483461AB9ACC0F4387A6E25"/>
        <w:category>
          <w:name w:val="Allmänt"/>
          <w:gallery w:val="placeholder"/>
        </w:category>
        <w:types>
          <w:type w:val="bbPlcHdr"/>
        </w:types>
        <w:behaviors>
          <w:behavior w:val="content"/>
        </w:behaviors>
        <w:guid w:val="{67BA2F69-CE68-4878-9965-34D95D17DE7D}"/>
      </w:docPartPr>
      <w:docPartBody>
        <w:p w:rsidR="00692C7E" w:rsidRDefault="00692C7E">
          <w:pPr>
            <w:pStyle w:val="BC8AFAC6D483461AB9ACC0F4387A6E25"/>
          </w:pPr>
          <w:r>
            <w:rPr>
              <w:rStyle w:val="Platshllartext"/>
            </w:rPr>
            <w:t xml:space="preserve"> </w:t>
          </w:r>
        </w:p>
      </w:docPartBody>
    </w:docPart>
    <w:docPart>
      <w:docPartPr>
        <w:name w:val="209E580F5FCF4881BDC7E30786FE52EB"/>
        <w:category>
          <w:name w:val="Allmänt"/>
          <w:gallery w:val="placeholder"/>
        </w:category>
        <w:types>
          <w:type w:val="bbPlcHdr"/>
        </w:types>
        <w:behaviors>
          <w:behavior w:val="content"/>
        </w:behaviors>
        <w:guid w:val="{69D96FD6-E841-4F93-999E-A1459CBFAF94}"/>
      </w:docPartPr>
      <w:docPartBody>
        <w:p w:rsidR="00692C7E" w:rsidRDefault="00692C7E">
          <w:pPr>
            <w:pStyle w:val="209E580F5FCF4881BDC7E30786FE52EB"/>
          </w:pPr>
          <w:r>
            <w:t xml:space="preserve"> </w:t>
          </w:r>
        </w:p>
      </w:docPartBody>
    </w:docPart>
    <w:docPart>
      <w:docPartPr>
        <w:name w:val="2D292DB11AD14E3A89203EBE618F9B3F"/>
        <w:category>
          <w:name w:val="Allmänt"/>
          <w:gallery w:val="placeholder"/>
        </w:category>
        <w:types>
          <w:type w:val="bbPlcHdr"/>
        </w:types>
        <w:behaviors>
          <w:behavior w:val="content"/>
        </w:behaviors>
        <w:guid w:val="{87501199-709F-4365-A456-8365FEC2067F}"/>
      </w:docPartPr>
      <w:docPartBody>
        <w:p w:rsidR="009E61EB" w:rsidRDefault="009E61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7E"/>
    <w:rsid w:val="001A6E5F"/>
    <w:rsid w:val="005A6F52"/>
    <w:rsid w:val="005D6885"/>
    <w:rsid w:val="00692C7E"/>
    <w:rsid w:val="009E6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03843C3F94343B899A254398DDA6A">
    <w:name w:val="9CE03843C3F94343B899A254398DDA6A"/>
  </w:style>
  <w:style w:type="paragraph" w:customStyle="1" w:styleId="2A2B4C03D0514D9C9DBD28D6BA2599F3">
    <w:name w:val="2A2B4C03D0514D9C9DBD28D6BA2599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0784159BAA482CAC2302A49915736A">
    <w:name w:val="160784159BAA482CAC2302A49915736A"/>
  </w:style>
  <w:style w:type="paragraph" w:customStyle="1" w:styleId="CAFC3EBB08CA4320B67BF8559A8C3106">
    <w:name w:val="CAFC3EBB08CA4320B67BF8559A8C3106"/>
  </w:style>
  <w:style w:type="paragraph" w:customStyle="1" w:styleId="EF01A87B44A0479D8E1A0C31BEC6E4CA">
    <w:name w:val="EF01A87B44A0479D8E1A0C31BEC6E4CA"/>
  </w:style>
  <w:style w:type="paragraph" w:customStyle="1" w:styleId="849FD844997F44CCB8D69606C00FC752">
    <w:name w:val="849FD844997F44CCB8D69606C00FC752"/>
  </w:style>
  <w:style w:type="paragraph" w:customStyle="1" w:styleId="BC8AFAC6D483461AB9ACC0F4387A6E25">
    <w:name w:val="BC8AFAC6D483461AB9ACC0F4387A6E25"/>
  </w:style>
  <w:style w:type="paragraph" w:customStyle="1" w:styleId="209E580F5FCF4881BDC7E30786FE52EB">
    <w:name w:val="209E580F5FCF4881BDC7E30786FE5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D0C40-7607-44C8-A269-C23CB86FE669}"/>
</file>

<file path=customXml/itemProps2.xml><?xml version="1.0" encoding="utf-8"?>
<ds:datastoreItem xmlns:ds="http://schemas.openxmlformats.org/officeDocument/2006/customXml" ds:itemID="{618C5F69-8A28-434B-B77D-0F2305BF15E7}"/>
</file>

<file path=customXml/itemProps3.xml><?xml version="1.0" encoding="utf-8"?>
<ds:datastoreItem xmlns:ds="http://schemas.openxmlformats.org/officeDocument/2006/customXml" ds:itemID="{96A437F3-B12D-4063-8EFC-17EEE3801FEA}"/>
</file>

<file path=docProps/app.xml><?xml version="1.0" encoding="utf-8"?>
<Properties xmlns="http://schemas.openxmlformats.org/officeDocument/2006/extended-properties" xmlns:vt="http://schemas.openxmlformats.org/officeDocument/2006/docPropsVTypes">
  <Template>Normal</Template>
  <TotalTime>65</TotalTime>
  <Pages>2</Pages>
  <Words>384</Words>
  <Characters>2387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Upprustning för säkrad trafiksäkerhet på riksväg 55</vt:lpstr>
      <vt:lpstr>
      </vt:lpstr>
    </vt:vector>
  </TitlesOfParts>
  <Company>Sveriges riksdag</Company>
  <LinksUpToDate>false</LinksUpToDate>
  <CharactersWithSpaces>2758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