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5BFB3C8" w14:textId="77777777">
      <w:pPr>
        <w:pStyle w:val="Normalutanindragellerluft"/>
      </w:pPr>
      <w:bookmarkStart w:name="_Toc106800475" w:id="0"/>
      <w:bookmarkStart w:name="_Toc106801300" w:id="1"/>
    </w:p>
    <w:p xmlns:w14="http://schemas.microsoft.com/office/word/2010/wordml" w:rsidRPr="009B062B" w:rsidR="00AF30DD" w:rsidP="00077B1B" w:rsidRDefault="00077B1B" w14:paraId="5660FD9C" w14:textId="77777777">
      <w:pPr>
        <w:pStyle w:val="Rubrik1"/>
        <w:spacing w:after="300"/>
      </w:pPr>
      <w:sdt>
        <w:sdtPr>
          <w:alias w:val="CC_Boilerplate_4"/>
          <w:tag w:val="CC_Boilerplate_4"/>
          <w:id w:val="-1644581176"/>
          <w:lock w:val="sdtLocked"/>
          <w:placeholder>
            <w:docPart w:val="91CF42D9F2454E3DA2D2839D82AA8E02"/>
          </w:placeholder>
          <w:text/>
        </w:sdtPr>
        <w:sdtEndPr/>
        <w:sdtContent>
          <w:r w:rsidRPr="009B062B" w:rsidR="00AF30DD">
            <w:t>Förslag till riksdagsbeslut</w:t>
          </w:r>
        </w:sdtContent>
      </w:sdt>
      <w:bookmarkEnd w:id="0"/>
      <w:bookmarkEnd w:id="1"/>
    </w:p>
    <w:sdt>
      <w:sdtPr>
        <w:tag w:val="51e5fecc-1091-44fc-b12e-00b4edefcfe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föreslå införandet av en särskild straffbestämmelse för vållande till annans död med särskilda omständigheter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002A630C80446BAAC8FAA7153A5B306"/>
        </w:placeholder>
        <w:text/>
      </w:sdtPr>
      <w:sdtEndPr/>
      <w:sdtContent>
        <w:p xmlns:w14="http://schemas.microsoft.com/office/word/2010/wordml" w:rsidRPr="009B062B" w:rsidR="006D79C9" w:rsidP="00333E95" w:rsidRDefault="006D79C9" w14:paraId="09C953C3"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2563B3" w14:paraId="0B9F1EB5" w14:textId="3240D3FD">
      <w:pPr>
        <w:pStyle w:val="Normalutanindragellerluft"/>
      </w:pPr>
      <w:r>
        <w:t xml:space="preserve">Den svenska lagstiftningen tar sikte på olika former av brott som sker i samhället. Utifrån finns också straffskalor där olika brott, enskilt eller i en kombination kan motivera ett särskilt straff. Det är upp till domstolarna att göra en sammanvägd bedömning av detta. Dessvärre kan brott, som fått till följd att en person mist livet, bedömas lindrigt sett till påföljd. Som exempel kan ges när vållande till annans död sker i samband med trafikbrott och där föraren överlever men passageraren dör. Det finns exempel på där föraren dömts för rattfylleri, vårdslöshet i trafik, olovlig körning med mera men beroende på ålder kommit undan med allt från villkorlig dom till ett kortare fängelsestraff. Detta trots att ett eller flera liv avslutats. Samhället behöver beivra brott begångna i trafiken hårdare, detta främst på sikte när en person dör. Därför bör regeringen överväga att föreslå införandet av en särskild straffbestämmelse där bedömningen vid vållande till annans död kan tillföras särskilda omständigheter </w:t>
      </w:r>
      <w:r>
        <w:lastRenderedPageBreak/>
        <w:t>(kriterier) i straffskärpande riktning. Vid särskilt försvårande omständigheter bör vållande till annans död kunna bedömas i riktning mot påföljden för dråp.</w:t>
      </w:r>
    </w:p>
    <w:p xmlns:w14="http://schemas.microsoft.com/office/word/2010/wordml" w:rsidR="00BB6339" w:rsidP="008E0FE2" w:rsidRDefault="00BB6339" w14:paraId="7269C870" w14:textId="77777777">
      <w:pPr>
        <w:pStyle w:val="Normalutanindragellerluft"/>
      </w:pPr>
    </w:p>
    <w:sdt>
      <w:sdtPr>
        <w:alias w:val="CC_Underskrifter"/>
        <w:tag w:val="CC_Underskrifter"/>
        <w:id w:val="583496634"/>
        <w:lock w:val="sdtContentLocked"/>
        <w:placeholder>
          <w:docPart w:val="397CB65B3A1F4BD3994D813B997B3B42"/>
        </w:placeholder>
      </w:sdtPr>
      <w:sdtEndPr/>
      <w:sdtContent>
        <w:p xmlns:w14="http://schemas.microsoft.com/office/word/2010/wordml" w:rsidR="00077B1B" w:rsidP="00077B1B" w:rsidRDefault="00077B1B" w14:paraId="06A288A7" w14:textId="77777777">
          <w:pPr/>
          <w:r/>
        </w:p>
        <w:p xmlns:w14="http://schemas.microsoft.com/office/word/2010/wordml" w:rsidRPr="008E0FE2" w:rsidR="004801AC" w:rsidP="00077B1B" w:rsidRDefault="00077B1B" w14:paraId="04728315" w14:textId="53CB8E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Roger Hedlund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403A4" w14:textId="77777777" w:rsidR="002563B3" w:rsidRDefault="002563B3" w:rsidP="000C1CAD">
      <w:pPr>
        <w:spacing w:line="240" w:lineRule="auto"/>
      </w:pPr>
      <w:r>
        <w:separator/>
      </w:r>
    </w:p>
  </w:endnote>
  <w:endnote w:type="continuationSeparator" w:id="0">
    <w:p w14:paraId="7AEFBF3A" w14:textId="77777777" w:rsidR="002563B3" w:rsidRDefault="002563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43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4B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D2A4" w14:textId="47329F26" w:rsidR="00262EA3" w:rsidRPr="00077B1B" w:rsidRDefault="00262EA3" w:rsidP="00077B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76AA" w14:textId="77777777" w:rsidR="002563B3" w:rsidRDefault="002563B3" w:rsidP="000C1CAD">
      <w:pPr>
        <w:spacing w:line="240" w:lineRule="auto"/>
      </w:pPr>
      <w:r>
        <w:separator/>
      </w:r>
    </w:p>
  </w:footnote>
  <w:footnote w:type="continuationSeparator" w:id="0">
    <w:p w14:paraId="1E6245BC" w14:textId="77777777" w:rsidR="002563B3" w:rsidRDefault="002563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1438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905B1F" wp14:anchorId="0A1B3A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7B1B" w14:paraId="2B934A44" w14:textId="0929D0BE">
                          <w:pPr>
                            <w:jc w:val="right"/>
                          </w:pPr>
                          <w:sdt>
                            <w:sdtPr>
                              <w:alias w:val="CC_Noformat_Partikod"/>
                              <w:tag w:val="CC_Noformat_Partikod"/>
                              <w:id w:val="-53464382"/>
                              <w:text/>
                            </w:sdtPr>
                            <w:sdtEndPr/>
                            <w:sdtContent>
                              <w:r w:rsidR="002563B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1B3A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63B3" w14:paraId="2B934A44" w14:textId="0929D0BE">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FB697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6AE85AD" w14:textId="77777777">
    <w:pPr>
      <w:jc w:val="right"/>
    </w:pPr>
  </w:p>
  <w:p w:rsidR="00262EA3" w:rsidP="00776B74" w:rsidRDefault="00262EA3" w14:paraId="404B04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77B1B" w14:paraId="577EF1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C0769E" wp14:anchorId="2A049B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7B1B" w14:paraId="3C09E325" w14:textId="577CBB1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63B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77B1B" w14:paraId="625BDA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7B1B" w14:paraId="78E7EA48" w14:textId="2717BC9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:2277</w:t>
        </w:r>
      </w:sdtContent>
    </w:sdt>
  </w:p>
  <w:p w:rsidR="00262EA3" w:rsidP="00E03A3D" w:rsidRDefault="00077B1B" w14:paraId="7413CD7B" w14:textId="3ACC4CD8">
    <w:pPr>
      <w:pStyle w:val="Motionr"/>
    </w:pPr>
    <w:sdt>
      <w:sdtPr>
        <w:alias w:val="CC_Noformat_Avtext"/>
        <w:tag w:val="CC_Noformat_Avtext"/>
        <w:id w:val="-2020768203"/>
        <w:lock w:val="sdtContentLocked"/>
        <w15:appearance w15:val="hidden"/>
        <w:text/>
      </w:sdtPr>
      <w:sdtEndPr/>
      <w:sdtContent>
        <w:r>
          <w:t>av Mattias Eriksson Falk och Roger Hedlund (båda SD)</w:t>
        </w:r>
      </w:sdtContent>
    </w:sdt>
  </w:p>
  <w:sdt>
    <w:sdtPr>
      <w:alias w:val="CC_Noformat_Rubtext"/>
      <w:tag w:val="CC_Noformat_Rubtext"/>
      <w:id w:val="-218060500"/>
      <w:lock w:val="sdtContentLocked"/>
      <w:text/>
    </w:sdtPr>
    <w:sdtEndPr/>
    <w:sdtContent>
      <w:p w:rsidR="00262EA3" w:rsidP="00283E0F" w:rsidRDefault="002563B3" w14:paraId="36BED54E" w14:textId="4B8B4133">
        <w:pPr>
          <w:pStyle w:val="FSHRub2"/>
        </w:pPr>
        <w:r>
          <w:t>Vållande till annans död med särskilda omständigheter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09E1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563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8E"/>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B1B"/>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B3"/>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6E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56A3A9"/>
  <w15:chartTrackingRefBased/>
  <w15:docId w15:val="{40A3B264-7EFA-451A-BF56-01AB97D7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F42D9F2454E3DA2D2839D82AA8E02"/>
        <w:category>
          <w:name w:val="Allmänt"/>
          <w:gallery w:val="placeholder"/>
        </w:category>
        <w:types>
          <w:type w:val="bbPlcHdr"/>
        </w:types>
        <w:behaviors>
          <w:behavior w:val="content"/>
        </w:behaviors>
        <w:guid w:val="{C9FAF931-C79B-49B2-8F61-B9034098D5C8}"/>
      </w:docPartPr>
      <w:docPartBody>
        <w:p w:rsidR="003A3F4A" w:rsidRDefault="003A3F4A">
          <w:pPr>
            <w:pStyle w:val="91CF42D9F2454E3DA2D2839D82AA8E02"/>
          </w:pPr>
          <w:r w:rsidRPr="005A0A93">
            <w:rPr>
              <w:rStyle w:val="Platshllartext"/>
            </w:rPr>
            <w:t>Förslag till riksdagsbeslut</w:t>
          </w:r>
        </w:p>
      </w:docPartBody>
    </w:docPart>
    <w:docPart>
      <w:docPartPr>
        <w:name w:val="09AB8DFCBF3745CF89CBA043764377E3"/>
        <w:category>
          <w:name w:val="Allmänt"/>
          <w:gallery w:val="placeholder"/>
        </w:category>
        <w:types>
          <w:type w:val="bbPlcHdr"/>
        </w:types>
        <w:behaviors>
          <w:behavior w:val="content"/>
        </w:behaviors>
        <w:guid w:val="{FA4F1CC9-80FE-4F2D-B323-A27A372E7F8C}"/>
      </w:docPartPr>
      <w:docPartBody>
        <w:p w:rsidR="003A3F4A" w:rsidRDefault="003A3F4A">
          <w:pPr>
            <w:pStyle w:val="09AB8DFCBF3745CF89CBA043764377E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002A630C80446BAAC8FAA7153A5B306"/>
        <w:category>
          <w:name w:val="Allmänt"/>
          <w:gallery w:val="placeholder"/>
        </w:category>
        <w:types>
          <w:type w:val="bbPlcHdr"/>
        </w:types>
        <w:behaviors>
          <w:behavior w:val="content"/>
        </w:behaviors>
        <w:guid w:val="{71D3277E-C99B-4295-88F7-74FB2D9CF688}"/>
      </w:docPartPr>
      <w:docPartBody>
        <w:p w:rsidR="003A3F4A" w:rsidRDefault="003A3F4A">
          <w:pPr>
            <w:pStyle w:val="E002A630C80446BAAC8FAA7153A5B306"/>
          </w:pPr>
          <w:r w:rsidRPr="005A0A93">
            <w:rPr>
              <w:rStyle w:val="Platshllartext"/>
            </w:rPr>
            <w:t>Motivering</w:t>
          </w:r>
        </w:p>
      </w:docPartBody>
    </w:docPart>
    <w:docPart>
      <w:docPartPr>
        <w:name w:val="397CB65B3A1F4BD3994D813B997B3B42"/>
        <w:category>
          <w:name w:val="Allmänt"/>
          <w:gallery w:val="placeholder"/>
        </w:category>
        <w:types>
          <w:type w:val="bbPlcHdr"/>
        </w:types>
        <w:behaviors>
          <w:behavior w:val="content"/>
        </w:behaviors>
        <w:guid w:val="{1A6542D7-34BA-41CC-AC2A-E584DB14F2E1}"/>
      </w:docPartPr>
      <w:docPartBody>
        <w:p w:rsidR="003A3F4A" w:rsidRDefault="003A3F4A">
          <w:pPr>
            <w:pStyle w:val="397CB65B3A1F4BD3994D813B997B3B4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4A"/>
    <w:rsid w:val="003A3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CF42D9F2454E3DA2D2839D82AA8E02">
    <w:name w:val="91CF42D9F2454E3DA2D2839D82AA8E02"/>
  </w:style>
  <w:style w:type="paragraph" w:customStyle="1" w:styleId="09AB8DFCBF3745CF89CBA043764377E3">
    <w:name w:val="09AB8DFCBF3745CF89CBA043764377E3"/>
  </w:style>
  <w:style w:type="paragraph" w:customStyle="1" w:styleId="E002A630C80446BAAC8FAA7153A5B306">
    <w:name w:val="E002A630C80446BAAC8FAA7153A5B306"/>
  </w:style>
  <w:style w:type="paragraph" w:customStyle="1" w:styleId="397CB65B3A1F4BD3994D813B997B3B42">
    <w:name w:val="397CB65B3A1F4BD3994D813B997B3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1DA5A-AE45-4E9D-861F-3A5AE294CAD8}"/>
</file>

<file path=customXml/itemProps2.xml><?xml version="1.0" encoding="utf-8"?>
<ds:datastoreItem xmlns:ds="http://schemas.openxmlformats.org/officeDocument/2006/customXml" ds:itemID="{369F5E4D-B7D7-4F65-B4CA-0E7C9DE5FAA8}"/>
</file>

<file path=customXml/itemProps3.xml><?xml version="1.0" encoding="utf-8"?>
<ds:datastoreItem xmlns:ds="http://schemas.openxmlformats.org/officeDocument/2006/customXml" ds:itemID="{1EADF976-3D38-4CAF-B51E-CDF2ACB69042}"/>
</file>

<file path=customXml/itemProps4.xml><?xml version="1.0" encoding="utf-8"?>
<ds:datastoreItem xmlns:ds="http://schemas.openxmlformats.org/officeDocument/2006/customXml" ds:itemID="{2101C363-49A8-441B-8A7C-A121D641BD24}"/>
</file>

<file path=docProps/app.xml><?xml version="1.0" encoding="utf-8"?>
<Properties xmlns="http://schemas.openxmlformats.org/officeDocument/2006/extended-properties" xmlns:vt="http://schemas.openxmlformats.org/officeDocument/2006/docPropsVTypes">
  <Template>Normal</Template>
  <TotalTime>12</TotalTime>
  <Pages>2</Pages>
  <Words>225</Words>
  <Characters>1278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