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8F" w:rsidRPr="003A778F" w:rsidP="009511FB">
      <w:pPr>
        <w:pStyle w:val="Title"/>
      </w:pPr>
      <w:r w:rsidRPr="003A778F">
        <w:t xml:space="preserve">Svar på fråga </w:t>
      </w:r>
      <w:r w:rsidRPr="003A778F" w:rsidR="00262BB5">
        <w:t>20</w:t>
      </w:r>
      <w:r w:rsidR="00262BB5">
        <w:t>2</w:t>
      </w:r>
      <w:r w:rsidR="002520EE">
        <w:t>1</w:t>
      </w:r>
      <w:r w:rsidRPr="003A778F">
        <w:t>/2</w:t>
      </w:r>
      <w:r w:rsidR="002520EE">
        <w:t>2</w:t>
      </w:r>
      <w:r w:rsidRPr="003A778F">
        <w:t>:</w:t>
      </w:r>
      <w:r w:rsidR="002520EE">
        <w:t>607</w:t>
      </w:r>
      <w:r w:rsidRPr="003A778F">
        <w:t xml:space="preserve"> av </w:t>
      </w:r>
      <w:r w:rsidR="00822FA0">
        <w:t>Marléne</w:t>
      </w:r>
      <w:r w:rsidR="00822FA0">
        <w:t xml:space="preserve"> Lund Kopparklint</w:t>
      </w:r>
      <w:r w:rsidRPr="003A778F">
        <w:t xml:space="preserve"> (</w:t>
      </w:r>
      <w:r w:rsidR="00262BB5">
        <w:t>M</w:t>
      </w:r>
      <w:r w:rsidRPr="003A778F">
        <w:t xml:space="preserve">) </w:t>
      </w:r>
      <w:r w:rsidR="00D01E11">
        <w:t xml:space="preserve">Opartisk </w:t>
      </w:r>
      <w:r w:rsidR="002520EE">
        <w:t>läkar</w:t>
      </w:r>
      <w:r w:rsidR="00D01E11">
        <w:t xml:space="preserve">bedömning </w:t>
      </w:r>
      <w:r w:rsidR="002520EE">
        <w:t>i försäkringsfrågor</w:t>
      </w:r>
    </w:p>
    <w:p w:rsidR="002520EE" w:rsidP="002520EE">
      <w:pPr>
        <w:pStyle w:val="BodyText"/>
      </w:pPr>
      <w:r>
        <w:t>Marléne</w:t>
      </w:r>
      <w:r>
        <w:t xml:space="preserve"> Lund Kopparklint</w:t>
      </w:r>
      <w:r w:rsidR="003A778F">
        <w:t xml:space="preserve"> har frågat mig</w:t>
      </w:r>
      <w:r w:rsidR="00262BB5">
        <w:t xml:space="preserve"> </w:t>
      </w:r>
      <w:r>
        <w:t>hur jag ämnar verka för att försäkringstagare ska få en objektiv läkarbedömning i personskadereg</w:t>
      </w:r>
      <w:r>
        <w:softHyphen/>
        <w:t xml:space="preserve">leringsärenden. </w:t>
      </w:r>
    </w:p>
    <w:p w:rsidR="00CB3B09" w:rsidP="00007E7A">
      <w:pPr>
        <w:pStyle w:val="BodyText"/>
      </w:pPr>
      <w:r>
        <w:t>I svar på riksdagsfråg</w:t>
      </w:r>
      <w:r w:rsidR="00822FA0">
        <w:t>orna</w:t>
      </w:r>
      <w:r>
        <w:t xml:space="preserve"> 2020/21:643</w:t>
      </w:r>
      <w:r w:rsidR="002520EE">
        <w:t>,</w:t>
      </w:r>
      <w:r w:rsidR="00822FA0">
        <w:t xml:space="preserve"> 2020/21:1935</w:t>
      </w:r>
      <w:r>
        <w:t xml:space="preserve"> </w:t>
      </w:r>
      <w:r w:rsidR="002520EE">
        <w:t xml:space="preserve">och 2020/21:2019 </w:t>
      </w:r>
      <w:r w:rsidR="00B402C2">
        <w:t xml:space="preserve">redogörs </w:t>
      </w:r>
      <w:r>
        <w:t xml:space="preserve">för den stora mängd utredningar och rapporter som har gjorts när det gäller </w:t>
      </w:r>
      <w:r>
        <w:t>bl.a.</w:t>
      </w:r>
      <w:r>
        <w:t xml:space="preserve"> försäkringsföretagens medicinska bedömningar. </w:t>
      </w:r>
      <w:r>
        <w:t xml:space="preserve">Bland de skäl mot ett statligt tillsynsansvar som lyfts fram i dessa utredningar nämns </w:t>
      </w:r>
      <w:r>
        <w:t>bl.a.</w:t>
      </w:r>
      <w:r>
        <w:t xml:space="preserve"> att staten genom ett tillsynsansvar som omfattar försäkringsbolagens medicinska rådgivare indirekt skulle få inflytande över den privata skade</w:t>
      </w:r>
      <w:r w:rsidR="00D10019">
        <w:softHyphen/>
      </w:r>
      <w:r>
        <w:t>regleringen</w:t>
      </w:r>
      <w:r w:rsidR="00666C9A">
        <w:t xml:space="preserve"> (prop. 2009/10:210 s. 170)</w:t>
      </w:r>
      <w:r>
        <w:t>. I frågesvaren</w:t>
      </w:r>
      <w:r>
        <w:t xml:space="preserve"> </w:t>
      </w:r>
      <w:r w:rsidRPr="00B402C2">
        <w:t>redogörs o</w:t>
      </w:r>
      <w:r>
        <w:t xml:space="preserve">ckså för de åtgärder som försäkringsbranschen vidtagit för att höja förtroendet för branschens skadereglering. </w:t>
      </w:r>
    </w:p>
    <w:p w:rsidR="00C418AA" w:rsidRPr="004D6283" w:rsidP="00007E7A">
      <w:pPr>
        <w:pStyle w:val="BodyText"/>
      </w:pPr>
      <w:r>
        <w:t>D</w:t>
      </w:r>
      <w:r w:rsidR="00906943">
        <w:t>et</w:t>
      </w:r>
      <w:r w:rsidR="00CB3B09">
        <w:t xml:space="preserve"> </w:t>
      </w:r>
      <w:r>
        <w:t xml:space="preserve">är </w:t>
      </w:r>
      <w:r w:rsidR="00CB3B09">
        <w:t xml:space="preserve">Finansinspektionen </w:t>
      </w:r>
      <w:r w:rsidR="00906943">
        <w:t xml:space="preserve">som utövar </w:t>
      </w:r>
      <w:r w:rsidR="00CB3B09">
        <w:t>tillsyn över försäkringsföretagens skadereglering</w:t>
      </w:r>
      <w:r w:rsidR="00906943">
        <w:t>. Den ska</w:t>
      </w:r>
      <w:r w:rsidR="00CB3B09">
        <w:t xml:space="preserve"> liksom företagens övriga verksamhet följa god försäkringssed. </w:t>
      </w:r>
      <w:bookmarkStart w:id="0" w:name="_Hlk65246927"/>
      <w:r w:rsidRPr="00B41873" w:rsidR="00CD0B9D">
        <w:t>Finansinspektionens tillsynsverksamhet utvärderas fortlöpande av regeringen</w:t>
      </w:r>
      <w:r w:rsidR="00666C9A">
        <w:t>.</w:t>
      </w:r>
      <w:r w:rsidR="00CB3B09">
        <w:t xml:space="preserve"> </w:t>
      </w:r>
      <w:r w:rsidR="00B402C2">
        <w:t xml:space="preserve">För närvarande </w:t>
      </w:r>
      <w:r w:rsidR="00D10019">
        <w:t xml:space="preserve">görs </w:t>
      </w:r>
      <w:r w:rsidR="00B402C2">
        <w:t>bedöm</w:t>
      </w:r>
      <w:r w:rsidR="00D10019">
        <w:t xml:space="preserve">ningen </w:t>
      </w:r>
      <w:r w:rsidR="00CB3B09">
        <w:t xml:space="preserve">att det inte </w:t>
      </w:r>
      <w:r w:rsidR="00B1316B">
        <w:t>finns anledning</w:t>
      </w:r>
      <w:r w:rsidR="00CB3B09">
        <w:t xml:space="preserve"> att vidta några ytterligare åtgärder med anledning av försäkringsföretagens skadereglering. </w:t>
      </w:r>
    </w:p>
    <w:p w:rsidR="004A6D91" w:rsidP="004A6D91">
      <w:pPr>
        <w:pStyle w:val="RKnormal"/>
      </w:pPr>
      <w:bookmarkEnd w:id="0"/>
      <w:r w:rsidRPr="004D6283">
        <w:rPr>
          <w:rFonts w:asciiTheme="minorHAnsi" w:hAnsiTheme="minorHAnsi"/>
        </w:rPr>
        <w:t xml:space="preserve">Stockholm den </w:t>
      </w:r>
      <w:r w:rsidR="008D687E">
        <w:rPr>
          <w:rFonts w:asciiTheme="minorHAnsi" w:hAnsiTheme="minorHAnsi"/>
        </w:rPr>
        <w:t>27</w:t>
      </w:r>
      <w:r w:rsidR="002520EE">
        <w:rPr>
          <w:rFonts w:asciiTheme="minorHAnsi" w:hAnsiTheme="minorHAnsi"/>
        </w:rPr>
        <w:t xml:space="preserve"> december</w:t>
      </w:r>
      <w:r w:rsidRPr="004D6283" w:rsidR="00262BB5">
        <w:rPr>
          <w:rFonts w:asciiTheme="minorHAnsi" w:hAnsiTheme="minorHAnsi"/>
        </w:rPr>
        <w:t xml:space="preserve"> 202</w:t>
      </w:r>
      <w:r w:rsidR="00CD3100">
        <w:rPr>
          <w:rFonts w:asciiTheme="minorHAnsi" w:hAnsiTheme="minorHAnsi"/>
        </w:rPr>
        <w:t>1</w:t>
      </w:r>
    </w:p>
    <w:p w:rsidR="004A6D91" w:rsidP="004A6D91">
      <w:pPr>
        <w:pStyle w:val="RKnormal"/>
      </w:pPr>
    </w:p>
    <w:p w:rsidR="004A6D91" w:rsidP="004D6283">
      <w:pPr>
        <w:pStyle w:val="RKnormal"/>
      </w:pPr>
      <w:r>
        <w:t>Max Elger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8F" w:rsidRPr="007D73AB" w:rsidP="00340DE0">
          <w:pPr>
            <w:pStyle w:val="Header"/>
          </w:pPr>
        </w:p>
      </w:tc>
      <w:tc>
        <w:tcPr>
          <w:tcW w:w="1134" w:type="dxa"/>
        </w:tcPr>
        <w:p w:rsidR="003A77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77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8F" w:rsidRPr="00710A6C" w:rsidP="00EE3C0F">
          <w:pPr>
            <w:pStyle w:val="Header"/>
            <w:rPr>
              <w:b/>
            </w:rPr>
          </w:pPr>
        </w:p>
        <w:p w:rsidR="003A778F" w:rsidP="00EE3C0F">
          <w:pPr>
            <w:pStyle w:val="Header"/>
          </w:pPr>
        </w:p>
        <w:p w:rsidR="003A778F" w:rsidP="00EE3C0F">
          <w:pPr>
            <w:pStyle w:val="Header"/>
          </w:pPr>
        </w:p>
        <w:p w:rsidR="003A778F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C58A34D06EAC4AD3B5A929B82E2BE263"/>
            </w:placeholder>
            <w:dataBinding w:xpath="/ns0:DocumentInfo[1]/ns0:BaseInfo[1]/ns0:Dnr[1]" w:storeItemID="{6CC4EA3E-4B02-4D30-932F-1B93B43EB2FE}" w:prefixMappings="xmlns:ns0='http://lp/documentinfo/RK' "/>
            <w:text/>
          </w:sdtPr>
          <w:sdtContent>
            <w:p w:rsidR="003A778F" w:rsidP="00EE3C0F">
              <w:pPr>
                <w:pStyle w:val="Header"/>
              </w:pPr>
              <w:r w:rsidRPr="00ED020D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Fi2021/03946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20B7279A74230A1A8C8FEBE3F5CD5"/>
            </w:placeholder>
            <w:showingPlcHdr/>
            <w:dataBinding w:xpath="/ns0:DocumentInfo[1]/ns0:BaseInfo[1]/ns0:DocNumber[1]" w:storeItemID="{6CC4EA3E-4B02-4D30-932F-1B93B43EB2FE}" w:prefixMappings="xmlns:ns0='http://lp/documentinfo/RK' "/>
            <w:text/>
          </w:sdtPr>
          <w:sdtContent>
            <w:p w:rsidR="003A77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8F" w:rsidP="00EE3C0F">
          <w:pPr>
            <w:pStyle w:val="Header"/>
          </w:pPr>
        </w:p>
      </w:tc>
      <w:tc>
        <w:tcPr>
          <w:tcW w:w="1134" w:type="dxa"/>
        </w:tcPr>
        <w:p w:rsidR="003A778F" w:rsidP="0094502D">
          <w:pPr>
            <w:pStyle w:val="Header"/>
          </w:pPr>
        </w:p>
        <w:p w:rsidR="003A77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91FDF9331948D6BF6CC36061C2FAD8"/>
            </w:placeholder>
            <w:richText/>
          </w:sdtPr>
          <w:sdtEndPr>
            <w:rPr>
              <w:b w:val="0"/>
            </w:rPr>
          </w:sdtEndPr>
          <w:sdtContent>
            <w:p w:rsidR="00820C7D" w:rsidRPr="00820C7D" w:rsidP="003A778F">
              <w:pPr>
                <w:rPr>
                  <w:rFonts w:asciiTheme="majorHAnsi" w:hAnsiTheme="majorHAnsi"/>
                  <w:b/>
                  <w:sz w:val="19"/>
                </w:rPr>
              </w:pPr>
              <w:r w:rsidRPr="00820C7D">
                <w:rPr>
                  <w:rFonts w:asciiTheme="majorHAnsi" w:hAnsiTheme="majorHAnsi"/>
                  <w:b/>
                  <w:sz w:val="19"/>
                </w:rPr>
                <w:t>Finansdepartementet</w:t>
              </w:r>
            </w:p>
            <w:p w:rsidR="00ED020D" w:rsidP="003A778F">
              <w:r w:rsidRPr="00820C7D">
                <w:rPr>
                  <w:rFonts w:asciiTheme="majorHAnsi" w:hAnsiTheme="majorHAnsi"/>
                  <w:sz w:val="19"/>
                </w:rPr>
                <w:t>Finansmarknadsministern</w:t>
              </w:r>
            </w:p>
          </w:sdtContent>
        </w:sdt>
        <w:p w:rsidR="003A778F" w:rsidRPr="00ED020D" w:rsidP="003A778F">
          <w:pPr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9D8DC2F1C3C4318B6893B9CE4624F85"/>
          </w:placeholder>
          <w:dataBinding w:xpath="/ns0:DocumentInfo[1]/ns0:BaseInfo[1]/ns0:Recipient[1]" w:storeItemID="{6CC4EA3E-4B02-4D30-932F-1B93B43EB2FE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77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8A34D06EAC4AD3B5A929B82E2BE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16AAF-B43E-447C-8B5B-A25E8F6E69CF}"/>
      </w:docPartPr>
      <w:docPartBody>
        <w:p w:rsidR="00FB34DC" w:rsidP="00C329B4">
          <w:pPr>
            <w:pStyle w:val="C58A34D06EAC4AD3B5A929B82E2BE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20B7279A74230A1A8C8FEBE3F5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11C8-E3F6-435C-AB2C-225E9B1B5EF4}"/>
      </w:docPartPr>
      <w:docPartBody>
        <w:p w:rsidR="00FB34DC" w:rsidP="00C329B4">
          <w:pPr>
            <w:pStyle w:val="C0720B7279A74230A1A8C8FEBE3F5C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91FDF9331948D6BF6CC36061C2F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D524-501F-4492-AB21-041201BBCC2C}"/>
      </w:docPartPr>
      <w:docPartBody>
        <w:p w:rsidR="00FB34DC" w:rsidP="00C329B4">
          <w:pPr>
            <w:pStyle w:val="4791FDF9331948D6BF6CC36061C2FA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8DC2F1C3C4318B6893B9CE4624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AFA1A-E1A8-4740-8FF6-07CF037ECF2C}"/>
      </w:docPartPr>
      <w:docPartBody>
        <w:p w:rsidR="00FB34DC" w:rsidP="00C329B4">
          <w:pPr>
            <w:pStyle w:val="A9D8DC2F1C3C4318B6893B9CE4624F8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1CF3C60B6148EE838F09BB36493036">
    <w:name w:val="AE1CF3C60B6148EE838F09BB36493036"/>
    <w:rsid w:val="00C329B4"/>
  </w:style>
  <w:style w:type="character" w:styleId="PlaceholderText">
    <w:name w:val="Placeholder Text"/>
    <w:basedOn w:val="DefaultParagraphFont"/>
    <w:uiPriority w:val="99"/>
    <w:semiHidden/>
    <w:rsid w:val="00C329B4"/>
    <w:rPr>
      <w:noProof w:val="0"/>
      <w:color w:val="808080"/>
    </w:rPr>
  </w:style>
  <w:style w:type="paragraph" w:customStyle="1" w:styleId="A0AC1EB2B16346B6B1F65D1F00AE33FE">
    <w:name w:val="A0AC1EB2B16346B6B1F65D1F00AE33FE"/>
    <w:rsid w:val="00C329B4"/>
  </w:style>
  <w:style w:type="paragraph" w:customStyle="1" w:styleId="8BF45509E3704317B6638B422CBEC829">
    <w:name w:val="8BF45509E3704317B6638B422CBEC829"/>
    <w:rsid w:val="00C329B4"/>
  </w:style>
  <w:style w:type="paragraph" w:customStyle="1" w:styleId="992D5A9695B141539E9AD8A9227A3F03">
    <w:name w:val="992D5A9695B141539E9AD8A9227A3F03"/>
    <w:rsid w:val="00C329B4"/>
  </w:style>
  <w:style w:type="paragraph" w:customStyle="1" w:styleId="C58A34D06EAC4AD3B5A929B82E2BE263">
    <w:name w:val="C58A34D06EAC4AD3B5A929B82E2BE263"/>
    <w:rsid w:val="00C329B4"/>
  </w:style>
  <w:style w:type="paragraph" w:customStyle="1" w:styleId="C0720B7279A74230A1A8C8FEBE3F5CD5">
    <w:name w:val="C0720B7279A74230A1A8C8FEBE3F5CD5"/>
    <w:rsid w:val="00C329B4"/>
  </w:style>
  <w:style w:type="paragraph" w:customStyle="1" w:styleId="F344F7429CD04C52B5CF4B9522454177">
    <w:name w:val="F344F7429CD04C52B5CF4B9522454177"/>
    <w:rsid w:val="00C329B4"/>
  </w:style>
  <w:style w:type="paragraph" w:customStyle="1" w:styleId="7A2BBACF712A4499ADD16B7B920EEC19">
    <w:name w:val="7A2BBACF712A4499ADD16B7B920EEC19"/>
    <w:rsid w:val="00C329B4"/>
  </w:style>
  <w:style w:type="paragraph" w:customStyle="1" w:styleId="45E3C98CF81143FD825B695E1723CC2F">
    <w:name w:val="45E3C98CF81143FD825B695E1723CC2F"/>
    <w:rsid w:val="00C329B4"/>
  </w:style>
  <w:style w:type="paragraph" w:customStyle="1" w:styleId="4791FDF9331948D6BF6CC36061C2FAD8">
    <w:name w:val="4791FDF9331948D6BF6CC36061C2FAD8"/>
    <w:rsid w:val="00C329B4"/>
  </w:style>
  <w:style w:type="paragraph" w:customStyle="1" w:styleId="A9D8DC2F1C3C4318B6893B9CE4624F85">
    <w:name w:val="A9D8DC2F1C3C4318B6893B9CE4624F85"/>
    <w:rsid w:val="00C329B4"/>
  </w:style>
  <w:style w:type="paragraph" w:customStyle="1" w:styleId="C0720B7279A74230A1A8C8FEBE3F5CD51">
    <w:name w:val="C0720B7279A74230A1A8C8FEBE3F5CD5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1FDF9331948D6BF6CC36061C2FAD81">
    <w:name w:val="4791FDF9331948D6BF6CC36061C2FAD8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54bc617f-c847-43d7-bf9b-1b38b4e1a567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2020-05-19</HeaderDate>
    <Office/>
    <Dnr>Fi2021/03946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C6F4A60-4586-437E-B6BF-C2AE9FC3EC96}"/>
</file>

<file path=customXml/itemProps2.xml><?xml version="1.0" encoding="utf-8"?>
<ds:datastoreItem xmlns:ds="http://schemas.openxmlformats.org/officeDocument/2006/customXml" ds:itemID="{FAE87E0D-EDD1-4261-9AAA-3EB590C792E7}"/>
</file>

<file path=customXml/itemProps3.xml><?xml version="1.0" encoding="utf-8"?>
<ds:datastoreItem xmlns:ds="http://schemas.openxmlformats.org/officeDocument/2006/customXml" ds:itemID="{79BF392F-3B5C-4582-89C9-22DC9436FA7C}"/>
</file>

<file path=customXml/itemProps4.xml><?xml version="1.0" encoding="utf-8"?>
<ds:datastoreItem xmlns:ds="http://schemas.openxmlformats.org/officeDocument/2006/customXml" ds:itemID="{01279BE6-249E-4EAE-8AA8-76D7ABC4036A}"/>
</file>

<file path=customXml/itemProps5.xml><?xml version="1.0" encoding="utf-8"?>
<ds:datastoreItem xmlns:ds="http://schemas.openxmlformats.org/officeDocument/2006/customXml" ds:itemID="{6CC4EA3E-4B02-4D30-932F-1B93B43EB2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607 - Opartisk läkarbedömning i försäkringsfrågor_slutlig.docx</dc:title>
  <cp:revision>3</cp:revision>
  <cp:lastPrinted>2021-12-20T11:25:00Z</cp:lastPrinted>
  <dcterms:created xsi:type="dcterms:W3CDTF">2021-12-27T07:56:00Z</dcterms:created>
  <dcterms:modified xsi:type="dcterms:W3CDTF">2021-12-27T07:58:00Z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7a09803e-e00f-417b-b487-83630abacc31</vt:lpwstr>
  </property>
</Properties>
</file>