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4D77A5" w:rsidRPr="00681830">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4D77A5" w:rsidRPr="00681830" w:rsidRDefault="00681830">
            <w:pPr>
              <w:pStyle w:val="EntLogo"/>
            </w:pPr>
            <w:r w:rsidRPr="00681830">
              <w:rPr>
                <w:noProof/>
              </w:rPr>
              <w:drawing>
                <wp:anchor distT="0" distB="0" distL="114300" distR="114300" simplePos="0" relativeHeight="251657216"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D77A5" w:rsidRPr="00681830">
        <w:tblPrEx>
          <w:tblCellMar>
            <w:top w:w="0" w:type="dxa"/>
            <w:left w:w="0" w:type="dxa"/>
            <w:bottom w:w="0" w:type="dxa"/>
            <w:right w:w="0" w:type="dxa"/>
          </w:tblCellMar>
        </w:tblPrEx>
        <w:trPr>
          <w:cantSplit/>
          <w:trHeight w:val="1120"/>
        </w:trPr>
        <w:tc>
          <w:tcPr>
            <w:tcW w:w="4821" w:type="dxa"/>
            <w:gridSpan w:val="2"/>
          </w:tcPr>
          <w:p w:rsidR="003B4933" w:rsidRPr="00681830" w:rsidRDefault="003B4933">
            <w:pPr>
              <w:pStyle w:val="EntInstit"/>
            </w:pPr>
            <w:bookmarkStart w:id="0" w:name="Entete"/>
            <w:bookmarkEnd w:id="0"/>
            <w:r w:rsidRPr="00681830">
              <w:t>EUROPEISKA</w:t>
            </w:r>
          </w:p>
          <w:p w:rsidR="004D77A5" w:rsidRPr="00681830" w:rsidRDefault="003B4933">
            <w:pPr>
              <w:pStyle w:val="EntInstit"/>
            </w:pPr>
            <w:r w:rsidRPr="00681830">
              <w:t>UNIONENS RÅD</w:t>
            </w:r>
          </w:p>
        </w:tc>
        <w:tc>
          <w:tcPr>
            <w:tcW w:w="1701" w:type="dxa"/>
          </w:tcPr>
          <w:p w:rsidR="004D77A5" w:rsidRPr="00681830" w:rsidRDefault="004D77A5">
            <w:pPr>
              <w:spacing w:line="240" w:lineRule="auto"/>
              <w:jc w:val="right"/>
              <w:rPr>
                <w:b/>
              </w:rPr>
            </w:pPr>
          </w:p>
        </w:tc>
        <w:tc>
          <w:tcPr>
            <w:tcW w:w="4820" w:type="dxa"/>
            <w:gridSpan w:val="2"/>
          </w:tcPr>
          <w:p w:rsidR="004D77A5" w:rsidRPr="00681830" w:rsidRDefault="003B4933">
            <w:pPr>
              <w:pStyle w:val="EntRefer"/>
            </w:pPr>
            <w:bookmarkStart w:id="1" w:name="Lieu"/>
            <w:bookmarkEnd w:id="1"/>
            <w:r w:rsidRPr="00681830">
              <w:t>Bryssel den</w:t>
            </w:r>
            <w:r w:rsidR="004D77A5" w:rsidRPr="00681830">
              <w:t xml:space="preserve"> </w:t>
            </w:r>
            <w:bookmarkStart w:id="2" w:name="Date"/>
            <w:bookmarkStart w:id="3" w:name="DateEntree"/>
            <w:bookmarkEnd w:id="2"/>
            <w:bookmarkEnd w:id="3"/>
            <w:r w:rsidR="000210C7" w:rsidRPr="00681830">
              <w:t>6 april 2006</w:t>
            </w:r>
          </w:p>
          <w:p w:rsidR="004D77A5" w:rsidRPr="00681830" w:rsidRDefault="003B4933">
            <w:pPr>
              <w:pStyle w:val="EntRefer"/>
            </w:pPr>
            <w:bookmarkStart w:id="4" w:name="LangueOrig"/>
            <w:bookmarkEnd w:id="4"/>
            <w:r w:rsidRPr="00681830">
              <w:t>(OR. fr)</w:t>
            </w:r>
          </w:p>
        </w:tc>
      </w:tr>
      <w:tr w:rsidR="004D77A5" w:rsidRPr="00681830">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3B4933" w:rsidRPr="00681830" w:rsidRDefault="003B4933" w:rsidP="003B4933">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681830">
              <w:t>Interinstitutionellt ärende:</w:t>
            </w:r>
          </w:p>
          <w:p w:rsidR="004D77A5" w:rsidRPr="00681830" w:rsidRDefault="003B4933" w:rsidP="003B4933">
            <w:pPr>
              <w:pStyle w:val="EntRefer"/>
              <w:pBdr>
                <w:top w:val="double" w:sz="4" w:space="4" w:color="auto"/>
                <w:left w:val="double" w:sz="4" w:space="0" w:color="auto"/>
                <w:bottom w:val="double" w:sz="4" w:space="4" w:color="auto"/>
                <w:right w:val="double" w:sz="4" w:space="0" w:color="auto"/>
              </w:pBdr>
              <w:jc w:val="center"/>
            </w:pPr>
            <w:r w:rsidRPr="00681830">
              <w:t>2005/02</w:t>
            </w:r>
            <w:r w:rsidR="0069325D" w:rsidRPr="00681830">
              <w:t>8</w:t>
            </w:r>
            <w:r w:rsidRPr="00681830">
              <w:t>0 (CNS)</w:t>
            </w:r>
          </w:p>
        </w:tc>
        <w:tc>
          <w:tcPr>
            <w:tcW w:w="1701" w:type="dxa"/>
            <w:vAlign w:val="center"/>
          </w:tcPr>
          <w:p w:rsidR="004D77A5" w:rsidRPr="00681830" w:rsidRDefault="004D77A5">
            <w:pPr>
              <w:spacing w:line="240" w:lineRule="auto"/>
              <w:rPr>
                <w:b/>
              </w:rPr>
            </w:pPr>
          </w:p>
        </w:tc>
        <w:tc>
          <w:tcPr>
            <w:tcW w:w="3970" w:type="dxa"/>
          </w:tcPr>
          <w:p w:rsidR="004D77A5" w:rsidRPr="00681830" w:rsidRDefault="003B4933">
            <w:pPr>
              <w:pStyle w:val="EntRefer"/>
            </w:pPr>
            <w:bookmarkStart w:id="6" w:name="Cote"/>
            <w:bookmarkEnd w:id="6"/>
            <w:r w:rsidRPr="00681830">
              <w:t>7587/06</w:t>
            </w:r>
          </w:p>
          <w:p w:rsidR="004D77A5" w:rsidRPr="00681830" w:rsidRDefault="004D77A5">
            <w:pPr>
              <w:pStyle w:val="EntRefer"/>
            </w:pPr>
            <w:bookmarkStart w:id="7" w:name="CoteRev"/>
            <w:bookmarkEnd w:id="7"/>
          </w:p>
          <w:p w:rsidR="004D77A5" w:rsidRPr="00681830" w:rsidRDefault="004D77A5">
            <w:pPr>
              <w:pStyle w:val="EntRefer"/>
            </w:pPr>
          </w:p>
          <w:p w:rsidR="004D77A5" w:rsidRPr="00681830" w:rsidRDefault="004D77A5">
            <w:pPr>
              <w:pStyle w:val="EntRefer"/>
            </w:pPr>
            <w:bookmarkStart w:id="8" w:name="CoteSec"/>
            <w:bookmarkEnd w:id="8"/>
          </w:p>
          <w:p w:rsidR="004D77A5" w:rsidRPr="00681830" w:rsidRDefault="004D77A5">
            <w:pPr>
              <w:pStyle w:val="EntRefer"/>
            </w:pPr>
          </w:p>
        </w:tc>
      </w:tr>
      <w:tr w:rsidR="004D77A5" w:rsidRPr="00681830">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4D77A5" w:rsidRPr="00681830" w:rsidRDefault="004D77A5">
            <w:pPr>
              <w:pStyle w:val="EntRefer"/>
              <w:jc w:val="center"/>
            </w:pPr>
            <w:bookmarkStart w:id="9" w:name="SousEmbargo"/>
            <w:bookmarkEnd w:id="9"/>
          </w:p>
        </w:tc>
        <w:tc>
          <w:tcPr>
            <w:tcW w:w="1701" w:type="dxa"/>
            <w:vAlign w:val="center"/>
          </w:tcPr>
          <w:p w:rsidR="004D77A5" w:rsidRPr="00681830" w:rsidRDefault="004D77A5">
            <w:pPr>
              <w:spacing w:line="240" w:lineRule="auto"/>
              <w:rPr>
                <w:b/>
              </w:rPr>
            </w:pPr>
          </w:p>
        </w:tc>
        <w:tc>
          <w:tcPr>
            <w:tcW w:w="3970" w:type="dxa"/>
          </w:tcPr>
          <w:p w:rsidR="004D77A5" w:rsidRPr="00681830" w:rsidRDefault="0007276D">
            <w:pPr>
              <w:pStyle w:val="EntRefer"/>
              <w:tabs>
                <w:tab w:val="right" w:pos="1984"/>
              </w:tabs>
            </w:pPr>
            <w:r w:rsidRPr="00681830">
              <w:t>PECHE 81</w:t>
            </w:r>
          </w:p>
          <w:p w:rsidR="0007276D" w:rsidRPr="00681830" w:rsidRDefault="0007276D">
            <w:pPr>
              <w:pStyle w:val="EntRefer"/>
              <w:tabs>
                <w:tab w:val="right" w:pos="1984"/>
              </w:tabs>
            </w:pPr>
            <w:r w:rsidRPr="00681830">
              <w:t>OC 228</w:t>
            </w:r>
          </w:p>
        </w:tc>
      </w:tr>
    </w:tbl>
    <w:p w:rsidR="004D77A5" w:rsidRPr="00681830" w:rsidRDefault="004D77A5">
      <w:pPr>
        <w:pStyle w:val="EntRefer"/>
      </w:pPr>
      <w:bookmarkStart w:id="10" w:name="AC"/>
    </w:p>
    <w:p w:rsidR="004D77A5" w:rsidRPr="00681830" w:rsidRDefault="003B4933" w:rsidP="0007276D">
      <w:pPr>
        <w:pStyle w:val="EntRefer"/>
        <w:outlineLvl w:val="0"/>
      </w:pPr>
      <w:bookmarkStart w:id="11" w:name="Title"/>
      <w:bookmarkEnd w:id="11"/>
      <w:r w:rsidRPr="00681830">
        <w:t>RÄTTSAKTER OCH ANDRA INSTRUMENT</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4D77A5" w:rsidRPr="00681830">
        <w:tblPrEx>
          <w:tblCellMar>
            <w:top w:w="0" w:type="dxa"/>
            <w:left w:w="0" w:type="dxa"/>
            <w:bottom w:w="0" w:type="dxa"/>
            <w:right w:w="0" w:type="dxa"/>
          </w:tblCellMar>
        </w:tblPrEx>
        <w:tc>
          <w:tcPr>
            <w:tcW w:w="1985" w:type="dxa"/>
            <w:tcBorders>
              <w:top w:val="single" w:sz="4" w:space="0" w:color="auto"/>
              <w:bottom w:val="single" w:sz="4" w:space="0" w:color="auto"/>
            </w:tcBorders>
          </w:tcPr>
          <w:p w:rsidR="004D77A5" w:rsidRPr="00681830" w:rsidRDefault="004D77A5">
            <w:pPr>
              <w:pStyle w:val="EntEmet"/>
            </w:pPr>
            <w:r w:rsidRPr="00681830">
              <w:t>Ärende:</w:t>
            </w:r>
          </w:p>
        </w:tc>
        <w:tc>
          <w:tcPr>
            <w:tcW w:w="7654" w:type="dxa"/>
            <w:tcBorders>
              <w:top w:val="single" w:sz="4" w:space="0" w:color="auto"/>
              <w:bottom w:val="single" w:sz="4" w:space="0" w:color="auto"/>
            </w:tcBorders>
          </w:tcPr>
          <w:p w:rsidR="004D77A5" w:rsidRPr="00681830" w:rsidRDefault="0007276D">
            <w:pPr>
              <w:pStyle w:val="EntEmet"/>
            </w:pPr>
            <w:bookmarkStart w:id="12" w:name="Subject"/>
            <w:bookmarkEnd w:id="12"/>
            <w:r w:rsidRPr="00681830">
              <w:t>Rådets förordning om ingående av avtalet om fiskepartnerskap mellan Europeiska gemenskapen och Konungariket Marocko</w:t>
            </w:r>
          </w:p>
          <w:p w:rsidR="0007276D" w:rsidRPr="00681830" w:rsidRDefault="0007276D">
            <w:pPr>
              <w:pStyle w:val="EntEmet"/>
            </w:pPr>
          </w:p>
          <w:p w:rsidR="0007276D" w:rsidRPr="00681830" w:rsidRDefault="0007276D">
            <w:pPr>
              <w:pStyle w:val="EntEmet"/>
              <w:rPr>
                <w:b/>
              </w:rPr>
            </w:pPr>
            <w:r w:rsidRPr="00681830">
              <w:rPr>
                <w:b/>
              </w:rPr>
              <w:t>GEMENSAM INSTÄLLNING</w:t>
            </w:r>
          </w:p>
          <w:p w:rsidR="0007276D" w:rsidRPr="00681830" w:rsidRDefault="0007276D">
            <w:pPr>
              <w:pStyle w:val="EntEmet"/>
              <w:rPr>
                <w:b/>
              </w:rPr>
            </w:pPr>
            <w:r w:rsidRPr="00681830">
              <w:rPr>
                <w:b/>
              </w:rPr>
              <w:t>Tidsfrist för samråd för Bulgarien och Rumänien: 25.4.2006</w:t>
            </w:r>
          </w:p>
        </w:tc>
      </w:tr>
    </w:tbl>
    <w:p w:rsidR="004D77A5" w:rsidRPr="00681830" w:rsidRDefault="004D77A5">
      <w:pPr>
        <w:spacing w:line="240" w:lineRule="auto"/>
      </w:pPr>
    </w:p>
    <w:p w:rsidR="0007276D" w:rsidRPr="00681830" w:rsidRDefault="0007276D">
      <w:pPr>
        <w:tabs>
          <w:tab w:val="left" w:pos="3969"/>
        </w:tabs>
        <w:sectPr w:rsidR="0007276D" w:rsidRPr="00681830">
          <w:footerReference w:type="default" r:id="rId8"/>
          <w:footnotePr>
            <w:numRestart w:val="eachPage"/>
          </w:footnotePr>
          <w:endnotePr>
            <w:numFmt w:val="decimal"/>
          </w:endnotePr>
          <w:pgSz w:w="11907" w:h="16840" w:code="9"/>
          <w:pgMar w:top="1134" w:right="1134" w:bottom="1134" w:left="1134" w:header="567" w:footer="567" w:gutter="0"/>
          <w:cols w:space="720"/>
        </w:sectPr>
      </w:pPr>
    </w:p>
    <w:bookmarkEnd w:id="10"/>
    <w:p w:rsidR="0007276D" w:rsidRPr="00681830" w:rsidRDefault="0007276D" w:rsidP="00EF1E62">
      <w:pPr>
        <w:pStyle w:val="Typedudocument"/>
        <w:spacing w:line="360" w:lineRule="auto"/>
      </w:pPr>
      <w:r w:rsidRPr="00681830">
        <w:lastRenderedPageBreak/>
        <w:t>RÅDETS FÖRORDNING (EG) nr</w:t>
      </w:r>
      <w:r w:rsidR="00EF1E62" w:rsidRPr="00681830">
        <w:br/>
      </w:r>
      <w:r w:rsidRPr="00681830">
        <w:t xml:space="preserve">av den </w:t>
      </w:r>
    </w:p>
    <w:p w:rsidR="0007276D" w:rsidRPr="00681830" w:rsidRDefault="0007276D" w:rsidP="00EF1E62">
      <w:pPr>
        <w:pStyle w:val="Titreobjet"/>
        <w:spacing w:line="360" w:lineRule="auto"/>
        <w:rPr>
          <w:b w:val="0"/>
        </w:rPr>
      </w:pPr>
      <w:r w:rsidRPr="00681830">
        <w:rPr>
          <w:b w:val="0"/>
        </w:rPr>
        <w:t xml:space="preserve">om ingående av avtalet om fiskepartnerskap mellan </w:t>
      </w:r>
      <w:r w:rsidRPr="00681830">
        <w:rPr>
          <w:b w:val="0"/>
        </w:rPr>
        <w:br/>
        <w:t>Europeiska gemenskapen och Konungariket Marocko</w:t>
      </w:r>
    </w:p>
    <w:p w:rsidR="00EF1E62" w:rsidRPr="00681830" w:rsidRDefault="00EF1E62" w:rsidP="00EF1E62"/>
    <w:p w:rsidR="0007276D" w:rsidRPr="00681830" w:rsidRDefault="0007276D" w:rsidP="00EF1E62">
      <w:pPr>
        <w:pStyle w:val="Institutionquiagit"/>
        <w:keepNext w:val="0"/>
        <w:widowControl w:val="0"/>
        <w:spacing w:before="0" w:after="0" w:line="360" w:lineRule="auto"/>
        <w:outlineLvl w:val="0"/>
      </w:pPr>
      <w:r w:rsidRPr="00681830">
        <w:t>EUROPEISKA UNIONENS RÅD HAR ANTAGIT DENNA FÖRORDNING</w:t>
      </w:r>
    </w:p>
    <w:p w:rsidR="00EF1E62" w:rsidRPr="00681830" w:rsidRDefault="00EF1E62" w:rsidP="00EF1E62"/>
    <w:p w:rsidR="0007276D" w:rsidRPr="00681830" w:rsidRDefault="0007276D" w:rsidP="00EF1E62">
      <w:r w:rsidRPr="00681830">
        <w:t>med beaktande av fördraget om upprättandet av Europeiska gemenskapen, särskilt artikel 37 jämförd med artikel 300.2 och 300.3 första stycket,</w:t>
      </w:r>
    </w:p>
    <w:p w:rsidR="00EF1E62" w:rsidRPr="00681830" w:rsidRDefault="00EF1E62" w:rsidP="00EF1E62"/>
    <w:p w:rsidR="0007276D" w:rsidRPr="00681830" w:rsidRDefault="0007276D" w:rsidP="00EF1E62">
      <w:r w:rsidRPr="00681830">
        <w:t>med beaktande av kommissionens förslag,</w:t>
      </w:r>
    </w:p>
    <w:p w:rsidR="00EF1E62" w:rsidRPr="00681830" w:rsidRDefault="00EF1E62" w:rsidP="00EF1E62"/>
    <w:p w:rsidR="0007276D" w:rsidRPr="00681830" w:rsidRDefault="0007276D" w:rsidP="00EF1E62">
      <w:r w:rsidRPr="00681830">
        <w:t>med beaktande av Europaparlamentets yttrande</w:t>
      </w:r>
      <w:r w:rsidRPr="00681830">
        <w:rPr>
          <w:rStyle w:val="Fotnotsreferens"/>
        </w:rPr>
        <w:footnoteReference w:id="1"/>
      </w:r>
      <w:r w:rsidRPr="00681830">
        <w:t>, och</w:t>
      </w:r>
    </w:p>
    <w:p w:rsidR="0007276D" w:rsidRPr="00681830" w:rsidRDefault="00EF1E62" w:rsidP="00EF1E62">
      <w:r w:rsidRPr="00681830">
        <w:br w:type="page"/>
      </w:r>
      <w:r w:rsidR="0007276D" w:rsidRPr="00681830">
        <w:t>av följande skäl:</w:t>
      </w:r>
    </w:p>
    <w:p w:rsidR="00EF1E62" w:rsidRPr="00681830" w:rsidRDefault="00EF1E62" w:rsidP="00EF1E62"/>
    <w:p w:rsidR="0007276D" w:rsidRPr="00681830" w:rsidRDefault="0007276D" w:rsidP="00EF1E62">
      <w:pPr>
        <w:pStyle w:val="Considrant"/>
        <w:spacing w:line="360" w:lineRule="auto"/>
        <w:jc w:val="left"/>
      </w:pPr>
      <w:r w:rsidRPr="00681830">
        <w:t>Gemenskapen och Konungariket Marocko har förhandlat fram och paraferat ett avtal om fiskepartnerskap som ger gemenskapens fiskare möjligheter att fiska i vatten över vilka Konungariket Marocko utövar suveräna rättigheter eller jurisdiktion.</w:t>
      </w:r>
    </w:p>
    <w:p w:rsidR="0007276D" w:rsidRPr="00681830" w:rsidRDefault="0007276D" w:rsidP="00EF1E62">
      <w:pPr>
        <w:pStyle w:val="Considrant"/>
        <w:spacing w:line="360" w:lineRule="auto"/>
        <w:jc w:val="left"/>
      </w:pPr>
      <w:r w:rsidRPr="00681830">
        <w:t>Det ligger i gemenskapens intresse att godkänna detta avtal.</w:t>
      </w:r>
    </w:p>
    <w:p w:rsidR="0007276D" w:rsidRPr="00681830" w:rsidRDefault="0007276D" w:rsidP="00EF1E62">
      <w:pPr>
        <w:pStyle w:val="Considrant"/>
        <w:spacing w:line="360" w:lineRule="auto"/>
        <w:jc w:val="left"/>
      </w:pPr>
      <w:r w:rsidRPr="00681830">
        <w:t>Det är nödvändigt att fastställa hur fiskemöjligheterna skall fördelas mellan medlemsstaterna.</w:t>
      </w:r>
    </w:p>
    <w:p w:rsidR="0007276D" w:rsidRPr="00681830" w:rsidRDefault="0007276D" w:rsidP="00EF1E62">
      <w:pPr>
        <w:pStyle w:val="Formuledadoption"/>
        <w:spacing w:before="360" w:line="360" w:lineRule="auto"/>
        <w:jc w:val="left"/>
        <w:outlineLvl w:val="0"/>
      </w:pPr>
      <w:r w:rsidRPr="00681830">
        <w:t>HÄRIGENOM FÖRESKRIVS FÖLJANDE.</w:t>
      </w:r>
    </w:p>
    <w:p w:rsidR="0007276D" w:rsidRPr="00681830" w:rsidRDefault="00EF1E62" w:rsidP="00EF1E62">
      <w:pPr>
        <w:pStyle w:val="Titrearticle"/>
        <w:spacing w:line="360" w:lineRule="auto"/>
        <w:outlineLvl w:val="0"/>
      </w:pPr>
      <w:r w:rsidRPr="00681830">
        <w:br w:type="page"/>
      </w:r>
      <w:r w:rsidR="0007276D" w:rsidRPr="00681830">
        <w:t>Artikel 1</w:t>
      </w:r>
    </w:p>
    <w:p w:rsidR="0007276D" w:rsidRPr="00681830" w:rsidRDefault="0007276D" w:rsidP="00EF1E62">
      <w:r w:rsidRPr="00681830">
        <w:t>Avtalet om fiskepartnerskap mellan Europeiska gemenskapen och Konungariket Marocko godkänns härmed på gemenskapens vägnar.</w:t>
      </w:r>
    </w:p>
    <w:p w:rsidR="00EF1E62" w:rsidRPr="00681830" w:rsidRDefault="00EF1E62" w:rsidP="00EF1E62"/>
    <w:p w:rsidR="0007276D" w:rsidRPr="00681830" w:rsidRDefault="0007276D" w:rsidP="00EF1E62">
      <w:r w:rsidRPr="00681830">
        <w:t xml:space="preserve">Texten till avtalet åtföljer denna förordning. </w:t>
      </w:r>
    </w:p>
    <w:p w:rsidR="0007276D" w:rsidRPr="00681830" w:rsidRDefault="0007276D" w:rsidP="00EF1E62">
      <w:pPr>
        <w:pStyle w:val="Titrearticle"/>
        <w:spacing w:line="360" w:lineRule="auto"/>
        <w:outlineLvl w:val="0"/>
        <w:rPr>
          <w:i w:val="0"/>
          <w:iCs w:val="0"/>
          <w:u w:val="single"/>
        </w:rPr>
      </w:pPr>
      <w:r w:rsidRPr="00681830">
        <w:t>Artikel 2</w:t>
      </w:r>
    </w:p>
    <w:p w:rsidR="0007276D" w:rsidRPr="00681830" w:rsidRDefault="0007276D" w:rsidP="00EF1E62">
      <w:r w:rsidRPr="00681830">
        <w:t>De fiskemöjligheter som fastställs i protokollet till avtalet skall fördelas mellan medlemsstaterna enligt följande:</w:t>
      </w:r>
    </w:p>
    <w:tbl>
      <w:tblPr>
        <w:tblStyle w:val="Tabellrutnt"/>
        <w:tblW w:w="0" w:type="auto"/>
        <w:tblInd w:w="108" w:type="dxa"/>
        <w:tblLayout w:type="fixed"/>
        <w:tblLook w:val="01E0" w:firstRow="1" w:lastRow="1" w:firstColumn="1" w:lastColumn="1" w:noHBand="0" w:noVBand="0"/>
      </w:tblPr>
      <w:tblGrid>
        <w:gridCol w:w="3000"/>
        <w:gridCol w:w="2400"/>
        <w:gridCol w:w="1920"/>
        <w:gridCol w:w="1800"/>
      </w:tblGrid>
      <w:tr w:rsidR="0007276D" w:rsidRPr="00681830">
        <w:tc>
          <w:tcPr>
            <w:tcW w:w="3000" w:type="dxa"/>
            <w:tcBorders>
              <w:top w:val="single" w:sz="4" w:space="0" w:color="auto"/>
              <w:left w:val="single" w:sz="4" w:space="0" w:color="auto"/>
              <w:bottom w:val="single" w:sz="4" w:space="0" w:color="auto"/>
              <w:right w:val="single" w:sz="4" w:space="0" w:color="auto"/>
            </w:tcBorders>
          </w:tcPr>
          <w:p w:rsidR="0007276D" w:rsidRPr="00681830" w:rsidRDefault="00EF1E62" w:rsidP="00EF1E62">
            <w:pPr>
              <w:keepNext/>
              <w:pageBreakBefore/>
              <w:spacing w:before="60" w:after="60"/>
              <w:jc w:val="center"/>
              <w:rPr>
                <w:b/>
                <w:snapToGrid w:val="0"/>
                <w:szCs w:val="24"/>
                <w:lang w:eastAsia="en-GB"/>
              </w:rPr>
            </w:pPr>
            <w:r w:rsidRPr="00681830">
              <w:br w:type="page"/>
            </w:r>
            <w:r w:rsidR="0007276D" w:rsidRPr="00681830">
              <w:rPr>
                <w:b/>
                <w:snapToGrid w:val="0"/>
                <w:sz w:val="20"/>
              </w:rPr>
              <w:t xml:space="preserve">Fiskekategori: </w:t>
            </w:r>
          </w:p>
        </w:tc>
        <w:tc>
          <w:tcPr>
            <w:tcW w:w="2400" w:type="dxa"/>
            <w:tcBorders>
              <w:top w:val="single" w:sz="4" w:space="0" w:color="auto"/>
              <w:left w:val="single" w:sz="4" w:space="0" w:color="auto"/>
              <w:bottom w:val="single" w:sz="4" w:space="0" w:color="auto"/>
              <w:right w:val="single" w:sz="4" w:space="0" w:color="auto"/>
            </w:tcBorders>
          </w:tcPr>
          <w:p w:rsidR="0007276D" w:rsidRPr="00681830" w:rsidRDefault="0007276D" w:rsidP="00EF1E62">
            <w:pPr>
              <w:keepNext/>
              <w:pageBreakBefore/>
              <w:spacing w:before="60" w:after="60"/>
              <w:jc w:val="center"/>
              <w:rPr>
                <w:b/>
                <w:snapToGrid w:val="0"/>
                <w:szCs w:val="24"/>
                <w:lang w:eastAsia="en-GB"/>
              </w:rPr>
            </w:pPr>
            <w:r w:rsidRPr="00681830">
              <w:rPr>
                <w:b/>
                <w:snapToGrid w:val="0"/>
                <w:sz w:val="20"/>
              </w:rPr>
              <w:t>Fartygstyp</w:t>
            </w:r>
          </w:p>
        </w:tc>
        <w:tc>
          <w:tcPr>
            <w:tcW w:w="1920" w:type="dxa"/>
            <w:tcBorders>
              <w:top w:val="single" w:sz="4" w:space="0" w:color="auto"/>
              <w:left w:val="single" w:sz="4" w:space="0" w:color="auto"/>
              <w:bottom w:val="single" w:sz="4" w:space="0" w:color="auto"/>
              <w:right w:val="single" w:sz="4" w:space="0" w:color="auto"/>
            </w:tcBorders>
          </w:tcPr>
          <w:p w:rsidR="0007276D" w:rsidRPr="00681830" w:rsidRDefault="0007276D" w:rsidP="00EF1E62">
            <w:pPr>
              <w:keepNext/>
              <w:pageBreakBefore/>
              <w:spacing w:before="60" w:after="60"/>
              <w:jc w:val="center"/>
              <w:rPr>
                <w:b/>
                <w:snapToGrid w:val="0"/>
                <w:szCs w:val="24"/>
                <w:lang w:eastAsia="en-GB"/>
              </w:rPr>
            </w:pPr>
            <w:r w:rsidRPr="00681830">
              <w:rPr>
                <w:b/>
                <w:snapToGrid w:val="0"/>
                <w:sz w:val="20"/>
              </w:rPr>
              <w:t>Medlemsstat</w:t>
            </w:r>
          </w:p>
        </w:tc>
        <w:tc>
          <w:tcPr>
            <w:tcW w:w="1800" w:type="dxa"/>
            <w:tcBorders>
              <w:top w:val="single" w:sz="4" w:space="0" w:color="auto"/>
              <w:left w:val="single" w:sz="4" w:space="0" w:color="auto"/>
              <w:bottom w:val="single" w:sz="4" w:space="0" w:color="auto"/>
              <w:right w:val="single" w:sz="4" w:space="0" w:color="auto"/>
            </w:tcBorders>
          </w:tcPr>
          <w:p w:rsidR="0007276D" w:rsidRPr="00681830" w:rsidRDefault="0007276D" w:rsidP="00EF1E62">
            <w:pPr>
              <w:keepNext/>
              <w:pageBreakBefore/>
              <w:spacing w:before="60" w:after="60"/>
              <w:jc w:val="center"/>
              <w:rPr>
                <w:b/>
                <w:snapToGrid w:val="0"/>
                <w:szCs w:val="24"/>
                <w:lang w:eastAsia="en-GB"/>
              </w:rPr>
            </w:pPr>
            <w:r w:rsidRPr="00681830">
              <w:rPr>
                <w:b/>
                <w:snapToGrid w:val="0"/>
                <w:sz w:val="20"/>
              </w:rPr>
              <w:t>Licens eller kvot</w:t>
            </w:r>
          </w:p>
        </w:tc>
      </w:tr>
      <w:tr w:rsidR="0007276D" w:rsidRPr="00681830">
        <w:tc>
          <w:tcPr>
            <w:tcW w:w="30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rPr>
                <w:b/>
                <w:snapToGrid w:val="0"/>
                <w:szCs w:val="24"/>
                <w:lang w:eastAsia="en-GB"/>
              </w:rPr>
            </w:pPr>
            <w:r w:rsidRPr="00681830">
              <w:rPr>
                <w:b/>
                <w:snapToGrid w:val="0"/>
                <w:sz w:val="20"/>
              </w:rPr>
              <w:t>Småskaligt fiske i norr,</w:t>
            </w:r>
            <w:r w:rsidRPr="00681830">
              <w:rPr>
                <w:b/>
                <w:snapToGrid w:val="0"/>
                <w:sz w:val="20"/>
              </w:rPr>
              <w:br/>
              <w:t>pelagiska arter</w:t>
            </w:r>
          </w:p>
        </w:tc>
        <w:tc>
          <w:tcPr>
            <w:tcW w:w="24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Notfartyg</w:t>
            </w:r>
          </w:p>
        </w:tc>
        <w:tc>
          <w:tcPr>
            <w:tcW w:w="192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Spanien</w:t>
            </w:r>
          </w:p>
        </w:tc>
        <w:tc>
          <w:tcPr>
            <w:tcW w:w="18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bCs/>
                <w:snapToGrid w:val="0"/>
                <w:sz w:val="20"/>
                <w:lang w:eastAsia="en-GB"/>
              </w:rPr>
            </w:pPr>
            <w:r w:rsidRPr="00681830">
              <w:rPr>
                <w:bCs/>
                <w:snapToGrid w:val="0"/>
                <w:sz w:val="20"/>
              </w:rPr>
              <w:t>20</w:t>
            </w:r>
          </w:p>
        </w:tc>
      </w:tr>
      <w:tr w:rsidR="0007276D" w:rsidRPr="00681830">
        <w:trPr>
          <w:trHeight w:val="383"/>
        </w:trPr>
        <w:tc>
          <w:tcPr>
            <w:tcW w:w="3000" w:type="dxa"/>
            <w:vMerge w:val="restart"/>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b/>
                <w:snapToGrid w:val="0"/>
                <w:szCs w:val="24"/>
                <w:lang w:eastAsia="en-GB"/>
              </w:rPr>
            </w:pPr>
            <w:r w:rsidRPr="00681830">
              <w:rPr>
                <w:b/>
                <w:snapToGrid w:val="0"/>
                <w:sz w:val="20"/>
              </w:rPr>
              <w:t>Småskaligt fiske i norr</w:t>
            </w:r>
          </w:p>
        </w:tc>
        <w:tc>
          <w:tcPr>
            <w:tcW w:w="2400" w:type="dxa"/>
            <w:vMerge w:val="restart"/>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rPr>
                <w:bCs/>
                <w:snapToGrid w:val="0"/>
                <w:sz w:val="20"/>
              </w:rPr>
            </w:pPr>
            <w:r w:rsidRPr="00681830">
              <w:rPr>
                <w:bCs/>
                <w:snapToGrid w:val="0"/>
                <w:sz w:val="20"/>
              </w:rPr>
              <w:t>Bottenlångrevsfartyg</w:t>
            </w:r>
          </w:p>
          <w:p w:rsidR="0007276D" w:rsidRPr="00681830" w:rsidRDefault="0007276D">
            <w:pPr>
              <w:keepNext/>
              <w:spacing w:before="60" w:after="60"/>
              <w:jc w:val="both"/>
              <w:rPr>
                <w:snapToGrid w:val="0"/>
                <w:szCs w:val="24"/>
                <w:lang w:eastAsia="en-GB"/>
              </w:rPr>
            </w:pPr>
            <w:r w:rsidRPr="00681830">
              <w:rPr>
                <w:bCs/>
                <w:snapToGrid w:val="0"/>
                <w:sz w:val="20"/>
              </w:rPr>
              <w:t>&lt;40 GT</w:t>
            </w:r>
          </w:p>
        </w:tc>
        <w:tc>
          <w:tcPr>
            <w:tcW w:w="192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Spanien</w:t>
            </w:r>
          </w:p>
        </w:tc>
        <w:tc>
          <w:tcPr>
            <w:tcW w:w="18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bCs/>
                <w:snapToGrid w:val="0"/>
                <w:sz w:val="20"/>
                <w:lang w:eastAsia="en-GB"/>
              </w:rPr>
            </w:pPr>
            <w:r w:rsidRPr="00681830">
              <w:rPr>
                <w:bCs/>
                <w:snapToGrid w:val="0"/>
                <w:sz w:val="20"/>
              </w:rPr>
              <w:t>20</w:t>
            </w:r>
          </w:p>
        </w:tc>
      </w:tr>
      <w:tr w:rsidR="0007276D" w:rsidRPr="00681830">
        <w:trPr>
          <w:trHeight w:val="382"/>
        </w:trPr>
        <w:tc>
          <w:tcPr>
            <w:tcW w:w="3000" w:type="dxa"/>
            <w:vMerge/>
            <w:tcBorders>
              <w:top w:val="single" w:sz="4" w:space="0" w:color="auto"/>
              <w:left w:val="single" w:sz="4" w:space="0" w:color="auto"/>
              <w:bottom w:val="single" w:sz="4" w:space="0" w:color="auto"/>
              <w:right w:val="single" w:sz="4" w:space="0" w:color="auto"/>
            </w:tcBorders>
            <w:vAlign w:val="center"/>
          </w:tcPr>
          <w:p w:rsidR="0007276D" w:rsidRPr="00681830" w:rsidRDefault="0007276D">
            <w:pPr>
              <w:rPr>
                <w:b/>
                <w:snapToGrid w:val="0"/>
                <w:szCs w:val="24"/>
                <w:lang w:eastAsia="en-GB"/>
              </w:rPr>
            </w:pPr>
          </w:p>
        </w:tc>
        <w:tc>
          <w:tcPr>
            <w:tcW w:w="2400" w:type="dxa"/>
            <w:vMerge/>
            <w:tcBorders>
              <w:top w:val="single" w:sz="4" w:space="0" w:color="auto"/>
              <w:left w:val="single" w:sz="4" w:space="0" w:color="auto"/>
              <w:bottom w:val="single" w:sz="4" w:space="0" w:color="auto"/>
              <w:right w:val="single" w:sz="4" w:space="0" w:color="auto"/>
            </w:tcBorders>
            <w:vAlign w:val="center"/>
          </w:tcPr>
          <w:p w:rsidR="0007276D" w:rsidRPr="00681830" w:rsidRDefault="0007276D">
            <w:pPr>
              <w:rPr>
                <w:snapToGrid w:val="0"/>
                <w:szCs w:val="24"/>
                <w:lang w:eastAsia="en-GB"/>
              </w:rPr>
            </w:pPr>
          </w:p>
        </w:tc>
        <w:tc>
          <w:tcPr>
            <w:tcW w:w="192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Portugal</w:t>
            </w:r>
          </w:p>
        </w:tc>
        <w:tc>
          <w:tcPr>
            <w:tcW w:w="18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bCs/>
                <w:snapToGrid w:val="0"/>
                <w:sz w:val="20"/>
                <w:lang w:eastAsia="en-GB"/>
              </w:rPr>
            </w:pPr>
            <w:r w:rsidRPr="00681830">
              <w:rPr>
                <w:bCs/>
                <w:snapToGrid w:val="0"/>
                <w:sz w:val="20"/>
              </w:rPr>
              <w:t>7</w:t>
            </w:r>
          </w:p>
        </w:tc>
      </w:tr>
      <w:tr w:rsidR="0007276D" w:rsidRPr="00681830">
        <w:trPr>
          <w:trHeight w:val="369"/>
        </w:trPr>
        <w:tc>
          <w:tcPr>
            <w:tcW w:w="3000" w:type="dxa"/>
            <w:vMerge/>
            <w:tcBorders>
              <w:top w:val="single" w:sz="4" w:space="0" w:color="auto"/>
              <w:left w:val="single" w:sz="4" w:space="0" w:color="auto"/>
              <w:bottom w:val="single" w:sz="4" w:space="0" w:color="auto"/>
              <w:right w:val="single" w:sz="4" w:space="0" w:color="auto"/>
            </w:tcBorders>
            <w:vAlign w:val="center"/>
          </w:tcPr>
          <w:p w:rsidR="0007276D" w:rsidRPr="00681830" w:rsidRDefault="0007276D">
            <w:pPr>
              <w:rPr>
                <w:b/>
                <w:snapToGrid w:val="0"/>
                <w:szCs w:val="24"/>
                <w:lang w:eastAsia="en-GB"/>
              </w:rPr>
            </w:pPr>
          </w:p>
        </w:tc>
        <w:tc>
          <w:tcPr>
            <w:tcW w:w="24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rPr>
                <w:bCs/>
                <w:snapToGrid w:val="0"/>
                <w:sz w:val="20"/>
              </w:rPr>
            </w:pPr>
            <w:r w:rsidRPr="00681830">
              <w:rPr>
                <w:bCs/>
                <w:snapToGrid w:val="0"/>
                <w:sz w:val="20"/>
              </w:rPr>
              <w:t>Bottenlångrevsfartyg</w:t>
            </w:r>
          </w:p>
          <w:p w:rsidR="0007276D" w:rsidRPr="00681830" w:rsidRDefault="0007276D">
            <w:pPr>
              <w:keepNext/>
              <w:spacing w:before="60" w:after="60"/>
              <w:jc w:val="both"/>
              <w:rPr>
                <w:snapToGrid w:val="0"/>
                <w:szCs w:val="24"/>
                <w:lang w:eastAsia="en-GB"/>
              </w:rPr>
            </w:pPr>
            <w:r w:rsidRPr="00681830">
              <w:rPr>
                <w:bCs/>
                <w:snapToGrid w:val="0"/>
                <w:sz w:val="20"/>
              </w:rPr>
              <w:t>&gt;40 GT&lt;150 GT</w:t>
            </w:r>
          </w:p>
        </w:tc>
        <w:tc>
          <w:tcPr>
            <w:tcW w:w="192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Portugal</w:t>
            </w:r>
          </w:p>
        </w:tc>
        <w:tc>
          <w:tcPr>
            <w:tcW w:w="18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bCs/>
                <w:snapToGrid w:val="0"/>
                <w:sz w:val="20"/>
                <w:lang w:eastAsia="en-GB"/>
              </w:rPr>
            </w:pPr>
            <w:r w:rsidRPr="00681830">
              <w:rPr>
                <w:bCs/>
                <w:snapToGrid w:val="0"/>
                <w:sz w:val="20"/>
              </w:rPr>
              <w:t>3</w:t>
            </w:r>
          </w:p>
        </w:tc>
      </w:tr>
      <w:tr w:rsidR="0007276D" w:rsidRPr="00681830">
        <w:tc>
          <w:tcPr>
            <w:tcW w:w="30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rPr>
                <w:b/>
                <w:snapToGrid w:val="0"/>
                <w:szCs w:val="24"/>
                <w:lang w:eastAsia="en-GB"/>
              </w:rPr>
            </w:pPr>
            <w:r w:rsidRPr="00681830">
              <w:rPr>
                <w:b/>
                <w:snapToGrid w:val="0"/>
                <w:sz w:val="20"/>
              </w:rPr>
              <w:t>Småskaligt fiske i söder</w:t>
            </w:r>
          </w:p>
        </w:tc>
        <w:tc>
          <w:tcPr>
            <w:tcW w:w="24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bCs/>
                <w:snapToGrid w:val="0"/>
                <w:sz w:val="20"/>
                <w:lang w:eastAsia="en-GB"/>
              </w:rPr>
            </w:pPr>
          </w:p>
        </w:tc>
        <w:tc>
          <w:tcPr>
            <w:tcW w:w="192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Spanien</w:t>
            </w:r>
          </w:p>
        </w:tc>
        <w:tc>
          <w:tcPr>
            <w:tcW w:w="18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bCs/>
                <w:snapToGrid w:val="0"/>
                <w:sz w:val="20"/>
                <w:lang w:eastAsia="en-GB"/>
              </w:rPr>
            </w:pPr>
            <w:r w:rsidRPr="00681830">
              <w:rPr>
                <w:bCs/>
                <w:snapToGrid w:val="0"/>
                <w:sz w:val="20"/>
              </w:rPr>
              <w:t>20</w:t>
            </w:r>
          </w:p>
        </w:tc>
      </w:tr>
      <w:tr w:rsidR="0007276D" w:rsidRPr="00681830">
        <w:trPr>
          <w:trHeight w:val="252"/>
        </w:trPr>
        <w:tc>
          <w:tcPr>
            <w:tcW w:w="3000" w:type="dxa"/>
            <w:vMerge w:val="restart"/>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b/>
                <w:snapToGrid w:val="0"/>
                <w:szCs w:val="24"/>
                <w:lang w:eastAsia="en-GB"/>
              </w:rPr>
            </w:pPr>
            <w:r w:rsidRPr="00681830">
              <w:rPr>
                <w:b/>
                <w:snapToGrid w:val="0"/>
                <w:sz w:val="20"/>
              </w:rPr>
              <w:t>Demersalt fiske</w:t>
            </w:r>
          </w:p>
        </w:tc>
        <w:tc>
          <w:tcPr>
            <w:tcW w:w="2400" w:type="dxa"/>
            <w:vMerge w:val="restart"/>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Bottenlångrevsfartyg</w:t>
            </w:r>
          </w:p>
        </w:tc>
        <w:tc>
          <w:tcPr>
            <w:tcW w:w="192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Spanien</w:t>
            </w:r>
          </w:p>
        </w:tc>
        <w:tc>
          <w:tcPr>
            <w:tcW w:w="18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bCs/>
                <w:snapToGrid w:val="0"/>
                <w:sz w:val="20"/>
                <w:lang w:eastAsia="en-GB"/>
              </w:rPr>
            </w:pPr>
            <w:r w:rsidRPr="00681830">
              <w:rPr>
                <w:bCs/>
                <w:snapToGrid w:val="0"/>
                <w:sz w:val="20"/>
              </w:rPr>
              <w:t>7</w:t>
            </w:r>
          </w:p>
        </w:tc>
      </w:tr>
      <w:tr w:rsidR="0007276D" w:rsidRPr="00681830">
        <w:trPr>
          <w:trHeight w:val="251"/>
        </w:trPr>
        <w:tc>
          <w:tcPr>
            <w:tcW w:w="3000" w:type="dxa"/>
            <w:vMerge/>
            <w:tcBorders>
              <w:top w:val="single" w:sz="4" w:space="0" w:color="auto"/>
              <w:left w:val="single" w:sz="4" w:space="0" w:color="auto"/>
              <w:bottom w:val="single" w:sz="4" w:space="0" w:color="auto"/>
              <w:right w:val="single" w:sz="4" w:space="0" w:color="auto"/>
            </w:tcBorders>
            <w:vAlign w:val="center"/>
          </w:tcPr>
          <w:p w:rsidR="0007276D" w:rsidRPr="00681830" w:rsidRDefault="0007276D">
            <w:pPr>
              <w:rPr>
                <w:b/>
                <w:snapToGrid w:val="0"/>
                <w:szCs w:val="24"/>
                <w:lang w:eastAsia="en-GB"/>
              </w:rPr>
            </w:pPr>
          </w:p>
        </w:tc>
        <w:tc>
          <w:tcPr>
            <w:tcW w:w="2400" w:type="dxa"/>
            <w:vMerge/>
            <w:tcBorders>
              <w:top w:val="single" w:sz="4" w:space="0" w:color="auto"/>
              <w:left w:val="single" w:sz="4" w:space="0" w:color="auto"/>
              <w:bottom w:val="single" w:sz="4" w:space="0" w:color="auto"/>
              <w:right w:val="single" w:sz="4" w:space="0" w:color="auto"/>
            </w:tcBorders>
            <w:vAlign w:val="center"/>
          </w:tcPr>
          <w:p w:rsidR="0007276D" w:rsidRPr="00681830" w:rsidRDefault="0007276D">
            <w:pPr>
              <w:rPr>
                <w:snapToGrid w:val="0"/>
                <w:szCs w:val="24"/>
                <w:lang w:eastAsia="en-GB"/>
              </w:rPr>
            </w:pPr>
          </w:p>
        </w:tc>
        <w:tc>
          <w:tcPr>
            <w:tcW w:w="192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Portugal</w:t>
            </w:r>
          </w:p>
        </w:tc>
        <w:tc>
          <w:tcPr>
            <w:tcW w:w="18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bCs/>
                <w:snapToGrid w:val="0"/>
                <w:sz w:val="20"/>
                <w:lang w:eastAsia="en-GB"/>
              </w:rPr>
            </w:pPr>
            <w:r w:rsidRPr="00681830">
              <w:rPr>
                <w:bCs/>
                <w:snapToGrid w:val="0"/>
                <w:sz w:val="20"/>
              </w:rPr>
              <w:t>4</w:t>
            </w:r>
          </w:p>
        </w:tc>
      </w:tr>
      <w:tr w:rsidR="0007276D" w:rsidRPr="00681830">
        <w:trPr>
          <w:trHeight w:val="406"/>
        </w:trPr>
        <w:tc>
          <w:tcPr>
            <w:tcW w:w="3000" w:type="dxa"/>
            <w:vMerge/>
            <w:tcBorders>
              <w:top w:val="single" w:sz="4" w:space="0" w:color="auto"/>
              <w:left w:val="single" w:sz="4" w:space="0" w:color="auto"/>
              <w:bottom w:val="single" w:sz="4" w:space="0" w:color="auto"/>
              <w:right w:val="single" w:sz="4" w:space="0" w:color="auto"/>
            </w:tcBorders>
            <w:vAlign w:val="center"/>
          </w:tcPr>
          <w:p w:rsidR="0007276D" w:rsidRPr="00681830" w:rsidRDefault="0007276D">
            <w:pPr>
              <w:rPr>
                <w:b/>
                <w:snapToGrid w:val="0"/>
                <w:szCs w:val="24"/>
                <w:lang w:eastAsia="en-GB"/>
              </w:rPr>
            </w:pPr>
          </w:p>
        </w:tc>
        <w:tc>
          <w:tcPr>
            <w:tcW w:w="24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Trålare</w:t>
            </w:r>
          </w:p>
        </w:tc>
        <w:tc>
          <w:tcPr>
            <w:tcW w:w="192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Spanien</w:t>
            </w:r>
          </w:p>
        </w:tc>
        <w:tc>
          <w:tcPr>
            <w:tcW w:w="18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bCs/>
                <w:snapToGrid w:val="0"/>
                <w:sz w:val="20"/>
                <w:lang w:eastAsia="en-GB"/>
              </w:rPr>
            </w:pPr>
            <w:r w:rsidRPr="00681830">
              <w:rPr>
                <w:bCs/>
                <w:snapToGrid w:val="0"/>
                <w:sz w:val="20"/>
              </w:rPr>
              <w:t>11</w:t>
            </w:r>
          </w:p>
        </w:tc>
      </w:tr>
      <w:tr w:rsidR="0007276D" w:rsidRPr="00681830">
        <w:trPr>
          <w:trHeight w:val="335"/>
        </w:trPr>
        <w:tc>
          <w:tcPr>
            <w:tcW w:w="3000" w:type="dxa"/>
            <w:vMerge w:val="restart"/>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rPr>
                <w:b/>
                <w:snapToGrid w:val="0"/>
                <w:szCs w:val="24"/>
                <w:lang w:eastAsia="en-GB"/>
              </w:rPr>
            </w:pPr>
            <w:r w:rsidRPr="00681830">
              <w:rPr>
                <w:b/>
                <w:snapToGrid w:val="0"/>
                <w:sz w:val="20"/>
              </w:rPr>
              <w:t>Tonfiskfiske</w:t>
            </w:r>
          </w:p>
        </w:tc>
        <w:tc>
          <w:tcPr>
            <w:tcW w:w="2400" w:type="dxa"/>
            <w:vMerge w:val="restart"/>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Spöfiskefartyg</w:t>
            </w:r>
          </w:p>
        </w:tc>
        <w:tc>
          <w:tcPr>
            <w:tcW w:w="192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Spanien</w:t>
            </w:r>
          </w:p>
        </w:tc>
        <w:tc>
          <w:tcPr>
            <w:tcW w:w="18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bCs/>
                <w:snapToGrid w:val="0"/>
                <w:sz w:val="20"/>
                <w:lang w:eastAsia="en-GB"/>
              </w:rPr>
            </w:pPr>
            <w:r w:rsidRPr="00681830">
              <w:rPr>
                <w:bCs/>
                <w:snapToGrid w:val="0"/>
                <w:sz w:val="20"/>
              </w:rPr>
              <w:t>17</w:t>
            </w:r>
          </w:p>
        </w:tc>
      </w:tr>
      <w:tr w:rsidR="0007276D" w:rsidRPr="00681830">
        <w:trPr>
          <w:trHeight w:val="700"/>
        </w:trPr>
        <w:tc>
          <w:tcPr>
            <w:tcW w:w="3000" w:type="dxa"/>
            <w:vMerge/>
            <w:tcBorders>
              <w:top w:val="single" w:sz="4" w:space="0" w:color="auto"/>
              <w:left w:val="single" w:sz="4" w:space="0" w:color="auto"/>
              <w:bottom w:val="single" w:sz="4" w:space="0" w:color="auto"/>
              <w:right w:val="single" w:sz="4" w:space="0" w:color="auto"/>
            </w:tcBorders>
            <w:vAlign w:val="center"/>
          </w:tcPr>
          <w:p w:rsidR="0007276D" w:rsidRPr="00681830" w:rsidRDefault="0007276D">
            <w:pPr>
              <w:rPr>
                <w:b/>
                <w:snapToGrid w:val="0"/>
                <w:szCs w:val="24"/>
                <w:lang w:eastAsia="en-GB"/>
              </w:rPr>
            </w:pPr>
          </w:p>
        </w:tc>
        <w:tc>
          <w:tcPr>
            <w:tcW w:w="2400" w:type="dxa"/>
            <w:vMerge/>
            <w:tcBorders>
              <w:top w:val="single" w:sz="4" w:space="0" w:color="auto"/>
              <w:left w:val="single" w:sz="4" w:space="0" w:color="auto"/>
              <w:bottom w:val="single" w:sz="4" w:space="0" w:color="auto"/>
              <w:right w:val="single" w:sz="4" w:space="0" w:color="auto"/>
            </w:tcBorders>
            <w:vAlign w:val="center"/>
          </w:tcPr>
          <w:p w:rsidR="0007276D" w:rsidRPr="00681830" w:rsidRDefault="0007276D">
            <w:pPr>
              <w:rPr>
                <w:snapToGrid w:val="0"/>
                <w:szCs w:val="24"/>
                <w:lang w:eastAsia="en-GB"/>
              </w:rPr>
            </w:pPr>
          </w:p>
        </w:tc>
        <w:tc>
          <w:tcPr>
            <w:tcW w:w="192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Frankrike</w:t>
            </w:r>
          </w:p>
        </w:tc>
        <w:tc>
          <w:tcPr>
            <w:tcW w:w="18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bCs/>
                <w:snapToGrid w:val="0"/>
                <w:sz w:val="20"/>
                <w:lang w:eastAsia="en-GB"/>
              </w:rPr>
            </w:pPr>
            <w:r w:rsidRPr="00681830">
              <w:rPr>
                <w:bCs/>
                <w:snapToGrid w:val="0"/>
                <w:sz w:val="20"/>
              </w:rPr>
              <w:t>10</w:t>
            </w:r>
          </w:p>
        </w:tc>
      </w:tr>
      <w:tr w:rsidR="0007276D" w:rsidRPr="00681830">
        <w:trPr>
          <w:trHeight w:val="631"/>
        </w:trPr>
        <w:tc>
          <w:tcPr>
            <w:tcW w:w="3000" w:type="dxa"/>
            <w:vMerge w:val="restart"/>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b/>
                <w:snapToGrid w:val="0"/>
                <w:szCs w:val="24"/>
                <w:lang w:eastAsia="en-GB"/>
              </w:rPr>
            </w:pPr>
            <w:r w:rsidRPr="00681830">
              <w:rPr>
                <w:b/>
                <w:snapToGrid w:val="0"/>
                <w:sz w:val="20"/>
              </w:rPr>
              <w:t>Pelagiskt industrifiske</w:t>
            </w:r>
          </w:p>
        </w:tc>
        <w:tc>
          <w:tcPr>
            <w:tcW w:w="2400" w:type="dxa"/>
            <w:vMerge w:val="restart"/>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bCs/>
                <w:snapToGrid w:val="0"/>
                <w:sz w:val="20"/>
                <w:lang w:eastAsia="en-GB"/>
              </w:rPr>
            </w:pPr>
          </w:p>
        </w:tc>
        <w:tc>
          <w:tcPr>
            <w:tcW w:w="192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rPr>
                <w:bCs/>
                <w:snapToGrid w:val="0"/>
                <w:sz w:val="20"/>
              </w:rPr>
            </w:pPr>
            <w:r w:rsidRPr="00681830">
              <w:rPr>
                <w:bCs/>
                <w:snapToGrid w:val="0"/>
                <w:sz w:val="20"/>
              </w:rPr>
              <w:t>Tyskland,</w:t>
            </w:r>
          </w:p>
          <w:p w:rsidR="0007276D" w:rsidRPr="00681830" w:rsidRDefault="0007276D">
            <w:pPr>
              <w:keepNext/>
              <w:spacing w:before="60" w:after="60"/>
              <w:rPr>
                <w:bCs/>
                <w:snapToGrid w:val="0"/>
                <w:sz w:val="20"/>
              </w:rPr>
            </w:pPr>
            <w:r w:rsidRPr="00681830">
              <w:rPr>
                <w:bCs/>
                <w:snapToGrid w:val="0"/>
                <w:sz w:val="20"/>
              </w:rPr>
              <w:t>Litauen,</w:t>
            </w:r>
          </w:p>
          <w:p w:rsidR="0007276D" w:rsidRPr="00681830" w:rsidRDefault="0007276D">
            <w:pPr>
              <w:keepNext/>
              <w:spacing w:before="60" w:after="60"/>
              <w:rPr>
                <w:bCs/>
                <w:snapToGrid w:val="0"/>
                <w:sz w:val="20"/>
              </w:rPr>
            </w:pPr>
            <w:r w:rsidRPr="00681830">
              <w:rPr>
                <w:bCs/>
                <w:snapToGrid w:val="0"/>
                <w:sz w:val="20"/>
              </w:rPr>
              <w:t>Lettland,</w:t>
            </w:r>
          </w:p>
          <w:p w:rsidR="0007276D" w:rsidRPr="00681830" w:rsidRDefault="0007276D">
            <w:pPr>
              <w:keepNext/>
              <w:spacing w:before="60" w:after="60"/>
              <w:jc w:val="both"/>
              <w:rPr>
                <w:snapToGrid w:val="0"/>
                <w:szCs w:val="24"/>
                <w:lang w:eastAsia="en-GB"/>
              </w:rPr>
            </w:pPr>
            <w:r w:rsidRPr="00681830">
              <w:rPr>
                <w:bCs/>
                <w:snapToGrid w:val="0"/>
                <w:sz w:val="20"/>
              </w:rPr>
              <w:t>Nederländerna</w:t>
            </w:r>
          </w:p>
        </w:tc>
        <w:tc>
          <w:tcPr>
            <w:tcW w:w="18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50 000 ton </w:t>
            </w:r>
          </w:p>
        </w:tc>
      </w:tr>
      <w:tr w:rsidR="0007276D" w:rsidRPr="00681830">
        <w:trPr>
          <w:trHeight w:val="404"/>
        </w:trPr>
        <w:tc>
          <w:tcPr>
            <w:tcW w:w="3000" w:type="dxa"/>
            <w:vMerge/>
            <w:tcBorders>
              <w:top w:val="single" w:sz="4" w:space="0" w:color="auto"/>
              <w:left w:val="single" w:sz="4" w:space="0" w:color="auto"/>
              <w:bottom w:val="single" w:sz="4" w:space="0" w:color="auto"/>
              <w:right w:val="single" w:sz="4" w:space="0" w:color="auto"/>
            </w:tcBorders>
            <w:vAlign w:val="center"/>
          </w:tcPr>
          <w:p w:rsidR="0007276D" w:rsidRPr="00681830" w:rsidRDefault="0007276D">
            <w:pPr>
              <w:rPr>
                <w:b/>
                <w:snapToGrid w:val="0"/>
                <w:szCs w:val="24"/>
                <w:lang w:eastAsia="en-GB"/>
              </w:rPr>
            </w:pPr>
          </w:p>
        </w:tc>
        <w:tc>
          <w:tcPr>
            <w:tcW w:w="2400" w:type="dxa"/>
            <w:vMerge/>
            <w:tcBorders>
              <w:top w:val="single" w:sz="4" w:space="0" w:color="auto"/>
              <w:left w:val="single" w:sz="4" w:space="0" w:color="auto"/>
              <w:bottom w:val="single" w:sz="4" w:space="0" w:color="auto"/>
              <w:right w:val="single" w:sz="4" w:space="0" w:color="auto"/>
            </w:tcBorders>
            <w:vAlign w:val="center"/>
          </w:tcPr>
          <w:p w:rsidR="0007276D" w:rsidRPr="00681830" w:rsidRDefault="0007276D">
            <w:pPr>
              <w:rPr>
                <w:bCs/>
                <w:snapToGrid w:val="0"/>
                <w:sz w:val="20"/>
                <w:lang w:eastAsia="en-GB"/>
              </w:rPr>
            </w:pPr>
          </w:p>
        </w:tc>
        <w:tc>
          <w:tcPr>
            <w:tcW w:w="192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rPr>
                <w:bCs/>
                <w:snapToGrid w:val="0"/>
                <w:sz w:val="20"/>
              </w:rPr>
            </w:pPr>
            <w:r w:rsidRPr="00681830">
              <w:rPr>
                <w:bCs/>
                <w:snapToGrid w:val="0"/>
                <w:sz w:val="20"/>
              </w:rPr>
              <w:t>Irland,</w:t>
            </w:r>
          </w:p>
          <w:p w:rsidR="0007276D" w:rsidRPr="00681830" w:rsidRDefault="0007276D">
            <w:pPr>
              <w:keepNext/>
              <w:spacing w:before="60" w:after="60"/>
              <w:rPr>
                <w:bCs/>
                <w:snapToGrid w:val="0"/>
                <w:sz w:val="20"/>
              </w:rPr>
            </w:pPr>
            <w:r w:rsidRPr="00681830">
              <w:rPr>
                <w:bCs/>
                <w:snapToGrid w:val="0"/>
                <w:sz w:val="20"/>
              </w:rPr>
              <w:t>Polen,</w:t>
            </w:r>
          </w:p>
          <w:p w:rsidR="0007276D" w:rsidRPr="00681830" w:rsidRDefault="0007276D">
            <w:pPr>
              <w:keepNext/>
              <w:spacing w:before="60" w:after="60"/>
              <w:jc w:val="both"/>
              <w:rPr>
                <w:snapToGrid w:val="0"/>
                <w:szCs w:val="24"/>
                <w:lang w:eastAsia="en-GB"/>
              </w:rPr>
            </w:pPr>
            <w:r w:rsidRPr="00681830">
              <w:rPr>
                <w:bCs/>
                <w:snapToGrid w:val="0"/>
                <w:sz w:val="20"/>
              </w:rPr>
              <w:t>Storbritannien</w:t>
            </w:r>
          </w:p>
        </w:tc>
        <w:tc>
          <w:tcPr>
            <w:tcW w:w="1800" w:type="dxa"/>
            <w:tcBorders>
              <w:top w:val="single" w:sz="4" w:space="0" w:color="auto"/>
              <w:left w:val="single" w:sz="4" w:space="0" w:color="auto"/>
              <w:bottom w:val="single" w:sz="4" w:space="0" w:color="auto"/>
              <w:right w:val="single" w:sz="4" w:space="0" w:color="auto"/>
            </w:tcBorders>
          </w:tcPr>
          <w:p w:rsidR="0007276D" w:rsidRPr="00681830" w:rsidRDefault="0007276D">
            <w:pPr>
              <w:keepNext/>
              <w:spacing w:before="60" w:after="60"/>
              <w:jc w:val="both"/>
              <w:rPr>
                <w:snapToGrid w:val="0"/>
                <w:szCs w:val="24"/>
                <w:lang w:eastAsia="en-GB"/>
              </w:rPr>
            </w:pPr>
            <w:r w:rsidRPr="00681830">
              <w:rPr>
                <w:bCs/>
                <w:snapToGrid w:val="0"/>
                <w:sz w:val="20"/>
              </w:rPr>
              <w:t>6 000 ton </w:t>
            </w:r>
          </w:p>
        </w:tc>
      </w:tr>
      <w:tr w:rsidR="0007276D" w:rsidRPr="00681830">
        <w:trPr>
          <w:trHeight w:val="709"/>
        </w:trPr>
        <w:tc>
          <w:tcPr>
            <w:tcW w:w="3000" w:type="dxa"/>
            <w:vMerge/>
            <w:tcBorders>
              <w:top w:val="single" w:sz="4" w:space="0" w:color="auto"/>
              <w:left w:val="single" w:sz="4" w:space="0" w:color="auto"/>
              <w:bottom w:val="single" w:sz="4" w:space="0" w:color="auto"/>
              <w:right w:val="single" w:sz="4" w:space="0" w:color="auto"/>
            </w:tcBorders>
            <w:vAlign w:val="center"/>
          </w:tcPr>
          <w:p w:rsidR="0007276D" w:rsidRPr="00681830" w:rsidRDefault="0007276D">
            <w:pPr>
              <w:rPr>
                <w:b/>
                <w:snapToGrid w:val="0"/>
                <w:szCs w:val="24"/>
                <w:lang w:eastAsia="en-GB"/>
              </w:rPr>
            </w:pPr>
          </w:p>
        </w:tc>
        <w:tc>
          <w:tcPr>
            <w:tcW w:w="2400" w:type="dxa"/>
            <w:vMerge/>
            <w:tcBorders>
              <w:top w:val="single" w:sz="4" w:space="0" w:color="auto"/>
              <w:left w:val="single" w:sz="4" w:space="0" w:color="auto"/>
              <w:bottom w:val="single" w:sz="4" w:space="0" w:color="auto"/>
              <w:right w:val="single" w:sz="4" w:space="0" w:color="auto"/>
            </w:tcBorders>
            <w:vAlign w:val="center"/>
          </w:tcPr>
          <w:p w:rsidR="0007276D" w:rsidRPr="00681830" w:rsidRDefault="0007276D">
            <w:pPr>
              <w:rPr>
                <w:bCs/>
                <w:snapToGrid w:val="0"/>
                <w:sz w:val="20"/>
                <w:lang w:eastAsia="en-GB"/>
              </w:rPr>
            </w:pPr>
          </w:p>
        </w:tc>
        <w:tc>
          <w:tcPr>
            <w:tcW w:w="1920" w:type="dxa"/>
            <w:tcBorders>
              <w:top w:val="single" w:sz="4" w:space="0" w:color="auto"/>
              <w:left w:val="single" w:sz="4" w:space="0" w:color="auto"/>
              <w:bottom w:val="single" w:sz="4" w:space="0" w:color="auto"/>
              <w:right w:val="single" w:sz="4" w:space="0" w:color="auto"/>
            </w:tcBorders>
          </w:tcPr>
          <w:p w:rsidR="0007276D" w:rsidRPr="00681830" w:rsidRDefault="0007276D">
            <w:pPr>
              <w:spacing w:before="60" w:after="60"/>
              <w:rPr>
                <w:bCs/>
                <w:snapToGrid w:val="0"/>
                <w:sz w:val="20"/>
              </w:rPr>
            </w:pPr>
            <w:r w:rsidRPr="00681830">
              <w:rPr>
                <w:bCs/>
                <w:snapToGrid w:val="0"/>
                <w:sz w:val="20"/>
              </w:rPr>
              <w:t>Spanien,</w:t>
            </w:r>
          </w:p>
          <w:p w:rsidR="0007276D" w:rsidRPr="00681830" w:rsidRDefault="0007276D">
            <w:pPr>
              <w:spacing w:before="60" w:after="60"/>
              <w:rPr>
                <w:bCs/>
                <w:snapToGrid w:val="0"/>
                <w:sz w:val="20"/>
              </w:rPr>
            </w:pPr>
            <w:r w:rsidRPr="00681830">
              <w:rPr>
                <w:bCs/>
                <w:snapToGrid w:val="0"/>
                <w:sz w:val="20"/>
              </w:rPr>
              <w:t>Portugal,</w:t>
            </w:r>
          </w:p>
          <w:p w:rsidR="0007276D" w:rsidRPr="00681830" w:rsidRDefault="0007276D">
            <w:pPr>
              <w:spacing w:before="60" w:after="60"/>
              <w:jc w:val="both"/>
              <w:rPr>
                <w:snapToGrid w:val="0"/>
                <w:szCs w:val="24"/>
                <w:lang w:eastAsia="en-GB"/>
              </w:rPr>
            </w:pPr>
            <w:r w:rsidRPr="00681830">
              <w:rPr>
                <w:bCs/>
                <w:snapToGrid w:val="0"/>
                <w:sz w:val="20"/>
              </w:rPr>
              <w:t>Frankrike</w:t>
            </w:r>
          </w:p>
        </w:tc>
        <w:tc>
          <w:tcPr>
            <w:tcW w:w="1800" w:type="dxa"/>
            <w:tcBorders>
              <w:top w:val="single" w:sz="4" w:space="0" w:color="auto"/>
              <w:left w:val="single" w:sz="4" w:space="0" w:color="auto"/>
              <w:bottom w:val="single" w:sz="4" w:space="0" w:color="auto"/>
              <w:right w:val="single" w:sz="4" w:space="0" w:color="auto"/>
            </w:tcBorders>
          </w:tcPr>
          <w:p w:rsidR="0007276D" w:rsidRPr="00681830" w:rsidRDefault="0007276D">
            <w:pPr>
              <w:spacing w:before="60" w:after="60"/>
              <w:jc w:val="both"/>
              <w:rPr>
                <w:snapToGrid w:val="0"/>
                <w:szCs w:val="24"/>
                <w:lang w:eastAsia="en-GB"/>
              </w:rPr>
            </w:pPr>
            <w:r w:rsidRPr="00681830">
              <w:rPr>
                <w:bCs/>
                <w:snapToGrid w:val="0"/>
                <w:sz w:val="20"/>
              </w:rPr>
              <w:t>4 000 ton </w:t>
            </w:r>
          </w:p>
        </w:tc>
      </w:tr>
    </w:tbl>
    <w:p w:rsidR="00EF1E62" w:rsidRPr="00681830" w:rsidRDefault="00EF1E62" w:rsidP="0007276D">
      <w:pPr>
        <w:rPr>
          <w:bCs/>
          <w:spacing w:val="-3"/>
        </w:rPr>
      </w:pPr>
    </w:p>
    <w:p w:rsidR="0007276D" w:rsidRPr="00681830" w:rsidRDefault="00EF1E62" w:rsidP="00EF1E62">
      <w:pPr>
        <w:rPr>
          <w:spacing w:val="-3"/>
          <w:lang w:eastAsia="en-GB"/>
        </w:rPr>
      </w:pPr>
      <w:r w:rsidRPr="00681830">
        <w:rPr>
          <w:bCs/>
          <w:spacing w:val="-3"/>
        </w:rPr>
        <w:br w:type="page"/>
      </w:r>
      <w:r w:rsidR="0007276D" w:rsidRPr="00681830">
        <w:rPr>
          <w:bCs/>
          <w:spacing w:val="-3"/>
        </w:rPr>
        <w:t>Om licensansökningar från dessa medlemsstater inte uttömmer de fiskemöjligheter som fastställs i protokollet till avtalet, får kommissionen beakta licensansökningar från alla övriga medlemsstater.</w:t>
      </w:r>
    </w:p>
    <w:p w:rsidR="0007276D" w:rsidRPr="00681830" w:rsidRDefault="0007276D" w:rsidP="00EF1E62">
      <w:pPr>
        <w:pStyle w:val="Titrearticle"/>
        <w:spacing w:line="360" w:lineRule="auto"/>
        <w:outlineLvl w:val="0"/>
        <w:rPr>
          <w:i w:val="0"/>
          <w:iCs w:val="0"/>
          <w:u w:val="single"/>
        </w:rPr>
      </w:pPr>
      <w:r w:rsidRPr="00681830">
        <w:t>Artikel 3</w:t>
      </w:r>
    </w:p>
    <w:p w:rsidR="0007276D" w:rsidRPr="00681830" w:rsidRDefault="0007276D" w:rsidP="00EF1E62">
      <w:pPr>
        <w:rPr>
          <w:spacing w:val="-3"/>
        </w:rPr>
      </w:pPr>
      <w:r w:rsidRPr="00681830">
        <w:t>De medlemsstater vars fartyg fiskar enligt avtalet skall meddela kommissionen hur stora mängder av varje bestånd som fångas i Marockos fiskezon i enlighet med k</w:t>
      </w:r>
      <w:r w:rsidR="000B1EBE" w:rsidRPr="00681830">
        <w:t>ommissionens förordning (EG) nr </w:t>
      </w:r>
      <w:r w:rsidRPr="00681830">
        <w:t>500/2001 av den 14 mars 2001 om tillämpningsföreskrifter</w:t>
      </w:r>
      <w:r w:rsidR="000B1EBE" w:rsidRPr="00681830">
        <w:t xml:space="preserve"> för rådets förordning (EEG) nr </w:t>
      </w:r>
      <w:r w:rsidRPr="00681830">
        <w:t>2847/93 beträffande övervakning av de fångster som gemenskap</w:t>
      </w:r>
      <w:r w:rsidR="000B1EBE" w:rsidRPr="00681830">
        <w:t>ens fiskefartyg fiskar i tredje </w:t>
      </w:r>
      <w:r w:rsidRPr="00681830">
        <w:t>lands farvatten och på öppet hav</w:t>
      </w:r>
      <w:r w:rsidRPr="00681830">
        <w:rPr>
          <w:rStyle w:val="Fotnotsreferens"/>
        </w:rPr>
        <w:footnoteReference w:id="2"/>
      </w:r>
      <w:r w:rsidRPr="00681830">
        <w:t>.</w:t>
      </w:r>
    </w:p>
    <w:p w:rsidR="0007276D" w:rsidRPr="00681830" w:rsidRDefault="0007276D" w:rsidP="00EF1E62">
      <w:pPr>
        <w:pStyle w:val="Titrearticle"/>
        <w:spacing w:line="360" w:lineRule="auto"/>
        <w:outlineLvl w:val="0"/>
        <w:rPr>
          <w:i w:val="0"/>
          <w:iCs w:val="0"/>
          <w:u w:val="single"/>
        </w:rPr>
      </w:pPr>
      <w:r w:rsidRPr="00681830">
        <w:t>Artikel 4</w:t>
      </w:r>
    </w:p>
    <w:p w:rsidR="0007276D" w:rsidRPr="00681830" w:rsidRDefault="0007276D" w:rsidP="00EF1E62">
      <w:r w:rsidRPr="00681830">
        <w:t xml:space="preserve">Denna förordning träder i kraft samma dag som den offentliggörs i </w:t>
      </w:r>
      <w:r w:rsidRPr="00681830">
        <w:rPr>
          <w:i/>
          <w:iCs/>
        </w:rPr>
        <w:t>Europeiska unionens officiella tidning</w:t>
      </w:r>
      <w:r w:rsidRPr="00681830">
        <w:t>.</w:t>
      </w:r>
    </w:p>
    <w:p w:rsidR="00EF1E62" w:rsidRPr="00681830" w:rsidRDefault="00EF1E62" w:rsidP="00EF1E62"/>
    <w:p w:rsidR="00EF1E62" w:rsidRPr="00681830" w:rsidRDefault="00EF1E62" w:rsidP="00EF1E62"/>
    <w:p w:rsidR="00EF1E62" w:rsidRPr="00681830" w:rsidRDefault="00EF1E62" w:rsidP="00EF1E62">
      <w:pPr>
        <w:rPr>
          <w:i/>
          <w:iCs/>
        </w:rPr>
      </w:pPr>
    </w:p>
    <w:p w:rsidR="0007276D" w:rsidRPr="00681830" w:rsidRDefault="0007276D" w:rsidP="00EF1E62">
      <w:r w:rsidRPr="00681830">
        <w:t>Denna förordning är till alla delar bindande och direkt tillämplig i alla medlemsstater.</w:t>
      </w:r>
    </w:p>
    <w:p w:rsidR="0007276D" w:rsidRPr="00681830" w:rsidRDefault="0007276D" w:rsidP="00EF1E62">
      <w:pPr>
        <w:pStyle w:val="Fait"/>
        <w:keepNext w:val="0"/>
        <w:widowControl w:val="0"/>
        <w:spacing w:line="360" w:lineRule="auto"/>
      </w:pPr>
      <w:r w:rsidRPr="00681830">
        <w:t>Utfärdad i Bryssel den</w:t>
      </w:r>
    </w:p>
    <w:p w:rsidR="0007276D" w:rsidRPr="00681830" w:rsidRDefault="0007276D" w:rsidP="00EF1E62">
      <w:pPr>
        <w:pStyle w:val="Institutionquisigne"/>
        <w:keepNext w:val="0"/>
        <w:widowControl w:val="0"/>
        <w:tabs>
          <w:tab w:val="clear" w:pos="4252"/>
          <w:tab w:val="center" w:pos="6804"/>
        </w:tabs>
        <w:spacing w:line="360" w:lineRule="auto"/>
      </w:pPr>
      <w:r w:rsidRPr="00681830">
        <w:rPr>
          <w:i w:val="0"/>
          <w:iCs w:val="0"/>
        </w:rPr>
        <w:tab/>
      </w:r>
      <w:r w:rsidRPr="00681830">
        <w:t>På rådets vägnar</w:t>
      </w:r>
    </w:p>
    <w:p w:rsidR="0007276D" w:rsidRPr="00681830" w:rsidRDefault="0007276D" w:rsidP="00EF1E62">
      <w:pPr>
        <w:pStyle w:val="Personnequisigne"/>
        <w:widowControl w:val="0"/>
        <w:tabs>
          <w:tab w:val="clear" w:pos="4252"/>
          <w:tab w:val="center" w:pos="6804"/>
        </w:tabs>
        <w:spacing w:line="360" w:lineRule="auto"/>
      </w:pPr>
      <w:r w:rsidRPr="00681830">
        <w:tab/>
        <w:t>Ordförande</w:t>
      </w:r>
    </w:p>
    <w:p w:rsidR="004D77A5" w:rsidRPr="00681830" w:rsidRDefault="004D77A5" w:rsidP="00914628"/>
    <w:p w:rsidR="00EF1E62" w:rsidRPr="00681830" w:rsidRDefault="00EF1E62" w:rsidP="00914628">
      <w:pPr>
        <w:jc w:val="center"/>
      </w:pPr>
      <w:r w:rsidRPr="00681830">
        <w:t>________________________</w:t>
      </w:r>
    </w:p>
    <w:p w:rsidR="00914628" w:rsidRPr="00681830" w:rsidRDefault="00914628" w:rsidP="00914628">
      <w:pPr>
        <w:sectPr w:rsidR="00914628" w:rsidRPr="00681830" w:rsidSect="0007276D">
          <w:footerReference w:type="default" r:id="rId9"/>
          <w:footnotePr>
            <w:numRestart w:val="eachPage"/>
          </w:footnotePr>
          <w:endnotePr>
            <w:numFmt w:val="decimal"/>
          </w:endnotePr>
          <w:pgSz w:w="11907" w:h="16840" w:code="9"/>
          <w:pgMar w:top="1134" w:right="1134" w:bottom="1134" w:left="1134" w:header="567" w:footer="567" w:gutter="0"/>
          <w:pgNumType w:start="1"/>
          <w:cols w:space="720"/>
        </w:sectPr>
      </w:pPr>
    </w:p>
    <w:p w:rsidR="00742B13" w:rsidRPr="00681830" w:rsidRDefault="007F5341" w:rsidP="007F5341">
      <w:pPr>
        <w:jc w:val="center"/>
        <w:rPr>
          <w:szCs w:val="24"/>
        </w:rPr>
      </w:pPr>
      <w:r w:rsidRPr="00681830">
        <w:rPr>
          <w:szCs w:val="24"/>
        </w:rPr>
        <w:t xml:space="preserve">AVTAL OM </w:t>
      </w:r>
      <w:r w:rsidR="000B1EBE" w:rsidRPr="00681830">
        <w:rPr>
          <w:szCs w:val="24"/>
        </w:rPr>
        <w:br/>
      </w:r>
      <w:r w:rsidRPr="00681830">
        <w:rPr>
          <w:szCs w:val="24"/>
        </w:rPr>
        <w:t xml:space="preserve">FISKEPARTNERSKAP </w:t>
      </w:r>
      <w:r w:rsidRPr="00681830">
        <w:rPr>
          <w:szCs w:val="24"/>
        </w:rPr>
        <w:br/>
        <w:t xml:space="preserve">MELLAN EUROPEISKA GEMENSKAPEN </w:t>
      </w:r>
      <w:r w:rsidRPr="00681830">
        <w:rPr>
          <w:szCs w:val="24"/>
        </w:rPr>
        <w:br/>
        <w:t>OCH KONUNGARIKET MAROCKO</w:t>
      </w:r>
    </w:p>
    <w:p w:rsidR="007F5341" w:rsidRPr="00681830" w:rsidRDefault="007F5341" w:rsidP="007F5341">
      <w:pPr>
        <w:rPr>
          <w:szCs w:val="24"/>
        </w:rPr>
      </w:pPr>
    </w:p>
    <w:p w:rsidR="00EE4524" w:rsidRPr="00681830" w:rsidRDefault="00EE4524" w:rsidP="007F5341">
      <w:pPr>
        <w:rPr>
          <w:szCs w:val="24"/>
        </w:rPr>
        <w:sectPr w:rsidR="00EE4524" w:rsidRPr="00681830" w:rsidSect="007F5341">
          <w:footerReference w:type="default" r:id="rId10"/>
          <w:pgSz w:w="11906" w:h="16838"/>
          <w:pgMar w:top="1134" w:right="1134" w:bottom="1134" w:left="1134" w:header="1134" w:footer="1134" w:gutter="0"/>
          <w:pgNumType w:start="1"/>
          <w:cols w:space="720"/>
          <w:vAlign w:val="center"/>
          <w:docGrid w:linePitch="326"/>
        </w:sectPr>
      </w:pPr>
    </w:p>
    <w:p w:rsidR="007F5341" w:rsidRPr="00681830" w:rsidRDefault="00742B13" w:rsidP="00EE4524">
      <w:pPr>
        <w:tabs>
          <w:tab w:val="left" w:pos="5160"/>
        </w:tabs>
        <w:rPr>
          <w:szCs w:val="24"/>
        </w:rPr>
      </w:pPr>
      <w:r w:rsidRPr="00681830">
        <w:rPr>
          <w:szCs w:val="24"/>
        </w:rPr>
        <w:t xml:space="preserve">EUROPEISKA GEMENSKAPEN, </w:t>
      </w:r>
    </w:p>
    <w:p w:rsidR="007F5341" w:rsidRPr="00681830" w:rsidRDefault="007F5341" w:rsidP="00EE4524">
      <w:pPr>
        <w:tabs>
          <w:tab w:val="left" w:pos="5160"/>
        </w:tabs>
        <w:rPr>
          <w:szCs w:val="24"/>
        </w:rPr>
      </w:pPr>
    </w:p>
    <w:p w:rsidR="00742B13" w:rsidRPr="00681830" w:rsidRDefault="00EE4524" w:rsidP="00EE4524">
      <w:pPr>
        <w:tabs>
          <w:tab w:val="left" w:pos="5160"/>
        </w:tabs>
        <w:rPr>
          <w:szCs w:val="24"/>
        </w:rPr>
      </w:pPr>
      <w:r w:rsidRPr="00681830">
        <w:rPr>
          <w:szCs w:val="24"/>
        </w:rPr>
        <w:tab/>
      </w:r>
      <w:r w:rsidR="00742B13" w:rsidRPr="00681830">
        <w:rPr>
          <w:szCs w:val="24"/>
        </w:rPr>
        <w:t xml:space="preserve">nedan kallad </w:t>
      </w:r>
      <w:r w:rsidR="007F5341" w:rsidRPr="00681830">
        <w:rPr>
          <w:szCs w:val="24"/>
        </w:rPr>
        <w:t>"</w:t>
      </w:r>
      <w:r w:rsidR="00742B13" w:rsidRPr="00681830">
        <w:rPr>
          <w:szCs w:val="24"/>
        </w:rPr>
        <w:t>gemenskapen</w:t>
      </w:r>
      <w:r w:rsidR="007F5341" w:rsidRPr="00681830">
        <w:rPr>
          <w:szCs w:val="24"/>
        </w:rPr>
        <w:t>"</w:t>
      </w:r>
      <w:r w:rsidR="00742B13" w:rsidRPr="00681830">
        <w:rPr>
          <w:szCs w:val="24"/>
        </w:rPr>
        <w:t>, och</w:t>
      </w:r>
    </w:p>
    <w:p w:rsidR="007F5341" w:rsidRPr="00681830" w:rsidRDefault="007F5341" w:rsidP="00EE4524">
      <w:pPr>
        <w:tabs>
          <w:tab w:val="left" w:pos="5160"/>
        </w:tabs>
        <w:rPr>
          <w:szCs w:val="24"/>
        </w:rPr>
      </w:pPr>
    </w:p>
    <w:p w:rsidR="007F5341" w:rsidRPr="00681830" w:rsidRDefault="00742B13" w:rsidP="00EE4524">
      <w:pPr>
        <w:tabs>
          <w:tab w:val="left" w:pos="5160"/>
        </w:tabs>
        <w:rPr>
          <w:szCs w:val="24"/>
        </w:rPr>
      </w:pPr>
      <w:r w:rsidRPr="00681830">
        <w:rPr>
          <w:szCs w:val="24"/>
        </w:rPr>
        <w:t xml:space="preserve">KONUNGARIKET MAROCKO, </w:t>
      </w:r>
    </w:p>
    <w:p w:rsidR="007F5341" w:rsidRPr="00681830" w:rsidRDefault="007F5341" w:rsidP="00EE4524">
      <w:pPr>
        <w:tabs>
          <w:tab w:val="left" w:pos="5160"/>
        </w:tabs>
        <w:rPr>
          <w:szCs w:val="24"/>
        </w:rPr>
      </w:pPr>
    </w:p>
    <w:p w:rsidR="00742B13" w:rsidRPr="00681830" w:rsidRDefault="00EE4524" w:rsidP="00EE4524">
      <w:pPr>
        <w:tabs>
          <w:tab w:val="left" w:pos="5160"/>
        </w:tabs>
        <w:rPr>
          <w:szCs w:val="24"/>
        </w:rPr>
      </w:pPr>
      <w:r w:rsidRPr="00681830">
        <w:rPr>
          <w:szCs w:val="24"/>
        </w:rPr>
        <w:tab/>
      </w:r>
      <w:r w:rsidR="00742B13" w:rsidRPr="00681830">
        <w:rPr>
          <w:szCs w:val="24"/>
        </w:rPr>
        <w:t xml:space="preserve">nedan kallat </w:t>
      </w:r>
      <w:r w:rsidR="007F5341" w:rsidRPr="00681830">
        <w:rPr>
          <w:szCs w:val="24"/>
        </w:rPr>
        <w:t>"</w:t>
      </w:r>
      <w:r w:rsidR="00742B13" w:rsidRPr="00681830">
        <w:rPr>
          <w:szCs w:val="24"/>
        </w:rPr>
        <w:t>Marocko</w:t>
      </w:r>
      <w:r w:rsidR="007F5341" w:rsidRPr="00681830">
        <w:rPr>
          <w:szCs w:val="24"/>
        </w:rPr>
        <w:t>"</w:t>
      </w:r>
      <w:r w:rsidR="00742B13" w:rsidRPr="00681830">
        <w:rPr>
          <w:szCs w:val="24"/>
        </w:rPr>
        <w:t>,</w:t>
      </w:r>
    </w:p>
    <w:p w:rsidR="007F5341" w:rsidRPr="00681830" w:rsidRDefault="007F5341" w:rsidP="00EE4524">
      <w:pPr>
        <w:tabs>
          <w:tab w:val="left" w:pos="5160"/>
        </w:tabs>
        <w:rPr>
          <w:szCs w:val="24"/>
        </w:rPr>
      </w:pPr>
    </w:p>
    <w:p w:rsidR="00742B13" w:rsidRPr="00681830" w:rsidRDefault="008F2CF2" w:rsidP="00EE4524">
      <w:pPr>
        <w:tabs>
          <w:tab w:val="left" w:pos="5160"/>
        </w:tabs>
        <w:rPr>
          <w:szCs w:val="24"/>
        </w:rPr>
      </w:pPr>
      <w:r w:rsidRPr="00681830">
        <w:rPr>
          <w:szCs w:val="24"/>
        </w:rPr>
        <w:t>nedan kallade "parterna",</w:t>
      </w:r>
    </w:p>
    <w:p w:rsidR="007F5341" w:rsidRPr="00681830" w:rsidRDefault="007F5341" w:rsidP="007F5341">
      <w:pPr>
        <w:rPr>
          <w:szCs w:val="24"/>
        </w:rPr>
      </w:pPr>
    </w:p>
    <w:p w:rsidR="007F5341" w:rsidRPr="00681830" w:rsidRDefault="00742B13" w:rsidP="007F5341">
      <w:pPr>
        <w:rPr>
          <w:szCs w:val="24"/>
        </w:rPr>
      </w:pPr>
      <w:r w:rsidRPr="00681830">
        <w:rPr>
          <w:szCs w:val="24"/>
        </w:rPr>
        <w:t>SOM BEAKTAR det nära samarbetet mellan gemenskapen och Marocko, särskilt inom ramen för Europa-Medelhavsavtalet om upprättande av en associering mellan Europeiska gemenskaperna och deras medlemsstater, å ena sidan, och Konungariket Marocko, å andra sidan, och deras gemensamma önskan att intensifiera dessa relationer,</w:t>
      </w:r>
    </w:p>
    <w:p w:rsidR="007F5341" w:rsidRPr="00681830" w:rsidRDefault="007F5341" w:rsidP="007F5341">
      <w:pPr>
        <w:rPr>
          <w:szCs w:val="24"/>
        </w:rPr>
      </w:pPr>
    </w:p>
    <w:p w:rsidR="007F5341" w:rsidRPr="00681830" w:rsidRDefault="00742B13" w:rsidP="007F5341">
      <w:pPr>
        <w:rPr>
          <w:szCs w:val="24"/>
        </w:rPr>
      </w:pPr>
      <w:r w:rsidRPr="00681830">
        <w:rPr>
          <w:szCs w:val="24"/>
        </w:rPr>
        <w:t>SOM BEAKTAR Förenta nationernas havsrättskonvention,</w:t>
      </w:r>
    </w:p>
    <w:p w:rsidR="007F5341" w:rsidRPr="00681830" w:rsidRDefault="007F5341" w:rsidP="007F5341">
      <w:pPr>
        <w:rPr>
          <w:szCs w:val="24"/>
        </w:rPr>
      </w:pPr>
    </w:p>
    <w:p w:rsidR="007F5341" w:rsidRPr="00681830" w:rsidRDefault="00742B13" w:rsidP="007F5341">
      <w:pPr>
        <w:rPr>
          <w:szCs w:val="24"/>
        </w:rPr>
      </w:pPr>
      <w:r w:rsidRPr="00681830">
        <w:rPr>
          <w:szCs w:val="24"/>
        </w:rPr>
        <w:t>SOM ÄR MEDVETNA OM betydelsen av de principer som fastställs i uppförandekoden för ansvarsfullt fiske, antagen vid FAO-konferensen 1995,</w:t>
      </w:r>
    </w:p>
    <w:p w:rsidR="007F5341" w:rsidRPr="00681830" w:rsidRDefault="007F5341" w:rsidP="007F5341">
      <w:pPr>
        <w:rPr>
          <w:szCs w:val="24"/>
        </w:rPr>
      </w:pPr>
    </w:p>
    <w:p w:rsidR="007F5341" w:rsidRPr="00681830" w:rsidRDefault="00742B13" w:rsidP="007F5341">
      <w:pPr>
        <w:rPr>
          <w:szCs w:val="24"/>
        </w:rPr>
      </w:pPr>
      <w:r w:rsidRPr="00681830">
        <w:rPr>
          <w:szCs w:val="24"/>
        </w:rPr>
        <w:t>SOM ÄR BESLUTNA att i ömsesidigt intresse samarbeta i syfte att främja ett ansvarsfullt fiske för att säkerställa ett långsiktigt bevarande och hållbart utnyttjande av levande marina resurser och i synnerhet att införa ett kontrollsystem för allt fiske så att åtgärderna för förvaltning och bevarande av dessa resurser blir effektiva,</w:t>
      </w:r>
    </w:p>
    <w:p w:rsidR="007F5341" w:rsidRPr="00681830" w:rsidRDefault="007F5341" w:rsidP="007F5341">
      <w:pPr>
        <w:rPr>
          <w:szCs w:val="24"/>
        </w:rPr>
      </w:pPr>
    </w:p>
    <w:p w:rsidR="007F5341" w:rsidRPr="00681830" w:rsidRDefault="00EE4524" w:rsidP="007F5341">
      <w:pPr>
        <w:rPr>
          <w:szCs w:val="24"/>
        </w:rPr>
      </w:pPr>
      <w:r w:rsidRPr="00681830">
        <w:rPr>
          <w:szCs w:val="24"/>
        </w:rPr>
        <w:br w:type="page"/>
      </w:r>
      <w:r w:rsidR="00742B13" w:rsidRPr="00681830">
        <w:rPr>
          <w:szCs w:val="24"/>
        </w:rPr>
        <w:t>SOM ÄR ÖVERTYGADE OM att detta samarbete måste utformas som initiativ och åtgärder som, oavsett om de genomförs gemensamt eller av ena parten, fungerar som komplement, är förenliga med målsättningen och skapar synergieffekter,</w:t>
      </w:r>
    </w:p>
    <w:p w:rsidR="007F5341" w:rsidRPr="00681830" w:rsidRDefault="007F5341" w:rsidP="007F5341">
      <w:pPr>
        <w:rPr>
          <w:szCs w:val="24"/>
        </w:rPr>
      </w:pPr>
    </w:p>
    <w:p w:rsidR="007F5341" w:rsidRPr="00681830" w:rsidRDefault="00742B13" w:rsidP="007F5341">
      <w:pPr>
        <w:rPr>
          <w:szCs w:val="24"/>
        </w:rPr>
      </w:pPr>
      <w:r w:rsidRPr="00681830">
        <w:rPr>
          <w:szCs w:val="24"/>
        </w:rPr>
        <w:t>SOM ÄR BESLUTNA att för dessa ändamål, inom ramen för den sektoriella fiskeripolitiken i Marocko, bidra till att utveckla ett partnerskap för att fastställa de metoder som bäst lämpar sig för att se till att denna politik genomförs på ett effektivt sätt och att ekonomiska aktörer och det civila samhället är delaktiga i utvecklingen,</w:t>
      </w:r>
    </w:p>
    <w:p w:rsidR="007F5341" w:rsidRPr="00681830" w:rsidRDefault="007F5341" w:rsidP="007F5341">
      <w:pPr>
        <w:rPr>
          <w:szCs w:val="24"/>
        </w:rPr>
      </w:pPr>
    </w:p>
    <w:p w:rsidR="007F5341" w:rsidRPr="00681830" w:rsidRDefault="00742B13" w:rsidP="007F5341">
      <w:pPr>
        <w:rPr>
          <w:szCs w:val="24"/>
        </w:rPr>
      </w:pPr>
      <w:r w:rsidRPr="00681830">
        <w:rPr>
          <w:szCs w:val="24"/>
        </w:rPr>
        <w:t>SOM ÖNSKAR fastställa villkor och bestämmelser för gemenskapsfartygens fiskeverksamhet i Marockos fiskezoner och för gemenskapens stöd till främjande av ansvarsfullt fiske i de fiskezonerna,</w:t>
      </w:r>
    </w:p>
    <w:p w:rsidR="007F5341" w:rsidRPr="00681830" w:rsidRDefault="007F5341" w:rsidP="007F5341">
      <w:pPr>
        <w:rPr>
          <w:szCs w:val="24"/>
        </w:rPr>
      </w:pPr>
    </w:p>
    <w:p w:rsidR="007F5341" w:rsidRPr="00681830" w:rsidRDefault="00742B13" w:rsidP="007F5341">
      <w:pPr>
        <w:rPr>
          <w:szCs w:val="24"/>
        </w:rPr>
      </w:pPr>
      <w:r w:rsidRPr="00681830">
        <w:rPr>
          <w:szCs w:val="24"/>
        </w:rPr>
        <w:t>SOM ÄR BESLUTNA att bedriva ett närmare ekonomiskt samarbete inom fiskerinäringen och i verksamheter med anknytning till denna genom att satsa på och utveckla investeringar där företag från de båda parterna medverkar,</w:t>
      </w:r>
    </w:p>
    <w:p w:rsidR="007F5341" w:rsidRPr="00681830" w:rsidRDefault="007F5341" w:rsidP="007F5341">
      <w:pPr>
        <w:rPr>
          <w:szCs w:val="24"/>
        </w:rPr>
      </w:pPr>
    </w:p>
    <w:p w:rsidR="007F5341" w:rsidRPr="00681830" w:rsidRDefault="00742B13" w:rsidP="007F5341">
      <w:pPr>
        <w:rPr>
          <w:szCs w:val="24"/>
        </w:rPr>
      </w:pPr>
      <w:r w:rsidRPr="00681830">
        <w:rPr>
          <w:szCs w:val="24"/>
        </w:rPr>
        <w:t>HAR ENATS OM FÖLJANDE.</w:t>
      </w:r>
    </w:p>
    <w:p w:rsidR="007F5341" w:rsidRPr="00681830" w:rsidRDefault="007F5341" w:rsidP="007F5341">
      <w:pPr>
        <w:rPr>
          <w:szCs w:val="24"/>
        </w:rPr>
      </w:pPr>
    </w:p>
    <w:p w:rsidR="00EE4524" w:rsidRPr="00681830" w:rsidRDefault="00EE4524" w:rsidP="00EE4524">
      <w:pPr>
        <w:jc w:val="center"/>
        <w:rPr>
          <w:iCs/>
          <w:szCs w:val="24"/>
        </w:rPr>
      </w:pPr>
      <w:r w:rsidRPr="00681830">
        <w:rPr>
          <w:i/>
          <w:iCs/>
          <w:szCs w:val="24"/>
        </w:rPr>
        <w:br w:type="page"/>
      </w:r>
      <w:r w:rsidR="005B5CD4" w:rsidRPr="00681830">
        <w:rPr>
          <w:iCs/>
          <w:szCs w:val="24"/>
        </w:rPr>
        <w:t>ARTIKEL 1</w:t>
      </w:r>
    </w:p>
    <w:p w:rsidR="005B5CD4" w:rsidRPr="00681830" w:rsidRDefault="005B5CD4" w:rsidP="00EE4524">
      <w:pPr>
        <w:jc w:val="center"/>
        <w:rPr>
          <w:iCs/>
          <w:szCs w:val="24"/>
        </w:rPr>
      </w:pPr>
    </w:p>
    <w:p w:rsidR="007F5341" w:rsidRPr="00681830" w:rsidRDefault="00742B13" w:rsidP="00EE4524">
      <w:pPr>
        <w:jc w:val="center"/>
        <w:rPr>
          <w:iCs/>
          <w:szCs w:val="24"/>
        </w:rPr>
      </w:pPr>
      <w:r w:rsidRPr="00681830">
        <w:rPr>
          <w:iCs/>
          <w:szCs w:val="24"/>
        </w:rPr>
        <w:t>Syfte</w:t>
      </w:r>
    </w:p>
    <w:p w:rsidR="007F5341" w:rsidRPr="00681830" w:rsidRDefault="007F5341" w:rsidP="007F5341">
      <w:pPr>
        <w:rPr>
          <w:i/>
          <w:iCs/>
          <w:szCs w:val="24"/>
        </w:rPr>
      </w:pPr>
    </w:p>
    <w:p w:rsidR="007F5341" w:rsidRPr="00681830" w:rsidRDefault="00742B13" w:rsidP="007F5341">
      <w:pPr>
        <w:rPr>
          <w:szCs w:val="24"/>
        </w:rPr>
      </w:pPr>
      <w:r w:rsidRPr="00681830">
        <w:rPr>
          <w:szCs w:val="24"/>
        </w:rPr>
        <w:t>I detta avtal fastställs principer, regler och förfaranden för</w:t>
      </w:r>
    </w:p>
    <w:p w:rsidR="007F5341" w:rsidRPr="00681830" w:rsidRDefault="007F5341" w:rsidP="007F5341">
      <w:pPr>
        <w:rPr>
          <w:szCs w:val="24"/>
        </w:rPr>
      </w:pPr>
    </w:p>
    <w:p w:rsidR="007F5341" w:rsidRPr="00681830" w:rsidRDefault="00DF68BA" w:rsidP="00DF68BA">
      <w:pPr>
        <w:ind w:left="567" w:hanging="567"/>
        <w:rPr>
          <w:szCs w:val="24"/>
        </w:rPr>
      </w:pPr>
      <w:r w:rsidRPr="00681830">
        <w:rPr>
          <w:szCs w:val="24"/>
        </w:rPr>
        <w:t>–</w:t>
      </w:r>
      <w:r w:rsidRPr="00681830">
        <w:rPr>
          <w:szCs w:val="24"/>
        </w:rPr>
        <w:tab/>
      </w:r>
      <w:r w:rsidR="00742B13" w:rsidRPr="00681830">
        <w:rPr>
          <w:szCs w:val="24"/>
        </w:rPr>
        <w:t>ekonomiskt, finansiellt, tekniskt och vetenskapligt samarbete inom fiskesektorn i syfte att införa ett ansvarsfullt fiske i Marockos fiskezoner för att säkerställa bevarande och hållbart utnyttjande av fiskeriresurserna, och i syfte att utveckla Marockos fiskesektor,</w:t>
      </w:r>
    </w:p>
    <w:p w:rsidR="007F5341" w:rsidRPr="00681830" w:rsidRDefault="007F5341" w:rsidP="007F5341">
      <w:pPr>
        <w:rPr>
          <w:szCs w:val="24"/>
        </w:rPr>
      </w:pPr>
    </w:p>
    <w:p w:rsidR="007F5341" w:rsidRPr="00681830" w:rsidRDefault="00DF68BA" w:rsidP="00DF68BA">
      <w:pPr>
        <w:ind w:left="567" w:hanging="567"/>
        <w:rPr>
          <w:szCs w:val="24"/>
        </w:rPr>
      </w:pPr>
      <w:r w:rsidRPr="00681830">
        <w:rPr>
          <w:szCs w:val="24"/>
        </w:rPr>
        <w:t>–</w:t>
      </w:r>
      <w:r w:rsidRPr="00681830">
        <w:rPr>
          <w:szCs w:val="24"/>
        </w:rPr>
        <w:tab/>
      </w:r>
      <w:r w:rsidR="00742B13" w:rsidRPr="00681830">
        <w:rPr>
          <w:szCs w:val="24"/>
        </w:rPr>
        <w:t>gemenskapsfartygens tillträde till Marockos fiskezoner,</w:t>
      </w:r>
    </w:p>
    <w:p w:rsidR="007F5341" w:rsidRPr="00681830" w:rsidRDefault="007F5341" w:rsidP="007F5341">
      <w:pPr>
        <w:rPr>
          <w:szCs w:val="24"/>
        </w:rPr>
      </w:pPr>
    </w:p>
    <w:p w:rsidR="007F5341" w:rsidRPr="00681830" w:rsidRDefault="00DF68BA" w:rsidP="00DF68BA">
      <w:pPr>
        <w:ind w:left="567" w:hanging="567"/>
        <w:rPr>
          <w:szCs w:val="24"/>
        </w:rPr>
      </w:pPr>
      <w:r w:rsidRPr="00681830">
        <w:rPr>
          <w:szCs w:val="24"/>
        </w:rPr>
        <w:t>–</w:t>
      </w:r>
      <w:r w:rsidRPr="00681830">
        <w:rPr>
          <w:szCs w:val="24"/>
        </w:rPr>
        <w:tab/>
      </w:r>
      <w:r w:rsidR="00742B13" w:rsidRPr="00681830">
        <w:rPr>
          <w:szCs w:val="24"/>
        </w:rPr>
        <w:t>övervakning av fisket i Marockos fiskezoner för att se till att ovan nämnda villkor följs och att åtgärder för bevarande och förvaltning av fiskeriresurserna fungerar effektivt samt att olagligt, orapporterat och oreglerat fiske bekämpas,</w:t>
      </w:r>
    </w:p>
    <w:p w:rsidR="007F5341" w:rsidRPr="00681830" w:rsidRDefault="007F5341" w:rsidP="007F5341">
      <w:pPr>
        <w:rPr>
          <w:szCs w:val="24"/>
        </w:rPr>
      </w:pPr>
    </w:p>
    <w:p w:rsidR="007F5341" w:rsidRPr="00681830" w:rsidRDefault="00DF68BA" w:rsidP="00DF68BA">
      <w:pPr>
        <w:ind w:left="567" w:hanging="567"/>
        <w:rPr>
          <w:szCs w:val="24"/>
        </w:rPr>
      </w:pPr>
      <w:r w:rsidRPr="00681830">
        <w:rPr>
          <w:szCs w:val="24"/>
        </w:rPr>
        <w:t>–</w:t>
      </w:r>
      <w:r w:rsidRPr="00681830">
        <w:rPr>
          <w:szCs w:val="24"/>
        </w:rPr>
        <w:tab/>
      </w:r>
      <w:r w:rsidR="00742B13" w:rsidRPr="00681830">
        <w:rPr>
          <w:szCs w:val="24"/>
        </w:rPr>
        <w:t>partnerskap mellan företag i syfte att i ömsesidigt intresse utveckla ekonomiska verksamheter inom fiskesektorn och i sektorer med anknytning till denna.</w:t>
      </w:r>
    </w:p>
    <w:p w:rsidR="007F5341" w:rsidRPr="00681830" w:rsidRDefault="007F5341" w:rsidP="007F5341">
      <w:pPr>
        <w:rPr>
          <w:szCs w:val="24"/>
        </w:rPr>
      </w:pPr>
    </w:p>
    <w:p w:rsidR="005B5CD4" w:rsidRPr="00681830" w:rsidRDefault="00DF68BA" w:rsidP="005B5CD4">
      <w:pPr>
        <w:jc w:val="center"/>
        <w:rPr>
          <w:iCs/>
          <w:szCs w:val="24"/>
        </w:rPr>
      </w:pPr>
      <w:r w:rsidRPr="00681830">
        <w:rPr>
          <w:iCs/>
          <w:szCs w:val="24"/>
        </w:rPr>
        <w:br w:type="page"/>
      </w:r>
      <w:r w:rsidR="005B5CD4" w:rsidRPr="00681830">
        <w:rPr>
          <w:iCs/>
          <w:szCs w:val="24"/>
        </w:rPr>
        <w:t>ARTIKEL 2</w:t>
      </w:r>
    </w:p>
    <w:p w:rsidR="005B5CD4" w:rsidRPr="00681830" w:rsidRDefault="005B5CD4" w:rsidP="005B5CD4">
      <w:pPr>
        <w:jc w:val="center"/>
        <w:rPr>
          <w:iCs/>
          <w:szCs w:val="24"/>
        </w:rPr>
      </w:pPr>
    </w:p>
    <w:p w:rsidR="007F5341" w:rsidRPr="00681830" w:rsidRDefault="00742B13" w:rsidP="005B5CD4">
      <w:pPr>
        <w:jc w:val="center"/>
        <w:rPr>
          <w:iCs/>
          <w:szCs w:val="24"/>
        </w:rPr>
      </w:pPr>
      <w:r w:rsidRPr="00681830">
        <w:rPr>
          <w:iCs/>
          <w:szCs w:val="24"/>
        </w:rPr>
        <w:t>Definitioner</w:t>
      </w:r>
    </w:p>
    <w:p w:rsidR="007F5341" w:rsidRPr="00681830" w:rsidRDefault="007F5341" w:rsidP="007F5341">
      <w:pPr>
        <w:rPr>
          <w:i/>
          <w:iCs/>
          <w:szCs w:val="24"/>
        </w:rPr>
      </w:pPr>
    </w:p>
    <w:p w:rsidR="007F5341" w:rsidRPr="00681830" w:rsidRDefault="00742B13" w:rsidP="007F5341">
      <w:pPr>
        <w:rPr>
          <w:szCs w:val="24"/>
        </w:rPr>
      </w:pPr>
      <w:r w:rsidRPr="00681830">
        <w:rPr>
          <w:szCs w:val="24"/>
        </w:rPr>
        <w:t>I detta avtal</w:t>
      </w:r>
      <w:r w:rsidR="008D1C07" w:rsidRPr="00681830">
        <w:rPr>
          <w:szCs w:val="24"/>
        </w:rPr>
        <w:t>,</w:t>
      </w:r>
      <w:r w:rsidR="009212CF" w:rsidRPr="00681830">
        <w:rPr>
          <w:szCs w:val="24"/>
        </w:rPr>
        <w:t xml:space="preserve"> </w:t>
      </w:r>
      <w:r w:rsidRPr="00681830">
        <w:rPr>
          <w:szCs w:val="24"/>
        </w:rPr>
        <w:t>protokoll</w:t>
      </w:r>
      <w:r w:rsidR="009212CF" w:rsidRPr="00681830">
        <w:rPr>
          <w:szCs w:val="24"/>
        </w:rPr>
        <w:t>et och bilagan</w:t>
      </w:r>
      <w:r w:rsidRPr="00681830">
        <w:rPr>
          <w:szCs w:val="24"/>
        </w:rPr>
        <w:t xml:space="preserve"> gäller följande definitioner:</w:t>
      </w:r>
    </w:p>
    <w:p w:rsidR="007F5341" w:rsidRPr="00681830" w:rsidRDefault="007F5341" w:rsidP="007F5341">
      <w:pPr>
        <w:rPr>
          <w:szCs w:val="24"/>
        </w:rPr>
      </w:pPr>
    </w:p>
    <w:p w:rsidR="007F5341" w:rsidRPr="00681830" w:rsidRDefault="00742B13" w:rsidP="00DF68BA">
      <w:pPr>
        <w:ind w:left="567" w:hanging="567"/>
        <w:rPr>
          <w:szCs w:val="24"/>
        </w:rPr>
      </w:pPr>
      <w:r w:rsidRPr="00681830">
        <w:rPr>
          <w:szCs w:val="24"/>
        </w:rPr>
        <w:t>a)</w:t>
      </w:r>
      <w:r w:rsidRPr="00681830">
        <w:rPr>
          <w:szCs w:val="24"/>
        </w:rPr>
        <w:tab/>
      </w:r>
      <w:r w:rsidRPr="00681830">
        <w:rPr>
          <w:i/>
          <w:iCs/>
          <w:szCs w:val="24"/>
        </w:rPr>
        <w:t>Marockos fiskezon</w:t>
      </w:r>
      <w:r w:rsidRPr="00681830">
        <w:rPr>
          <w:szCs w:val="24"/>
        </w:rPr>
        <w:t>: de vatten över vilka Konungariket Marocko utövar suveräna rättigheter eller jurisdiktion.</w:t>
      </w:r>
    </w:p>
    <w:p w:rsidR="007F5341" w:rsidRPr="00681830" w:rsidRDefault="007F5341" w:rsidP="00DF68BA">
      <w:pPr>
        <w:ind w:left="567" w:hanging="567"/>
        <w:rPr>
          <w:szCs w:val="24"/>
        </w:rPr>
      </w:pPr>
    </w:p>
    <w:p w:rsidR="007F5341" w:rsidRPr="00681830" w:rsidRDefault="00742B13" w:rsidP="00DF68BA">
      <w:pPr>
        <w:ind w:left="567" w:hanging="567"/>
        <w:rPr>
          <w:szCs w:val="24"/>
        </w:rPr>
      </w:pPr>
      <w:r w:rsidRPr="00681830">
        <w:rPr>
          <w:szCs w:val="24"/>
        </w:rPr>
        <w:t>b)</w:t>
      </w:r>
      <w:r w:rsidRPr="00681830">
        <w:rPr>
          <w:szCs w:val="24"/>
        </w:rPr>
        <w:tab/>
      </w:r>
      <w:r w:rsidRPr="00681830">
        <w:rPr>
          <w:i/>
          <w:iCs/>
          <w:szCs w:val="24"/>
        </w:rPr>
        <w:t>Marockos myndigheter</w:t>
      </w:r>
      <w:r w:rsidRPr="00681830">
        <w:rPr>
          <w:szCs w:val="24"/>
        </w:rPr>
        <w:t xml:space="preserve">: ministeriet för jordbruk, landsbygdsutveckling och havsfiske – avdelningen för havsfiske. </w:t>
      </w:r>
    </w:p>
    <w:p w:rsidR="007F5341" w:rsidRPr="00681830" w:rsidRDefault="007F5341" w:rsidP="00DF68BA">
      <w:pPr>
        <w:ind w:left="567" w:hanging="567"/>
        <w:rPr>
          <w:szCs w:val="24"/>
        </w:rPr>
      </w:pPr>
    </w:p>
    <w:p w:rsidR="007F5341" w:rsidRPr="00681830" w:rsidRDefault="00742B13" w:rsidP="00DF68BA">
      <w:pPr>
        <w:ind w:left="567" w:hanging="567"/>
        <w:rPr>
          <w:szCs w:val="24"/>
        </w:rPr>
      </w:pPr>
      <w:r w:rsidRPr="00681830">
        <w:rPr>
          <w:szCs w:val="24"/>
        </w:rPr>
        <w:t>c)</w:t>
      </w:r>
      <w:r w:rsidRPr="00681830">
        <w:rPr>
          <w:szCs w:val="24"/>
        </w:rPr>
        <w:tab/>
      </w:r>
      <w:r w:rsidRPr="00681830">
        <w:rPr>
          <w:i/>
          <w:iCs/>
          <w:szCs w:val="24"/>
        </w:rPr>
        <w:t>gemenskapens myndigheter</w:t>
      </w:r>
      <w:r w:rsidRPr="00681830">
        <w:rPr>
          <w:szCs w:val="24"/>
        </w:rPr>
        <w:t xml:space="preserve">: Europeiska kommissionen. </w:t>
      </w:r>
    </w:p>
    <w:p w:rsidR="007F5341" w:rsidRPr="00681830" w:rsidRDefault="007F5341" w:rsidP="00DF68BA">
      <w:pPr>
        <w:ind w:left="567" w:hanging="567"/>
        <w:rPr>
          <w:szCs w:val="24"/>
        </w:rPr>
      </w:pPr>
    </w:p>
    <w:p w:rsidR="007F5341" w:rsidRPr="00681830" w:rsidRDefault="00742B13" w:rsidP="00DF68BA">
      <w:pPr>
        <w:ind w:left="567" w:hanging="567"/>
        <w:rPr>
          <w:szCs w:val="24"/>
        </w:rPr>
      </w:pPr>
      <w:r w:rsidRPr="00681830">
        <w:rPr>
          <w:szCs w:val="24"/>
        </w:rPr>
        <w:t>d)</w:t>
      </w:r>
      <w:r w:rsidRPr="00681830">
        <w:rPr>
          <w:szCs w:val="24"/>
        </w:rPr>
        <w:tab/>
      </w:r>
      <w:r w:rsidRPr="00681830">
        <w:rPr>
          <w:i/>
          <w:iCs/>
          <w:szCs w:val="24"/>
        </w:rPr>
        <w:t>gemenskapsfartyg</w:t>
      </w:r>
      <w:r w:rsidRPr="00681830">
        <w:rPr>
          <w:szCs w:val="24"/>
        </w:rPr>
        <w:t xml:space="preserve">: ett fiskefartyg som för en EG-medlemsstats flagg och är registrerat i gemenskapen, </w:t>
      </w:r>
    </w:p>
    <w:p w:rsidR="007F5341" w:rsidRPr="00681830" w:rsidRDefault="007F5341" w:rsidP="00DF68BA">
      <w:pPr>
        <w:ind w:left="567" w:hanging="567"/>
        <w:rPr>
          <w:szCs w:val="24"/>
        </w:rPr>
      </w:pPr>
    </w:p>
    <w:p w:rsidR="007F5341" w:rsidRPr="00681830" w:rsidRDefault="00742B13" w:rsidP="00DF68BA">
      <w:pPr>
        <w:ind w:left="567" w:hanging="567"/>
        <w:rPr>
          <w:szCs w:val="24"/>
        </w:rPr>
      </w:pPr>
      <w:r w:rsidRPr="00681830">
        <w:rPr>
          <w:szCs w:val="24"/>
        </w:rPr>
        <w:t>e)</w:t>
      </w:r>
      <w:r w:rsidRPr="00681830">
        <w:rPr>
          <w:szCs w:val="24"/>
        </w:rPr>
        <w:tab/>
      </w:r>
      <w:r w:rsidRPr="00681830">
        <w:rPr>
          <w:i/>
          <w:iCs/>
          <w:szCs w:val="24"/>
        </w:rPr>
        <w:t>gemensam kommitté</w:t>
      </w:r>
      <w:r w:rsidRPr="00681830">
        <w:rPr>
          <w:szCs w:val="24"/>
        </w:rPr>
        <w:t xml:space="preserve">: en kommitté sammansatt av företrädare för gemenskapen och Marocko vars uppgifter beskrivs i artikel </w:t>
      </w:r>
      <w:r w:rsidR="009212CF" w:rsidRPr="00681830">
        <w:rPr>
          <w:szCs w:val="24"/>
        </w:rPr>
        <w:t>10</w:t>
      </w:r>
      <w:r w:rsidRPr="00681830">
        <w:rPr>
          <w:szCs w:val="24"/>
        </w:rPr>
        <w:t xml:space="preserve"> i detta avtal.</w:t>
      </w:r>
    </w:p>
    <w:p w:rsidR="005B5CD4" w:rsidRPr="00681830" w:rsidRDefault="005B5CD4" w:rsidP="007F5341">
      <w:pPr>
        <w:rPr>
          <w:szCs w:val="24"/>
        </w:rPr>
      </w:pPr>
    </w:p>
    <w:p w:rsidR="00EE4524" w:rsidRPr="00681830" w:rsidRDefault="00DF68BA" w:rsidP="005B5CD4">
      <w:pPr>
        <w:jc w:val="center"/>
        <w:rPr>
          <w:iCs/>
          <w:szCs w:val="24"/>
        </w:rPr>
      </w:pPr>
      <w:r w:rsidRPr="00681830">
        <w:rPr>
          <w:iCs/>
          <w:szCs w:val="24"/>
        </w:rPr>
        <w:br w:type="page"/>
      </w:r>
      <w:r w:rsidR="005B5CD4" w:rsidRPr="00681830">
        <w:rPr>
          <w:iCs/>
          <w:szCs w:val="24"/>
        </w:rPr>
        <w:t>ARTIKEL 3</w:t>
      </w:r>
    </w:p>
    <w:p w:rsidR="005B5CD4" w:rsidRPr="00681830" w:rsidRDefault="005B5CD4" w:rsidP="005B5CD4">
      <w:pPr>
        <w:jc w:val="center"/>
        <w:rPr>
          <w:iCs/>
          <w:szCs w:val="24"/>
        </w:rPr>
      </w:pPr>
    </w:p>
    <w:p w:rsidR="007F5341" w:rsidRPr="00681830" w:rsidRDefault="00742B13" w:rsidP="005B5CD4">
      <w:pPr>
        <w:jc w:val="center"/>
        <w:rPr>
          <w:szCs w:val="24"/>
        </w:rPr>
      </w:pPr>
      <w:r w:rsidRPr="00681830">
        <w:rPr>
          <w:iCs/>
          <w:szCs w:val="24"/>
        </w:rPr>
        <w:t>Principer och mål för genomförandet</w:t>
      </w:r>
      <w:r w:rsidR="00DF68BA" w:rsidRPr="00681830">
        <w:rPr>
          <w:iCs/>
          <w:szCs w:val="24"/>
        </w:rPr>
        <w:t xml:space="preserve"> </w:t>
      </w:r>
      <w:r w:rsidRPr="00681830">
        <w:rPr>
          <w:iCs/>
          <w:szCs w:val="24"/>
        </w:rPr>
        <w:t>av detta avtal</w:t>
      </w:r>
    </w:p>
    <w:p w:rsidR="007F5341" w:rsidRPr="00681830" w:rsidRDefault="007F5341" w:rsidP="007F5341">
      <w:pPr>
        <w:rPr>
          <w:szCs w:val="24"/>
        </w:rPr>
      </w:pPr>
    </w:p>
    <w:p w:rsidR="007F5341" w:rsidRPr="00681830" w:rsidRDefault="00742B13" w:rsidP="007F5341">
      <w:pPr>
        <w:rPr>
          <w:szCs w:val="24"/>
        </w:rPr>
      </w:pPr>
      <w:r w:rsidRPr="00681830">
        <w:rPr>
          <w:spacing w:val="-3"/>
          <w:szCs w:val="24"/>
        </w:rPr>
        <w:t>1.</w:t>
      </w:r>
      <w:r w:rsidRPr="00681830">
        <w:rPr>
          <w:spacing w:val="-3"/>
          <w:szCs w:val="24"/>
        </w:rPr>
        <w:tab/>
      </w:r>
      <w:r w:rsidRPr="00681830">
        <w:rPr>
          <w:szCs w:val="24"/>
        </w:rPr>
        <w:t>Parterna förbinder sig härmed att främja ett ansvarsfullt fiske i Marockos fiske</w:t>
      </w:r>
      <w:r w:rsidR="009212CF" w:rsidRPr="00681830">
        <w:rPr>
          <w:szCs w:val="24"/>
        </w:rPr>
        <w:t>zoner på grundval av principen</w:t>
      </w:r>
      <w:r w:rsidRPr="00681830">
        <w:rPr>
          <w:szCs w:val="24"/>
        </w:rPr>
        <w:t xml:space="preserve"> om icke-diskriminering mellan de olika fiskeflottor som fiskar i de vattnen.</w:t>
      </w:r>
    </w:p>
    <w:p w:rsidR="007F5341" w:rsidRPr="00681830" w:rsidRDefault="007F5341" w:rsidP="007F5341">
      <w:pPr>
        <w:rPr>
          <w:szCs w:val="24"/>
        </w:rPr>
      </w:pPr>
    </w:p>
    <w:p w:rsidR="007F5341" w:rsidRPr="00681830" w:rsidRDefault="00742B13" w:rsidP="007F5341">
      <w:pPr>
        <w:rPr>
          <w:szCs w:val="24"/>
        </w:rPr>
      </w:pPr>
      <w:r w:rsidRPr="00681830">
        <w:rPr>
          <w:szCs w:val="24"/>
        </w:rPr>
        <w:t>2.</w:t>
      </w:r>
      <w:r w:rsidRPr="00681830">
        <w:rPr>
          <w:szCs w:val="24"/>
        </w:rPr>
        <w:tab/>
        <w:t>Parterna förbinder sig härmed att etablera en dialog och på förhand samråda med varandra när det gäller dels genomförandet av en sektoriell fiskeripolitik, dels politik och åtgärder inom gemenskapen som kan inverka på den marockanska fiskerinäringen.</w:t>
      </w:r>
    </w:p>
    <w:p w:rsidR="007F5341" w:rsidRPr="00681830" w:rsidRDefault="007F5341" w:rsidP="007F5341">
      <w:pPr>
        <w:rPr>
          <w:szCs w:val="24"/>
        </w:rPr>
      </w:pPr>
    </w:p>
    <w:p w:rsidR="007F5341" w:rsidRPr="00681830" w:rsidRDefault="00742B13" w:rsidP="007F5341">
      <w:pPr>
        <w:rPr>
          <w:szCs w:val="24"/>
        </w:rPr>
      </w:pPr>
      <w:r w:rsidRPr="00681830">
        <w:rPr>
          <w:szCs w:val="24"/>
        </w:rPr>
        <w:t>3.</w:t>
      </w:r>
      <w:r w:rsidRPr="00681830">
        <w:rPr>
          <w:szCs w:val="24"/>
        </w:rPr>
        <w:tab/>
        <w:t>Parterna skall också samarbeta vid genomförandet av förhandsutvärderingar, löpande utvärderingar och utvärderingar i efterhand av de bestämmelser, program och åtgärder som genomförs på grundval av detta avtal</w:t>
      </w:r>
    </w:p>
    <w:p w:rsidR="007F5341" w:rsidRPr="00681830" w:rsidRDefault="007F5341" w:rsidP="007F5341">
      <w:pPr>
        <w:rPr>
          <w:szCs w:val="24"/>
        </w:rPr>
      </w:pPr>
    </w:p>
    <w:p w:rsidR="007F5341" w:rsidRPr="00681830" w:rsidRDefault="00742B13" w:rsidP="007F5341">
      <w:pPr>
        <w:rPr>
          <w:szCs w:val="24"/>
        </w:rPr>
      </w:pPr>
      <w:r w:rsidRPr="00681830">
        <w:rPr>
          <w:szCs w:val="24"/>
        </w:rPr>
        <w:t>4.</w:t>
      </w:r>
      <w:r w:rsidRPr="00681830">
        <w:rPr>
          <w:szCs w:val="24"/>
        </w:rPr>
        <w:tab/>
        <w:t>Parterna förbinder sig härmed att se till att detta avtal genomförs i enlighet med principerna om goda ekonomiska och sociala styrelseformer.</w:t>
      </w:r>
    </w:p>
    <w:p w:rsidR="007F5341" w:rsidRPr="00681830" w:rsidRDefault="007F5341" w:rsidP="007F5341">
      <w:pPr>
        <w:rPr>
          <w:szCs w:val="24"/>
        </w:rPr>
      </w:pPr>
    </w:p>
    <w:p w:rsidR="007F5341" w:rsidRPr="00681830" w:rsidRDefault="00742B13" w:rsidP="007F5341">
      <w:pPr>
        <w:rPr>
          <w:szCs w:val="24"/>
        </w:rPr>
      </w:pPr>
      <w:r w:rsidRPr="00681830">
        <w:rPr>
          <w:szCs w:val="24"/>
        </w:rPr>
        <w:t>5.</w:t>
      </w:r>
      <w:r w:rsidRPr="00681830">
        <w:rPr>
          <w:szCs w:val="24"/>
        </w:rPr>
        <w:tab/>
        <w:t>Anställning av sjömän från Marocko ombord på gemenskapsfartyg skall regleras av Internationella arbetsorganisationens (ILO) deklaration om grundläggande principer och rättigheter på arbetet, vilken skall gälla för motsvarande anställningsavtal och allmänna anställningsvillkor. Detta gäller särskilt föreningsfriheten och den kollektiva förhandlingsrätten samt icke-diskriminering i fråga om anställning och yrkesutövning.</w:t>
      </w:r>
    </w:p>
    <w:p w:rsidR="007F5341" w:rsidRPr="00681830" w:rsidRDefault="007F5341" w:rsidP="007F5341">
      <w:pPr>
        <w:rPr>
          <w:szCs w:val="24"/>
        </w:rPr>
      </w:pPr>
    </w:p>
    <w:p w:rsidR="00EE4524" w:rsidRPr="00681830" w:rsidRDefault="00DF68BA" w:rsidP="005B5CD4">
      <w:pPr>
        <w:jc w:val="center"/>
        <w:rPr>
          <w:iCs/>
          <w:szCs w:val="24"/>
        </w:rPr>
      </w:pPr>
      <w:r w:rsidRPr="00681830">
        <w:rPr>
          <w:iCs/>
          <w:szCs w:val="24"/>
        </w:rPr>
        <w:br w:type="page"/>
      </w:r>
      <w:r w:rsidR="005B5CD4" w:rsidRPr="00681830">
        <w:rPr>
          <w:iCs/>
          <w:szCs w:val="24"/>
        </w:rPr>
        <w:t>ARTIKEL 4</w:t>
      </w:r>
    </w:p>
    <w:p w:rsidR="005B5CD4" w:rsidRPr="00681830" w:rsidRDefault="005B5CD4" w:rsidP="005B5CD4">
      <w:pPr>
        <w:jc w:val="center"/>
        <w:rPr>
          <w:iCs/>
          <w:szCs w:val="24"/>
        </w:rPr>
      </w:pPr>
    </w:p>
    <w:p w:rsidR="007F5341" w:rsidRPr="00681830" w:rsidRDefault="00742B13" w:rsidP="005B5CD4">
      <w:pPr>
        <w:jc w:val="center"/>
        <w:rPr>
          <w:iCs/>
          <w:szCs w:val="24"/>
        </w:rPr>
      </w:pPr>
      <w:r w:rsidRPr="00681830">
        <w:rPr>
          <w:iCs/>
          <w:szCs w:val="24"/>
        </w:rPr>
        <w:t>Vetenskapligt samarbete</w:t>
      </w:r>
    </w:p>
    <w:p w:rsidR="007F5341" w:rsidRPr="00681830" w:rsidRDefault="007F5341" w:rsidP="007F5341">
      <w:pPr>
        <w:rPr>
          <w:i/>
          <w:iCs/>
          <w:szCs w:val="24"/>
        </w:rPr>
      </w:pPr>
    </w:p>
    <w:p w:rsidR="007F5341" w:rsidRPr="00681830" w:rsidRDefault="00742B13" w:rsidP="007F5341">
      <w:pPr>
        <w:rPr>
          <w:szCs w:val="24"/>
        </w:rPr>
      </w:pPr>
      <w:r w:rsidRPr="00681830">
        <w:rPr>
          <w:szCs w:val="24"/>
        </w:rPr>
        <w:t>1.</w:t>
      </w:r>
      <w:r w:rsidRPr="00681830">
        <w:rPr>
          <w:szCs w:val="24"/>
        </w:rPr>
        <w:tab/>
        <w:t xml:space="preserve">Under avtalsperioden skall gemenskapen och Marocko samarbeta för att följa det aktuella tillståndet för fiskeresurserna i Marockos fiskezoner. För detta ändamål har parterna kommit överens om att årligen hålla ett gemensamt vetenskapligt möte, omväxlande i gemenskapen och i Marocko. </w:t>
      </w:r>
    </w:p>
    <w:p w:rsidR="007F5341" w:rsidRPr="00681830" w:rsidRDefault="007F5341" w:rsidP="007F5341">
      <w:pPr>
        <w:rPr>
          <w:szCs w:val="24"/>
        </w:rPr>
      </w:pPr>
    </w:p>
    <w:p w:rsidR="007F5341" w:rsidRPr="00681830" w:rsidRDefault="00742B13" w:rsidP="007F5341">
      <w:pPr>
        <w:rPr>
          <w:szCs w:val="24"/>
        </w:rPr>
      </w:pPr>
      <w:r w:rsidRPr="00681830">
        <w:rPr>
          <w:szCs w:val="24"/>
        </w:rPr>
        <w:t>2.</w:t>
      </w:r>
      <w:r w:rsidRPr="00681830">
        <w:rPr>
          <w:szCs w:val="24"/>
        </w:rPr>
        <w:tab/>
        <w:t>De båda parterna skall, på grundval av slutsatserna från de årliga vetenskapliga mötena och mot bakgrund av bästa tillgängliga vetenskapliga rådgivning, samråda med varandra i den gemensamma kommitté som avses i artikel 10 och vid behov gemensamt besluta om åtgärder för en hållbar förvaltning av fiskeriresurserna.</w:t>
      </w:r>
    </w:p>
    <w:p w:rsidR="007F5341" w:rsidRPr="00681830" w:rsidRDefault="007F5341" w:rsidP="007F5341">
      <w:pPr>
        <w:rPr>
          <w:szCs w:val="24"/>
        </w:rPr>
      </w:pPr>
    </w:p>
    <w:p w:rsidR="007F5341" w:rsidRPr="00681830" w:rsidRDefault="00742B13" w:rsidP="007F5341">
      <w:pPr>
        <w:rPr>
          <w:szCs w:val="24"/>
        </w:rPr>
      </w:pPr>
      <w:r w:rsidRPr="00681830">
        <w:rPr>
          <w:szCs w:val="24"/>
        </w:rPr>
        <w:t>3.</w:t>
      </w:r>
      <w:r w:rsidRPr="00681830">
        <w:rPr>
          <w:szCs w:val="24"/>
        </w:rPr>
        <w:tab/>
        <w:t>Parterna skall samråda med varandra, antingen direkt eller inom behöriga internationella organisationer, för att förvalta och bevara de levande resurserna och samarbeta om relevant vetenskaplig forskning.</w:t>
      </w:r>
    </w:p>
    <w:p w:rsidR="007F5341" w:rsidRPr="00681830" w:rsidRDefault="007F5341" w:rsidP="007F5341">
      <w:pPr>
        <w:rPr>
          <w:szCs w:val="24"/>
        </w:rPr>
      </w:pPr>
    </w:p>
    <w:p w:rsidR="005B5CD4" w:rsidRPr="00681830" w:rsidRDefault="005B5CD4" w:rsidP="007F5341">
      <w:pPr>
        <w:rPr>
          <w:szCs w:val="24"/>
        </w:rPr>
      </w:pPr>
    </w:p>
    <w:p w:rsidR="00EE4524" w:rsidRPr="00681830" w:rsidRDefault="00DF68BA" w:rsidP="005B5CD4">
      <w:pPr>
        <w:jc w:val="center"/>
        <w:rPr>
          <w:iCs/>
          <w:szCs w:val="24"/>
        </w:rPr>
      </w:pPr>
      <w:r w:rsidRPr="00681830">
        <w:rPr>
          <w:iCs/>
          <w:szCs w:val="24"/>
        </w:rPr>
        <w:br w:type="page"/>
      </w:r>
      <w:r w:rsidR="005B5CD4" w:rsidRPr="00681830">
        <w:rPr>
          <w:iCs/>
          <w:szCs w:val="24"/>
        </w:rPr>
        <w:t>ARTIKEL 5</w:t>
      </w:r>
    </w:p>
    <w:p w:rsidR="005B5CD4" w:rsidRPr="00681830" w:rsidRDefault="005B5CD4" w:rsidP="005B5CD4">
      <w:pPr>
        <w:jc w:val="center"/>
        <w:rPr>
          <w:iCs/>
          <w:szCs w:val="24"/>
        </w:rPr>
      </w:pPr>
    </w:p>
    <w:p w:rsidR="007F5341" w:rsidRPr="00681830" w:rsidRDefault="00742B13" w:rsidP="005B5CD4">
      <w:pPr>
        <w:jc w:val="center"/>
        <w:rPr>
          <w:szCs w:val="24"/>
        </w:rPr>
      </w:pPr>
      <w:r w:rsidRPr="00681830">
        <w:rPr>
          <w:iCs/>
          <w:szCs w:val="24"/>
        </w:rPr>
        <w:t xml:space="preserve">Gemenskapsfartygens tillträde </w:t>
      </w:r>
      <w:r w:rsidR="004176D3" w:rsidRPr="00681830">
        <w:rPr>
          <w:iCs/>
          <w:szCs w:val="24"/>
        </w:rPr>
        <w:br/>
      </w:r>
      <w:r w:rsidRPr="00681830">
        <w:rPr>
          <w:iCs/>
          <w:szCs w:val="24"/>
        </w:rPr>
        <w:t>till fisken i Marockos fiskezoner</w:t>
      </w:r>
    </w:p>
    <w:p w:rsidR="007F5341" w:rsidRPr="00681830" w:rsidRDefault="007F5341" w:rsidP="005B5CD4">
      <w:pPr>
        <w:jc w:val="center"/>
        <w:rPr>
          <w:szCs w:val="24"/>
        </w:rPr>
      </w:pPr>
    </w:p>
    <w:p w:rsidR="007F5341" w:rsidRPr="00681830" w:rsidRDefault="00742B13" w:rsidP="007F5341">
      <w:pPr>
        <w:rPr>
          <w:szCs w:val="24"/>
        </w:rPr>
      </w:pPr>
      <w:r w:rsidRPr="00681830">
        <w:rPr>
          <w:szCs w:val="24"/>
        </w:rPr>
        <w:t>1.</w:t>
      </w:r>
      <w:r w:rsidRPr="00681830">
        <w:rPr>
          <w:szCs w:val="24"/>
        </w:rPr>
        <w:tab/>
        <w:t>Marocko förbinder sig härmed att tillåta gemenskapsfartyg att bedriva fiskeverksamhet i dess fiskezoner i enlighet med det här avtalet, protokollet och tillhörande bilaga.</w:t>
      </w:r>
    </w:p>
    <w:p w:rsidR="007F5341" w:rsidRPr="00681830" w:rsidRDefault="007F5341" w:rsidP="007F5341">
      <w:pPr>
        <w:rPr>
          <w:szCs w:val="24"/>
        </w:rPr>
      </w:pPr>
    </w:p>
    <w:p w:rsidR="007F5341" w:rsidRPr="00681830" w:rsidRDefault="00742B13" w:rsidP="007F5341">
      <w:pPr>
        <w:rPr>
          <w:szCs w:val="24"/>
        </w:rPr>
      </w:pPr>
      <w:r w:rsidRPr="00681830">
        <w:rPr>
          <w:szCs w:val="24"/>
        </w:rPr>
        <w:t>2.</w:t>
      </w:r>
      <w:r w:rsidRPr="00681830">
        <w:rPr>
          <w:szCs w:val="24"/>
        </w:rPr>
        <w:tab/>
        <w:t xml:space="preserve">Fiskeverksamhet som regleras av detta avtal skall bedrivas enligt Marockos gällande lagar och andra författningar. Marockos myndigheter skall underrätta gemenskapen om eventuella ändringar av den lagstiftningen. Utan att det påverkar tillämpningen av bestämmelser som parterna skulle kunna komma överens om, skall gemenskapsfartygen följa dessa lagar och andra författningar inom en månad. </w:t>
      </w:r>
    </w:p>
    <w:p w:rsidR="007F5341" w:rsidRPr="00681830" w:rsidRDefault="007F5341" w:rsidP="007F5341">
      <w:pPr>
        <w:rPr>
          <w:szCs w:val="24"/>
        </w:rPr>
      </w:pPr>
    </w:p>
    <w:p w:rsidR="007F5341" w:rsidRPr="00681830" w:rsidRDefault="00742B13" w:rsidP="007F5341">
      <w:pPr>
        <w:rPr>
          <w:szCs w:val="24"/>
        </w:rPr>
      </w:pPr>
      <w:r w:rsidRPr="00681830">
        <w:rPr>
          <w:szCs w:val="24"/>
        </w:rPr>
        <w:t>3.</w:t>
      </w:r>
      <w:r w:rsidRPr="00681830">
        <w:rPr>
          <w:szCs w:val="24"/>
        </w:rPr>
        <w:tab/>
        <w:t>Marocko har ansvaret för att protokollets bestämmelser om fiskeövervakning genomförs på ett effektivt sätt. Gemenskapsfartygen skall samarbeta med de myndigheter i Marocko som har ansvaret för övervakningen.</w:t>
      </w:r>
    </w:p>
    <w:p w:rsidR="007F5341" w:rsidRPr="00681830" w:rsidRDefault="007F5341" w:rsidP="007F5341">
      <w:pPr>
        <w:rPr>
          <w:szCs w:val="24"/>
        </w:rPr>
      </w:pPr>
    </w:p>
    <w:p w:rsidR="007F5341" w:rsidRPr="00681830" w:rsidRDefault="00742B13" w:rsidP="007F5341">
      <w:pPr>
        <w:rPr>
          <w:szCs w:val="24"/>
        </w:rPr>
      </w:pPr>
      <w:r w:rsidRPr="00681830">
        <w:rPr>
          <w:szCs w:val="24"/>
        </w:rPr>
        <w:t>4.</w:t>
      </w:r>
      <w:r w:rsidRPr="00681830">
        <w:rPr>
          <w:szCs w:val="24"/>
        </w:rPr>
        <w:tab/>
        <w:t>Gemenskapen skall vidta alla lämpliga åtgärder som krävs för att säkerställa att dess fartyg uppfyller bestämmelserna i det här avtalet och i de lagar och andra författningar som reglerar fisket i vatten som lyder under Marockos jurisdiktion enligt Förenta nationernas havsrättskonvention.</w:t>
      </w:r>
    </w:p>
    <w:p w:rsidR="007F5341" w:rsidRPr="00681830" w:rsidRDefault="007F5341" w:rsidP="007F5341">
      <w:pPr>
        <w:rPr>
          <w:szCs w:val="24"/>
        </w:rPr>
      </w:pPr>
    </w:p>
    <w:p w:rsidR="00EE4524" w:rsidRPr="00681830" w:rsidRDefault="00DF68BA" w:rsidP="00DF68BA">
      <w:pPr>
        <w:jc w:val="center"/>
        <w:rPr>
          <w:iCs/>
          <w:szCs w:val="24"/>
        </w:rPr>
      </w:pPr>
      <w:r w:rsidRPr="00681830">
        <w:rPr>
          <w:i/>
          <w:iCs/>
          <w:szCs w:val="24"/>
        </w:rPr>
        <w:br w:type="page"/>
      </w:r>
      <w:r w:rsidRPr="00681830">
        <w:rPr>
          <w:iCs/>
          <w:szCs w:val="24"/>
        </w:rPr>
        <w:t>ARTIKEL 6</w:t>
      </w:r>
    </w:p>
    <w:p w:rsidR="00DF68BA" w:rsidRPr="00681830" w:rsidRDefault="00DF68BA" w:rsidP="00DF68BA">
      <w:pPr>
        <w:jc w:val="center"/>
        <w:rPr>
          <w:iCs/>
          <w:szCs w:val="24"/>
        </w:rPr>
      </w:pPr>
    </w:p>
    <w:p w:rsidR="007F5341" w:rsidRPr="00681830" w:rsidRDefault="00742B13" w:rsidP="00DF68BA">
      <w:pPr>
        <w:jc w:val="center"/>
        <w:rPr>
          <w:iCs/>
          <w:szCs w:val="24"/>
        </w:rPr>
      </w:pPr>
      <w:r w:rsidRPr="00681830">
        <w:rPr>
          <w:iCs/>
          <w:szCs w:val="24"/>
        </w:rPr>
        <w:t>Villkor för att få bedriva fiske</w:t>
      </w:r>
    </w:p>
    <w:p w:rsidR="007F5341" w:rsidRPr="00681830" w:rsidRDefault="007F5341" w:rsidP="007F5341">
      <w:pPr>
        <w:rPr>
          <w:i/>
          <w:iCs/>
          <w:szCs w:val="24"/>
        </w:rPr>
      </w:pPr>
    </w:p>
    <w:p w:rsidR="007F5341" w:rsidRPr="00681830" w:rsidRDefault="00742B13" w:rsidP="007F5341">
      <w:pPr>
        <w:rPr>
          <w:szCs w:val="24"/>
        </w:rPr>
      </w:pPr>
      <w:r w:rsidRPr="00681830">
        <w:rPr>
          <w:szCs w:val="24"/>
        </w:rPr>
        <w:t>1.</w:t>
      </w:r>
      <w:r w:rsidRPr="00681830">
        <w:rPr>
          <w:szCs w:val="24"/>
        </w:rPr>
        <w:tab/>
        <w:t>Gemenskapsfartyg får bedriva fiske i Marockos fiskezoner endast om de har en fiskelicens som har utfärdats inom ramen för detta avtal. Gemenskapsfartygen måste för att få fiska ha en licens som har utfärdats av Marockos behöriga myndigheter på begäran av gemenskapens behöriga myndigheter.</w:t>
      </w:r>
    </w:p>
    <w:p w:rsidR="007F5341" w:rsidRPr="00681830" w:rsidRDefault="007F5341" w:rsidP="007F5341">
      <w:pPr>
        <w:rPr>
          <w:szCs w:val="24"/>
        </w:rPr>
      </w:pPr>
    </w:p>
    <w:p w:rsidR="007F5341" w:rsidRPr="00681830" w:rsidRDefault="00742B13" w:rsidP="007F5341">
      <w:pPr>
        <w:rPr>
          <w:szCs w:val="24"/>
        </w:rPr>
      </w:pPr>
      <w:r w:rsidRPr="00681830">
        <w:rPr>
          <w:szCs w:val="24"/>
        </w:rPr>
        <w:t>2.</w:t>
      </w:r>
      <w:r w:rsidRPr="00681830">
        <w:rPr>
          <w:szCs w:val="24"/>
        </w:rPr>
        <w:tab/>
        <w:t>Marockos myndigheter kan utfärda licenser till gemenskapsfartyg för de fiskekategorier som inte omfattas av gällande protokoll. I linje med det partnerskap som etableras genom detta avtal måste dock Europeiska kommissionen först godkänna sådana licenser. Förfarandet för ansökan om fiskelicens för ett fartyg, gällande avgifter och hur fartygsägaren skall betala dessa avgifter kommer att fastställas i samförstånd.</w:t>
      </w:r>
    </w:p>
    <w:p w:rsidR="007F5341" w:rsidRPr="00681830" w:rsidRDefault="007F5341" w:rsidP="007F5341">
      <w:pPr>
        <w:rPr>
          <w:szCs w:val="24"/>
        </w:rPr>
      </w:pPr>
    </w:p>
    <w:p w:rsidR="007F5341" w:rsidRPr="00681830" w:rsidRDefault="00742B13" w:rsidP="007F5341">
      <w:pPr>
        <w:rPr>
          <w:szCs w:val="24"/>
        </w:rPr>
      </w:pPr>
      <w:r w:rsidRPr="00681830">
        <w:rPr>
          <w:szCs w:val="24"/>
        </w:rPr>
        <w:t>3.</w:t>
      </w:r>
      <w:r w:rsidRPr="00681830">
        <w:rPr>
          <w:szCs w:val="24"/>
        </w:rPr>
        <w:tab/>
        <w:t>De avtalsslutande parterna skall genom lämpligt administrativt samarbete mellan sina behöriga myndigheter se till att dessa villkor och bestämmelser tillämpas väl.</w:t>
      </w:r>
    </w:p>
    <w:p w:rsidR="007F5341" w:rsidRPr="00681830" w:rsidRDefault="007F5341" w:rsidP="007F5341">
      <w:pPr>
        <w:rPr>
          <w:szCs w:val="24"/>
        </w:rPr>
      </w:pPr>
    </w:p>
    <w:p w:rsidR="00EE4524" w:rsidRPr="00681830" w:rsidRDefault="00DF68BA" w:rsidP="00EE4524">
      <w:pPr>
        <w:jc w:val="center"/>
        <w:rPr>
          <w:iCs/>
          <w:szCs w:val="24"/>
        </w:rPr>
      </w:pPr>
      <w:r w:rsidRPr="00681830">
        <w:rPr>
          <w:i/>
          <w:iCs/>
          <w:szCs w:val="24"/>
        </w:rPr>
        <w:br w:type="page"/>
      </w:r>
      <w:r w:rsidRPr="00681830">
        <w:rPr>
          <w:iCs/>
          <w:szCs w:val="24"/>
        </w:rPr>
        <w:t>ARTIKEL 7</w:t>
      </w:r>
    </w:p>
    <w:p w:rsidR="00DF68BA" w:rsidRPr="00681830" w:rsidRDefault="00DF68BA" w:rsidP="00EE4524">
      <w:pPr>
        <w:jc w:val="center"/>
        <w:rPr>
          <w:iCs/>
          <w:szCs w:val="24"/>
        </w:rPr>
      </w:pPr>
    </w:p>
    <w:p w:rsidR="007F5341" w:rsidRPr="00681830" w:rsidRDefault="00742B13" w:rsidP="00DF68BA">
      <w:pPr>
        <w:jc w:val="center"/>
        <w:rPr>
          <w:iCs/>
          <w:szCs w:val="24"/>
        </w:rPr>
      </w:pPr>
      <w:r w:rsidRPr="00681830">
        <w:rPr>
          <w:iCs/>
          <w:szCs w:val="24"/>
        </w:rPr>
        <w:t>Ekonomisk ersättning</w:t>
      </w:r>
    </w:p>
    <w:p w:rsidR="007F5341" w:rsidRPr="00681830" w:rsidRDefault="007F5341" w:rsidP="007F5341">
      <w:pPr>
        <w:rPr>
          <w:i/>
          <w:iCs/>
          <w:szCs w:val="24"/>
        </w:rPr>
      </w:pPr>
    </w:p>
    <w:p w:rsidR="007F5341" w:rsidRPr="00681830" w:rsidRDefault="00742B13" w:rsidP="007F5341">
      <w:pPr>
        <w:rPr>
          <w:szCs w:val="24"/>
        </w:rPr>
      </w:pPr>
      <w:r w:rsidRPr="00681830">
        <w:rPr>
          <w:szCs w:val="24"/>
        </w:rPr>
        <w:t>1.</w:t>
      </w:r>
      <w:r w:rsidRPr="00681830">
        <w:rPr>
          <w:szCs w:val="24"/>
        </w:rPr>
        <w:tab/>
        <w:t>Gemenskapen skall ge Marocko en ekonomisk ersättning enligt de villkor som anges i protokollet och bilagan. Ersättningen består av följande två sammanhängande faktorer:</w:t>
      </w:r>
    </w:p>
    <w:p w:rsidR="007F5341" w:rsidRPr="00681830" w:rsidRDefault="007F5341" w:rsidP="007F5341">
      <w:pPr>
        <w:rPr>
          <w:szCs w:val="24"/>
        </w:rPr>
      </w:pPr>
    </w:p>
    <w:p w:rsidR="007F5341" w:rsidRPr="00681830" w:rsidRDefault="00742B13" w:rsidP="008F3A6E">
      <w:pPr>
        <w:ind w:left="567" w:hanging="567"/>
        <w:rPr>
          <w:szCs w:val="24"/>
        </w:rPr>
      </w:pPr>
      <w:r w:rsidRPr="00681830">
        <w:rPr>
          <w:szCs w:val="24"/>
        </w:rPr>
        <w:t>a)</w:t>
      </w:r>
      <w:r w:rsidRPr="00681830">
        <w:rPr>
          <w:szCs w:val="24"/>
        </w:rPr>
        <w:tab/>
        <w:t>En ekonomisk ersättning för gemenskapsfartygens tillträde till Marockos fiskezoner, utan att det påverkar det belopp som gemenskapsfartygen skall betala i licensavgifter.</w:t>
      </w:r>
    </w:p>
    <w:p w:rsidR="007F5341" w:rsidRPr="00681830" w:rsidRDefault="007F5341" w:rsidP="008F3A6E">
      <w:pPr>
        <w:ind w:left="567" w:hanging="567"/>
        <w:rPr>
          <w:szCs w:val="24"/>
        </w:rPr>
      </w:pPr>
    </w:p>
    <w:p w:rsidR="007F5341" w:rsidRPr="00681830" w:rsidRDefault="00742B13" w:rsidP="008F3A6E">
      <w:pPr>
        <w:ind w:left="567" w:hanging="567"/>
        <w:rPr>
          <w:szCs w:val="24"/>
        </w:rPr>
      </w:pPr>
      <w:r w:rsidRPr="00681830">
        <w:rPr>
          <w:szCs w:val="24"/>
        </w:rPr>
        <w:t>b)</w:t>
      </w:r>
      <w:r w:rsidRPr="00681830">
        <w:rPr>
          <w:szCs w:val="24"/>
        </w:rPr>
        <w:tab/>
        <w:t>Ett ekonomiskt stöd från gemenskapen till införandet av en nationell fiskeripolitik baserad på ansvarsfullt fiske och hållbart utnyttjande av fiskeresurserna i Marockos vatten.</w:t>
      </w:r>
    </w:p>
    <w:p w:rsidR="007F5341" w:rsidRPr="00681830" w:rsidRDefault="007F5341" w:rsidP="007F5341">
      <w:pPr>
        <w:rPr>
          <w:szCs w:val="24"/>
        </w:rPr>
      </w:pPr>
    </w:p>
    <w:p w:rsidR="007F5341" w:rsidRPr="00681830" w:rsidRDefault="00742B13" w:rsidP="007F5341">
      <w:pPr>
        <w:rPr>
          <w:szCs w:val="24"/>
        </w:rPr>
      </w:pPr>
      <w:r w:rsidRPr="00681830">
        <w:rPr>
          <w:szCs w:val="24"/>
        </w:rPr>
        <w:t>2.</w:t>
      </w:r>
      <w:r w:rsidRPr="00681830">
        <w:rPr>
          <w:szCs w:val="24"/>
        </w:rPr>
        <w:tab/>
        <w:t>Den del av den ekonomiska ersättning som avses i 1 b skall fastställas i samförstånd och i enlighet med bestämmelserna i protokollet, med hänsyn till de mål som parterna satt upp för den sektoriella fiskeripolitiken i Marocko och den årsvisa och fleråriga planeringen av den sektoriella fiskeripolitikens genomförande.</w:t>
      </w:r>
    </w:p>
    <w:p w:rsidR="007F5341" w:rsidRPr="00681830" w:rsidRDefault="007F5341" w:rsidP="007F5341">
      <w:pPr>
        <w:rPr>
          <w:szCs w:val="24"/>
        </w:rPr>
      </w:pPr>
    </w:p>
    <w:p w:rsidR="00EE4524" w:rsidRPr="00681830" w:rsidRDefault="00DF68BA" w:rsidP="00DF68BA">
      <w:pPr>
        <w:jc w:val="center"/>
        <w:rPr>
          <w:iCs/>
          <w:szCs w:val="24"/>
        </w:rPr>
      </w:pPr>
      <w:r w:rsidRPr="00681830">
        <w:rPr>
          <w:iCs/>
          <w:caps/>
          <w:szCs w:val="24"/>
        </w:rPr>
        <w:br w:type="page"/>
        <w:t>Artikel</w:t>
      </w:r>
      <w:r w:rsidR="00742B13" w:rsidRPr="00681830">
        <w:rPr>
          <w:iCs/>
          <w:szCs w:val="24"/>
        </w:rPr>
        <w:t xml:space="preserve"> 8</w:t>
      </w:r>
    </w:p>
    <w:p w:rsidR="00DF68BA" w:rsidRPr="00681830" w:rsidRDefault="00DF68BA" w:rsidP="00DF68BA">
      <w:pPr>
        <w:jc w:val="center"/>
        <w:rPr>
          <w:iCs/>
          <w:szCs w:val="24"/>
        </w:rPr>
      </w:pPr>
    </w:p>
    <w:p w:rsidR="007F5341" w:rsidRPr="00681830" w:rsidRDefault="00742B13" w:rsidP="00DF68BA">
      <w:pPr>
        <w:jc w:val="center"/>
        <w:rPr>
          <w:iCs/>
          <w:szCs w:val="24"/>
        </w:rPr>
      </w:pPr>
      <w:r w:rsidRPr="00681830">
        <w:rPr>
          <w:iCs/>
          <w:szCs w:val="24"/>
        </w:rPr>
        <w:t xml:space="preserve">Främjande av samarbete </w:t>
      </w:r>
      <w:r w:rsidRPr="00681830">
        <w:rPr>
          <w:iCs/>
          <w:szCs w:val="24"/>
        </w:rPr>
        <w:br/>
        <w:t>mellan ekonomiska aktörer</w:t>
      </w:r>
    </w:p>
    <w:p w:rsidR="007F5341" w:rsidRPr="00681830" w:rsidRDefault="007F5341" w:rsidP="007F5341">
      <w:pPr>
        <w:rPr>
          <w:szCs w:val="24"/>
        </w:rPr>
      </w:pPr>
    </w:p>
    <w:p w:rsidR="007F5341" w:rsidRPr="00681830" w:rsidRDefault="00742B13" w:rsidP="007F5341">
      <w:pPr>
        <w:rPr>
          <w:szCs w:val="24"/>
        </w:rPr>
      </w:pPr>
      <w:r w:rsidRPr="00681830">
        <w:rPr>
          <w:szCs w:val="24"/>
        </w:rPr>
        <w:t>1.</w:t>
      </w:r>
      <w:r w:rsidRPr="00681830">
        <w:rPr>
          <w:szCs w:val="24"/>
        </w:rPr>
        <w:tab/>
        <w:t>Parterna skall främja ekonomiskt, vetenskapligt och tekniskt samarbete inom fiskesektorn och sektorer med anknytning till denna. De skall rådgöra med varandra för att samordna de olika åtgärder som vidtas i detta syfte.</w:t>
      </w:r>
    </w:p>
    <w:p w:rsidR="007F5341" w:rsidRPr="00681830" w:rsidRDefault="007F5341" w:rsidP="007F5341">
      <w:pPr>
        <w:rPr>
          <w:szCs w:val="24"/>
        </w:rPr>
      </w:pPr>
    </w:p>
    <w:p w:rsidR="007F5341" w:rsidRPr="00681830" w:rsidRDefault="00742B13" w:rsidP="007F5341">
      <w:pPr>
        <w:rPr>
          <w:szCs w:val="24"/>
        </w:rPr>
      </w:pPr>
      <w:r w:rsidRPr="00681830">
        <w:rPr>
          <w:szCs w:val="24"/>
        </w:rPr>
        <w:t>2.</w:t>
      </w:r>
      <w:r w:rsidRPr="00681830">
        <w:rPr>
          <w:szCs w:val="24"/>
        </w:rPr>
        <w:tab/>
        <w:t>Parterna skall uppmuntra informationsutbyte om fiskemetoder och fiskeredskap, metoder för konservering och metoder för industriell beredning av fiskeriprodukter.</w:t>
      </w:r>
    </w:p>
    <w:p w:rsidR="007F5341" w:rsidRPr="00681830" w:rsidRDefault="007F5341" w:rsidP="007F5341">
      <w:pPr>
        <w:rPr>
          <w:szCs w:val="24"/>
        </w:rPr>
      </w:pPr>
    </w:p>
    <w:p w:rsidR="007F5341" w:rsidRPr="00681830" w:rsidRDefault="00742B13" w:rsidP="007F5341">
      <w:pPr>
        <w:rPr>
          <w:szCs w:val="24"/>
        </w:rPr>
      </w:pPr>
      <w:r w:rsidRPr="00681830">
        <w:rPr>
          <w:szCs w:val="24"/>
        </w:rPr>
        <w:t>3.</w:t>
      </w:r>
      <w:r w:rsidRPr="00681830">
        <w:rPr>
          <w:szCs w:val="24"/>
        </w:rPr>
        <w:tab/>
        <w:t xml:space="preserve">Parterna skall främja goda förhållanden för utvecklingen av affärsverksamhet och investeringar för att skapa goda villkor som gynnar förbindelser mellan företag från de båda parterna när det gäller frågor om teknik, ekonomi och handel. </w:t>
      </w:r>
    </w:p>
    <w:p w:rsidR="007F5341" w:rsidRPr="00681830" w:rsidRDefault="007F5341" w:rsidP="007F5341">
      <w:pPr>
        <w:rPr>
          <w:szCs w:val="24"/>
        </w:rPr>
      </w:pPr>
    </w:p>
    <w:p w:rsidR="007F5341" w:rsidRPr="00681830" w:rsidRDefault="00742B13" w:rsidP="007F5341">
      <w:pPr>
        <w:rPr>
          <w:szCs w:val="24"/>
        </w:rPr>
      </w:pPr>
      <w:r w:rsidRPr="00681830">
        <w:rPr>
          <w:szCs w:val="24"/>
        </w:rPr>
        <w:t>4.</w:t>
      </w:r>
      <w:r w:rsidRPr="00681830">
        <w:rPr>
          <w:szCs w:val="24"/>
        </w:rPr>
        <w:tab/>
        <w:t xml:space="preserve">Parterna skall särskilt uppmuntra investeringar som är i ömsesidigt intresse och överensstämmer med Marockos och gemenskapens gällande lagstiftning. </w:t>
      </w:r>
    </w:p>
    <w:p w:rsidR="007F5341" w:rsidRPr="00681830" w:rsidRDefault="007F5341" w:rsidP="007F5341">
      <w:pPr>
        <w:rPr>
          <w:szCs w:val="24"/>
        </w:rPr>
      </w:pPr>
    </w:p>
    <w:p w:rsidR="00EE4524" w:rsidRPr="00681830" w:rsidRDefault="00DF68BA" w:rsidP="00DF68BA">
      <w:pPr>
        <w:jc w:val="center"/>
        <w:rPr>
          <w:iCs/>
          <w:szCs w:val="24"/>
        </w:rPr>
      </w:pPr>
      <w:r w:rsidRPr="00681830">
        <w:rPr>
          <w:iCs/>
          <w:caps/>
          <w:szCs w:val="24"/>
        </w:rPr>
        <w:br w:type="page"/>
        <w:t>Artikel</w:t>
      </w:r>
      <w:r w:rsidR="00742B13" w:rsidRPr="00681830">
        <w:rPr>
          <w:iCs/>
          <w:szCs w:val="24"/>
        </w:rPr>
        <w:t xml:space="preserve"> 9</w:t>
      </w:r>
    </w:p>
    <w:p w:rsidR="00DF68BA" w:rsidRPr="00681830" w:rsidRDefault="00DF68BA" w:rsidP="00DF68BA">
      <w:pPr>
        <w:jc w:val="center"/>
        <w:rPr>
          <w:iCs/>
          <w:szCs w:val="24"/>
        </w:rPr>
      </w:pPr>
    </w:p>
    <w:p w:rsidR="007F5341" w:rsidRPr="00681830" w:rsidRDefault="00742B13" w:rsidP="00DF68BA">
      <w:pPr>
        <w:jc w:val="center"/>
        <w:rPr>
          <w:iCs/>
          <w:szCs w:val="24"/>
        </w:rPr>
      </w:pPr>
      <w:r w:rsidRPr="00681830">
        <w:rPr>
          <w:iCs/>
          <w:szCs w:val="24"/>
        </w:rPr>
        <w:t>Administrativt samarbete</w:t>
      </w:r>
    </w:p>
    <w:p w:rsidR="007F5341" w:rsidRPr="00681830" w:rsidRDefault="007F5341" w:rsidP="007F5341">
      <w:pPr>
        <w:rPr>
          <w:i/>
          <w:iCs/>
          <w:szCs w:val="24"/>
        </w:rPr>
      </w:pPr>
    </w:p>
    <w:p w:rsidR="007F5341" w:rsidRPr="00681830" w:rsidRDefault="00742B13" w:rsidP="007F5341">
      <w:pPr>
        <w:rPr>
          <w:szCs w:val="24"/>
        </w:rPr>
      </w:pPr>
      <w:r w:rsidRPr="00681830">
        <w:rPr>
          <w:szCs w:val="24"/>
        </w:rPr>
        <w:t>De avtalsslutande parterna, som vill försäkra sig om att åtgärderna för förvaltning och bevarande av fiskeresurserna fungerar effektivt, skall</w:t>
      </w:r>
    </w:p>
    <w:p w:rsidR="007F5341" w:rsidRPr="00681830" w:rsidRDefault="007F5341" w:rsidP="007F5341">
      <w:pPr>
        <w:rPr>
          <w:szCs w:val="24"/>
        </w:rPr>
      </w:pPr>
    </w:p>
    <w:p w:rsidR="007F5341" w:rsidRPr="00681830" w:rsidRDefault="00867847" w:rsidP="00867847">
      <w:pPr>
        <w:ind w:left="567" w:hanging="567"/>
        <w:rPr>
          <w:szCs w:val="24"/>
        </w:rPr>
      </w:pPr>
      <w:r w:rsidRPr="00681830">
        <w:rPr>
          <w:szCs w:val="24"/>
        </w:rPr>
        <w:t>–</w:t>
      </w:r>
      <w:r w:rsidRPr="00681830">
        <w:rPr>
          <w:szCs w:val="24"/>
        </w:rPr>
        <w:tab/>
      </w:r>
      <w:r w:rsidR="00742B13" w:rsidRPr="00681830">
        <w:rPr>
          <w:szCs w:val="24"/>
        </w:rPr>
        <w:t>var och en för sig utveckla ett administrativt samarbete för att säkerställa att deras fartyg följer bestämmelserna i detta avtal och i Marockos fiskelagstiftning,</w:t>
      </w:r>
    </w:p>
    <w:p w:rsidR="007F5341" w:rsidRPr="00681830" w:rsidRDefault="007F5341" w:rsidP="007F5341">
      <w:pPr>
        <w:rPr>
          <w:szCs w:val="24"/>
        </w:rPr>
      </w:pPr>
    </w:p>
    <w:p w:rsidR="007F5341" w:rsidRPr="00681830" w:rsidRDefault="00867847" w:rsidP="00867847">
      <w:pPr>
        <w:ind w:left="567" w:hanging="567"/>
        <w:rPr>
          <w:szCs w:val="24"/>
        </w:rPr>
      </w:pPr>
      <w:r w:rsidRPr="00681830">
        <w:rPr>
          <w:szCs w:val="24"/>
        </w:rPr>
        <w:t>–</w:t>
      </w:r>
      <w:r w:rsidRPr="00681830">
        <w:rPr>
          <w:szCs w:val="24"/>
        </w:rPr>
        <w:tab/>
      </w:r>
      <w:r w:rsidR="00742B13" w:rsidRPr="00681830">
        <w:rPr>
          <w:szCs w:val="24"/>
        </w:rPr>
        <w:t xml:space="preserve">samarbeta för att förhindra och bekämpa olagligt fiske, framför allt genom informationsutbyte och ett nära administrativt samarbete. </w:t>
      </w:r>
    </w:p>
    <w:p w:rsidR="007F5341" w:rsidRPr="00681830" w:rsidRDefault="007F5341" w:rsidP="007F5341">
      <w:pPr>
        <w:rPr>
          <w:szCs w:val="24"/>
        </w:rPr>
      </w:pPr>
    </w:p>
    <w:p w:rsidR="00DF68BA" w:rsidRPr="00681830" w:rsidRDefault="00DF68BA" w:rsidP="007F5341">
      <w:pPr>
        <w:rPr>
          <w:szCs w:val="24"/>
        </w:rPr>
      </w:pPr>
    </w:p>
    <w:p w:rsidR="00EE4524" w:rsidRPr="00681830" w:rsidRDefault="00DF68BA" w:rsidP="00DF68BA">
      <w:pPr>
        <w:jc w:val="center"/>
        <w:rPr>
          <w:iCs/>
          <w:szCs w:val="24"/>
        </w:rPr>
      </w:pPr>
      <w:r w:rsidRPr="00681830">
        <w:rPr>
          <w:iCs/>
          <w:caps/>
          <w:szCs w:val="24"/>
        </w:rPr>
        <w:t>Artikel</w:t>
      </w:r>
      <w:r w:rsidR="00742B13" w:rsidRPr="00681830">
        <w:rPr>
          <w:iCs/>
          <w:szCs w:val="24"/>
        </w:rPr>
        <w:t xml:space="preserve"> 10</w:t>
      </w:r>
    </w:p>
    <w:p w:rsidR="00DF68BA" w:rsidRPr="00681830" w:rsidRDefault="00DF68BA" w:rsidP="00DF68BA">
      <w:pPr>
        <w:jc w:val="center"/>
        <w:rPr>
          <w:iCs/>
          <w:szCs w:val="24"/>
        </w:rPr>
      </w:pPr>
    </w:p>
    <w:p w:rsidR="007F5341" w:rsidRPr="00681830" w:rsidRDefault="00742B13" w:rsidP="00DF68BA">
      <w:pPr>
        <w:jc w:val="center"/>
        <w:rPr>
          <w:iCs/>
          <w:szCs w:val="24"/>
        </w:rPr>
      </w:pPr>
      <w:r w:rsidRPr="00681830">
        <w:rPr>
          <w:iCs/>
          <w:szCs w:val="24"/>
        </w:rPr>
        <w:t>Gemensam kommitté</w:t>
      </w:r>
    </w:p>
    <w:p w:rsidR="007F5341" w:rsidRPr="00681830" w:rsidRDefault="007F5341" w:rsidP="007F5341">
      <w:pPr>
        <w:rPr>
          <w:i/>
          <w:iCs/>
          <w:szCs w:val="24"/>
        </w:rPr>
      </w:pPr>
    </w:p>
    <w:p w:rsidR="007F5341" w:rsidRPr="00681830" w:rsidRDefault="00742B13" w:rsidP="007F5341">
      <w:pPr>
        <w:rPr>
          <w:szCs w:val="24"/>
        </w:rPr>
      </w:pPr>
      <w:r w:rsidRPr="00681830">
        <w:rPr>
          <w:szCs w:val="24"/>
        </w:rPr>
        <w:t>1.</w:t>
      </w:r>
      <w:r w:rsidRPr="00681830">
        <w:rPr>
          <w:szCs w:val="24"/>
        </w:rPr>
        <w:tab/>
        <w:t>En gemensam kommitté skall inrättas för att övervaka tillämpningen av detta avtal. Den gemensamma kommittén skall också</w:t>
      </w:r>
    </w:p>
    <w:p w:rsidR="007F5341" w:rsidRPr="00681830" w:rsidRDefault="007F5341" w:rsidP="007F5341">
      <w:pPr>
        <w:rPr>
          <w:szCs w:val="24"/>
        </w:rPr>
      </w:pPr>
    </w:p>
    <w:p w:rsidR="007F5341" w:rsidRPr="00681830" w:rsidRDefault="00742B13" w:rsidP="00DF68BA">
      <w:pPr>
        <w:ind w:left="567" w:hanging="567"/>
        <w:rPr>
          <w:szCs w:val="24"/>
        </w:rPr>
      </w:pPr>
      <w:r w:rsidRPr="00681830">
        <w:rPr>
          <w:szCs w:val="24"/>
        </w:rPr>
        <w:t>a)</w:t>
      </w:r>
      <w:r w:rsidRPr="00681830">
        <w:rPr>
          <w:szCs w:val="24"/>
        </w:rPr>
        <w:tab/>
        <w:t>övervaka avtalets genomförande, tolkning och funktion,</w:t>
      </w:r>
    </w:p>
    <w:p w:rsidR="007F5341" w:rsidRPr="00681830" w:rsidRDefault="007F5341" w:rsidP="00DF68BA">
      <w:pPr>
        <w:ind w:left="567" w:hanging="567"/>
        <w:rPr>
          <w:szCs w:val="24"/>
        </w:rPr>
      </w:pPr>
    </w:p>
    <w:p w:rsidR="007F5341" w:rsidRPr="00681830" w:rsidRDefault="00DF68BA" w:rsidP="00DF68BA">
      <w:pPr>
        <w:ind w:left="567" w:hanging="567"/>
        <w:rPr>
          <w:szCs w:val="24"/>
        </w:rPr>
      </w:pPr>
      <w:r w:rsidRPr="00681830">
        <w:rPr>
          <w:szCs w:val="24"/>
        </w:rPr>
        <w:br w:type="page"/>
      </w:r>
      <w:r w:rsidR="00742B13" w:rsidRPr="00681830">
        <w:rPr>
          <w:szCs w:val="24"/>
        </w:rPr>
        <w:t>b)</w:t>
      </w:r>
      <w:r w:rsidR="00742B13" w:rsidRPr="00681830">
        <w:rPr>
          <w:szCs w:val="24"/>
        </w:rPr>
        <w:tab/>
        <w:t xml:space="preserve">utforma de ettåriga och fleråriga program som avses i artikel </w:t>
      </w:r>
      <w:r w:rsidR="009212CF" w:rsidRPr="00681830">
        <w:rPr>
          <w:szCs w:val="24"/>
        </w:rPr>
        <w:t>7</w:t>
      </w:r>
      <w:r w:rsidR="00742B13" w:rsidRPr="00681830">
        <w:rPr>
          <w:szCs w:val="24"/>
        </w:rPr>
        <w:t>.2 samt utvärdera hur dessa program genomförs,</w:t>
      </w:r>
    </w:p>
    <w:p w:rsidR="007F5341" w:rsidRPr="00681830" w:rsidRDefault="007F5341" w:rsidP="00DF68BA">
      <w:pPr>
        <w:ind w:left="567" w:hanging="567"/>
        <w:rPr>
          <w:szCs w:val="24"/>
        </w:rPr>
      </w:pPr>
    </w:p>
    <w:p w:rsidR="007F5341" w:rsidRPr="00681830" w:rsidRDefault="00742B13" w:rsidP="00DF68BA">
      <w:pPr>
        <w:ind w:left="567" w:hanging="567"/>
        <w:rPr>
          <w:szCs w:val="24"/>
        </w:rPr>
      </w:pPr>
      <w:r w:rsidRPr="00681830">
        <w:rPr>
          <w:szCs w:val="24"/>
        </w:rPr>
        <w:t>c)</w:t>
      </w:r>
      <w:r w:rsidRPr="00681830">
        <w:rPr>
          <w:szCs w:val="24"/>
        </w:rPr>
        <w:tab/>
        <w:t>säkerställa de nödvändiga kontakterna i frågor av gemensamt intresse som rör fiske,</w:t>
      </w:r>
    </w:p>
    <w:p w:rsidR="007F5341" w:rsidRPr="00681830" w:rsidRDefault="007F5341" w:rsidP="00DF68BA">
      <w:pPr>
        <w:ind w:left="567" w:hanging="567"/>
        <w:rPr>
          <w:szCs w:val="24"/>
        </w:rPr>
      </w:pPr>
    </w:p>
    <w:p w:rsidR="007F5341" w:rsidRPr="00681830" w:rsidRDefault="00742B13" w:rsidP="00DF68BA">
      <w:pPr>
        <w:ind w:left="567" w:hanging="567"/>
        <w:rPr>
          <w:szCs w:val="24"/>
        </w:rPr>
      </w:pPr>
      <w:r w:rsidRPr="00681830">
        <w:rPr>
          <w:szCs w:val="24"/>
        </w:rPr>
        <w:t>d)</w:t>
      </w:r>
      <w:r w:rsidRPr="00681830">
        <w:rPr>
          <w:szCs w:val="24"/>
        </w:rPr>
        <w:tab/>
        <w:t>tjäna som forum för att i godo lösa tvister om avtalets tolkning eller tillämpning,</w:t>
      </w:r>
    </w:p>
    <w:p w:rsidR="007F5341" w:rsidRPr="00681830" w:rsidRDefault="007F5341" w:rsidP="00DF68BA">
      <w:pPr>
        <w:ind w:left="567" w:hanging="567"/>
        <w:rPr>
          <w:szCs w:val="24"/>
        </w:rPr>
      </w:pPr>
    </w:p>
    <w:p w:rsidR="007F5341" w:rsidRPr="00681830" w:rsidRDefault="00742B13" w:rsidP="00DF68BA">
      <w:pPr>
        <w:ind w:left="567" w:hanging="567"/>
        <w:rPr>
          <w:szCs w:val="24"/>
        </w:rPr>
      </w:pPr>
      <w:r w:rsidRPr="00681830">
        <w:rPr>
          <w:szCs w:val="24"/>
        </w:rPr>
        <w:t>e)</w:t>
      </w:r>
      <w:r w:rsidRPr="00681830">
        <w:rPr>
          <w:szCs w:val="24"/>
        </w:rPr>
        <w:tab/>
        <w:t>vid behov ompröva fiskemöjligheternas omfattning och, med utgångspunkt i detta, den ekonomiska ersättningen,</w:t>
      </w:r>
    </w:p>
    <w:p w:rsidR="007F5341" w:rsidRPr="00681830" w:rsidRDefault="007F5341" w:rsidP="00DF68BA">
      <w:pPr>
        <w:ind w:left="567" w:hanging="567"/>
        <w:rPr>
          <w:szCs w:val="24"/>
        </w:rPr>
      </w:pPr>
    </w:p>
    <w:p w:rsidR="007F5341" w:rsidRPr="00681830" w:rsidRDefault="00742B13" w:rsidP="00DF68BA">
      <w:pPr>
        <w:ind w:left="567" w:hanging="567"/>
        <w:rPr>
          <w:szCs w:val="24"/>
        </w:rPr>
      </w:pPr>
      <w:r w:rsidRPr="00681830">
        <w:rPr>
          <w:szCs w:val="24"/>
        </w:rPr>
        <w:t>f)</w:t>
      </w:r>
      <w:r w:rsidRPr="00681830">
        <w:rPr>
          <w:szCs w:val="24"/>
        </w:rPr>
        <w:tab/>
        <w:t>utöva andra uppgifter som parterna i samförstånd beslutar att hänföra till kommittén, bland annat när det gäller administrativt samarbete och bekämpning av olagligt fiske.</w:t>
      </w:r>
    </w:p>
    <w:p w:rsidR="007F5341" w:rsidRPr="00681830" w:rsidRDefault="007F5341" w:rsidP="00DF68BA">
      <w:pPr>
        <w:ind w:left="567" w:hanging="567"/>
        <w:rPr>
          <w:szCs w:val="24"/>
        </w:rPr>
      </w:pPr>
    </w:p>
    <w:p w:rsidR="007F5341" w:rsidRPr="00681830" w:rsidRDefault="00742B13" w:rsidP="007F5341">
      <w:pPr>
        <w:rPr>
          <w:szCs w:val="24"/>
        </w:rPr>
      </w:pPr>
      <w:r w:rsidRPr="00681830">
        <w:rPr>
          <w:szCs w:val="24"/>
        </w:rPr>
        <w:t>2.</w:t>
      </w:r>
      <w:r w:rsidRPr="00681830">
        <w:rPr>
          <w:szCs w:val="24"/>
        </w:rPr>
        <w:tab/>
        <w:t>Den gemensamma kommittén skall ha möte minst en gång per år, omväxlande i Marocko och i gemenskapen, och den part som är värd för mötet skall stå för ordförandeskapet. Den gemensamma kommittén skall hålla extraordinära möten på begäran av en av parterna.</w:t>
      </w:r>
    </w:p>
    <w:p w:rsidR="007F5341" w:rsidRPr="00681830" w:rsidRDefault="007F5341" w:rsidP="007F5341">
      <w:pPr>
        <w:rPr>
          <w:szCs w:val="24"/>
        </w:rPr>
      </w:pPr>
    </w:p>
    <w:p w:rsidR="00EE4524" w:rsidRPr="00681830" w:rsidRDefault="00DF68BA" w:rsidP="00DF68BA">
      <w:pPr>
        <w:jc w:val="center"/>
        <w:rPr>
          <w:iCs/>
          <w:szCs w:val="24"/>
        </w:rPr>
      </w:pPr>
      <w:r w:rsidRPr="00681830">
        <w:rPr>
          <w:iCs/>
          <w:caps/>
          <w:szCs w:val="24"/>
        </w:rPr>
        <w:br w:type="page"/>
        <w:t>Artikel</w:t>
      </w:r>
      <w:r w:rsidR="00742B13" w:rsidRPr="00681830">
        <w:rPr>
          <w:iCs/>
          <w:szCs w:val="24"/>
        </w:rPr>
        <w:t xml:space="preserve"> 11</w:t>
      </w:r>
    </w:p>
    <w:p w:rsidR="00DF68BA" w:rsidRPr="00681830" w:rsidRDefault="00DF68BA" w:rsidP="00DF68BA">
      <w:pPr>
        <w:jc w:val="center"/>
        <w:rPr>
          <w:iCs/>
          <w:szCs w:val="24"/>
        </w:rPr>
      </w:pPr>
    </w:p>
    <w:p w:rsidR="007F5341" w:rsidRPr="00681830" w:rsidRDefault="00742B13" w:rsidP="00DF68BA">
      <w:pPr>
        <w:jc w:val="center"/>
        <w:rPr>
          <w:iCs/>
          <w:szCs w:val="24"/>
        </w:rPr>
      </w:pPr>
      <w:r w:rsidRPr="00681830">
        <w:rPr>
          <w:iCs/>
          <w:szCs w:val="24"/>
        </w:rPr>
        <w:t>Geografiskt tillämpningsområde</w:t>
      </w:r>
    </w:p>
    <w:p w:rsidR="007F5341" w:rsidRPr="00681830" w:rsidRDefault="007F5341" w:rsidP="007F5341">
      <w:pPr>
        <w:rPr>
          <w:i/>
          <w:iCs/>
          <w:szCs w:val="24"/>
        </w:rPr>
      </w:pPr>
    </w:p>
    <w:p w:rsidR="007F5341" w:rsidRPr="00681830" w:rsidRDefault="00742B13" w:rsidP="007F5341">
      <w:pPr>
        <w:rPr>
          <w:szCs w:val="24"/>
        </w:rPr>
      </w:pPr>
      <w:r w:rsidRPr="00681830">
        <w:rPr>
          <w:szCs w:val="24"/>
        </w:rPr>
        <w:t>Detta avtal skall tillämpas, å ena sidan, på de territorier där fördraget om upprättandet av Europeiska gemenskapen är tillämpligt och i enlighet med de villkor som fastställs i fördraget och, å andra sidan, på Marockos territorium och i vatten som lyder under Marockos jurisdiktion.</w:t>
      </w:r>
    </w:p>
    <w:p w:rsidR="007F5341" w:rsidRPr="00681830" w:rsidRDefault="007F5341" w:rsidP="007F5341">
      <w:pPr>
        <w:rPr>
          <w:szCs w:val="24"/>
        </w:rPr>
      </w:pPr>
    </w:p>
    <w:p w:rsidR="00DF68BA" w:rsidRPr="00681830" w:rsidRDefault="00DF68BA" w:rsidP="00DF68BA">
      <w:pPr>
        <w:jc w:val="center"/>
        <w:rPr>
          <w:iCs/>
          <w:caps/>
          <w:szCs w:val="24"/>
        </w:rPr>
      </w:pPr>
    </w:p>
    <w:p w:rsidR="00EE4524" w:rsidRPr="00681830" w:rsidRDefault="00DF68BA" w:rsidP="00DF68BA">
      <w:pPr>
        <w:jc w:val="center"/>
        <w:rPr>
          <w:iCs/>
          <w:szCs w:val="24"/>
        </w:rPr>
      </w:pPr>
      <w:r w:rsidRPr="00681830">
        <w:rPr>
          <w:iCs/>
          <w:caps/>
          <w:szCs w:val="24"/>
        </w:rPr>
        <w:t>Artikel</w:t>
      </w:r>
      <w:r w:rsidR="00742B13" w:rsidRPr="00681830">
        <w:rPr>
          <w:iCs/>
          <w:szCs w:val="24"/>
        </w:rPr>
        <w:t xml:space="preserve"> 12</w:t>
      </w:r>
    </w:p>
    <w:p w:rsidR="00DF68BA" w:rsidRPr="00681830" w:rsidRDefault="00DF68BA" w:rsidP="00DF68BA">
      <w:pPr>
        <w:jc w:val="center"/>
        <w:rPr>
          <w:iCs/>
          <w:szCs w:val="24"/>
        </w:rPr>
      </w:pPr>
    </w:p>
    <w:p w:rsidR="007F5341" w:rsidRPr="00681830" w:rsidRDefault="00742B13" w:rsidP="00DF68BA">
      <w:pPr>
        <w:jc w:val="center"/>
        <w:rPr>
          <w:iCs/>
          <w:szCs w:val="24"/>
        </w:rPr>
      </w:pPr>
      <w:r w:rsidRPr="00681830">
        <w:rPr>
          <w:iCs/>
          <w:szCs w:val="24"/>
        </w:rPr>
        <w:t>Varaktighet</w:t>
      </w:r>
    </w:p>
    <w:p w:rsidR="007F5341" w:rsidRPr="00681830" w:rsidRDefault="007F5341" w:rsidP="007F5341">
      <w:pPr>
        <w:rPr>
          <w:i/>
          <w:iCs/>
          <w:szCs w:val="24"/>
        </w:rPr>
      </w:pPr>
    </w:p>
    <w:p w:rsidR="007F5341" w:rsidRPr="00681830" w:rsidRDefault="00742B13" w:rsidP="00DF68BA">
      <w:pPr>
        <w:rPr>
          <w:szCs w:val="24"/>
        </w:rPr>
      </w:pPr>
      <w:r w:rsidRPr="00681830">
        <w:rPr>
          <w:szCs w:val="24"/>
        </w:rPr>
        <w:t xml:space="preserve">Detta avtal skall tillämpas i fyra år från och med den dag då det träder i kraft och skall förnyas i fyraårsperioder såvida det inte sägs upp i enlighet med </w:t>
      </w:r>
      <w:r w:rsidR="00DF68BA" w:rsidRPr="00681830">
        <w:rPr>
          <w:szCs w:val="24"/>
        </w:rPr>
        <w:t>artikel</w:t>
      </w:r>
      <w:r w:rsidRPr="00681830">
        <w:rPr>
          <w:szCs w:val="24"/>
        </w:rPr>
        <w:t xml:space="preserve"> 14.</w:t>
      </w:r>
    </w:p>
    <w:p w:rsidR="007F5341" w:rsidRPr="00681830" w:rsidRDefault="007F5341" w:rsidP="007F5341">
      <w:pPr>
        <w:rPr>
          <w:szCs w:val="24"/>
        </w:rPr>
      </w:pPr>
    </w:p>
    <w:p w:rsidR="00DF68BA" w:rsidRPr="00681830" w:rsidRDefault="00DF68BA" w:rsidP="00DF68BA">
      <w:pPr>
        <w:jc w:val="center"/>
        <w:rPr>
          <w:iCs/>
          <w:caps/>
          <w:szCs w:val="24"/>
        </w:rPr>
      </w:pPr>
    </w:p>
    <w:p w:rsidR="00EE4524" w:rsidRPr="00681830" w:rsidRDefault="00DF68BA" w:rsidP="00DF68BA">
      <w:pPr>
        <w:jc w:val="center"/>
        <w:rPr>
          <w:iCs/>
          <w:szCs w:val="24"/>
        </w:rPr>
      </w:pPr>
      <w:r w:rsidRPr="00681830">
        <w:rPr>
          <w:iCs/>
          <w:caps/>
          <w:szCs w:val="24"/>
        </w:rPr>
        <w:t>Artikel</w:t>
      </w:r>
      <w:r w:rsidR="00742B13" w:rsidRPr="00681830">
        <w:rPr>
          <w:iCs/>
          <w:szCs w:val="24"/>
        </w:rPr>
        <w:t xml:space="preserve"> 13</w:t>
      </w:r>
    </w:p>
    <w:p w:rsidR="00DF68BA" w:rsidRPr="00681830" w:rsidRDefault="00DF68BA" w:rsidP="00DF68BA">
      <w:pPr>
        <w:jc w:val="center"/>
        <w:rPr>
          <w:iCs/>
          <w:szCs w:val="24"/>
        </w:rPr>
      </w:pPr>
    </w:p>
    <w:p w:rsidR="007F5341" w:rsidRPr="00681830" w:rsidRDefault="00742B13" w:rsidP="00DF68BA">
      <w:pPr>
        <w:jc w:val="center"/>
        <w:rPr>
          <w:iCs/>
          <w:szCs w:val="24"/>
        </w:rPr>
      </w:pPr>
      <w:r w:rsidRPr="00681830">
        <w:rPr>
          <w:iCs/>
          <w:szCs w:val="24"/>
        </w:rPr>
        <w:t>Tvistlösning</w:t>
      </w:r>
    </w:p>
    <w:p w:rsidR="007F5341" w:rsidRPr="00681830" w:rsidRDefault="007F5341" w:rsidP="007F5341">
      <w:pPr>
        <w:rPr>
          <w:i/>
          <w:iCs/>
          <w:szCs w:val="24"/>
        </w:rPr>
      </w:pPr>
    </w:p>
    <w:p w:rsidR="007F5341" w:rsidRPr="00681830" w:rsidRDefault="00742B13" w:rsidP="007F5341">
      <w:pPr>
        <w:rPr>
          <w:szCs w:val="24"/>
        </w:rPr>
      </w:pPr>
      <w:r w:rsidRPr="00681830">
        <w:rPr>
          <w:szCs w:val="24"/>
        </w:rPr>
        <w:t>De avtalsslutande parterna skall samråda med varandra vid tvister angående tolkningen eller tillämpningen av detta avtal.</w:t>
      </w:r>
    </w:p>
    <w:p w:rsidR="007F5341" w:rsidRPr="00681830" w:rsidRDefault="007F5341" w:rsidP="007F5341">
      <w:pPr>
        <w:rPr>
          <w:szCs w:val="24"/>
        </w:rPr>
      </w:pPr>
    </w:p>
    <w:p w:rsidR="00EE4524" w:rsidRPr="00681830" w:rsidRDefault="00DF68BA" w:rsidP="00DF68BA">
      <w:pPr>
        <w:jc w:val="center"/>
        <w:rPr>
          <w:iCs/>
          <w:szCs w:val="24"/>
        </w:rPr>
      </w:pPr>
      <w:r w:rsidRPr="00681830">
        <w:rPr>
          <w:iCs/>
          <w:caps/>
          <w:szCs w:val="24"/>
        </w:rPr>
        <w:br w:type="page"/>
        <w:t>Artikel</w:t>
      </w:r>
      <w:r w:rsidR="00742B13" w:rsidRPr="00681830">
        <w:rPr>
          <w:iCs/>
          <w:szCs w:val="24"/>
        </w:rPr>
        <w:t xml:space="preserve"> 14</w:t>
      </w:r>
    </w:p>
    <w:p w:rsidR="00DF68BA" w:rsidRPr="00681830" w:rsidRDefault="00DF68BA" w:rsidP="00DF68BA">
      <w:pPr>
        <w:jc w:val="center"/>
        <w:rPr>
          <w:iCs/>
          <w:szCs w:val="24"/>
        </w:rPr>
      </w:pPr>
    </w:p>
    <w:p w:rsidR="007F5341" w:rsidRPr="00681830" w:rsidRDefault="00742B13" w:rsidP="00DF68BA">
      <w:pPr>
        <w:jc w:val="center"/>
        <w:rPr>
          <w:iCs/>
          <w:szCs w:val="24"/>
        </w:rPr>
      </w:pPr>
      <w:r w:rsidRPr="00681830">
        <w:rPr>
          <w:iCs/>
          <w:szCs w:val="24"/>
        </w:rPr>
        <w:t>Uppsägning</w:t>
      </w:r>
    </w:p>
    <w:p w:rsidR="007F5341" w:rsidRPr="00681830" w:rsidRDefault="007F5341" w:rsidP="007F5341">
      <w:pPr>
        <w:rPr>
          <w:i/>
          <w:iCs/>
          <w:szCs w:val="24"/>
        </w:rPr>
      </w:pPr>
    </w:p>
    <w:p w:rsidR="007F5341" w:rsidRPr="00681830" w:rsidRDefault="00742B13" w:rsidP="007F5341">
      <w:pPr>
        <w:rPr>
          <w:szCs w:val="24"/>
        </w:rPr>
      </w:pPr>
      <w:r w:rsidRPr="00681830">
        <w:rPr>
          <w:szCs w:val="24"/>
        </w:rPr>
        <w:t>1.</w:t>
      </w:r>
      <w:r w:rsidRPr="00681830">
        <w:rPr>
          <w:szCs w:val="24"/>
        </w:rPr>
        <w:tab/>
        <w:t>Detta avtal kan sägas upp av endera parten i fall av allvarliga omständigheter såsom utarmning av de berörda bestånden, minskat utnyttjande av de fiskemöjligheter som beviljas gemenskapsfartygen eller bristande efterlevnad av de åtaganden som parterna gjort när det gäller att bekämpa olagligt, orapporterat och oreglerat fiske.</w:t>
      </w:r>
    </w:p>
    <w:p w:rsidR="007F5341" w:rsidRPr="00681830" w:rsidRDefault="007F5341" w:rsidP="007F5341">
      <w:pPr>
        <w:rPr>
          <w:szCs w:val="24"/>
        </w:rPr>
      </w:pPr>
    </w:p>
    <w:p w:rsidR="007F5341" w:rsidRPr="00681830" w:rsidRDefault="00742B13" w:rsidP="007F5341">
      <w:pPr>
        <w:rPr>
          <w:szCs w:val="24"/>
        </w:rPr>
      </w:pPr>
      <w:r w:rsidRPr="00681830">
        <w:rPr>
          <w:szCs w:val="24"/>
        </w:rPr>
        <w:t>2.</w:t>
      </w:r>
      <w:r w:rsidRPr="00681830">
        <w:rPr>
          <w:szCs w:val="24"/>
        </w:rPr>
        <w:tab/>
        <w:t>Den berörda parten skall skriftligen underrätta den andra parten om sin avsikt att säga upp detta avtal minst sex månader före den dag då den ursprungliga perioden eller någon av de efterföljande perioderna löper ut.</w:t>
      </w:r>
    </w:p>
    <w:p w:rsidR="007F5341" w:rsidRPr="00681830" w:rsidRDefault="007F5341" w:rsidP="007F5341">
      <w:pPr>
        <w:rPr>
          <w:szCs w:val="24"/>
        </w:rPr>
      </w:pPr>
    </w:p>
    <w:p w:rsidR="007F5341" w:rsidRPr="00681830" w:rsidRDefault="00742B13" w:rsidP="007F5341">
      <w:pPr>
        <w:rPr>
          <w:szCs w:val="24"/>
        </w:rPr>
      </w:pPr>
      <w:r w:rsidRPr="00681830">
        <w:rPr>
          <w:szCs w:val="24"/>
        </w:rPr>
        <w:t>3.</w:t>
      </w:r>
      <w:r w:rsidRPr="00681830">
        <w:rPr>
          <w:szCs w:val="24"/>
        </w:rPr>
        <w:tab/>
        <w:t>Efter den underrättelse som avses i punkt 2 skall överläggningar inledas mellan parterna.</w:t>
      </w:r>
    </w:p>
    <w:p w:rsidR="007F5341" w:rsidRPr="00681830" w:rsidRDefault="007F5341" w:rsidP="007F5341">
      <w:pPr>
        <w:rPr>
          <w:szCs w:val="24"/>
        </w:rPr>
      </w:pPr>
    </w:p>
    <w:p w:rsidR="007F5341" w:rsidRPr="00681830" w:rsidRDefault="00742B13" w:rsidP="007F5341">
      <w:pPr>
        <w:rPr>
          <w:szCs w:val="24"/>
        </w:rPr>
      </w:pPr>
      <w:r w:rsidRPr="00681830">
        <w:rPr>
          <w:szCs w:val="24"/>
        </w:rPr>
        <w:t>4.</w:t>
      </w:r>
      <w:r w:rsidRPr="00681830">
        <w:rPr>
          <w:szCs w:val="24"/>
        </w:rPr>
        <w:tab/>
        <w:t>Betalningen av den ersättning som avses i artikel 7 för det år då uppsägningen träder i kraft skall minskas tidsproportionellt.</w:t>
      </w:r>
    </w:p>
    <w:p w:rsidR="007F5341" w:rsidRPr="00681830" w:rsidRDefault="007F5341" w:rsidP="007F5341">
      <w:pPr>
        <w:rPr>
          <w:szCs w:val="24"/>
        </w:rPr>
      </w:pPr>
    </w:p>
    <w:p w:rsidR="00EE4524" w:rsidRPr="00681830" w:rsidRDefault="00DF68BA" w:rsidP="00DF68BA">
      <w:pPr>
        <w:jc w:val="center"/>
        <w:rPr>
          <w:iCs/>
          <w:szCs w:val="24"/>
        </w:rPr>
      </w:pPr>
      <w:r w:rsidRPr="00681830">
        <w:rPr>
          <w:iCs/>
          <w:caps/>
          <w:szCs w:val="24"/>
        </w:rPr>
        <w:br w:type="page"/>
        <w:t>Artikel</w:t>
      </w:r>
      <w:r w:rsidR="00742B13" w:rsidRPr="00681830">
        <w:rPr>
          <w:iCs/>
          <w:szCs w:val="24"/>
        </w:rPr>
        <w:t xml:space="preserve"> 15</w:t>
      </w:r>
    </w:p>
    <w:p w:rsidR="00DF68BA" w:rsidRPr="00681830" w:rsidRDefault="00DF68BA" w:rsidP="00DF68BA">
      <w:pPr>
        <w:jc w:val="center"/>
        <w:rPr>
          <w:iCs/>
          <w:szCs w:val="24"/>
        </w:rPr>
      </w:pPr>
    </w:p>
    <w:p w:rsidR="007F5341" w:rsidRPr="00681830" w:rsidRDefault="00742B13" w:rsidP="00DF68BA">
      <w:pPr>
        <w:jc w:val="center"/>
        <w:rPr>
          <w:iCs/>
          <w:szCs w:val="24"/>
        </w:rPr>
      </w:pPr>
      <w:r w:rsidRPr="00681830">
        <w:rPr>
          <w:iCs/>
          <w:szCs w:val="24"/>
        </w:rPr>
        <w:t>Avbrytande</w:t>
      </w:r>
    </w:p>
    <w:p w:rsidR="007F5341" w:rsidRPr="00681830" w:rsidRDefault="007F5341" w:rsidP="007F5341">
      <w:pPr>
        <w:rPr>
          <w:i/>
          <w:iCs/>
          <w:szCs w:val="24"/>
        </w:rPr>
      </w:pPr>
    </w:p>
    <w:p w:rsidR="007F5341" w:rsidRPr="00681830" w:rsidRDefault="00742B13" w:rsidP="007F5341">
      <w:pPr>
        <w:rPr>
          <w:szCs w:val="24"/>
        </w:rPr>
      </w:pPr>
      <w:r w:rsidRPr="00681830">
        <w:rPr>
          <w:szCs w:val="24"/>
        </w:rPr>
        <w:t>1.</w:t>
      </w:r>
      <w:r w:rsidRPr="00681830">
        <w:rPr>
          <w:szCs w:val="24"/>
        </w:rPr>
        <w:tab/>
        <w:t>Tillämpningen av detta avtal kan avbrytas på initiativ av endera parten om det föreligger allvarliga meningsskiljaktigheter om tillämpningen av bestämmelserna i avtalet. Den part som vill avbryta tillämpningen skall skriftligen underrätta den andra parten om detta minst tre månader före den dag då avbrottet skall träda i kraft. Efter mottagandet av denna underrättelse skall parterna inleda överläggningar för att om möjligt lösa tvisterna i godo.</w:t>
      </w:r>
    </w:p>
    <w:p w:rsidR="007F5341" w:rsidRPr="00681830" w:rsidRDefault="007F5341" w:rsidP="007F5341">
      <w:pPr>
        <w:rPr>
          <w:szCs w:val="24"/>
        </w:rPr>
      </w:pPr>
    </w:p>
    <w:p w:rsidR="007F5341" w:rsidRPr="00681830" w:rsidRDefault="00742B13" w:rsidP="007F5341">
      <w:pPr>
        <w:rPr>
          <w:szCs w:val="24"/>
        </w:rPr>
      </w:pPr>
      <w:r w:rsidRPr="00681830">
        <w:rPr>
          <w:szCs w:val="24"/>
        </w:rPr>
        <w:t>2.</w:t>
      </w:r>
      <w:r w:rsidRPr="00681830">
        <w:rPr>
          <w:szCs w:val="24"/>
        </w:rPr>
        <w:tab/>
        <w:t>Betalningen av den ersättning som avses i artikel 7 skall minskas tidsproportionellt i förhållande till hur länge tillämpningen har varit avbruten, vilket dock inte påverkar tillämpningen av artikel 7.4 i protokollet.</w:t>
      </w:r>
    </w:p>
    <w:p w:rsidR="007F5341" w:rsidRPr="00681830" w:rsidRDefault="007F5341" w:rsidP="007F5341">
      <w:pPr>
        <w:rPr>
          <w:szCs w:val="24"/>
        </w:rPr>
      </w:pPr>
    </w:p>
    <w:p w:rsidR="00DF68BA" w:rsidRPr="00681830" w:rsidRDefault="00DF68BA" w:rsidP="007F5341">
      <w:pPr>
        <w:rPr>
          <w:szCs w:val="24"/>
        </w:rPr>
      </w:pPr>
    </w:p>
    <w:p w:rsidR="007F5341" w:rsidRPr="00681830" w:rsidRDefault="00DF68BA" w:rsidP="00DF68BA">
      <w:pPr>
        <w:jc w:val="center"/>
        <w:rPr>
          <w:iCs/>
          <w:szCs w:val="24"/>
        </w:rPr>
      </w:pPr>
      <w:r w:rsidRPr="00681830">
        <w:rPr>
          <w:iCs/>
          <w:caps/>
          <w:szCs w:val="24"/>
        </w:rPr>
        <w:t>Artikel</w:t>
      </w:r>
      <w:r w:rsidR="00742B13" w:rsidRPr="00681830">
        <w:rPr>
          <w:iCs/>
          <w:szCs w:val="24"/>
        </w:rPr>
        <w:t xml:space="preserve"> 16</w:t>
      </w:r>
    </w:p>
    <w:p w:rsidR="007F5341" w:rsidRPr="00681830" w:rsidRDefault="007F5341" w:rsidP="007F5341">
      <w:pPr>
        <w:rPr>
          <w:i/>
          <w:iCs/>
          <w:szCs w:val="24"/>
        </w:rPr>
      </w:pPr>
    </w:p>
    <w:p w:rsidR="007F5341" w:rsidRPr="00681830" w:rsidRDefault="00742B13" w:rsidP="007F5341">
      <w:pPr>
        <w:rPr>
          <w:szCs w:val="24"/>
        </w:rPr>
      </w:pPr>
      <w:r w:rsidRPr="00681830">
        <w:rPr>
          <w:szCs w:val="24"/>
        </w:rPr>
        <w:t>Protokollet och bilagan med tilläggen utgör integrerade delar av detta avtal.</w:t>
      </w:r>
    </w:p>
    <w:p w:rsidR="007F5341" w:rsidRPr="00681830" w:rsidRDefault="007F5341" w:rsidP="007F5341">
      <w:pPr>
        <w:rPr>
          <w:szCs w:val="24"/>
        </w:rPr>
      </w:pPr>
    </w:p>
    <w:p w:rsidR="00EE4524" w:rsidRPr="00681830" w:rsidRDefault="00DF68BA" w:rsidP="00DF68BA">
      <w:pPr>
        <w:jc w:val="center"/>
        <w:rPr>
          <w:iCs/>
          <w:szCs w:val="24"/>
        </w:rPr>
      </w:pPr>
      <w:r w:rsidRPr="00681830">
        <w:rPr>
          <w:iCs/>
          <w:caps/>
          <w:szCs w:val="24"/>
        </w:rPr>
        <w:br w:type="page"/>
        <w:t>Artikel</w:t>
      </w:r>
      <w:r w:rsidR="00742B13" w:rsidRPr="00681830">
        <w:rPr>
          <w:iCs/>
          <w:szCs w:val="24"/>
        </w:rPr>
        <w:t xml:space="preserve"> 17</w:t>
      </w:r>
    </w:p>
    <w:p w:rsidR="00B5606B" w:rsidRPr="00681830" w:rsidRDefault="00B5606B" w:rsidP="00DF68BA">
      <w:pPr>
        <w:jc w:val="center"/>
        <w:rPr>
          <w:iCs/>
          <w:szCs w:val="24"/>
        </w:rPr>
      </w:pPr>
    </w:p>
    <w:p w:rsidR="007F5341" w:rsidRPr="00681830" w:rsidRDefault="00742B13" w:rsidP="00DF68BA">
      <w:pPr>
        <w:jc w:val="center"/>
        <w:rPr>
          <w:iCs/>
          <w:szCs w:val="24"/>
        </w:rPr>
      </w:pPr>
      <w:r w:rsidRPr="00681830">
        <w:rPr>
          <w:iCs/>
          <w:szCs w:val="24"/>
        </w:rPr>
        <w:t xml:space="preserve">Språk och ikraftträdande </w:t>
      </w:r>
    </w:p>
    <w:p w:rsidR="007F5341" w:rsidRPr="00681830" w:rsidRDefault="007F5341" w:rsidP="007F5341">
      <w:pPr>
        <w:rPr>
          <w:i/>
          <w:iCs/>
          <w:szCs w:val="24"/>
        </w:rPr>
      </w:pPr>
    </w:p>
    <w:p w:rsidR="007F5341" w:rsidRPr="00681830" w:rsidRDefault="00742B13" w:rsidP="007F5341">
      <w:pPr>
        <w:rPr>
          <w:szCs w:val="24"/>
        </w:rPr>
      </w:pPr>
      <w:r w:rsidRPr="00681830">
        <w:rPr>
          <w:szCs w:val="24"/>
        </w:rPr>
        <w:t>Detta avtal är upprättat i två exemplar på danska, engelska, estniska, finska, franska, grekiska, italienska, lettiska, litauiska, maltesiska, nederländska, polska, portugisiska, slovakiska, slovenska, spanska, svenska, tjeckiska, tyska, ungerska och arabiska språken, vilka alla texter är lika giltiga, och skall träda i kraft samma dag som parterna underrättar varandra om att de förfaranden som krävs för avtalets ikraftträdande har genomförts.</w:t>
      </w:r>
    </w:p>
    <w:p w:rsidR="007F5341" w:rsidRPr="00681830" w:rsidRDefault="007F5341" w:rsidP="007F5341">
      <w:pPr>
        <w:rPr>
          <w:szCs w:val="24"/>
        </w:rPr>
      </w:pPr>
    </w:p>
    <w:p w:rsidR="00742B13" w:rsidRPr="00681830" w:rsidRDefault="00742B13" w:rsidP="007F5341">
      <w:pPr>
        <w:rPr>
          <w:szCs w:val="24"/>
        </w:rPr>
        <w:sectPr w:rsidR="00742B13" w:rsidRPr="00681830" w:rsidSect="004176D3">
          <w:footerReference w:type="default" r:id="rId11"/>
          <w:pgSz w:w="11906" w:h="16838" w:code="9"/>
          <w:pgMar w:top="1134" w:right="1134" w:bottom="1134" w:left="1134" w:header="1134" w:footer="1134" w:gutter="0"/>
          <w:cols w:space="720"/>
          <w:docGrid w:linePitch="326"/>
        </w:sectPr>
      </w:pPr>
    </w:p>
    <w:p w:rsidR="007F5341" w:rsidRPr="00681830" w:rsidRDefault="00926A4C" w:rsidP="00926A4C">
      <w:pPr>
        <w:jc w:val="center"/>
        <w:rPr>
          <w:szCs w:val="24"/>
        </w:rPr>
      </w:pPr>
      <w:r w:rsidRPr="00681830">
        <w:rPr>
          <w:szCs w:val="24"/>
        </w:rPr>
        <w:t>PROTOKOLL</w:t>
      </w:r>
      <w:r w:rsidRPr="00681830">
        <w:rPr>
          <w:szCs w:val="24"/>
        </w:rPr>
        <w:br/>
        <w:t xml:space="preserve">OM FASTSTÄLLANDE AV DE FISKEMÖJLIGHETER OCH </w:t>
      </w:r>
      <w:r w:rsidRPr="00681830">
        <w:rPr>
          <w:szCs w:val="24"/>
        </w:rPr>
        <w:br/>
        <w:t xml:space="preserve">DEN EKONOMISKA ERSÄTTNING SOM AVSES </w:t>
      </w:r>
      <w:r w:rsidRPr="00681830">
        <w:rPr>
          <w:szCs w:val="24"/>
        </w:rPr>
        <w:br/>
        <w:t xml:space="preserve">I AVTALET OM FISKEPARTNERSKAP </w:t>
      </w:r>
      <w:r w:rsidRPr="00681830">
        <w:rPr>
          <w:szCs w:val="24"/>
        </w:rPr>
        <w:br/>
        <w:t xml:space="preserve">MELLAN GEMENSKAPEN </w:t>
      </w:r>
      <w:r w:rsidRPr="00681830">
        <w:rPr>
          <w:szCs w:val="24"/>
        </w:rPr>
        <w:br/>
        <w:t>OCH KONUNGARIKET MAROCKO</w:t>
      </w:r>
    </w:p>
    <w:p w:rsidR="00926A4C" w:rsidRPr="00681830" w:rsidRDefault="00926A4C" w:rsidP="007F5341">
      <w:pPr>
        <w:rPr>
          <w:szCs w:val="24"/>
        </w:rPr>
        <w:sectPr w:rsidR="00926A4C" w:rsidRPr="00681830" w:rsidSect="00926A4C">
          <w:footerReference w:type="default" r:id="rId12"/>
          <w:pgSz w:w="11907" w:h="16839"/>
          <w:pgMar w:top="1134" w:right="1134" w:bottom="1134" w:left="1134" w:header="1134" w:footer="1134" w:gutter="0"/>
          <w:pgNumType w:start="1"/>
          <w:cols w:space="720"/>
          <w:vAlign w:val="center"/>
          <w:docGrid w:linePitch="326"/>
        </w:sectPr>
      </w:pPr>
    </w:p>
    <w:p w:rsidR="00926A4C" w:rsidRPr="00681830" w:rsidRDefault="00DF68BA" w:rsidP="00DF68BA">
      <w:pPr>
        <w:jc w:val="center"/>
        <w:rPr>
          <w:iCs/>
          <w:szCs w:val="24"/>
        </w:rPr>
      </w:pPr>
      <w:r w:rsidRPr="00681830">
        <w:rPr>
          <w:iCs/>
          <w:caps/>
          <w:szCs w:val="24"/>
        </w:rPr>
        <w:t>Artikel</w:t>
      </w:r>
      <w:r w:rsidR="00742B13" w:rsidRPr="00681830">
        <w:rPr>
          <w:iCs/>
          <w:szCs w:val="24"/>
        </w:rPr>
        <w:t xml:space="preserve"> 1</w:t>
      </w:r>
    </w:p>
    <w:p w:rsidR="00926A4C" w:rsidRPr="00681830" w:rsidRDefault="00926A4C" w:rsidP="00DF68BA">
      <w:pPr>
        <w:jc w:val="center"/>
        <w:rPr>
          <w:iCs/>
          <w:szCs w:val="24"/>
        </w:rPr>
      </w:pPr>
    </w:p>
    <w:p w:rsidR="007F5341" w:rsidRPr="00681830" w:rsidRDefault="00742B13" w:rsidP="00DF68BA">
      <w:pPr>
        <w:jc w:val="center"/>
        <w:rPr>
          <w:iCs/>
          <w:szCs w:val="24"/>
        </w:rPr>
      </w:pPr>
      <w:r w:rsidRPr="00681830">
        <w:rPr>
          <w:iCs/>
          <w:szCs w:val="24"/>
        </w:rPr>
        <w:t>Tillämpningsperiod och fiskemöjligheter</w:t>
      </w:r>
    </w:p>
    <w:p w:rsidR="007F5341" w:rsidRPr="00681830" w:rsidRDefault="007F5341" w:rsidP="007F5341">
      <w:pPr>
        <w:rPr>
          <w:szCs w:val="24"/>
        </w:rPr>
      </w:pPr>
    </w:p>
    <w:p w:rsidR="007F5341" w:rsidRPr="00681830" w:rsidRDefault="00742B13" w:rsidP="007F5341">
      <w:pPr>
        <w:rPr>
          <w:szCs w:val="24"/>
        </w:rPr>
      </w:pPr>
      <w:r w:rsidRPr="00681830">
        <w:rPr>
          <w:szCs w:val="24"/>
        </w:rPr>
        <w:t>1.</w:t>
      </w:r>
      <w:r w:rsidRPr="00681830">
        <w:rPr>
          <w:szCs w:val="24"/>
        </w:rPr>
        <w:tab/>
        <w:t>Från och med den 1 mars 2006 och fyra år framåt skall de fiskemöjligheter som medges enligt artikel 5 i avtalet vara de som anges i den tabell som bifogas detta protokoll.</w:t>
      </w:r>
    </w:p>
    <w:p w:rsidR="007F5341" w:rsidRPr="00681830" w:rsidRDefault="007F5341" w:rsidP="007F5341">
      <w:pPr>
        <w:rPr>
          <w:szCs w:val="24"/>
        </w:rPr>
      </w:pPr>
    </w:p>
    <w:p w:rsidR="007F5341" w:rsidRPr="00681830" w:rsidRDefault="00742B13" w:rsidP="007F5341">
      <w:pPr>
        <w:rPr>
          <w:szCs w:val="24"/>
        </w:rPr>
      </w:pPr>
      <w:r w:rsidRPr="00681830">
        <w:rPr>
          <w:szCs w:val="24"/>
        </w:rPr>
        <w:t>2.</w:t>
      </w:r>
      <w:r w:rsidRPr="00681830">
        <w:rPr>
          <w:szCs w:val="24"/>
        </w:rPr>
        <w:tab/>
        <w:t>Punkt 1 skall tillämpas om inte annat följer av artiklarna 4 och 5 i detta protokoll.</w:t>
      </w:r>
    </w:p>
    <w:p w:rsidR="007F5341" w:rsidRPr="00681830" w:rsidRDefault="007F5341" w:rsidP="007F5341">
      <w:pPr>
        <w:rPr>
          <w:szCs w:val="24"/>
        </w:rPr>
      </w:pPr>
    </w:p>
    <w:p w:rsidR="007F5341" w:rsidRPr="00681830" w:rsidRDefault="00742B13" w:rsidP="007F5341">
      <w:pPr>
        <w:rPr>
          <w:szCs w:val="24"/>
        </w:rPr>
      </w:pPr>
      <w:r w:rsidRPr="00681830">
        <w:rPr>
          <w:szCs w:val="24"/>
        </w:rPr>
        <w:t>3.</w:t>
      </w:r>
      <w:r w:rsidRPr="00681830">
        <w:rPr>
          <w:szCs w:val="24"/>
        </w:rPr>
        <w:tab/>
        <w:t>I enlighet med artikel 6 i avtalet får fartyg som för en EG-medlemsstats flagg bedriva fiske i Marockos fiskezon endast om de har en fiskelicens som utfärdats inom ramen för detta protokoll och enligt bestämmelserna i bilagan till detta protokoll.</w:t>
      </w:r>
    </w:p>
    <w:p w:rsidR="007F5341" w:rsidRPr="00681830" w:rsidRDefault="007F5341" w:rsidP="007F5341">
      <w:pPr>
        <w:rPr>
          <w:szCs w:val="24"/>
        </w:rPr>
      </w:pPr>
    </w:p>
    <w:p w:rsidR="00926A4C" w:rsidRPr="00681830" w:rsidRDefault="00926A4C" w:rsidP="00DF68BA">
      <w:pPr>
        <w:jc w:val="center"/>
        <w:rPr>
          <w:iCs/>
          <w:caps/>
          <w:szCs w:val="24"/>
        </w:rPr>
      </w:pPr>
    </w:p>
    <w:p w:rsidR="00926A4C" w:rsidRPr="00681830" w:rsidRDefault="00926A4C" w:rsidP="00DF68BA">
      <w:pPr>
        <w:jc w:val="center"/>
        <w:rPr>
          <w:iCs/>
          <w:szCs w:val="24"/>
        </w:rPr>
      </w:pPr>
      <w:r w:rsidRPr="00681830">
        <w:rPr>
          <w:iCs/>
          <w:caps/>
          <w:szCs w:val="24"/>
        </w:rPr>
        <w:br w:type="page"/>
      </w:r>
      <w:r w:rsidR="00DF68BA" w:rsidRPr="00681830">
        <w:rPr>
          <w:iCs/>
          <w:caps/>
          <w:szCs w:val="24"/>
        </w:rPr>
        <w:t>Artikel</w:t>
      </w:r>
      <w:r w:rsidR="00742B13" w:rsidRPr="00681830">
        <w:rPr>
          <w:iCs/>
          <w:szCs w:val="24"/>
        </w:rPr>
        <w:t xml:space="preserve"> 2</w:t>
      </w:r>
    </w:p>
    <w:p w:rsidR="00926A4C" w:rsidRPr="00681830" w:rsidRDefault="00926A4C" w:rsidP="00DF68BA">
      <w:pPr>
        <w:jc w:val="center"/>
        <w:rPr>
          <w:iCs/>
          <w:szCs w:val="24"/>
        </w:rPr>
      </w:pPr>
    </w:p>
    <w:p w:rsidR="007F5341" w:rsidRPr="00681830" w:rsidRDefault="00742B13" w:rsidP="00DF68BA">
      <w:pPr>
        <w:jc w:val="center"/>
        <w:rPr>
          <w:iCs/>
          <w:szCs w:val="24"/>
        </w:rPr>
      </w:pPr>
      <w:r w:rsidRPr="00681830">
        <w:rPr>
          <w:iCs/>
          <w:szCs w:val="24"/>
        </w:rPr>
        <w:t>Ekonomisk ersättning – betalningsvillkor</w:t>
      </w:r>
    </w:p>
    <w:p w:rsidR="007F5341" w:rsidRPr="00681830" w:rsidRDefault="007F5341" w:rsidP="007F5341">
      <w:pPr>
        <w:rPr>
          <w:szCs w:val="24"/>
        </w:rPr>
      </w:pPr>
    </w:p>
    <w:p w:rsidR="007F5341" w:rsidRPr="00681830" w:rsidRDefault="00742B13" w:rsidP="007F5341">
      <w:pPr>
        <w:rPr>
          <w:szCs w:val="24"/>
        </w:rPr>
      </w:pPr>
      <w:r w:rsidRPr="00681830">
        <w:rPr>
          <w:szCs w:val="24"/>
        </w:rPr>
        <w:t>1.</w:t>
      </w:r>
      <w:r w:rsidRPr="00681830">
        <w:rPr>
          <w:szCs w:val="24"/>
        </w:rPr>
        <w:tab/>
        <w:t>Den ekonomiska ersättning som avses i artikel 7 i avtalet skall för den period som anges i</w:t>
      </w:r>
      <w:r w:rsidR="009212CF" w:rsidRPr="00681830">
        <w:rPr>
          <w:szCs w:val="24"/>
        </w:rPr>
        <w:t xml:space="preserve"> artikel 1 vara 144 400 000 EUR</w:t>
      </w:r>
      <w:r w:rsidRPr="00681830">
        <w:rPr>
          <w:szCs w:val="24"/>
        </w:rPr>
        <w:t xml:space="preserve">. </w:t>
      </w:r>
    </w:p>
    <w:p w:rsidR="007F5341" w:rsidRPr="00681830" w:rsidRDefault="007F5341" w:rsidP="007F5341">
      <w:pPr>
        <w:rPr>
          <w:szCs w:val="24"/>
        </w:rPr>
      </w:pPr>
    </w:p>
    <w:p w:rsidR="007F5341" w:rsidRPr="00681830" w:rsidRDefault="00742B13" w:rsidP="007F5341">
      <w:pPr>
        <w:rPr>
          <w:szCs w:val="24"/>
        </w:rPr>
      </w:pPr>
      <w:r w:rsidRPr="00681830">
        <w:rPr>
          <w:szCs w:val="24"/>
        </w:rPr>
        <w:t>2.</w:t>
      </w:r>
      <w:r w:rsidRPr="00681830">
        <w:rPr>
          <w:szCs w:val="24"/>
        </w:rPr>
        <w:tab/>
        <w:t>Punkt 1 skall tillämpas om inte annat följer av artiklarna 4, 5, 6 och 10 i detta protokoll.</w:t>
      </w:r>
    </w:p>
    <w:p w:rsidR="007F5341" w:rsidRPr="00681830" w:rsidRDefault="007F5341" w:rsidP="007F5341">
      <w:pPr>
        <w:rPr>
          <w:szCs w:val="24"/>
        </w:rPr>
      </w:pPr>
    </w:p>
    <w:p w:rsidR="007F5341" w:rsidRPr="00681830" w:rsidRDefault="00742B13" w:rsidP="007F5341">
      <w:pPr>
        <w:rPr>
          <w:szCs w:val="24"/>
        </w:rPr>
      </w:pPr>
      <w:r w:rsidRPr="00681830">
        <w:rPr>
          <w:szCs w:val="24"/>
        </w:rPr>
        <w:t>3.</w:t>
      </w:r>
      <w:r w:rsidRPr="00681830">
        <w:rPr>
          <w:szCs w:val="24"/>
        </w:rPr>
        <w:tab/>
        <w:t>Gemenskapen skall betala den ekonomiska ersättning som avses i punkt 1 ti</w:t>
      </w:r>
      <w:r w:rsidR="009212CF" w:rsidRPr="00681830">
        <w:rPr>
          <w:szCs w:val="24"/>
        </w:rPr>
        <w:t>ll ett belopp av 36 100 000 EUR</w:t>
      </w:r>
      <w:r w:rsidRPr="00681830">
        <w:rPr>
          <w:szCs w:val="24"/>
        </w:rPr>
        <w:t xml:space="preserve"> per år under tillämpningsperioden för detta protokoll</w:t>
      </w:r>
      <w:r w:rsidRPr="00681830">
        <w:rPr>
          <w:szCs w:val="24"/>
          <w:vertAlign w:val="superscript"/>
        </w:rPr>
        <w:t>2</w:t>
      </w:r>
      <w:r w:rsidRPr="00681830">
        <w:rPr>
          <w:szCs w:val="24"/>
        </w:rPr>
        <w:t xml:space="preserve">. </w:t>
      </w:r>
    </w:p>
    <w:p w:rsidR="007F5341" w:rsidRPr="00681830" w:rsidRDefault="007F5341" w:rsidP="007F5341">
      <w:pPr>
        <w:rPr>
          <w:szCs w:val="24"/>
        </w:rPr>
      </w:pPr>
    </w:p>
    <w:p w:rsidR="007F5341" w:rsidRPr="00681830" w:rsidRDefault="00742B13" w:rsidP="007F5341">
      <w:pPr>
        <w:rPr>
          <w:szCs w:val="24"/>
        </w:rPr>
      </w:pPr>
      <w:r w:rsidRPr="00681830">
        <w:rPr>
          <w:szCs w:val="24"/>
        </w:rPr>
        <w:t>4.</w:t>
      </w:r>
      <w:r w:rsidRPr="00681830">
        <w:rPr>
          <w:szCs w:val="24"/>
        </w:rPr>
        <w:tab/>
        <w:t>Betalningen skall ske senast den 30 juni 2006 för det första året och senast den 1 mars för de påföljande åren.</w:t>
      </w:r>
    </w:p>
    <w:p w:rsidR="007F5341" w:rsidRPr="00681830" w:rsidRDefault="007F5341" w:rsidP="007F5341">
      <w:pPr>
        <w:rPr>
          <w:szCs w:val="24"/>
        </w:rPr>
      </w:pPr>
    </w:p>
    <w:p w:rsidR="007F5341" w:rsidRPr="00681830" w:rsidRDefault="00742B13" w:rsidP="007F5341">
      <w:pPr>
        <w:rPr>
          <w:szCs w:val="24"/>
        </w:rPr>
      </w:pPr>
      <w:r w:rsidRPr="00681830">
        <w:rPr>
          <w:szCs w:val="24"/>
        </w:rPr>
        <w:t>5.</w:t>
      </w:r>
      <w:r w:rsidRPr="00681830">
        <w:rPr>
          <w:szCs w:val="24"/>
        </w:rPr>
        <w:tab/>
        <w:t>Den ekonomiska ersättningen skall betalas till Marockos finansministerium på ett konto i Marockos statskassa; Marockos myndigheter skall lämna de nödvändiga bankuppgifterna.</w:t>
      </w:r>
    </w:p>
    <w:p w:rsidR="007F5341" w:rsidRPr="00681830" w:rsidRDefault="007F5341" w:rsidP="007F5341">
      <w:pPr>
        <w:rPr>
          <w:szCs w:val="24"/>
        </w:rPr>
      </w:pPr>
    </w:p>
    <w:p w:rsidR="007F5341" w:rsidRPr="00681830" w:rsidRDefault="00742B13" w:rsidP="007F5341">
      <w:pPr>
        <w:rPr>
          <w:szCs w:val="24"/>
        </w:rPr>
      </w:pPr>
      <w:r w:rsidRPr="00681830">
        <w:rPr>
          <w:szCs w:val="24"/>
        </w:rPr>
        <w:t>6.</w:t>
      </w:r>
      <w:r w:rsidRPr="00681830">
        <w:rPr>
          <w:szCs w:val="24"/>
        </w:rPr>
        <w:tab/>
        <w:t>De marockanska myndigheterna har ensam behörighet att besluta hur ersättningen skall användas, om inte annat följer av artikel 6 i detta protokoll.</w:t>
      </w:r>
    </w:p>
    <w:p w:rsidR="007F5341" w:rsidRPr="00681830" w:rsidRDefault="007F5341" w:rsidP="007F5341">
      <w:pPr>
        <w:rPr>
          <w:szCs w:val="24"/>
        </w:rPr>
      </w:pPr>
    </w:p>
    <w:p w:rsidR="00EE4524" w:rsidRPr="00681830" w:rsidRDefault="00926A4C" w:rsidP="00DF68BA">
      <w:pPr>
        <w:jc w:val="center"/>
        <w:rPr>
          <w:iCs/>
          <w:szCs w:val="24"/>
        </w:rPr>
      </w:pPr>
      <w:r w:rsidRPr="00681830">
        <w:rPr>
          <w:iCs/>
          <w:caps/>
          <w:szCs w:val="24"/>
        </w:rPr>
        <w:br w:type="page"/>
      </w:r>
      <w:r w:rsidR="00DF68BA" w:rsidRPr="00681830">
        <w:rPr>
          <w:iCs/>
          <w:caps/>
          <w:szCs w:val="24"/>
        </w:rPr>
        <w:t>Artikel</w:t>
      </w:r>
      <w:r w:rsidR="00742B13" w:rsidRPr="00681830">
        <w:rPr>
          <w:iCs/>
          <w:szCs w:val="24"/>
        </w:rPr>
        <w:t xml:space="preserve"> 3</w:t>
      </w:r>
    </w:p>
    <w:p w:rsidR="00926A4C" w:rsidRPr="00681830" w:rsidRDefault="00926A4C" w:rsidP="00DF68BA">
      <w:pPr>
        <w:jc w:val="center"/>
        <w:rPr>
          <w:iCs/>
          <w:szCs w:val="24"/>
        </w:rPr>
      </w:pPr>
    </w:p>
    <w:p w:rsidR="007F5341" w:rsidRPr="00681830" w:rsidRDefault="00742B13" w:rsidP="00DF68BA">
      <w:pPr>
        <w:jc w:val="center"/>
        <w:rPr>
          <w:iCs/>
          <w:szCs w:val="24"/>
        </w:rPr>
      </w:pPr>
      <w:r w:rsidRPr="00681830">
        <w:rPr>
          <w:iCs/>
          <w:szCs w:val="24"/>
        </w:rPr>
        <w:t>Vetenskaplig samordning</w:t>
      </w:r>
    </w:p>
    <w:p w:rsidR="007F5341" w:rsidRPr="00681830" w:rsidRDefault="007F5341" w:rsidP="007F5341">
      <w:pPr>
        <w:rPr>
          <w:szCs w:val="24"/>
        </w:rPr>
      </w:pPr>
    </w:p>
    <w:p w:rsidR="007F5341" w:rsidRPr="00681830" w:rsidRDefault="00742B13" w:rsidP="007F5341">
      <w:pPr>
        <w:rPr>
          <w:szCs w:val="24"/>
        </w:rPr>
      </w:pPr>
      <w:r w:rsidRPr="00681830">
        <w:rPr>
          <w:spacing w:val="-3"/>
          <w:szCs w:val="24"/>
        </w:rPr>
        <w:t>1.</w:t>
      </w:r>
      <w:r w:rsidRPr="00681830">
        <w:rPr>
          <w:spacing w:val="-3"/>
          <w:szCs w:val="24"/>
        </w:rPr>
        <w:tab/>
      </w:r>
      <w:r w:rsidRPr="00681830">
        <w:rPr>
          <w:szCs w:val="24"/>
        </w:rPr>
        <w:t>Båda parter skall förbinda sig att främja ett ansvarsfullt fiske i Marockos fiskezoner enligt principen om icke-diskriminering mellan de olika fiskeflottor som är närvarande i dessa vatten.</w:t>
      </w:r>
    </w:p>
    <w:p w:rsidR="007F5341" w:rsidRPr="00681830" w:rsidRDefault="007F5341" w:rsidP="007F5341">
      <w:pPr>
        <w:rPr>
          <w:szCs w:val="24"/>
        </w:rPr>
      </w:pPr>
    </w:p>
    <w:p w:rsidR="007F5341" w:rsidRPr="00681830" w:rsidRDefault="00742B13" w:rsidP="007F5341">
      <w:pPr>
        <w:rPr>
          <w:szCs w:val="24"/>
        </w:rPr>
      </w:pPr>
      <w:r w:rsidRPr="00681830">
        <w:rPr>
          <w:szCs w:val="24"/>
        </w:rPr>
        <w:t>2.</w:t>
      </w:r>
      <w:r w:rsidRPr="00681830">
        <w:rPr>
          <w:szCs w:val="24"/>
        </w:rPr>
        <w:tab/>
        <w:t xml:space="preserve">Under protokollperioden skall gemenskapen och Marockos myndigheter samarbeta för att övervaka tillståndet för fiskeriresurserna i Marockos fiskezon. För detta ändamål skall det varje år hållas ett gemensamt vetenskapligt möte enligt artikel 4.1 i avtalet. </w:t>
      </w:r>
    </w:p>
    <w:p w:rsidR="007F5341" w:rsidRPr="00681830" w:rsidRDefault="007F5341" w:rsidP="007F5341">
      <w:pPr>
        <w:rPr>
          <w:szCs w:val="24"/>
        </w:rPr>
      </w:pPr>
    </w:p>
    <w:p w:rsidR="007F5341" w:rsidRPr="00681830" w:rsidRDefault="00742B13" w:rsidP="007F5341">
      <w:pPr>
        <w:rPr>
          <w:szCs w:val="24"/>
        </w:rPr>
      </w:pPr>
      <w:r w:rsidRPr="00681830">
        <w:rPr>
          <w:szCs w:val="24"/>
        </w:rPr>
        <w:t>3.</w:t>
      </w:r>
      <w:r w:rsidRPr="00681830">
        <w:rPr>
          <w:szCs w:val="24"/>
        </w:rPr>
        <w:tab/>
        <w:t>På grundval av slutsatserna från det årliga vetenskapliga mötet och mot bakgrund av bästa tillgängliga vetenskapliga rådgivning, kan de båda parterna samråda i den gemensamma kommitté som avses i artikel 10 i avtalet, och, vid behov, gemensamt besluta om åtgärder för en hållbar förvaltning av fiskeriresurserna.</w:t>
      </w:r>
    </w:p>
    <w:p w:rsidR="007F5341" w:rsidRPr="00681830" w:rsidRDefault="007F5341" w:rsidP="007F5341">
      <w:pPr>
        <w:rPr>
          <w:szCs w:val="24"/>
        </w:rPr>
      </w:pPr>
    </w:p>
    <w:p w:rsidR="00926A4C" w:rsidRPr="00681830" w:rsidRDefault="00926A4C" w:rsidP="00DF68BA">
      <w:pPr>
        <w:jc w:val="center"/>
        <w:rPr>
          <w:iCs/>
          <w:szCs w:val="24"/>
        </w:rPr>
      </w:pPr>
      <w:r w:rsidRPr="00681830">
        <w:rPr>
          <w:iCs/>
          <w:caps/>
          <w:szCs w:val="24"/>
        </w:rPr>
        <w:br w:type="page"/>
      </w:r>
      <w:r w:rsidR="00DF68BA" w:rsidRPr="00681830">
        <w:rPr>
          <w:iCs/>
          <w:caps/>
          <w:szCs w:val="24"/>
        </w:rPr>
        <w:t>Artikel</w:t>
      </w:r>
      <w:r w:rsidR="00742B13" w:rsidRPr="00681830">
        <w:rPr>
          <w:iCs/>
          <w:szCs w:val="24"/>
        </w:rPr>
        <w:t xml:space="preserve"> 4</w:t>
      </w:r>
      <w:r w:rsidR="00742B13" w:rsidRPr="00681830">
        <w:rPr>
          <w:iCs/>
          <w:szCs w:val="24"/>
        </w:rPr>
        <w:br/>
      </w:r>
    </w:p>
    <w:p w:rsidR="007F5341" w:rsidRPr="00681830" w:rsidRDefault="00742B13" w:rsidP="00DF68BA">
      <w:pPr>
        <w:jc w:val="center"/>
        <w:rPr>
          <w:iCs/>
          <w:szCs w:val="24"/>
        </w:rPr>
      </w:pPr>
      <w:r w:rsidRPr="00681830">
        <w:rPr>
          <w:iCs/>
          <w:szCs w:val="24"/>
        </w:rPr>
        <w:t>Översyn av fiskemöjligheter</w:t>
      </w:r>
    </w:p>
    <w:p w:rsidR="007F5341" w:rsidRPr="00681830" w:rsidRDefault="007F5341" w:rsidP="007F5341">
      <w:pPr>
        <w:rPr>
          <w:szCs w:val="24"/>
        </w:rPr>
      </w:pPr>
    </w:p>
    <w:p w:rsidR="007F5341" w:rsidRPr="00681830" w:rsidRDefault="00742B13" w:rsidP="007F5341">
      <w:pPr>
        <w:rPr>
          <w:szCs w:val="24"/>
        </w:rPr>
      </w:pPr>
      <w:r w:rsidRPr="00681830">
        <w:rPr>
          <w:szCs w:val="24"/>
        </w:rPr>
        <w:t>1.</w:t>
      </w:r>
      <w:r w:rsidRPr="00681830">
        <w:rPr>
          <w:szCs w:val="24"/>
        </w:rPr>
        <w:tab/>
        <w:t>De fiskemöjligheter som avses i artikel 1 kan ökas genom ett gemensamt beslut under förutsättning att ökningen, enligt slutsatserna från det vetenskapliga möte som avses i artikel 3.2, inte strider mot en hållbar förvaltning av Marockos resurser. I ett sådant fall skall den ersättning som avses i artikel 2.1 höjas tidsproportionellt. Den totala ekonomiska ersättningen från Europeiska gemenskapen får emellertid inte överstiga ett belopp som är dubbelt så stort som det som anges i artikel 2.1.</w:t>
      </w:r>
    </w:p>
    <w:p w:rsidR="007F5341" w:rsidRPr="00681830" w:rsidRDefault="007F5341" w:rsidP="007F5341">
      <w:pPr>
        <w:rPr>
          <w:szCs w:val="24"/>
        </w:rPr>
      </w:pPr>
    </w:p>
    <w:p w:rsidR="007F5341" w:rsidRPr="00681830" w:rsidRDefault="00742B13" w:rsidP="007F5341">
      <w:pPr>
        <w:rPr>
          <w:szCs w:val="24"/>
        </w:rPr>
      </w:pPr>
      <w:r w:rsidRPr="00681830">
        <w:rPr>
          <w:szCs w:val="24"/>
        </w:rPr>
        <w:t>2.</w:t>
      </w:r>
      <w:r w:rsidRPr="00681830">
        <w:rPr>
          <w:szCs w:val="24"/>
        </w:rPr>
        <w:tab/>
        <w:t xml:space="preserve">Om parterna däremot beslutar att anta de åtgärder som avses i artikel 3.3 och minska de fiskemöjligheter som anges i artikel 1, skall ersättningen minskas tidsproportionellt. Om hela den fiskeansträngning som anges i protokollet inte kan utnyttjas kan Europeiska gemenskapen avbryta betalningen av den ekonomiska ersättningen, utan att det påverkar tillämpningen av artikel 6 i detta protokoll. </w:t>
      </w:r>
    </w:p>
    <w:p w:rsidR="007F5341" w:rsidRPr="00681830" w:rsidRDefault="007F5341" w:rsidP="007F5341">
      <w:pPr>
        <w:rPr>
          <w:szCs w:val="24"/>
        </w:rPr>
      </w:pPr>
    </w:p>
    <w:p w:rsidR="007F5341" w:rsidRPr="00681830" w:rsidRDefault="00926A4C" w:rsidP="007F5341">
      <w:pPr>
        <w:rPr>
          <w:szCs w:val="24"/>
        </w:rPr>
      </w:pPr>
      <w:r w:rsidRPr="00681830">
        <w:rPr>
          <w:szCs w:val="24"/>
        </w:rPr>
        <w:br w:type="page"/>
      </w:r>
      <w:r w:rsidR="00742B13" w:rsidRPr="00681830">
        <w:rPr>
          <w:szCs w:val="24"/>
        </w:rPr>
        <w:t>3.</w:t>
      </w:r>
      <w:r w:rsidR="00742B13" w:rsidRPr="00681830">
        <w:rPr>
          <w:szCs w:val="24"/>
        </w:rPr>
        <w:tab/>
        <w:t>Parterna kan också i samförstånd omfördela fiskemöjligheterna mellan olika kategorier av fartyg, dock under förutsättning att omfördelningen följer eventuella rekommendationer från det årliga vetenskapliga mötet om förvaltning av bestånden som kan påverkas av en sådan omfördelning. Parterna skall enas om en motsvarande justering av ersättningen om omfördelningen av fiskemöjligheter motiverar detta.</w:t>
      </w:r>
    </w:p>
    <w:p w:rsidR="007F5341" w:rsidRPr="00681830" w:rsidRDefault="007F5341" w:rsidP="007F5341">
      <w:pPr>
        <w:rPr>
          <w:szCs w:val="24"/>
        </w:rPr>
      </w:pPr>
    </w:p>
    <w:p w:rsidR="007F5341" w:rsidRPr="00681830" w:rsidRDefault="00742B13" w:rsidP="007F5341">
      <w:pPr>
        <w:rPr>
          <w:szCs w:val="24"/>
        </w:rPr>
      </w:pPr>
      <w:r w:rsidRPr="00681830">
        <w:rPr>
          <w:szCs w:val="24"/>
        </w:rPr>
        <w:t>4.</w:t>
      </w:r>
      <w:r w:rsidRPr="00681830">
        <w:rPr>
          <w:szCs w:val="24"/>
        </w:rPr>
        <w:tab/>
        <w:t>Parterna skall gemensamt fatta beslut om översyn av fiskemöjl</w:t>
      </w:r>
      <w:r w:rsidR="00926A4C" w:rsidRPr="00681830">
        <w:rPr>
          <w:szCs w:val="24"/>
        </w:rPr>
        <w:t>igheterna enligt punkt 1, punkt </w:t>
      </w:r>
      <w:r w:rsidRPr="00681830">
        <w:rPr>
          <w:szCs w:val="24"/>
        </w:rPr>
        <w:t xml:space="preserve">2 första meningen och punkt 3 i den gemensamma kommitté som avses i artikel 10 i avtalet. </w:t>
      </w:r>
    </w:p>
    <w:p w:rsidR="007F5341" w:rsidRPr="00681830" w:rsidRDefault="007F5341" w:rsidP="007F5341">
      <w:pPr>
        <w:rPr>
          <w:szCs w:val="24"/>
        </w:rPr>
      </w:pPr>
    </w:p>
    <w:p w:rsidR="00926A4C" w:rsidRPr="00681830" w:rsidRDefault="00926A4C" w:rsidP="007F5341">
      <w:pPr>
        <w:rPr>
          <w:szCs w:val="24"/>
        </w:rPr>
      </w:pPr>
    </w:p>
    <w:p w:rsidR="00926A4C" w:rsidRPr="00681830" w:rsidRDefault="00DF68BA" w:rsidP="00DF68BA">
      <w:pPr>
        <w:jc w:val="center"/>
        <w:rPr>
          <w:iCs/>
          <w:szCs w:val="24"/>
        </w:rPr>
      </w:pPr>
      <w:r w:rsidRPr="00681830">
        <w:rPr>
          <w:iCs/>
          <w:caps/>
          <w:szCs w:val="24"/>
        </w:rPr>
        <w:t>Artikel</w:t>
      </w:r>
      <w:r w:rsidR="00742B13" w:rsidRPr="00681830">
        <w:rPr>
          <w:iCs/>
          <w:szCs w:val="24"/>
        </w:rPr>
        <w:t xml:space="preserve"> 5</w:t>
      </w:r>
    </w:p>
    <w:p w:rsidR="00926A4C" w:rsidRPr="00681830" w:rsidRDefault="00926A4C" w:rsidP="00DF68BA">
      <w:pPr>
        <w:jc w:val="center"/>
        <w:rPr>
          <w:iCs/>
          <w:szCs w:val="24"/>
        </w:rPr>
      </w:pPr>
    </w:p>
    <w:p w:rsidR="007F5341" w:rsidRPr="00681830" w:rsidRDefault="00742B13" w:rsidP="00DF68BA">
      <w:pPr>
        <w:jc w:val="center"/>
        <w:rPr>
          <w:iCs/>
          <w:szCs w:val="24"/>
        </w:rPr>
      </w:pPr>
      <w:r w:rsidRPr="00681830">
        <w:rPr>
          <w:iCs/>
          <w:szCs w:val="24"/>
        </w:rPr>
        <w:t>Experimentellt fiske</w:t>
      </w:r>
    </w:p>
    <w:p w:rsidR="007F5341" w:rsidRPr="00681830" w:rsidRDefault="007F5341" w:rsidP="007F5341">
      <w:pPr>
        <w:rPr>
          <w:szCs w:val="24"/>
        </w:rPr>
      </w:pPr>
    </w:p>
    <w:p w:rsidR="007F5341" w:rsidRPr="00681830" w:rsidRDefault="00742B13" w:rsidP="007F5341">
      <w:pPr>
        <w:rPr>
          <w:szCs w:val="24"/>
        </w:rPr>
      </w:pPr>
      <w:r w:rsidRPr="00681830">
        <w:rPr>
          <w:szCs w:val="24"/>
        </w:rPr>
        <w:t>Parterna skall uppmuntra experimentellt fiske i Marockos fiskezoner baserat på resultaten från undersökningar som gjorts under ledning av den gemensamma vetenskapliga kommitté som föreskrivs i detta avtal. I detta syfte, och på begäran av en av parterna, skall parterna samråda och från fall till fall fastställa arter (t.ex. svampdjur), villkor och andra relevanta parametrar.</w:t>
      </w:r>
    </w:p>
    <w:p w:rsidR="007F5341" w:rsidRPr="00681830" w:rsidRDefault="007F5341" w:rsidP="007F5341">
      <w:pPr>
        <w:rPr>
          <w:szCs w:val="24"/>
        </w:rPr>
      </w:pPr>
    </w:p>
    <w:p w:rsidR="007F5341" w:rsidRPr="00681830" w:rsidRDefault="00926A4C" w:rsidP="007F5341">
      <w:pPr>
        <w:rPr>
          <w:szCs w:val="24"/>
        </w:rPr>
      </w:pPr>
      <w:r w:rsidRPr="00681830">
        <w:rPr>
          <w:szCs w:val="24"/>
        </w:rPr>
        <w:br w:type="page"/>
      </w:r>
      <w:r w:rsidR="00742B13" w:rsidRPr="00681830">
        <w:rPr>
          <w:szCs w:val="24"/>
        </w:rPr>
        <w:t>Godkännanden för experimentellt fiske bör ha en giltighetstid på högst sex månader.</w:t>
      </w:r>
    </w:p>
    <w:p w:rsidR="007F5341" w:rsidRPr="00681830" w:rsidRDefault="007F5341" w:rsidP="007F5341">
      <w:pPr>
        <w:rPr>
          <w:szCs w:val="24"/>
        </w:rPr>
      </w:pPr>
    </w:p>
    <w:p w:rsidR="007F5341" w:rsidRPr="00681830" w:rsidRDefault="00742B13" w:rsidP="007F5341">
      <w:pPr>
        <w:rPr>
          <w:szCs w:val="24"/>
        </w:rPr>
      </w:pPr>
      <w:r w:rsidRPr="00681830">
        <w:rPr>
          <w:szCs w:val="24"/>
        </w:rPr>
        <w:t>Om parterna anser att det experimentella fisket har givit goda resultat, kan gemenskapen tilldelas nya fiskemöjligheter enligt det samrådsförfarande som föreskrivs i artikel 4 tills detta protokoll upphör att gälla. Den ekonomiska ersättningen skall i så fall höjas.</w:t>
      </w:r>
    </w:p>
    <w:p w:rsidR="007F5341" w:rsidRPr="00681830" w:rsidRDefault="007F5341" w:rsidP="007F5341">
      <w:pPr>
        <w:rPr>
          <w:szCs w:val="24"/>
        </w:rPr>
      </w:pPr>
    </w:p>
    <w:p w:rsidR="00926A4C" w:rsidRPr="00681830" w:rsidRDefault="00926A4C" w:rsidP="007F5341">
      <w:pPr>
        <w:rPr>
          <w:szCs w:val="24"/>
        </w:rPr>
      </w:pPr>
    </w:p>
    <w:p w:rsidR="00926A4C" w:rsidRPr="00681830" w:rsidRDefault="00DF68BA" w:rsidP="00DF68BA">
      <w:pPr>
        <w:jc w:val="center"/>
        <w:rPr>
          <w:iCs/>
          <w:szCs w:val="24"/>
        </w:rPr>
      </w:pPr>
      <w:r w:rsidRPr="00681830">
        <w:rPr>
          <w:iCs/>
          <w:caps/>
          <w:szCs w:val="24"/>
        </w:rPr>
        <w:t>Artikel</w:t>
      </w:r>
      <w:r w:rsidR="00742B13" w:rsidRPr="00681830">
        <w:rPr>
          <w:iCs/>
          <w:szCs w:val="24"/>
        </w:rPr>
        <w:t xml:space="preserve"> 6</w:t>
      </w:r>
    </w:p>
    <w:p w:rsidR="00926A4C" w:rsidRPr="00681830" w:rsidRDefault="00926A4C" w:rsidP="00DF68BA">
      <w:pPr>
        <w:jc w:val="center"/>
        <w:rPr>
          <w:iCs/>
          <w:szCs w:val="24"/>
        </w:rPr>
      </w:pPr>
    </w:p>
    <w:p w:rsidR="007F5341" w:rsidRPr="00681830" w:rsidRDefault="00742B13" w:rsidP="00DF68BA">
      <w:pPr>
        <w:jc w:val="center"/>
        <w:rPr>
          <w:iCs/>
          <w:szCs w:val="24"/>
        </w:rPr>
      </w:pPr>
      <w:r w:rsidRPr="00681830">
        <w:rPr>
          <w:iCs/>
          <w:szCs w:val="24"/>
        </w:rPr>
        <w:t xml:space="preserve">Partnerskapsavtalets bidrag till införandet av en </w:t>
      </w:r>
      <w:r w:rsidR="00926A4C" w:rsidRPr="00681830">
        <w:rPr>
          <w:iCs/>
          <w:szCs w:val="24"/>
        </w:rPr>
        <w:br/>
      </w:r>
      <w:r w:rsidRPr="00681830">
        <w:rPr>
          <w:iCs/>
          <w:szCs w:val="24"/>
        </w:rPr>
        <w:t>sektoriell fiskeripolitik i Marocko</w:t>
      </w:r>
    </w:p>
    <w:p w:rsidR="007F5341" w:rsidRPr="00681830" w:rsidRDefault="007F5341" w:rsidP="007F5341">
      <w:pPr>
        <w:rPr>
          <w:szCs w:val="24"/>
        </w:rPr>
      </w:pPr>
    </w:p>
    <w:p w:rsidR="007F5341" w:rsidRPr="00681830" w:rsidRDefault="00742B13" w:rsidP="007F5341">
      <w:pPr>
        <w:rPr>
          <w:szCs w:val="24"/>
        </w:rPr>
      </w:pPr>
      <w:r w:rsidRPr="00681830">
        <w:rPr>
          <w:szCs w:val="24"/>
        </w:rPr>
        <w:t>1.</w:t>
      </w:r>
      <w:r w:rsidRPr="00681830">
        <w:rPr>
          <w:szCs w:val="24"/>
        </w:rPr>
        <w:tab/>
        <w:t>Av den ersättning som avses i artikel 2.1 i detta protokoll skall upp</w:t>
      </w:r>
      <w:r w:rsidR="009212CF" w:rsidRPr="00681830">
        <w:rPr>
          <w:szCs w:val="24"/>
        </w:rPr>
        <w:t xml:space="preserve"> till 13 500 000 EUR</w:t>
      </w:r>
      <w:r w:rsidRPr="00681830">
        <w:rPr>
          <w:szCs w:val="24"/>
        </w:rPr>
        <w:t xml:space="preserve"> användas varje år för att bidra till utveckling och genomförande av </w:t>
      </w:r>
      <w:r w:rsidR="009212CF" w:rsidRPr="00681830">
        <w:rPr>
          <w:szCs w:val="24"/>
        </w:rPr>
        <w:t>Marockos fiskeripolitik i syfte </w:t>
      </w:r>
      <w:r w:rsidRPr="00681830">
        <w:rPr>
          <w:szCs w:val="24"/>
        </w:rPr>
        <w:t>att få till stånd ett hållbart fiske i Marockos vatten. Av de</w:t>
      </w:r>
      <w:r w:rsidR="009212CF" w:rsidRPr="00681830">
        <w:rPr>
          <w:szCs w:val="24"/>
        </w:rPr>
        <w:t>tta belopp skall gemenskapen ge </w:t>
      </w:r>
      <w:r w:rsidRPr="00681830">
        <w:rPr>
          <w:szCs w:val="24"/>
        </w:rPr>
        <w:t xml:space="preserve">totalt 10 050 000 </w:t>
      </w:r>
      <w:r w:rsidR="009212CF" w:rsidRPr="00681830">
        <w:rPr>
          <w:szCs w:val="24"/>
        </w:rPr>
        <w:t xml:space="preserve">EUR </w:t>
      </w:r>
      <w:r w:rsidRPr="00681830">
        <w:rPr>
          <w:szCs w:val="24"/>
        </w:rPr>
        <w:t xml:space="preserve">per år i sådant stöd som avses i artikel 7.1 b i avtalet. </w:t>
      </w:r>
    </w:p>
    <w:p w:rsidR="007F5341" w:rsidRPr="00681830" w:rsidRDefault="007F5341" w:rsidP="007F5341">
      <w:pPr>
        <w:rPr>
          <w:szCs w:val="24"/>
        </w:rPr>
      </w:pPr>
    </w:p>
    <w:p w:rsidR="007F5341" w:rsidRPr="00681830" w:rsidRDefault="00926A4C" w:rsidP="007F5341">
      <w:pPr>
        <w:rPr>
          <w:szCs w:val="24"/>
        </w:rPr>
      </w:pPr>
      <w:r w:rsidRPr="00681830">
        <w:rPr>
          <w:szCs w:val="24"/>
        </w:rPr>
        <w:br w:type="page"/>
      </w:r>
      <w:r w:rsidR="00742B13" w:rsidRPr="00681830">
        <w:rPr>
          <w:szCs w:val="24"/>
        </w:rPr>
        <w:t>2.</w:t>
      </w:r>
      <w:r w:rsidR="00742B13" w:rsidRPr="00681830">
        <w:rPr>
          <w:szCs w:val="24"/>
        </w:rPr>
        <w:tab/>
        <w:t xml:space="preserve">Marocko skall avsätta och förvalta detta bidrag på grundval av mål som parterna i samförstånd fastställer samt årliga och fleråriga program för att nå dessa mål. </w:t>
      </w:r>
    </w:p>
    <w:p w:rsidR="007F5341" w:rsidRPr="00681830" w:rsidRDefault="007F5341" w:rsidP="007F5341">
      <w:pPr>
        <w:rPr>
          <w:szCs w:val="24"/>
        </w:rPr>
      </w:pPr>
    </w:p>
    <w:p w:rsidR="007F5341" w:rsidRPr="00681830" w:rsidRDefault="00742B13" w:rsidP="007F5341">
      <w:pPr>
        <w:rPr>
          <w:szCs w:val="24"/>
        </w:rPr>
      </w:pPr>
      <w:r w:rsidRPr="00681830">
        <w:rPr>
          <w:szCs w:val="24"/>
        </w:rPr>
        <w:t>3.</w:t>
      </w:r>
      <w:r w:rsidRPr="00681830">
        <w:rPr>
          <w:szCs w:val="24"/>
        </w:rPr>
        <w:tab/>
        <w:t xml:space="preserve">Utan att det påverkar de mål som parterna ställt upp och i enlighet med de nuvarande prioriteringarna i Marockos fiskeripolitik för att säkerställa en hållbar och ansvarsfull förvaltning inom sektorn skall </w:t>
      </w:r>
    </w:p>
    <w:p w:rsidR="007F5341" w:rsidRPr="00681830" w:rsidRDefault="007F5341" w:rsidP="007F5341">
      <w:pPr>
        <w:rPr>
          <w:szCs w:val="24"/>
        </w:rPr>
      </w:pPr>
    </w:p>
    <w:p w:rsidR="007F5341" w:rsidRPr="00681830" w:rsidRDefault="00926A4C" w:rsidP="00926A4C">
      <w:pPr>
        <w:ind w:left="567" w:hanging="567"/>
        <w:rPr>
          <w:szCs w:val="24"/>
        </w:rPr>
      </w:pPr>
      <w:r w:rsidRPr="00681830">
        <w:rPr>
          <w:szCs w:val="24"/>
        </w:rPr>
        <w:t>a)</w:t>
      </w:r>
      <w:r w:rsidRPr="00681830">
        <w:rPr>
          <w:szCs w:val="24"/>
        </w:rPr>
        <w:tab/>
      </w:r>
      <w:r w:rsidR="00742B13" w:rsidRPr="00681830">
        <w:rPr>
          <w:szCs w:val="24"/>
        </w:rPr>
        <w:t xml:space="preserve">Marocko avsätta minst 4,75 miljoner </w:t>
      </w:r>
      <w:r w:rsidR="009212CF" w:rsidRPr="00681830">
        <w:rPr>
          <w:szCs w:val="24"/>
        </w:rPr>
        <w:t>EUR</w:t>
      </w:r>
      <w:r w:rsidR="00742B13" w:rsidRPr="00681830">
        <w:rPr>
          <w:szCs w:val="24"/>
        </w:rPr>
        <w:t xml:space="preserve"> per år av det belopp som anges i punkt 1 för modernisering och förbättring av kustflottan,</w:t>
      </w:r>
    </w:p>
    <w:p w:rsidR="007F5341" w:rsidRPr="00681830" w:rsidRDefault="007F5341" w:rsidP="007F5341">
      <w:pPr>
        <w:rPr>
          <w:szCs w:val="24"/>
        </w:rPr>
      </w:pPr>
    </w:p>
    <w:p w:rsidR="007F5341" w:rsidRPr="00681830" w:rsidRDefault="00926A4C" w:rsidP="00926A4C">
      <w:pPr>
        <w:ind w:left="567" w:hanging="567"/>
        <w:rPr>
          <w:szCs w:val="24"/>
        </w:rPr>
      </w:pPr>
      <w:r w:rsidRPr="00681830">
        <w:rPr>
          <w:szCs w:val="24"/>
        </w:rPr>
        <w:t>b)</w:t>
      </w:r>
      <w:r w:rsidRPr="00681830">
        <w:rPr>
          <w:szCs w:val="24"/>
        </w:rPr>
        <w:tab/>
      </w:r>
      <w:r w:rsidR="009212CF" w:rsidRPr="00681830">
        <w:rPr>
          <w:szCs w:val="24"/>
        </w:rPr>
        <w:t>1,25 miljoner EUR</w:t>
      </w:r>
      <w:r w:rsidR="00742B13" w:rsidRPr="00681830">
        <w:rPr>
          <w:szCs w:val="24"/>
        </w:rPr>
        <w:t xml:space="preserve"> per år tilldelas programmet för avskaffning av drivgarn,</w:t>
      </w:r>
    </w:p>
    <w:p w:rsidR="007F5341" w:rsidRPr="00681830" w:rsidRDefault="007F5341" w:rsidP="007F5341">
      <w:pPr>
        <w:rPr>
          <w:szCs w:val="24"/>
        </w:rPr>
      </w:pPr>
    </w:p>
    <w:p w:rsidR="007F5341" w:rsidRPr="00681830" w:rsidRDefault="00926A4C" w:rsidP="007F5341">
      <w:pPr>
        <w:rPr>
          <w:szCs w:val="24"/>
        </w:rPr>
      </w:pPr>
      <w:r w:rsidRPr="00681830">
        <w:rPr>
          <w:szCs w:val="24"/>
        </w:rPr>
        <w:t>c)</w:t>
      </w:r>
      <w:r w:rsidRPr="00681830">
        <w:rPr>
          <w:szCs w:val="24"/>
        </w:rPr>
        <w:tab/>
      </w:r>
      <w:r w:rsidR="00742B13" w:rsidRPr="00681830">
        <w:rPr>
          <w:szCs w:val="24"/>
        </w:rPr>
        <w:t xml:space="preserve">Marocko avsätta återstoden till andra delar av sin fiskeripolitik, särskilt </w:t>
      </w:r>
    </w:p>
    <w:p w:rsidR="007F5341" w:rsidRPr="00681830" w:rsidRDefault="007F5341" w:rsidP="007F5341">
      <w:pPr>
        <w:rPr>
          <w:szCs w:val="24"/>
        </w:rPr>
      </w:pPr>
    </w:p>
    <w:p w:rsidR="007F5341" w:rsidRPr="00681830" w:rsidRDefault="00926A4C" w:rsidP="00926A4C">
      <w:pPr>
        <w:ind w:left="567"/>
        <w:rPr>
          <w:szCs w:val="24"/>
        </w:rPr>
      </w:pPr>
      <w:r w:rsidRPr="00681830">
        <w:rPr>
          <w:szCs w:val="24"/>
        </w:rPr>
        <w:t>–</w:t>
      </w:r>
      <w:r w:rsidRPr="00681830">
        <w:rPr>
          <w:szCs w:val="24"/>
        </w:rPr>
        <w:tab/>
      </w:r>
      <w:r w:rsidR="00742B13" w:rsidRPr="00681830">
        <w:rPr>
          <w:szCs w:val="24"/>
        </w:rPr>
        <w:t>vetenskaplig forskning,</w:t>
      </w:r>
    </w:p>
    <w:p w:rsidR="007F5341" w:rsidRPr="00681830" w:rsidRDefault="007F5341" w:rsidP="007F5341">
      <w:pPr>
        <w:rPr>
          <w:szCs w:val="24"/>
        </w:rPr>
      </w:pPr>
    </w:p>
    <w:p w:rsidR="007F5341" w:rsidRPr="00681830" w:rsidRDefault="00926A4C" w:rsidP="00926A4C">
      <w:pPr>
        <w:ind w:left="567"/>
        <w:rPr>
          <w:szCs w:val="24"/>
        </w:rPr>
      </w:pPr>
      <w:r w:rsidRPr="00681830">
        <w:rPr>
          <w:szCs w:val="24"/>
        </w:rPr>
        <w:t>–</w:t>
      </w:r>
      <w:r w:rsidRPr="00681830">
        <w:rPr>
          <w:szCs w:val="24"/>
        </w:rPr>
        <w:tab/>
      </w:r>
      <w:r w:rsidR="00742B13" w:rsidRPr="00681830">
        <w:rPr>
          <w:szCs w:val="24"/>
        </w:rPr>
        <w:t>omstrukturering av det småskaliga fisket,</w:t>
      </w:r>
    </w:p>
    <w:p w:rsidR="007F5341" w:rsidRPr="00681830" w:rsidRDefault="007F5341" w:rsidP="007F5341">
      <w:pPr>
        <w:rPr>
          <w:szCs w:val="24"/>
        </w:rPr>
      </w:pPr>
    </w:p>
    <w:p w:rsidR="007F5341" w:rsidRPr="00681830" w:rsidRDefault="00926A4C" w:rsidP="00926A4C">
      <w:pPr>
        <w:ind w:left="567"/>
        <w:rPr>
          <w:szCs w:val="24"/>
        </w:rPr>
      </w:pPr>
      <w:r w:rsidRPr="00681830">
        <w:rPr>
          <w:szCs w:val="24"/>
        </w:rPr>
        <w:br w:type="page"/>
        <w:t>–</w:t>
      </w:r>
      <w:r w:rsidRPr="00681830">
        <w:rPr>
          <w:szCs w:val="24"/>
        </w:rPr>
        <w:tab/>
      </w:r>
      <w:r w:rsidR="00742B13" w:rsidRPr="00681830">
        <w:rPr>
          <w:szCs w:val="24"/>
        </w:rPr>
        <w:t xml:space="preserve">förbättring av distributionsleden och främjande av inhemsk konsumtion, </w:t>
      </w:r>
    </w:p>
    <w:p w:rsidR="007F5341" w:rsidRPr="00681830" w:rsidRDefault="007F5341" w:rsidP="007F5341">
      <w:pPr>
        <w:rPr>
          <w:szCs w:val="24"/>
        </w:rPr>
      </w:pPr>
    </w:p>
    <w:p w:rsidR="007F5341" w:rsidRPr="00681830" w:rsidRDefault="00926A4C" w:rsidP="00926A4C">
      <w:pPr>
        <w:ind w:left="567"/>
        <w:rPr>
          <w:szCs w:val="24"/>
        </w:rPr>
      </w:pPr>
      <w:r w:rsidRPr="00681830">
        <w:rPr>
          <w:szCs w:val="24"/>
        </w:rPr>
        <w:t>–</w:t>
      </w:r>
      <w:r w:rsidRPr="00681830">
        <w:rPr>
          <w:szCs w:val="24"/>
        </w:rPr>
        <w:tab/>
      </w:r>
      <w:r w:rsidR="00742B13" w:rsidRPr="00681830">
        <w:rPr>
          <w:szCs w:val="24"/>
        </w:rPr>
        <w:t xml:space="preserve">mekanisering av lossnings- och hanteringshjälpmedel, </w:t>
      </w:r>
    </w:p>
    <w:p w:rsidR="007F5341" w:rsidRPr="00681830" w:rsidRDefault="007F5341" w:rsidP="007F5341">
      <w:pPr>
        <w:rPr>
          <w:szCs w:val="24"/>
        </w:rPr>
      </w:pPr>
    </w:p>
    <w:p w:rsidR="007F5341" w:rsidRPr="00681830" w:rsidRDefault="00926A4C" w:rsidP="00926A4C">
      <w:pPr>
        <w:ind w:left="567"/>
        <w:rPr>
          <w:szCs w:val="24"/>
        </w:rPr>
      </w:pPr>
      <w:r w:rsidRPr="00681830">
        <w:rPr>
          <w:szCs w:val="24"/>
        </w:rPr>
        <w:t>–</w:t>
      </w:r>
      <w:r w:rsidRPr="00681830">
        <w:rPr>
          <w:szCs w:val="24"/>
        </w:rPr>
        <w:tab/>
      </w:r>
      <w:r w:rsidR="00742B13" w:rsidRPr="00681830">
        <w:rPr>
          <w:szCs w:val="24"/>
        </w:rPr>
        <w:t>utbildning,</w:t>
      </w:r>
    </w:p>
    <w:p w:rsidR="007F5341" w:rsidRPr="00681830" w:rsidRDefault="007F5341" w:rsidP="007F5341">
      <w:pPr>
        <w:rPr>
          <w:szCs w:val="24"/>
        </w:rPr>
      </w:pPr>
    </w:p>
    <w:p w:rsidR="007F5341" w:rsidRPr="00681830" w:rsidRDefault="00926A4C" w:rsidP="00926A4C">
      <w:pPr>
        <w:ind w:left="567"/>
        <w:rPr>
          <w:szCs w:val="24"/>
        </w:rPr>
      </w:pPr>
      <w:r w:rsidRPr="00681830">
        <w:rPr>
          <w:szCs w:val="24"/>
        </w:rPr>
        <w:t>–</w:t>
      </w:r>
      <w:r w:rsidRPr="00681830">
        <w:rPr>
          <w:szCs w:val="24"/>
        </w:rPr>
        <w:tab/>
      </w:r>
      <w:r w:rsidR="00742B13" w:rsidRPr="00681830">
        <w:rPr>
          <w:szCs w:val="24"/>
        </w:rPr>
        <w:t xml:space="preserve">stöd till branschorganisationer. </w:t>
      </w:r>
    </w:p>
    <w:p w:rsidR="007F5341" w:rsidRPr="00681830" w:rsidRDefault="007F5341" w:rsidP="007F5341">
      <w:pPr>
        <w:rPr>
          <w:szCs w:val="24"/>
        </w:rPr>
      </w:pPr>
    </w:p>
    <w:p w:rsidR="00926A4C" w:rsidRPr="00681830" w:rsidRDefault="00926A4C" w:rsidP="00DF68BA">
      <w:pPr>
        <w:jc w:val="center"/>
        <w:rPr>
          <w:iCs/>
          <w:szCs w:val="24"/>
        </w:rPr>
      </w:pPr>
      <w:r w:rsidRPr="00681830">
        <w:rPr>
          <w:iCs/>
          <w:caps/>
          <w:szCs w:val="24"/>
        </w:rPr>
        <w:br w:type="page"/>
      </w:r>
      <w:r w:rsidR="00DF68BA" w:rsidRPr="00681830">
        <w:rPr>
          <w:iCs/>
          <w:caps/>
          <w:szCs w:val="24"/>
        </w:rPr>
        <w:t>Artikel</w:t>
      </w:r>
      <w:r w:rsidR="00742B13" w:rsidRPr="00681830">
        <w:rPr>
          <w:iCs/>
          <w:szCs w:val="24"/>
        </w:rPr>
        <w:t xml:space="preserve"> 7</w:t>
      </w:r>
    </w:p>
    <w:p w:rsidR="00926A4C" w:rsidRPr="00681830" w:rsidRDefault="00926A4C" w:rsidP="00DF68BA">
      <w:pPr>
        <w:jc w:val="center"/>
        <w:rPr>
          <w:iCs/>
          <w:szCs w:val="24"/>
        </w:rPr>
      </w:pPr>
    </w:p>
    <w:p w:rsidR="007F5341" w:rsidRPr="00681830" w:rsidRDefault="00742B13" w:rsidP="00DF68BA">
      <w:pPr>
        <w:jc w:val="center"/>
        <w:rPr>
          <w:iCs/>
          <w:szCs w:val="24"/>
        </w:rPr>
      </w:pPr>
      <w:r w:rsidRPr="00681830">
        <w:rPr>
          <w:iCs/>
          <w:szCs w:val="24"/>
        </w:rPr>
        <w:t>Stöd till införandet av ett ansvarsfullt fiske</w:t>
      </w:r>
    </w:p>
    <w:p w:rsidR="007F5341" w:rsidRPr="00681830" w:rsidRDefault="007F5341" w:rsidP="007F5341">
      <w:pPr>
        <w:rPr>
          <w:szCs w:val="24"/>
        </w:rPr>
      </w:pPr>
    </w:p>
    <w:p w:rsidR="007F5341" w:rsidRPr="00681830" w:rsidRDefault="00742B13" w:rsidP="007F5341">
      <w:pPr>
        <w:rPr>
          <w:szCs w:val="24"/>
        </w:rPr>
      </w:pPr>
      <w:r w:rsidRPr="00681830">
        <w:rPr>
          <w:szCs w:val="24"/>
        </w:rPr>
        <w:t>1.</w:t>
      </w:r>
      <w:r w:rsidRPr="00681830">
        <w:rPr>
          <w:szCs w:val="24"/>
        </w:rPr>
        <w:tab/>
        <w:t xml:space="preserve">På förslag av Marocko och för att genomföra bestämmelserna i artikel 6 skall gemenskapen och Marocko, så snart protokollet har trätt i kraft och senast tre månader efter detta datum, samråda i den gemensamma kommitté som avses i artikel 10 i avtalet för att enas om följande: </w:t>
      </w:r>
    </w:p>
    <w:p w:rsidR="007F5341" w:rsidRPr="00681830" w:rsidRDefault="007F5341" w:rsidP="007F5341">
      <w:pPr>
        <w:rPr>
          <w:szCs w:val="24"/>
        </w:rPr>
      </w:pPr>
    </w:p>
    <w:p w:rsidR="007F5341" w:rsidRPr="00681830" w:rsidRDefault="00742B13" w:rsidP="00926A4C">
      <w:pPr>
        <w:ind w:left="567" w:hanging="567"/>
        <w:rPr>
          <w:szCs w:val="24"/>
        </w:rPr>
      </w:pPr>
      <w:r w:rsidRPr="00681830">
        <w:rPr>
          <w:szCs w:val="24"/>
        </w:rPr>
        <w:t>a)</w:t>
      </w:r>
      <w:r w:rsidRPr="00681830">
        <w:rPr>
          <w:szCs w:val="24"/>
        </w:rPr>
        <w:tab/>
        <w:t xml:space="preserve">Årliga och fleråriga riktlinjer för hur prioriteringarna i Marockos fiskeripolitik i syfte att få till stånd ett hållbart och ansvarsfullt fiske, särskilt de i artikel 6.2, skall genomföras. </w:t>
      </w:r>
    </w:p>
    <w:p w:rsidR="007F5341" w:rsidRPr="00681830" w:rsidRDefault="007F5341" w:rsidP="00926A4C">
      <w:pPr>
        <w:ind w:left="567" w:hanging="567"/>
        <w:rPr>
          <w:szCs w:val="24"/>
        </w:rPr>
      </w:pPr>
    </w:p>
    <w:p w:rsidR="007F5341" w:rsidRPr="00681830" w:rsidRDefault="00742B13" w:rsidP="00926A4C">
      <w:pPr>
        <w:ind w:left="567" w:hanging="567"/>
        <w:rPr>
          <w:szCs w:val="24"/>
        </w:rPr>
      </w:pPr>
      <w:r w:rsidRPr="00681830">
        <w:rPr>
          <w:szCs w:val="24"/>
        </w:rPr>
        <w:t>b)</w:t>
      </w:r>
      <w:r w:rsidRPr="00681830">
        <w:rPr>
          <w:szCs w:val="24"/>
        </w:rPr>
        <w:tab/>
        <w:t>Årliga och fleråriga mål som skall uppnås samt kriterier och indikatorer för en årlig utvärdering av resultaten.</w:t>
      </w:r>
    </w:p>
    <w:p w:rsidR="007F5341" w:rsidRPr="00681830" w:rsidRDefault="007F5341" w:rsidP="00926A4C">
      <w:pPr>
        <w:ind w:left="567" w:hanging="567"/>
        <w:rPr>
          <w:szCs w:val="24"/>
        </w:rPr>
      </w:pPr>
    </w:p>
    <w:p w:rsidR="007F5341" w:rsidRPr="00681830" w:rsidRDefault="00742B13" w:rsidP="007F5341">
      <w:pPr>
        <w:rPr>
          <w:szCs w:val="24"/>
        </w:rPr>
      </w:pPr>
      <w:r w:rsidRPr="00681830">
        <w:rPr>
          <w:szCs w:val="24"/>
        </w:rPr>
        <w:t>2.</w:t>
      </w:r>
      <w:r w:rsidRPr="00681830">
        <w:rPr>
          <w:szCs w:val="24"/>
        </w:rPr>
        <w:tab/>
        <w:t>Alla ändringar av dessa riktlinjer, mål samt kriterier och indikatorer för utvärdering måste godkännas i den gemensamma kommittén av båda parterna.</w:t>
      </w:r>
    </w:p>
    <w:p w:rsidR="007F5341" w:rsidRPr="00681830" w:rsidRDefault="007F5341" w:rsidP="007F5341">
      <w:pPr>
        <w:rPr>
          <w:szCs w:val="24"/>
        </w:rPr>
      </w:pPr>
    </w:p>
    <w:p w:rsidR="007F5341" w:rsidRPr="00681830" w:rsidRDefault="00926A4C" w:rsidP="007F5341">
      <w:pPr>
        <w:rPr>
          <w:szCs w:val="24"/>
        </w:rPr>
      </w:pPr>
      <w:r w:rsidRPr="00681830">
        <w:rPr>
          <w:szCs w:val="24"/>
        </w:rPr>
        <w:br w:type="page"/>
      </w:r>
      <w:r w:rsidR="00742B13" w:rsidRPr="00681830">
        <w:rPr>
          <w:szCs w:val="24"/>
        </w:rPr>
        <w:t>3.</w:t>
      </w:r>
      <w:r w:rsidR="00742B13" w:rsidRPr="00681830">
        <w:rPr>
          <w:szCs w:val="24"/>
        </w:rPr>
        <w:tab/>
        <w:t>Under protokollets första giltighetsår skall gemenskapen underrättas om Marockos avsättning av den ersättning som avses i artikel 6.2 så snart riktlinjerna, målen samt kriterierna och indikatorerna för utvärdering har godkänts i den gemensamma kommittén. Varje år skall Marocko underrätta gemenskapen om avsättningen senast den 30 september året före.</w:t>
      </w:r>
    </w:p>
    <w:p w:rsidR="007F5341" w:rsidRPr="00681830" w:rsidRDefault="007F5341" w:rsidP="007F5341">
      <w:pPr>
        <w:rPr>
          <w:szCs w:val="24"/>
        </w:rPr>
      </w:pPr>
    </w:p>
    <w:p w:rsidR="007F5341" w:rsidRPr="00681830" w:rsidRDefault="00742B13" w:rsidP="007F5341">
      <w:pPr>
        <w:rPr>
          <w:szCs w:val="24"/>
        </w:rPr>
      </w:pPr>
      <w:r w:rsidRPr="00681830">
        <w:rPr>
          <w:szCs w:val="24"/>
        </w:rPr>
        <w:t>4.</w:t>
      </w:r>
      <w:r w:rsidRPr="00681830">
        <w:rPr>
          <w:szCs w:val="24"/>
        </w:rPr>
        <w:tab/>
        <w:t>Om resultatutvärderingen efter halva protokollets giltighetstid motiverar detta, kan Europeiska gemenskapen, efter samråd i den gemensamma kommittén, begära att det belopp som avses i artikel 6.1 i protokollet justeras med högst 50 procent så att de medel som Marocko använt för att genomföra sin fiskeripolitik anpassas till resultaten.</w:t>
      </w:r>
    </w:p>
    <w:p w:rsidR="007F5341" w:rsidRPr="00681830" w:rsidRDefault="007F5341" w:rsidP="007F5341">
      <w:pPr>
        <w:rPr>
          <w:szCs w:val="24"/>
        </w:rPr>
      </w:pPr>
    </w:p>
    <w:p w:rsidR="00926A4C" w:rsidRPr="00681830" w:rsidRDefault="00926A4C" w:rsidP="007F5341">
      <w:pPr>
        <w:rPr>
          <w:szCs w:val="24"/>
        </w:rPr>
      </w:pPr>
    </w:p>
    <w:p w:rsidR="00926A4C" w:rsidRPr="00681830" w:rsidRDefault="00DF68BA" w:rsidP="00DF68BA">
      <w:pPr>
        <w:jc w:val="center"/>
        <w:rPr>
          <w:iCs/>
          <w:szCs w:val="24"/>
        </w:rPr>
      </w:pPr>
      <w:r w:rsidRPr="00681830">
        <w:rPr>
          <w:iCs/>
          <w:caps/>
          <w:szCs w:val="24"/>
        </w:rPr>
        <w:t>Artikel</w:t>
      </w:r>
      <w:r w:rsidR="00742B13" w:rsidRPr="00681830">
        <w:rPr>
          <w:iCs/>
          <w:szCs w:val="24"/>
        </w:rPr>
        <w:t xml:space="preserve"> 8</w:t>
      </w:r>
    </w:p>
    <w:p w:rsidR="00926A4C" w:rsidRPr="00681830" w:rsidRDefault="00926A4C" w:rsidP="00DF68BA">
      <w:pPr>
        <w:jc w:val="center"/>
        <w:rPr>
          <w:iCs/>
          <w:szCs w:val="24"/>
        </w:rPr>
      </w:pPr>
    </w:p>
    <w:p w:rsidR="007F5341" w:rsidRPr="00681830" w:rsidRDefault="00742B13" w:rsidP="00DF68BA">
      <w:pPr>
        <w:jc w:val="center"/>
        <w:rPr>
          <w:iCs/>
          <w:szCs w:val="24"/>
        </w:rPr>
      </w:pPr>
      <w:r w:rsidRPr="00681830">
        <w:rPr>
          <w:iCs/>
          <w:szCs w:val="24"/>
        </w:rPr>
        <w:t>Ekonomisk integration av gemenskapens aktörer i Marockos fiskerinäring</w:t>
      </w:r>
    </w:p>
    <w:p w:rsidR="007F5341" w:rsidRPr="00681830" w:rsidRDefault="007F5341" w:rsidP="007F5341">
      <w:pPr>
        <w:rPr>
          <w:szCs w:val="24"/>
        </w:rPr>
      </w:pPr>
    </w:p>
    <w:p w:rsidR="007F5341" w:rsidRPr="00681830" w:rsidRDefault="00742B13" w:rsidP="007F5341">
      <w:pPr>
        <w:rPr>
          <w:szCs w:val="24"/>
        </w:rPr>
      </w:pPr>
      <w:r w:rsidRPr="00681830">
        <w:rPr>
          <w:szCs w:val="24"/>
        </w:rPr>
        <w:t>1.</w:t>
      </w:r>
      <w:r w:rsidRPr="00681830">
        <w:rPr>
          <w:szCs w:val="24"/>
        </w:rPr>
        <w:tab/>
        <w:t xml:space="preserve">Parterna förbinder sig att främja gemenskapsaktörernas ekonomiska integration i alla delar av Marockos fiskerinäring. </w:t>
      </w:r>
    </w:p>
    <w:p w:rsidR="007F5341" w:rsidRPr="00681830" w:rsidRDefault="007F5341" w:rsidP="007F5341">
      <w:pPr>
        <w:rPr>
          <w:szCs w:val="24"/>
        </w:rPr>
      </w:pPr>
    </w:p>
    <w:p w:rsidR="007F5341" w:rsidRPr="00681830" w:rsidRDefault="00742B13" w:rsidP="007F5341">
      <w:pPr>
        <w:rPr>
          <w:szCs w:val="24"/>
        </w:rPr>
      </w:pPr>
      <w:r w:rsidRPr="00681830">
        <w:rPr>
          <w:szCs w:val="24"/>
        </w:rPr>
        <w:t>2.</w:t>
      </w:r>
      <w:r w:rsidRPr="00681830">
        <w:rPr>
          <w:szCs w:val="24"/>
        </w:rPr>
        <w:tab/>
        <w:t xml:space="preserve">Under protokollets första giltighetsår kommer ett initiativ att genomföras med stöd av Europeiska kommissionen för att göra privata gemenskapsaktörer medvetna om de kommersiella och industriella möjligheter, däribland direktinvesteringar, som finns i Marockos fiskerinäring. </w:t>
      </w:r>
    </w:p>
    <w:p w:rsidR="007F5341" w:rsidRPr="00681830" w:rsidRDefault="007F5341" w:rsidP="007F5341">
      <w:pPr>
        <w:rPr>
          <w:szCs w:val="24"/>
        </w:rPr>
      </w:pPr>
    </w:p>
    <w:p w:rsidR="007F5341" w:rsidRPr="00681830" w:rsidRDefault="00926A4C" w:rsidP="007F5341">
      <w:pPr>
        <w:rPr>
          <w:szCs w:val="24"/>
        </w:rPr>
      </w:pPr>
      <w:r w:rsidRPr="00681830">
        <w:rPr>
          <w:szCs w:val="24"/>
        </w:rPr>
        <w:br w:type="page"/>
      </w:r>
      <w:r w:rsidR="00742B13" w:rsidRPr="00681830">
        <w:rPr>
          <w:szCs w:val="24"/>
        </w:rPr>
        <w:t>3.</w:t>
      </w:r>
      <w:r w:rsidR="00742B13" w:rsidRPr="00681830">
        <w:rPr>
          <w:szCs w:val="24"/>
        </w:rPr>
        <w:tab/>
        <w:t>I detta syfte medger Marocko dessutom ett avdrag på avgifterna i enlighet med bilagan som ett incitament för de gemenskapsaktörer som landar fångst från Marockos fiskezon i marockanska hamnar, i synnerhet för att sälja den till lokala industrier, för att förädla den i Marocko eller för att transportera den via land.</w:t>
      </w:r>
    </w:p>
    <w:p w:rsidR="007F5341" w:rsidRPr="00681830" w:rsidRDefault="007F5341" w:rsidP="007F5341">
      <w:pPr>
        <w:rPr>
          <w:szCs w:val="24"/>
        </w:rPr>
      </w:pPr>
    </w:p>
    <w:p w:rsidR="007F5341" w:rsidRPr="00681830" w:rsidRDefault="00742B13" w:rsidP="007F5341">
      <w:pPr>
        <w:rPr>
          <w:szCs w:val="24"/>
        </w:rPr>
      </w:pPr>
      <w:r w:rsidRPr="00681830">
        <w:rPr>
          <w:szCs w:val="24"/>
        </w:rPr>
        <w:t>4.</w:t>
      </w:r>
      <w:r w:rsidRPr="00681830">
        <w:rPr>
          <w:szCs w:val="24"/>
        </w:rPr>
        <w:tab/>
        <w:t xml:space="preserve">Parterna beslutar också att bilda en reflexionsgrupp som skall se på vilka hinder som finns för direkta gemenskapsinvesteringar i Marockos fiskerinäring och vilka åtgärder som kan vidtas för att lätta på kraven för sådana investeringar. </w:t>
      </w:r>
    </w:p>
    <w:p w:rsidR="007F5341" w:rsidRPr="00681830" w:rsidRDefault="007F5341" w:rsidP="007F5341">
      <w:pPr>
        <w:rPr>
          <w:szCs w:val="24"/>
        </w:rPr>
      </w:pPr>
    </w:p>
    <w:p w:rsidR="00926A4C" w:rsidRPr="00681830" w:rsidRDefault="00926A4C" w:rsidP="007F5341">
      <w:pPr>
        <w:rPr>
          <w:szCs w:val="24"/>
        </w:rPr>
      </w:pPr>
    </w:p>
    <w:p w:rsidR="00926A4C" w:rsidRPr="00681830" w:rsidRDefault="00DF68BA" w:rsidP="00DF68BA">
      <w:pPr>
        <w:jc w:val="center"/>
        <w:rPr>
          <w:iCs/>
          <w:szCs w:val="24"/>
        </w:rPr>
      </w:pPr>
      <w:r w:rsidRPr="00681830">
        <w:rPr>
          <w:iCs/>
          <w:caps/>
          <w:szCs w:val="24"/>
        </w:rPr>
        <w:t>Artikel</w:t>
      </w:r>
      <w:r w:rsidR="00742B13" w:rsidRPr="00681830">
        <w:rPr>
          <w:iCs/>
          <w:szCs w:val="24"/>
        </w:rPr>
        <w:t xml:space="preserve"> 9</w:t>
      </w:r>
    </w:p>
    <w:p w:rsidR="00926A4C" w:rsidRPr="00681830" w:rsidRDefault="00926A4C" w:rsidP="00DF68BA">
      <w:pPr>
        <w:jc w:val="center"/>
        <w:rPr>
          <w:iCs/>
          <w:szCs w:val="24"/>
        </w:rPr>
      </w:pPr>
    </w:p>
    <w:p w:rsidR="007F5341" w:rsidRPr="00681830" w:rsidRDefault="00742B13" w:rsidP="00DF68BA">
      <w:pPr>
        <w:jc w:val="center"/>
        <w:rPr>
          <w:iCs/>
          <w:szCs w:val="24"/>
        </w:rPr>
      </w:pPr>
      <w:r w:rsidRPr="00681830">
        <w:rPr>
          <w:iCs/>
          <w:szCs w:val="24"/>
        </w:rPr>
        <w:t>Tvister - avbrytande av protokollets tillämpning</w:t>
      </w:r>
    </w:p>
    <w:p w:rsidR="007F5341" w:rsidRPr="00681830" w:rsidRDefault="007F5341" w:rsidP="007F5341">
      <w:pPr>
        <w:rPr>
          <w:szCs w:val="24"/>
        </w:rPr>
      </w:pPr>
    </w:p>
    <w:p w:rsidR="007F5341" w:rsidRPr="00681830" w:rsidRDefault="00742B13" w:rsidP="007F5341">
      <w:pPr>
        <w:rPr>
          <w:szCs w:val="24"/>
        </w:rPr>
      </w:pPr>
      <w:r w:rsidRPr="00681830">
        <w:rPr>
          <w:szCs w:val="24"/>
        </w:rPr>
        <w:t>1.</w:t>
      </w:r>
      <w:r w:rsidRPr="00681830">
        <w:rPr>
          <w:szCs w:val="24"/>
        </w:rPr>
        <w:tab/>
        <w:t>Alla tvister mellan parterna när det gäller tolkningen av bestämmelserna i detta protokoll och deras tillämpning skall bli föremål för samråd mellan parterna i den gemensamma kommitté som avses i artikel 10 i avtalet, om så krävs i ett extrainkallat möte.</w:t>
      </w:r>
    </w:p>
    <w:p w:rsidR="007F5341" w:rsidRPr="00681830" w:rsidRDefault="007F5341" w:rsidP="007F5341">
      <w:pPr>
        <w:rPr>
          <w:szCs w:val="24"/>
        </w:rPr>
      </w:pPr>
    </w:p>
    <w:p w:rsidR="007F5341" w:rsidRPr="00681830" w:rsidRDefault="00742B13" w:rsidP="007F5341">
      <w:pPr>
        <w:rPr>
          <w:szCs w:val="24"/>
        </w:rPr>
      </w:pPr>
      <w:r w:rsidRPr="00681830">
        <w:rPr>
          <w:szCs w:val="24"/>
        </w:rPr>
        <w:t>2.</w:t>
      </w:r>
      <w:r w:rsidRPr="00681830">
        <w:rPr>
          <w:szCs w:val="24"/>
        </w:rPr>
        <w:tab/>
        <w:t>Protokollets tillämpning kan avbrytas på initiativ av endera parten om tvisten mellan parterna betraktas som allvarlig och om samrådet i gemensamma kommittén i enlighet med punkt 1 inte har lett till att tvisten har kunnat lösas i godo.</w:t>
      </w:r>
    </w:p>
    <w:p w:rsidR="007F5341" w:rsidRPr="00681830" w:rsidRDefault="007F5341" w:rsidP="007F5341">
      <w:pPr>
        <w:rPr>
          <w:szCs w:val="24"/>
        </w:rPr>
      </w:pPr>
    </w:p>
    <w:p w:rsidR="007F5341" w:rsidRPr="00681830" w:rsidRDefault="00926A4C" w:rsidP="007F5341">
      <w:pPr>
        <w:rPr>
          <w:szCs w:val="24"/>
        </w:rPr>
      </w:pPr>
      <w:r w:rsidRPr="00681830">
        <w:rPr>
          <w:szCs w:val="24"/>
        </w:rPr>
        <w:br w:type="page"/>
      </w:r>
      <w:r w:rsidR="00742B13" w:rsidRPr="00681830">
        <w:rPr>
          <w:szCs w:val="24"/>
        </w:rPr>
        <w:t>3.</w:t>
      </w:r>
      <w:r w:rsidR="00742B13" w:rsidRPr="00681830">
        <w:rPr>
          <w:szCs w:val="24"/>
        </w:rPr>
        <w:tab/>
        <w:t>Den part som önskar avbryta protokollets tillämpning skall skri</w:t>
      </w:r>
      <w:r w:rsidR="00A41AB1" w:rsidRPr="00681830">
        <w:rPr>
          <w:szCs w:val="24"/>
        </w:rPr>
        <w:t>ftligen meddela detta minst tre </w:t>
      </w:r>
      <w:r w:rsidR="00742B13" w:rsidRPr="00681830">
        <w:rPr>
          <w:szCs w:val="24"/>
        </w:rPr>
        <w:t>månader före den dag då giltighetstiden skall upphöra.</w:t>
      </w:r>
    </w:p>
    <w:p w:rsidR="007F5341" w:rsidRPr="00681830" w:rsidRDefault="007F5341" w:rsidP="007F5341">
      <w:pPr>
        <w:rPr>
          <w:szCs w:val="24"/>
        </w:rPr>
      </w:pPr>
    </w:p>
    <w:p w:rsidR="007F5341" w:rsidRPr="00681830" w:rsidRDefault="00742B13" w:rsidP="007F5341">
      <w:pPr>
        <w:rPr>
          <w:szCs w:val="24"/>
        </w:rPr>
      </w:pPr>
      <w:r w:rsidRPr="00681830">
        <w:rPr>
          <w:szCs w:val="24"/>
        </w:rPr>
        <w:t>4.</w:t>
      </w:r>
      <w:r w:rsidRPr="00681830">
        <w:rPr>
          <w:szCs w:val="24"/>
        </w:rPr>
        <w:tab/>
        <w:t xml:space="preserve">Vid avbrytande skall parterna fortsätta att samråda för att försöka lösa tvisten i godo. </w:t>
      </w:r>
      <w:r w:rsidR="00A41AB1" w:rsidRPr="00681830">
        <w:rPr>
          <w:szCs w:val="24"/>
        </w:rPr>
        <w:br/>
      </w:r>
      <w:r w:rsidRPr="00681830">
        <w:rPr>
          <w:szCs w:val="24"/>
        </w:rPr>
        <w:t>Om en sådan lösning nås skall protokollet åter börja tillämpas och ersättningen skall minskas tidsproportionellt i förhållande till hur länge protokollets tillämpning har varit avbruten.</w:t>
      </w:r>
    </w:p>
    <w:p w:rsidR="007F5341" w:rsidRPr="00681830" w:rsidRDefault="007F5341" w:rsidP="007F5341">
      <w:pPr>
        <w:rPr>
          <w:szCs w:val="24"/>
        </w:rPr>
      </w:pPr>
    </w:p>
    <w:p w:rsidR="00926A4C" w:rsidRPr="00681830" w:rsidRDefault="00926A4C" w:rsidP="007F5341">
      <w:pPr>
        <w:rPr>
          <w:szCs w:val="24"/>
        </w:rPr>
      </w:pPr>
    </w:p>
    <w:p w:rsidR="00926A4C" w:rsidRPr="00681830" w:rsidRDefault="00DF68BA" w:rsidP="00DF68BA">
      <w:pPr>
        <w:jc w:val="center"/>
        <w:rPr>
          <w:iCs/>
          <w:szCs w:val="24"/>
        </w:rPr>
      </w:pPr>
      <w:r w:rsidRPr="00681830">
        <w:rPr>
          <w:iCs/>
          <w:caps/>
          <w:szCs w:val="24"/>
        </w:rPr>
        <w:t>Artikel</w:t>
      </w:r>
      <w:r w:rsidR="00742B13" w:rsidRPr="00681830">
        <w:rPr>
          <w:iCs/>
          <w:szCs w:val="24"/>
        </w:rPr>
        <w:t xml:space="preserve"> 10</w:t>
      </w:r>
    </w:p>
    <w:p w:rsidR="00926A4C" w:rsidRPr="00681830" w:rsidRDefault="00926A4C" w:rsidP="00DF68BA">
      <w:pPr>
        <w:jc w:val="center"/>
        <w:rPr>
          <w:iCs/>
          <w:szCs w:val="24"/>
        </w:rPr>
      </w:pPr>
    </w:p>
    <w:p w:rsidR="007F5341" w:rsidRPr="00681830" w:rsidRDefault="00742B13" w:rsidP="00DF68BA">
      <w:pPr>
        <w:jc w:val="center"/>
        <w:rPr>
          <w:iCs/>
          <w:szCs w:val="24"/>
        </w:rPr>
      </w:pPr>
      <w:r w:rsidRPr="00681830">
        <w:rPr>
          <w:iCs/>
          <w:szCs w:val="24"/>
        </w:rPr>
        <w:t>Avbrytande av protokollets tillämpning på grund av utebliven betalning</w:t>
      </w:r>
    </w:p>
    <w:p w:rsidR="007F5341" w:rsidRPr="00681830" w:rsidRDefault="007F5341" w:rsidP="007F5341">
      <w:pPr>
        <w:rPr>
          <w:szCs w:val="24"/>
        </w:rPr>
      </w:pPr>
    </w:p>
    <w:p w:rsidR="007F5341" w:rsidRPr="00681830" w:rsidRDefault="00742B13" w:rsidP="007F5341">
      <w:pPr>
        <w:rPr>
          <w:szCs w:val="24"/>
        </w:rPr>
      </w:pPr>
      <w:r w:rsidRPr="00681830">
        <w:rPr>
          <w:szCs w:val="24"/>
        </w:rPr>
        <w:t>Om gemenskapen inte gör de betalningar som avses i artikel 2 får tillämpningen av detta protokoll avbrytas på följande villkor, om inte annat följer av artikel 4:</w:t>
      </w:r>
    </w:p>
    <w:p w:rsidR="007F5341" w:rsidRPr="00681830" w:rsidRDefault="007F5341" w:rsidP="007F5341">
      <w:pPr>
        <w:rPr>
          <w:szCs w:val="24"/>
        </w:rPr>
      </w:pPr>
    </w:p>
    <w:p w:rsidR="007F5341" w:rsidRPr="00681830" w:rsidRDefault="00742B13" w:rsidP="00926A4C">
      <w:pPr>
        <w:ind w:left="567" w:hanging="567"/>
        <w:rPr>
          <w:szCs w:val="24"/>
        </w:rPr>
      </w:pPr>
      <w:r w:rsidRPr="00681830">
        <w:rPr>
          <w:szCs w:val="24"/>
        </w:rPr>
        <w:t>a)</w:t>
      </w:r>
      <w:r w:rsidRPr="00681830">
        <w:rPr>
          <w:szCs w:val="24"/>
        </w:rPr>
        <w:tab/>
        <w:t>De behöriga marockanska myndigheterna skall anmäla den uteblivna betalningen till Europeiska kommissionen. Europeiska kommissionen skall g</w:t>
      </w:r>
      <w:r w:rsidR="00A41AB1" w:rsidRPr="00681830">
        <w:rPr>
          <w:szCs w:val="24"/>
        </w:rPr>
        <w:t>öra lämpliga kontroller och vid </w:t>
      </w:r>
      <w:r w:rsidRPr="00681830">
        <w:rPr>
          <w:szCs w:val="24"/>
        </w:rPr>
        <w:t>behov verkställa betalningen senast 30 arbetsdagar efter att ha mottagit anmälan.</w:t>
      </w:r>
    </w:p>
    <w:p w:rsidR="007F5341" w:rsidRPr="00681830" w:rsidRDefault="007F5341" w:rsidP="00926A4C">
      <w:pPr>
        <w:ind w:left="567" w:hanging="567"/>
        <w:rPr>
          <w:szCs w:val="24"/>
        </w:rPr>
      </w:pPr>
    </w:p>
    <w:p w:rsidR="007F5341" w:rsidRPr="00681830" w:rsidRDefault="00926A4C" w:rsidP="00926A4C">
      <w:pPr>
        <w:ind w:left="567" w:hanging="567"/>
        <w:rPr>
          <w:szCs w:val="24"/>
        </w:rPr>
      </w:pPr>
      <w:r w:rsidRPr="00681830">
        <w:rPr>
          <w:szCs w:val="24"/>
        </w:rPr>
        <w:br w:type="page"/>
      </w:r>
      <w:r w:rsidR="00742B13" w:rsidRPr="00681830">
        <w:rPr>
          <w:szCs w:val="24"/>
        </w:rPr>
        <w:t>b)</w:t>
      </w:r>
      <w:r w:rsidR="00742B13" w:rsidRPr="00681830">
        <w:rPr>
          <w:szCs w:val="24"/>
        </w:rPr>
        <w:tab/>
        <w:t xml:space="preserve">Vid utebliven betalning eller om det inte finns något giltigt skäl till att betalning inte sker inom den tidsfrist som anges i </w:t>
      </w:r>
      <w:r w:rsidR="009212CF" w:rsidRPr="00681830">
        <w:rPr>
          <w:szCs w:val="24"/>
        </w:rPr>
        <w:t xml:space="preserve">artikel </w:t>
      </w:r>
      <w:r w:rsidR="00742B13" w:rsidRPr="00681830">
        <w:rPr>
          <w:szCs w:val="24"/>
        </w:rPr>
        <w:t>2</w:t>
      </w:r>
      <w:r w:rsidR="009212CF" w:rsidRPr="00681830">
        <w:rPr>
          <w:szCs w:val="24"/>
        </w:rPr>
        <w:t>.4</w:t>
      </w:r>
      <w:r w:rsidR="00742B13" w:rsidRPr="00681830">
        <w:rPr>
          <w:szCs w:val="24"/>
        </w:rPr>
        <w:t xml:space="preserve"> har de behöriga marockanska myndigheterna rätt att avbryta protokollets tillämpning. De skall utan dröjsmål underrätta Europeiska kommissionen om detta.</w:t>
      </w:r>
    </w:p>
    <w:p w:rsidR="007F5341" w:rsidRPr="00681830" w:rsidRDefault="007F5341" w:rsidP="00926A4C">
      <w:pPr>
        <w:ind w:left="567" w:hanging="567"/>
        <w:rPr>
          <w:szCs w:val="24"/>
        </w:rPr>
      </w:pPr>
    </w:p>
    <w:p w:rsidR="007F5341" w:rsidRPr="00681830" w:rsidRDefault="00742B13" w:rsidP="00926A4C">
      <w:pPr>
        <w:ind w:left="567" w:hanging="567"/>
        <w:rPr>
          <w:szCs w:val="24"/>
        </w:rPr>
      </w:pPr>
      <w:r w:rsidRPr="00681830">
        <w:rPr>
          <w:szCs w:val="24"/>
        </w:rPr>
        <w:t>c)</w:t>
      </w:r>
      <w:r w:rsidRPr="00681830">
        <w:rPr>
          <w:szCs w:val="24"/>
        </w:rPr>
        <w:tab/>
        <w:t>Protokollet skall åter börja tillämpas så snart betalningen i fråga har gjorts.</w:t>
      </w:r>
    </w:p>
    <w:p w:rsidR="007F5341" w:rsidRPr="00681830" w:rsidRDefault="007F5341" w:rsidP="00926A4C">
      <w:pPr>
        <w:ind w:left="567" w:hanging="567"/>
        <w:rPr>
          <w:szCs w:val="24"/>
        </w:rPr>
      </w:pPr>
    </w:p>
    <w:p w:rsidR="00926A4C" w:rsidRPr="00681830" w:rsidRDefault="00926A4C" w:rsidP="00926A4C">
      <w:pPr>
        <w:ind w:left="567" w:hanging="567"/>
        <w:rPr>
          <w:szCs w:val="24"/>
        </w:rPr>
      </w:pPr>
    </w:p>
    <w:p w:rsidR="00926A4C" w:rsidRPr="00681830" w:rsidRDefault="00DF68BA" w:rsidP="00DF68BA">
      <w:pPr>
        <w:jc w:val="center"/>
        <w:rPr>
          <w:iCs/>
          <w:szCs w:val="24"/>
        </w:rPr>
      </w:pPr>
      <w:r w:rsidRPr="00681830">
        <w:rPr>
          <w:iCs/>
          <w:caps/>
          <w:szCs w:val="24"/>
        </w:rPr>
        <w:t>Artikel</w:t>
      </w:r>
      <w:r w:rsidR="00742B13" w:rsidRPr="00681830">
        <w:rPr>
          <w:iCs/>
          <w:szCs w:val="24"/>
        </w:rPr>
        <w:t xml:space="preserve"> 11</w:t>
      </w:r>
    </w:p>
    <w:p w:rsidR="00926A4C" w:rsidRPr="00681830" w:rsidRDefault="00926A4C" w:rsidP="00DF68BA">
      <w:pPr>
        <w:jc w:val="center"/>
        <w:rPr>
          <w:iCs/>
          <w:szCs w:val="24"/>
        </w:rPr>
      </w:pPr>
    </w:p>
    <w:p w:rsidR="007F5341" w:rsidRPr="00681830" w:rsidRDefault="00742B13" w:rsidP="00DF68BA">
      <w:pPr>
        <w:jc w:val="center"/>
        <w:rPr>
          <w:iCs/>
          <w:szCs w:val="24"/>
        </w:rPr>
      </w:pPr>
      <w:r w:rsidRPr="00681830">
        <w:rPr>
          <w:iCs/>
          <w:szCs w:val="24"/>
        </w:rPr>
        <w:t>Tillämplig nationell lagstiftning</w:t>
      </w:r>
    </w:p>
    <w:p w:rsidR="007F5341" w:rsidRPr="00681830" w:rsidRDefault="007F5341" w:rsidP="007F5341">
      <w:pPr>
        <w:rPr>
          <w:szCs w:val="24"/>
        </w:rPr>
      </w:pPr>
    </w:p>
    <w:p w:rsidR="007F5341" w:rsidRPr="00681830" w:rsidRDefault="00742B13" w:rsidP="007F5341">
      <w:pPr>
        <w:rPr>
          <w:szCs w:val="24"/>
        </w:rPr>
      </w:pPr>
      <w:r w:rsidRPr="00681830">
        <w:rPr>
          <w:szCs w:val="24"/>
        </w:rPr>
        <w:t>Fartygs verksamhet enligt detta protokoll med tillhörande bilaga, särskilt omlastning, användning av hamntjänster, proviantering m.m. skall omfattas av nationella lagar och andra författningar i Marocko.</w:t>
      </w:r>
    </w:p>
    <w:p w:rsidR="007F5341" w:rsidRPr="00681830" w:rsidRDefault="007F5341" w:rsidP="007F5341">
      <w:pPr>
        <w:rPr>
          <w:szCs w:val="24"/>
        </w:rPr>
      </w:pPr>
    </w:p>
    <w:p w:rsidR="00926A4C" w:rsidRPr="00681830" w:rsidRDefault="00926A4C" w:rsidP="007F5341">
      <w:pPr>
        <w:rPr>
          <w:szCs w:val="24"/>
        </w:rPr>
      </w:pPr>
    </w:p>
    <w:p w:rsidR="007F5341" w:rsidRPr="00681830" w:rsidRDefault="00DF68BA" w:rsidP="00DF68BA">
      <w:pPr>
        <w:jc w:val="center"/>
        <w:rPr>
          <w:iCs/>
          <w:szCs w:val="24"/>
        </w:rPr>
      </w:pPr>
      <w:r w:rsidRPr="00681830">
        <w:rPr>
          <w:iCs/>
          <w:caps/>
          <w:szCs w:val="24"/>
        </w:rPr>
        <w:t>Artikel</w:t>
      </w:r>
      <w:r w:rsidR="00742B13" w:rsidRPr="00681830">
        <w:rPr>
          <w:iCs/>
          <w:szCs w:val="24"/>
        </w:rPr>
        <w:t xml:space="preserve"> 12</w:t>
      </w:r>
      <w:r w:rsidR="00742B13" w:rsidRPr="00681830">
        <w:rPr>
          <w:iCs/>
          <w:szCs w:val="24"/>
        </w:rPr>
        <w:br/>
        <w:t>Ikraftträdande</w:t>
      </w:r>
    </w:p>
    <w:p w:rsidR="007F5341" w:rsidRPr="00681830" w:rsidRDefault="007F5341" w:rsidP="007F5341">
      <w:pPr>
        <w:rPr>
          <w:i/>
          <w:iCs/>
          <w:szCs w:val="24"/>
        </w:rPr>
      </w:pPr>
    </w:p>
    <w:p w:rsidR="007F5341" w:rsidRPr="00681830" w:rsidRDefault="00742B13" w:rsidP="007F5341">
      <w:pPr>
        <w:rPr>
          <w:szCs w:val="24"/>
        </w:rPr>
      </w:pPr>
      <w:r w:rsidRPr="00681830">
        <w:rPr>
          <w:szCs w:val="24"/>
        </w:rPr>
        <w:t xml:space="preserve">Detta protokoll och dess bilaga träder i kraft samma dag som avtalet. </w:t>
      </w:r>
    </w:p>
    <w:p w:rsidR="007F5341" w:rsidRPr="00681830" w:rsidRDefault="007F5341" w:rsidP="007F5341">
      <w:pPr>
        <w:rPr>
          <w:szCs w:val="24"/>
        </w:rPr>
      </w:pPr>
    </w:p>
    <w:p w:rsidR="00742B13" w:rsidRPr="00681830" w:rsidRDefault="00742B13" w:rsidP="007F5341">
      <w:pPr>
        <w:rPr>
          <w:szCs w:val="24"/>
        </w:rPr>
        <w:sectPr w:rsidR="00742B13" w:rsidRPr="00681830" w:rsidSect="007F5341">
          <w:pgSz w:w="11907" w:h="16839"/>
          <w:pgMar w:top="1134" w:right="1134" w:bottom="1134" w:left="1134" w:header="1134" w:footer="1134" w:gutter="0"/>
          <w:cols w:space="720"/>
          <w:docGrid w:linePitch="326"/>
        </w:sectPr>
      </w:pPr>
    </w:p>
    <w:p w:rsidR="00742B13" w:rsidRPr="00681830" w:rsidRDefault="00926A4C" w:rsidP="007F5341">
      <w:pPr>
        <w:rPr>
          <w:szCs w:val="24"/>
        </w:rPr>
      </w:pPr>
      <w:r w:rsidRPr="00681830">
        <w:rPr>
          <w:szCs w:val="24"/>
        </w:rPr>
        <w:t>Tabell 1</w:t>
      </w:r>
      <w:r w:rsidR="00742B13" w:rsidRPr="00681830">
        <w:rPr>
          <w:szCs w:val="24"/>
        </w:rPr>
        <w:t>: Fiskemöjligheter</w:t>
      </w:r>
    </w:p>
    <w:tbl>
      <w:tblPr>
        <w:tblStyle w:val="Tabellrutnt"/>
        <w:tblW w:w="0" w:type="auto"/>
        <w:tblInd w:w="0" w:type="dxa"/>
        <w:tblLayout w:type="fixed"/>
        <w:tblLook w:val="01E0" w:firstRow="1" w:lastRow="1" w:firstColumn="1" w:lastColumn="1" w:noHBand="0" w:noVBand="0"/>
      </w:tblPr>
      <w:tblGrid>
        <w:gridCol w:w="2268"/>
        <w:gridCol w:w="2160"/>
        <w:gridCol w:w="2340"/>
        <w:gridCol w:w="2520"/>
        <w:gridCol w:w="2160"/>
        <w:gridCol w:w="3060"/>
      </w:tblGrid>
      <w:tr w:rsidR="00742B13" w:rsidRPr="00681830">
        <w:tc>
          <w:tcPr>
            <w:tcW w:w="14508" w:type="dxa"/>
            <w:gridSpan w:val="6"/>
            <w:tcBorders>
              <w:top w:val="single" w:sz="4" w:space="0" w:color="auto"/>
              <w:left w:val="single" w:sz="4" w:space="0" w:color="auto"/>
              <w:bottom w:val="single" w:sz="4" w:space="0" w:color="auto"/>
              <w:right w:val="single" w:sz="4" w:space="0" w:color="auto"/>
            </w:tcBorders>
          </w:tcPr>
          <w:p w:rsidR="00742B13" w:rsidRPr="00681830" w:rsidRDefault="00742B13" w:rsidP="007F5341">
            <w:pPr>
              <w:rPr>
                <w:snapToGrid w:val="0"/>
                <w:sz w:val="20"/>
                <w:lang w:eastAsia="en-GB"/>
              </w:rPr>
            </w:pPr>
            <w:r w:rsidRPr="00681830">
              <w:rPr>
                <w:bCs/>
                <w:snapToGrid w:val="0"/>
                <w:sz w:val="20"/>
              </w:rPr>
              <w:t>Typ av fiske</w:t>
            </w:r>
          </w:p>
        </w:tc>
      </w:tr>
      <w:tr w:rsidR="00742B13" w:rsidRPr="00681830">
        <w:tc>
          <w:tcPr>
            <w:tcW w:w="9288" w:type="dxa"/>
            <w:gridSpan w:val="4"/>
            <w:tcBorders>
              <w:top w:val="single" w:sz="4" w:space="0" w:color="auto"/>
              <w:left w:val="single" w:sz="4" w:space="0" w:color="auto"/>
              <w:bottom w:val="single" w:sz="4" w:space="0" w:color="auto"/>
              <w:right w:val="single" w:sz="4" w:space="0" w:color="auto"/>
            </w:tcBorders>
          </w:tcPr>
          <w:p w:rsidR="00742B13" w:rsidRPr="00681830" w:rsidRDefault="00742B13" w:rsidP="007F5341">
            <w:pPr>
              <w:rPr>
                <w:snapToGrid w:val="0"/>
                <w:sz w:val="20"/>
                <w:lang w:eastAsia="en-GB"/>
              </w:rPr>
            </w:pPr>
            <w:r w:rsidRPr="00681830">
              <w:rPr>
                <w:bCs/>
                <w:snapToGrid w:val="0"/>
                <w:sz w:val="20"/>
              </w:rPr>
              <w:t>SMÅSKALIGT FISKE</w:t>
            </w:r>
          </w:p>
        </w:tc>
        <w:tc>
          <w:tcPr>
            <w:tcW w:w="2160" w:type="dxa"/>
            <w:tcBorders>
              <w:top w:val="single" w:sz="4" w:space="0" w:color="auto"/>
              <w:left w:val="single" w:sz="4" w:space="0" w:color="auto"/>
              <w:bottom w:val="single" w:sz="4" w:space="0" w:color="auto"/>
              <w:right w:val="single" w:sz="4" w:space="0" w:color="auto"/>
            </w:tcBorders>
          </w:tcPr>
          <w:p w:rsidR="00742B13" w:rsidRPr="00681830" w:rsidRDefault="00742B13" w:rsidP="007F5341">
            <w:pPr>
              <w:rPr>
                <w:snapToGrid w:val="0"/>
                <w:sz w:val="20"/>
                <w:lang w:eastAsia="en-GB"/>
              </w:rPr>
            </w:pPr>
            <w:r w:rsidRPr="00681830">
              <w:rPr>
                <w:bCs/>
                <w:snapToGrid w:val="0"/>
                <w:sz w:val="20"/>
              </w:rPr>
              <w:t>DEMERSALT FISKE</w:t>
            </w:r>
          </w:p>
        </w:tc>
        <w:tc>
          <w:tcPr>
            <w:tcW w:w="3060" w:type="dxa"/>
            <w:tcBorders>
              <w:top w:val="single" w:sz="4" w:space="0" w:color="auto"/>
              <w:left w:val="single" w:sz="4" w:space="0" w:color="auto"/>
              <w:bottom w:val="single" w:sz="4" w:space="0" w:color="auto"/>
              <w:right w:val="single" w:sz="4" w:space="0" w:color="auto"/>
            </w:tcBorders>
          </w:tcPr>
          <w:p w:rsidR="00742B13" w:rsidRPr="00681830" w:rsidRDefault="00742B13" w:rsidP="007F5341">
            <w:pPr>
              <w:rPr>
                <w:snapToGrid w:val="0"/>
                <w:sz w:val="20"/>
                <w:lang w:eastAsia="en-GB"/>
              </w:rPr>
            </w:pPr>
            <w:r w:rsidRPr="00681830">
              <w:rPr>
                <w:bCs/>
                <w:snapToGrid w:val="0"/>
                <w:sz w:val="20"/>
              </w:rPr>
              <w:t>PELAGISKT INDUSTRIFISKE</w:t>
            </w:r>
          </w:p>
        </w:tc>
      </w:tr>
      <w:tr w:rsidR="00742B13" w:rsidRPr="00681830">
        <w:tc>
          <w:tcPr>
            <w:tcW w:w="2268" w:type="dxa"/>
            <w:tcBorders>
              <w:top w:val="single" w:sz="4" w:space="0" w:color="auto"/>
              <w:left w:val="single" w:sz="4" w:space="0" w:color="auto"/>
              <w:bottom w:val="single" w:sz="4" w:space="0" w:color="auto"/>
              <w:right w:val="single" w:sz="4" w:space="0" w:color="auto"/>
            </w:tcBorders>
          </w:tcPr>
          <w:p w:rsidR="007F5341" w:rsidRPr="00681830" w:rsidRDefault="00742B13" w:rsidP="00B931FC">
            <w:pPr>
              <w:spacing w:line="240" w:lineRule="auto"/>
              <w:rPr>
                <w:bCs/>
                <w:snapToGrid w:val="0"/>
                <w:sz w:val="20"/>
              </w:rPr>
            </w:pPr>
            <w:r w:rsidRPr="00681830">
              <w:rPr>
                <w:bCs/>
                <w:snapToGrid w:val="0"/>
                <w:sz w:val="20"/>
              </w:rPr>
              <w:t>Pelagiskt fiske i norra delen:</w:t>
            </w:r>
          </w:p>
          <w:p w:rsidR="007F5341" w:rsidRPr="00681830" w:rsidRDefault="007F5341" w:rsidP="00B931FC">
            <w:pPr>
              <w:spacing w:line="240" w:lineRule="auto"/>
              <w:rPr>
                <w:bCs/>
                <w:snapToGrid w:val="0"/>
                <w:sz w:val="20"/>
              </w:rPr>
            </w:pPr>
          </w:p>
          <w:p w:rsidR="00742B13" w:rsidRPr="00681830" w:rsidRDefault="00742B13" w:rsidP="00B931FC">
            <w:pPr>
              <w:spacing w:line="240" w:lineRule="auto"/>
              <w:rPr>
                <w:snapToGrid w:val="0"/>
                <w:sz w:val="20"/>
                <w:lang w:eastAsia="en-GB"/>
              </w:rPr>
            </w:pPr>
            <w:r w:rsidRPr="00681830">
              <w:rPr>
                <w:bCs/>
                <w:snapToGrid w:val="0"/>
                <w:sz w:val="20"/>
              </w:rPr>
              <w:t>not/vad</w:t>
            </w:r>
          </w:p>
        </w:tc>
        <w:tc>
          <w:tcPr>
            <w:tcW w:w="2160" w:type="dxa"/>
            <w:tcBorders>
              <w:top w:val="single" w:sz="4" w:space="0" w:color="auto"/>
              <w:left w:val="single" w:sz="4" w:space="0" w:color="auto"/>
              <w:bottom w:val="single" w:sz="4" w:space="0" w:color="auto"/>
              <w:right w:val="single" w:sz="4" w:space="0" w:color="auto"/>
            </w:tcBorders>
          </w:tcPr>
          <w:p w:rsidR="00B931FC" w:rsidRPr="00681830" w:rsidRDefault="00742B13" w:rsidP="00B931FC">
            <w:pPr>
              <w:spacing w:line="240" w:lineRule="auto"/>
              <w:rPr>
                <w:bCs/>
                <w:snapToGrid w:val="0"/>
                <w:sz w:val="20"/>
              </w:rPr>
            </w:pPr>
            <w:r w:rsidRPr="00681830">
              <w:rPr>
                <w:bCs/>
                <w:snapToGrid w:val="0"/>
                <w:sz w:val="20"/>
              </w:rPr>
              <w:t xml:space="preserve">Småskaligt fiske i södra delen: </w:t>
            </w:r>
          </w:p>
          <w:p w:rsidR="00B931FC" w:rsidRPr="00681830" w:rsidRDefault="00B931FC" w:rsidP="00B931FC">
            <w:pPr>
              <w:spacing w:line="240" w:lineRule="auto"/>
              <w:rPr>
                <w:bCs/>
                <w:snapToGrid w:val="0"/>
                <w:sz w:val="20"/>
              </w:rPr>
            </w:pPr>
          </w:p>
          <w:p w:rsidR="00742B13" w:rsidRPr="00681830" w:rsidRDefault="00742B13" w:rsidP="00B931FC">
            <w:pPr>
              <w:spacing w:line="240" w:lineRule="auto"/>
              <w:rPr>
                <w:snapToGrid w:val="0"/>
                <w:sz w:val="20"/>
                <w:lang w:eastAsia="en-GB"/>
              </w:rPr>
            </w:pPr>
            <w:r w:rsidRPr="00681830">
              <w:rPr>
                <w:bCs/>
                <w:snapToGrid w:val="0"/>
                <w:sz w:val="20"/>
              </w:rPr>
              <w:t>Backor, spön, burar</w:t>
            </w:r>
          </w:p>
        </w:tc>
        <w:tc>
          <w:tcPr>
            <w:tcW w:w="2340" w:type="dxa"/>
            <w:tcBorders>
              <w:top w:val="single" w:sz="4" w:space="0" w:color="auto"/>
              <w:left w:val="single" w:sz="4" w:space="0" w:color="auto"/>
              <w:bottom w:val="single" w:sz="4" w:space="0" w:color="auto"/>
              <w:right w:val="single" w:sz="4" w:space="0" w:color="auto"/>
            </w:tcBorders>
          </w:tcPr>
          <w:p w:rsidR="00B931FC" w:rsidRPr="00681830" w:rsidRDefault="00742B13" w:rsidP="00B931FC">
            <w:pPr>
              <w:spacing w:line="240" w:lineRule="auto"/>
              <w:rPr>
                <w:bCs/>
                <w:snapToGrid w:val="0"/>
                <w:sz w:val="20"/>
              </w:rPr>
            </w:pPr>
            <w:r w:rsidRPr="00681830">
              <w:rPr>
                <w:bCs/>
                <w:snapToGrid w:val="0"/>
                <w:sz w:val="20"/>
              </w:rPr>
              <w:t xml:space="preserve">Pelagiskt fiske i norra delen: </w:t>
            </w:r>
          </w:p>
          <w:p w:rsidR="00B931FC" w:rsidRPr="00681830" w:rsidRDefault="00B931FC" w:rsidP="00B931FC">
            <w:pPr>
              <w:spacing w:line="240" w:lineRule="auto"/>
              <w:rPr>
                <w:bCs/>
                <w:snapToGrid w:val="0"/>
                <w:sz w:val="20"/>
              </w:rPr>
            </w:pPr>
          </w:p>
          <w:p w:rsidR="00742B13" w:rsidRPr="00681830" w:rsidRDefault="00742B13" w:rsidP="00B931FC">
            <w:pPr>
              <w:spacing w:line="240" w:lineRule="auto"/>
              <w:rPr>
                <w:snapToGrid w:val="0"/>
                <w:sz w:val="20"/>
                <w:lang w:eastAsia="en-GB"/>
              </w:rPr>
            </w:pPr>
            <w:r w:rsidRPr="00681830">
              <w:rPr>
                <w:bCs/>
                <w:snapToGrid w:val="0"/>
                <w:sz w:val="20"/>
              </w:rPr>
              <w:t>Bottenlångrev</w:t>
            </w:r>
          </w:p>
        </w:tc>
        <w:tc>
          <w:tcPr>
            <w:tcW w:w="2520" w:type="dxa"/>
            <w:tcBorders>
              <w:top w:val="single" w:sz="4" w:space="0" w:color="auto"/>
              <w:left w:val="single" w:sz="4" w:space="0" w:color="auto"/>
              <w:bottom w:val="single" w:sz="4" w:space="0" w:color="auto"/>
              <w:right w:val="single" w:sz="4" w:space="0" w:color="auto"/>
            </w:tcBorders>
          </w:tcPr>
          <w:p w:rsidR="00B931FC" w:rsidRPr="00681830" w:rsidRDefault="00742B13" w:rsidP="00B931FC">
            <w:pPr>
              <w:spacing w:line="240" w:lineRule="auto"/>
              <w:ind w:right="-48"/>
              <w:rPr>
                <w:bCs/>
                <w:snapToGrid w:val="0"/>
                <w:sz w:val="20"/>
              </w:rPr>
            </w:pPr>
            <w:r w:rsidRPr="00681830">
              <w:rPr>
                <w:bCs/>
                <w:snapToGrid w:val="0"/>
                <w:sz w:val="20"/>
              </w:rPr>
              <w:t>Småskaligt tonfiskfiske</w:t>
            </w:r>
            <w:r w:rsidR="00B931FC" w:rsidRPr="00681830">
              <w:rPr>
                <w:bCs/>
                <w:snapToGrid w:val="0"/>
                <w:sz w:val="20"/>
              </w:rPr>
              <w:t>:</w:t>
            </w:r>
          </w:p>
          <w:p w:rsidR="00B931FC" w:rsidRPr="00681830" w:rsidRDefault="00B931FC" w:rsidP="00B931FC">
            <w:pPr>
              <w:spacing w:line="240" w:lineRule="auto"/>
              <w:ind w:right="-48"/>
              <w:rPr>
                <w:bCs/>
                <w:snapToGrid w:val="0"/>
                <w:sz w:val="20"/>
              </w:rPr>
            </w:pPr>
          </w:p>
          <w:p w:rsidR="00B931FC" w:rsidRPr="00681830" w:rsidRDefault="00B931FC" w:rsidP="00B931FC">
            <w:pPr>
              <w:spacing w:line="240" w:lineRule="auto"/>
              <w:ind w:right="-48"/>
              <w:rPr>
                <w:bCs/>
                <w:snapToGrid w:val="0"/>
                <w:sz w:val="20"/>
              </w:rPr>
            </w:pPr>
          </w:p>
          <w:p w:rsidR="00742B13" w:rsidRPr="00681830" w:rsidRDefault="00742B13" w:rsidP="00B931FC">
            <w:pPr>
              <w:spacing w:line="240" w:lineRule="auto"/>
              <w:ind w:right="-48"/>
              <w:rPr>
                <w:snapToGrid w:val="0"/>
                <w:sz w:val="20"/>
                <w:lang w:eastAsia="en-GB"/>
              </w:rPr>
            </w:pPr>
            <w:r w:rsidRPr="00681830">
              <w:rPr>
                <w:bCs/>
                <w:snapToGrid w:val="0"/>
                <w:sz w:val="20"/>
              </w:rPr>
              <w:t>Spöfiskefartyg</w:t>
            </w:r>
          </w:p>
        </w:tc>
        <w:tc>
          <w:tcPr>
            <w:tcW w:w="2160" w:type="dxa"/>
            <w:tcBorders>
              <w:top w:val="single" w:sz="4" w:space="0" w:color="auto"/>
              <w:left w:val="single" w:sz="4" w:space="0" w:color="auto"/>
              <w:bottom w:val="single" w:sz="4" w:space="0" w:color="auto"/>
              <w:right w:val="single" w:sz="4" w:space="0" w:color="auto"/>
            </w:tcBorders>
          </w:tcPr>
          <w:p w:rsidR="00742B13" w:rsidRPr="00681830" w:rsidRDefault="00742B13" w:rsidP="00B931FC">
            <w:pPr>
              <w:spacing w:line="240" w:lineRule="auto"/>
              <w:ind w:right="-168"/>
              <w:rPr>
                <w:snapToGrid w:val="0"/>
                <w:sz w:val="20"/>
                <w:lang w:eastAsia="en-GB"/>
              </w:rPr>
            </w:pPr>
            <w:r w:rsidRPr="00681830">
              <w:rPr>
                <w:bCs/>
                <w:snapToGrid w:val="0"/>
                <w:sz w:val="20"/>
              </w:rPr>
              <w:t>Bottenlångrev och bottentrålar samt förankrade bottensatta garn av multifilamenttråd</w:t>
            </w:r>
          </w:p>
        </w:tc>
        <w:tc>
          <w:tcPr>
            <w:tcW w:w="3060" w:type="dxa"/>
            <w:tcBorders>
              <w:top w:val="single" w:sz="4" w:space="0" w:color="auto"/>
              <w:left w:val="single" w:sz="4" w:space="0" w:color="auto"/>
              <w:bottom w:val="single" w:sz="4" w:space="0" w:color="auto"/>
              <w:right w:val="single" w:sz="4" w:space="0" w:color="auto"/>
            </w:tcBorders>
          </w:tcPr>
          <w:p w:rsidR="00742B13" w:rsidRPr="00681830" w:rsidRDefault="00742B13" w:rsidP="00B931FC">
            <w:pPr>
              <w:spacing w:line="240" w:lineRule="auto"/>
              <w:rPr>
                <w:snapToGrid w:val="0"/>
                <w:sz w:val="20"/>
                <w:lang w:eastAsia="en-GB"/>
              </w:rPr>
            </w:pPr>
            <w:r w:rsidRPr="00681830">
              <w:rPr>
                <w:bCs/>
                <w:snapToGrid w:val="0"/>
                <w:sz w:val="20"/>
              </w:rPr>
              <w:t>Bestånd C</w:t>
            </w:r>
          </w:p>
        </w:tc>
      </w:tr>
      <w:tr w:rsidR="00742B13" w:rsidRPr="00681830">
        <w:tc>
          <w:tcPr>
            <w:tcW w:w="2268" w:type="dxa"/>
            <w:tcBorders>
              <w:top w:val="single" w:sz="4" w:space="0" w:color="auto"/>
              <w:left w:val="single" w:sz="4" w:space="0" w:color="auto"/>
              <w:bottom w:val="single" w:sz="4" w:space="0" w:color="auto"/>
              <w:right w:val="single" w:sz="4" w:space="0" w:color="auto"/>
            </w:tcBorders>
          </w:tcPr>
          <w:p w:rsidR="00742B13" w:rsidRPr="00681830" w:rsidRDefault="00742B13" w:rsidP="007F5341">
            <w:pPr>
              <w:rPr>
                <w:bCs/>
                <w:snapToGrid w:val="0"/>
                <w:sz w:val="20"/>
                <w:lang w:eastAsia="en-GB"/>
              </w:rPr>
            </w:pPr>
          </w:p>
        </w:tc>
        <w:tc>
          <w:tcPr>
            <w:tcW w:w="2160" w:type="dxa"/>
            <w:tcBorders>
              <w:top w:val="single" w:sz="4" w:space="0" w:color="auto"/>
              <w:left w:val="single" w:sz="4" w:space="0" w:color="auto"/>
              <w:bottom w:val="single" w:sz="4" w:space="0" w:color="auto"/>
              <w:right w:val="single" w:sz="4" w:space="0" w:color="auto"/>
            </w:tcBorders>
          </w:tcPr>
          <w:p w:rsidR="00742B13" w:rsidRPr="00681830" w:rsidRDefault="00742B13" w:rsidP="007F5341">
            <w:pPr>
              <w:rPr>
                <w:bCs/>
                <w:snapToGrid w:val="0"/>
                <w:sz w:val="20"/>
                <w:lang w:eastAsia="en-GB"/>
              </w:rPr>
            </w:pPr>
          </w:p>
        </w:tc>
        <w:tc>
          <w:tcPr>
            <w:tcW w:w="2340" w:type="dxa"/>
            <w:tcBorders>
              <w:top w:val="single" w:sz="4" w:space="0" w:color="auto"/>
              <w:left w:val="single" w:sz="4" w:space="0" w:color="auto"/>
              <w:bottom w:val="single" w:sz="4" w:space="0" w:color="auto"/>
              <w:right w:val="single" w:sz="4" w:space="0" w:color="auto"/>
            </w:tcBorders>
          </w:tcPr>
          <w:p w:rsidR="00742B13" w:rsidRPr="00681830" w:rsidRDefault="00742B13" w:rsidP="007F5341">
            <w:pPr>
              <w:rPr>
                <w:bCs/>
                <w:snapToGrid w:val="0"/>
                <w:sz w:val="20"/>
                <w:lang w:eastAsia="en-GB"/>
              </w:rPr>
            </w:pPr>
          </w:p>
        </w:tc>
        <w:tc>
          <w:tcPr>
            <w:tcW w:w="2520" w:type="dxa"/>
            <w:tcBorders>
              <w:top w:val="single" w:sz="4" w:space="0" w:color="auto"/>
              <w:left w:val="single" w:sz="4" w:space="0" w:color="auto"/>
              <w:bottom w:val="single" w:sz="4" w:space="0" w:color="auto"/>
              <w:right w:val="single" w:sz="4" w:space="0" w:color="auto"/>
            </w:tcBorders>
          </w:tcPr>
          <w:p w:rsidR="00742B13" w:rsidRPr="00681830" w:rsidRDefault="00742B13" w:rsidP="007F5341">
            <w:pPr>
              <w:rPr>
                <w:bCs/>
                <w:snapToGrid w:val="0"/>
                <w:sz w:val="20"/>
                <w:lang w:eastAsia="en-GB"/>
              </w:rPr>
            </w:pPr>
          </w:p>
        </w:tc>
        <w:tc>
          <w:tcPr>
            <w:tcW w:w="2160" w:type="dxa"/>
            <w:tcBorders>
              <w:top w:val="single" w:sz="4" w:space="0" w:color="auto"/>
              <w:left w:val="single" w:sz="4" w:space="0" w:color="auto"/>
              <w:bottom w:val="single" w:sz="4" w:space="0" w:color="auto"/>
              <w:right w:val="single" w:sz="4" w:space="0" w:color="auto"/>
            </w:tcBorders>
          </w:tcPr>
          <w:p w:rsidR="00742B13" w:rsidRPr="00681830" w:rsidRDefault="00742B13" w:rsidP="007F5341">
            <w:pPr>
              <w:rPr>
                <w:bCs/>
                <w:snapToGrid w:val="0"/>
                <w:sz w:val="20"/>
                <w:lang w:eastAsia="en-GB"/>
              </w:rPr>
            </w:pPr>
          </w:p>
        </w:tc>
        <w:tc>
          <w:tcPr>
            <w:tcW w:w="3060" w:type="dxa"/>
            <w:tcBorders>
              <w:top w:val="single" w:sz="4" w:space="0" w:color="auto"/>
              <w:left w:val="single" w:sz="4" w:space="0" w:color="auto"/>
              <w:bottom w:val="single" w:sz="4" w:space="0" w:color="auto"/>
              <w:right w:val="single" w:sz="4" w:space="0" w:color="auto"/>
            </w:tcBorders>
          </w:tcPr>
          <w:p w:rsidR="007F5341" w:rsidRPr="00681830" w:rsidRDefault="00742B13" w:rsidP="007F5341">
            <w:pPr>
              <w:rPr>
                <w:bCs/>
                <w:snapToGrid w:val="0"/>
                <w:sz w:val="20"/>
              </w:rPr>
            </w:pPr>
            <w:r w:rsidRPr="00681830">
              <w:rPr>
                <w:bCs/>
                <w:snapToGrid w:val="0"/>
                <w:sz w:val="20"/>
              </w:rPr>
              <w:t>- 60 000 ton</w:t>
            </w:r>
          </w:p>
          <w:p w:rsidR="007F5341" w:rsidRPr="00681830" w:rsidRDefault="007F5341" w:rsidP="007F5341">
            <w:pPr>
              <w:rPr>
                <w:bCs/>
                <w:snapToGrid w:val="0"/>
                <w:sz w:val="20"/>
              </w:rPr>
            </w:pPr>
          </w:p>
          <w:p w:rsidR="00742B13" w:rsidRPr="00681830" w:rsidRDefault="00742B13" w:rsidP="007F5341">
            <w:pPr>
              <w:rPr>
                <w:bCs/>
                <w:snapToGrid w:val="0"/>
                <w:sz w:val="20"/>
                <w:lang w:eastAsia="en-GB"/>
              </w:rPr>
            </w:pPr>
          </w:p>
        </w:tc>
      </w:tr>
      <w:tr w:rsidR="00742B13" w:rsidRPr="00681830">
        <w:tc>
          <w:tcPr>
            <w:tcW w:w="2268" w:type="dxa"/>
            <w:tcBorders>
              <w:top w:val="single" w:sz="4" w:space="0" w:color="auto"/>
              <w:left w:val="single" w:sz="4" w:space="0" w:color="auto"/>
              <w:bottom w:val="single" w:sz="4" w:space="0" w:color="auto"/>
              <w:right w:val="single" w:sz="4" w:space="0" w:color="auto"/>
            </w:tcBorders>
          </w:tcPr>
          <w:p w:rsidR="00742B13" w:rsidRPr="00681830" w:rsidRDefault="00742B13" w:rsidP="007F5341">
            <w:pPr>
              <w:rPr>
                <w:snapToGrid w:val="0"/>
                <w:sz w:val="20"/>
                <w:lang w:eastAsia="en-GB"/>
              </w:rPr>
            </w:pPr>
            <w:r w:rsidRPr="00681830">
              <w:rPr>
                <w:bCs/>
                <w:snapToGrid w:val="0"/>
                <w:sz w:val="20"/>
              </w:rPr>
              <w:t>20 fartyg</w:t>
            </w:r>
          </w:p>
        </w:tc>
        <w:tc>
          <w:tcPr>
            <w:tcW w:w="2160" w:type="dxa"/>
            <w:tcBorders>
              <w:top w:val="single" w:sz="4" w:space="0" w:color="auto"/>
              <w:left w:val="single" w:sz="4" w:space="0" w:color="auto"/>
              <w:bottom w:val="single" w:sz="4" w:space="0" w:color="auto"/>
              <w:right w:val="single" w:sz="4" w:space="0" w:color="auto"/>
            </w:tcBorders>
          </w:tcPr>
          <w:p w:rsidR="00742B13" w:rsidRPr="00681830" w:rsidRDefault="00742B13" w:rsidP="007F5341">
            <w:pPr>
              <w:rPr>
                <w:snapToGrid w:val="0"/>
                <w:sz w:val="20"/>
                <w:lang w:eastAsia="en-GB"/>
              </w:rPr>
            </w:pPr>
            <w:r w:rsidRPr="00681830">
              <w:rPr>
                <w:bCs/>
                <w:snapToGrid w:val="0"/>
                <w:sz w:val="20"/>
              </w:rPr>
              <w:t>20 fartyg</w:t>
            </w:r>
          </w:p>
        </w:tc>
        <w:tc>
          <w:tcPr>
            <w:tcW w:w="2340" w:type="dxa"/>
            <w:tcBorders>
              <w:top w:val="single" w:sz="4" w:space="0" w:color="auto"/>
              <w:left w:val="single" w:sz="4" w:space="0" w:color="auto"/>
              <w:bottom w:val="single" w:sz="4" w:space="0" w:color="auto"/>
              <w:right w:val="single" w:sz="4" w:space="0" w:color="auto"/>
            </w:tcBorders>
          </w:tcPr>
          <w:p w:rsidR="00742B13" w:rsidRPr="00681830" w:rsidRDefault="00742B13" w:rsidP="007F5341">
            <w:pPr>
              <w:rPr>
                <w:snapToGrid w:val="0"/>
                <w:sz w:val="20"/>
                <w:lang w:eastAsia="en-GB"/>
              </w:rPr>
            </w:pPr>
            <w:r w:rsidRPr="00681830">
              <w:rPr>
                <w:bCs/>
                <w:snapToGrid w:val="0"/>
                <w:sz w:val="20"/>
              </w:rPr>
              <w:t>30 fartyg</w:t>
            </w:r>
          </w:p>
        </w:tc>
        <w:tc>
          <w:tcPr>
            <w:tcW w:w="2520" w:type="dxa"/>
            <w:tcBorders>
              <w:top w:val="single" w:sz="4" w:space="0" w:color="auto"/>
              <w:left w:val="single" w:sz="4" w:space="0" w:color="auto"/>
              <w:bottom w:val="single" w:sz="4" w:space="0" w:color="auto"/>
              <w:right w:val="single" w:sz="4" w:space="0" w:color="auto"/>
            </w:tcBorders>
          </w:tcPr>
          <w:p w:rsidR="00742B13" w:rsidRPr="00681830" w:rsidRDefault="00742B13" w:rsidP="007F5341">
            <w:pPr>
              <w:rPr>
                <w:snapToGrid w:val="0"/>
                <w:sz w:val="20"/>
                <w:lang w:eastAsia="en-GB"/>
              </w:rPr>
            </w:pPr>
            <w:r w:rsidRPr="00681830">
              <w:rPr>
                <w:bCs/>
                <w:snapToGrid w:val="0"/>
                <w:sz w:val="20"/>
              </w:rPr>
              <w:t>27 fartyg</w:t>
            </w:r>
          </w:p>
        </w:tc>
        <w:tc>
          <w:tcPr>
            <w:tcW w:w="2160" w:type="dxa"/>
            <w:tcBorders>
              <w:top w:val="single" w:sz="4" w:space="0" w:color="auto"/>
              <w:left w:val="single" w:sz="4" w:space="0" w:color="auto"/>
              <w:bottom w:val="single" w:sz="4" w:space="0" w:color="auto"/>
              <w:right w:val="single" w:sz="4" w:space="0" w:color="auto"/>
            </w:tcBorders>
          </w:tcPr>
          <w:p w:rsidR="00742B13" w:rsidRPr="00681830" w:rsidRDefault="00742B13" w:rsidP="007F5341">
            <w:pPr>
              <w:rPr>
                <w:snapToGrid w:val="0"/>
                <w:sz w:val="20"/>
                <w:lang w:eastAsia="en-GB"/>
              </w:rPr>
            </w:pPr>
            <w:r w:rsidRPr="00681830">
              <w:rPr>
                <w:bCs/>
                <w:snapToGrid w:val="0"/>
                <w:sz w:val="20"/>
              </w:rPr>
              <w:t>22 fartyg</w:t>
            </w:r>
          </w:p>
        </w:tc>
        <w:tc>
          <w:tcPr>
            <w:tcW w:w="3060" w:type="dxa"/>
            <w:tcBorders>
              <w:top w:val="single" w:sz="4" w:space="0" w:color="auto"/>
              <w:left w:val="single" w:sz="4" w:space="0" w:color="auto"/>
              <w:bottom w:val="single" w:sz="4" w:space="0" w:color="auto"/>
              <w:right w:val="single" w:sz="4" w:space="0" w:color="auto"/>
            </w:tcBorders>
          </w:tcPr>
          <w:p w:rsidR="00742B13" w:rsidRPr="00681830" w:rsidRDefault="00742B13" w:rsidP="007F5341">
            <w:pPr>
              <w:rPr>
                <w:bCs/>
                <w:snapToGrid w:val="0"/>
                <w:sz w:val="20"/>
                <w:lang w:eastAsia="en-GB"/>
              </w:rPr>
            </w:pPr>
          </w:p>
        </w:tc>
      </w:tr>
    </w:tbl>
    <w:p w:rsidR="00742B13" w:rsidRPr="00681830" w:rsidRDefault="00742B13" w:rsidP="007F5341">
      <w:pPr>
        <w:rPr>
          <w:szCs w:val="24"/>
        </w:rPr>
        <w:sectPr w:rsidR="00742B13" w:rsidRPr="00681830" w:rsidSect="00926A4C">
          <w:footerReference w:type="default" r:id="rId13"/>
          <w:pgSz w:w="16839" w:h="11907" w:orient="landscape"/>
          <w:pgMar w:top="1418" w:right="1134" w:bottom="1418" w:left="1134" w:header="1134" w:footer="1134" w:gutter="0"/>
          <w:cols w:space="720"/>
        </w:sectPr>
      </w:pPr>
    </w:p>
    <w:p w:rsidR="007F5341" w:rsidRPr="00681830" w:rsidRDefault="00742B13" w:rsidP="00926A4C">
      <w:pPr>
        <w:jc w:val="right"/>
        <w:rPr>
          <w:szCs w:val="24"/>
          <w:u w:val="single"/>
        </w:rPr>
      </w:pPr>
      <w:r w:rsidRPr="00681830">
        <w:rPr>
          <w:szCs w:val="24"/>
          <w:u w:val="single"/>
        </w:rPr>
        <w:t>BILAGA</w:t>
      </w:r>
    </w:p>
    <w:p w:rsidR="007F5341" w:rsidRPr="00681830" w:rsidRDefault="007F5341" w:rsidP="007F5341">
      <w:pPr>
        <w:rPr>
          <w:szCs w:val="24"/>
        </w:rPr>
      </w:pPr>
    </w:p>
    <w:p w:rsidR="007F5341" w:rsidRPr="00681830" w:rsidRDefault="00742B13" w:rsidP="00F50E56">
      <w:pPr>
        <w:jc w:val="center"/>
        <w:rPr>
          <w:bCs/>
          <w:szCs w:val="24"/>
        </w:rPr>
      </w:pPr>
      <w:r w:rsidRPr="00681830">
        <w:rPr>
          <w:bCs/>
          <w:szCs w:val="24"/>
        </w:rPr>
        <w:t xml:space="preserve">VILLKOR FÖR GEMENSKAPSFARTYGS FISKE </w:t>
      </w:r>
      <w:r w:rsidR="00F50E56" w:rsidRPr="00681830">
        <w:rPr>
          <w:bCs/>
          <w:szCs w:val="24"/>
        </w:rPr>
        <w:br/>
      </w:r>
      <w:r w:rsidRPr="00681830">
        <w:rPr>
          <w:bCs/>
          <w:szCs w:val="24"/>
        </w:rPr>
        <w:t>I MAROCKOS FISKEZONER</w:t>
      </w:r>
    </w:p>
    <w:p w:rsidR="007F5341" w:rsidRPr="00681830" w:rsidRDefault="007F5341" w:rsidP="007F5341">
      <w:pPr>
        <w:rPr>
          <w:b/>
          <w:bCs/>
          <w:szCs w:val="24"/>
        </w:rPr>
      </w:pPr>
    </w:p>
    <w:p w:rsidR="00F50E56" w:rsidRPr="00681830" w:rsidRDefault="00C8160D" w:rsidP="00F50E56">
      <w:pPr>
        <w:jc w:val="center"/>
        <w:rPr>
          <w:szCs w:val="24"/>
        </w:rPr>
      </w:pPr>
      <w:r w:rsidRPr="00681830">
        <w:rPr>
          <w:szCs w:val="24"/>
        </w:rPr>
        <w:t>KAPITEL I</w:t>
      </w:r>
    </w:p>
    <w:p w:rsidR="00F50E56" w:rsidRPr="00681830" w:rsidRDefault="00F50E56" w:rsidP="00F50E56">
      <w:pPr>
        <w:jc w:val="center"/>
        <w:rPr>
          <w:smallCaps/>
          <w:szCs w:val="24"/>
        </w:rPr>
      </w:pPr>
    </w:p>
    <w:p w:rsidR="007F5341" w:rsidRPr="00681830" w:rsidRDefault="00C8160D" w:rsidP="00F50E56">
      <w:pPr>
        <w:jc w:val="center"/>
        <w:rPr>
          <w:szCs w:val="24"/>
        </w:rPr>
      </w:pPr>
      <w:r w:rsidRPr="00681830">
        <w:rPr>
          <w:szCs w:val="24"/>
        </w:rPr>
        <w:t>BESTÄMMELSER FÖR ANSÖKAN OM OCH UTFÄRDANDE AV LICENSER</w:t>
      </w:r>
    </w:p>
    <w:p w:rsidR="007F5341" w:rsidRPr="00681830" w:rsidRDefault="007F5341" w:rsidP="007F5341">
      <w:pPr>
        <w:rPr>
          <w:smallCaps/>
          <w:szCs w:val="24"/>
        </w:rPr>
      </w:pPr>
    </w:p>
    <w:p w:rsidR="007F5341" w:rsidRPr="00681830" w:rsidRDefault="00F50E56" w:rsidP="00F50E56">
      <w:pPr>
        <w:jc w:val="center"/>
        <w:rPr>
          <w:szCs w:val="24"/>
        </w:rPr>
      </w:pPr>
      <w:r w:rsidRPr="00681830">
        <w:rPr>
          <w:szCs w:val="24"/>
        </w:rPr>
        <w:t>1.</w:t>
      </w:r>
      <w:r w:rsidRPr="00681830">
        <w:rPr>
          <w:szCs w:val="24"/>
        </w:rPr>
        <w:tab/>
        <w:t>ANSÖKAN OM LICENSER</w:t>
      </w:r>
    </w:p>
    <w:p w:rsidR="007F5341" w:rsidRPr="00681830" w:rsidRDefault="007F5341" w:rsidP="007F5341">
      <w:pPr>
        <w:rPr>
          <w:szCs w:val="24"/>
        </w:rPr>
      </w:pPr>
    </w:p>
    <w:p w:rsidR="007F5341" w:rsidRPr="00681830" w:rsidRDefault="00742B13" w:rsidP="00862FBD">
      <w:pPr>
        <w:ind w:left="567" w:hanging="567"/>
        <w:rPr>
          <w:szCs w:val="24"/>
        </w:rPr>
      </w:pPr>
      <w:r w:rsidRPr="00681830">
        <w:rPr>
          <w:szCs w:val="24"/>
        </w:rPr>
        <w:t>1.</w:t>
      </w:r>
      <w:r w:rsidRPr="00681830">
        <w:rPr>
          <w:szCs w:val="24"/>
        </w:rPr>
        <w:tab/>
        <w:t>Endast berättigade fartyg kan beviljas licens för att fiska i Marockos fiskezon.</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2.</w:t>
      </w:r>
      <w:r w:rsidRPr="00681830">
        <w:rPr>
          <w:szCs w:val="24"/>
        </w:rPr>
        <w:tab/>
        <w:t>För att ett fartyg skall vara berättigat till fiske får inte fartygsägaren, befälhavaren eller själva fartyget vara förbjudna att fiska i Marocko. Deras mellanhavanden med Marockos administration skall vara ordnade, i den bemärkelse att de skall ha fullgjort alla tidigare skyldigheter som uppstått genom deras fiskeverksamhet i Marocko inom ramen för fiskeavtal som slutits med gemenskapen.</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3.</w:t>
      </w:r>
      <w:r w:rsidRPr="00681830">
        <w:rPr>
          <w:szCs w:val="24"/>
        </w:rPr>
        <w:tab/>
        <w:t>Gemenskapens behöriga myndigheter skall till ministeriet för jordbruk, landsbygdsutveckling och havsfiske – avdelningen för havsfiske (avdelningen) –, lämna in förteckningarna över de fartyg som önskar bedriva fiske på de villkor som anges i de faktablad som bifogas protokollet minst 20 dagar före den begärda giltighetstidens början.</w:t>
      </w:r>
    </w:p>
    <w:p w:rsidR="007F5341" w:rsidRPr="00681830" w:rsidRDefault="007F5341" w:rsidP="00862FBD">
      <w:pPr>
        <w:ind w:left="567" w:hanging="567"/>
        <w:rPr>
          <w:szCs w:val="24"/>
        </w:rPr>
      </w:pPr>
    </w:p>
    <w:p w:rsidR="007F5341" w:rsidRPr="00681830" w:rsidRDefault="00F50E56" w:rsidP="00862FBD">
      <w:pPr>
        <w:ind w:left="567" w:hanging="567"/>
        <w:rPr>
          <w:szCs w:val="24"/>
        </w:rPr>
      </w:pPr>
      <w:r w:rsidRPr="00681830">
        <w:rPr>
          <w:szCs w:val="24"/>
        </w:rPr>
        <w:br w:type="page"/>
      </w:r>
      <w:r w:rsidR="00742B13" w:rsidRPr="00681830">
        <w:rPr>
          <w:szCs w:val="24"/>
        </w:rPr>
        <w:t>4.</w:t>
      </w:r>
      <w:r w:rsidR="00742B13" w:rsidRPr="00681830">
        <w:rPr>
          <w:szCs w:val="24"/>
        </w:rPr>
        <w:tab/>
        <w:t>I förteckningarna skall det för varje fiskekategori och varje fiskezon anges dräktighet, antal fartyg och, för varje fartyg, de viktigaste kännetecknen samt betalningsbeloppet redovisat per rubrik. För kategorierna “långrevsfartyg</w:t>
      </w:r>
      <w:r w:rsidR="007F5341" w:rsidRPr="00681830">
        <w:rPr>
          <w:szCs w:val="24"/>
        </w:rPr>
        <w:t>"</w:t>
      </w:r>
      <w:r w:rsidR="00742B13" w:rsidRPr="00681830">
        <w:rPr>
          <w:szCs w:val="24"/>
        </w:rPr>
        <w:t xml:space="preserve"> och “fartyg för småskaligt fiske</w:t>
      </w:r>
      <w:r w:rsidR="007F5341" w:rsidRPr="00681830">
        <w:rPr>
          <w:szCs w:val="24"/>
        </w:rPr>
        <w:t>"</w:t>
      </w:r>
      <w:r w:rsidR="00742B13" w:rsidRPr="00681830">
        <w:rPr>
          <w:szCs w:val="24"/>
        </w:rPr>
        <w:t xml:space="preserve"> skall det för varje fartyg även anges vilket eller vilka redskap som kommer att användas under den period som ansökan gäller.</w:t>
      </w:r>
    </w:p>
    <w:p w:rsidR="007F5341" w:rsidRPr="00681830" w:rsidRDefault="007F5341" w:rsidP="00862FBD">
      <w:pPr>
        <w:ind w:left="567" w:hanging="567"/>
        <w:rPr>
          <w:szCs w:val="24"/>
        </w:rPr>
      </w:pPr>
    </w:p>
    <w:p w:rsidR="007F5341" w:rsidRPr="00681830" w:rsidRDefault="00742B13" w:rsidP="00862FBD">
      <w:pPr>
        <w:ind w:left="567"/>
        <w:rPr>
          <w:szCs w:val="24"/>
        </w:rPr>
      </w:pPr>
      <w:r w:rsidRPr="00681830">
        <w:rPr>
          <w:szCs w:val="24"/>
        </w:rPr>
        <w:t>Licensansökan skall dessutom åtföljas av en datafil med alla de uppgifter som krävs för att utfärda fiskelicenserna i ett format som är kompatibelt med den programvara som avdelningen använder.</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5.</w:t>
      </w:r>
      <w:r w:rsidRPr="00681830">
        <w:rPr>
          <w:szCs w:val="24"/>
        </w:rPr>
        <w:tab/>
        <w:t>Ansökningarna skall lämnas in till avdelningen på blanketter som överensstämmer med förlagan i tillägg 1.</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6.</w:t>
      </w:r>
      <w:r w:rsidRPr="00681830">
        <w:rPr>
          <w:szCs w:val="24"/>
        </w:rPr>
        <w:tab/>
        <w:t>Varje licensansökan skall åtföljas av följande handlingar:</w:t>
      </w:r>
    </w:p>
    <w:p w:rsidR="007F5341" w:rsidRPr="00681830" w:rsidRDefault="007F5341" w:rsidP="00862FBD">
      <w:pPr>
        <w:ind w:left="567" w:hanging="567"/>
        <w:rPr>
          <w:szCs w:val="24"/>
        </w:rPr>
      </w:pPr>
    </w:p>
    <w:p w:rsidR="007F5341" w:rsidRPr="00681830" w:rsidRDefault="00862FBD" w:rsidP="00862FBD">
      <w:pPr>
        <w:ind w:left="1134" w:hanging="567"/>
        <w:rPr>
          <w:szCs w:val="24"/>
        </w:rPr>
      </w:pPr>
      <w:r w:rsidRPr="00681830">
        <w:rPr>
          <w:szCs w:val="24"/>
        </w:rPr>
        <w:t>–</w:t>
      </w:r>
      <w:r w:rsidRPr="00681830">
        <w:rPr>
          <w:szCs w:val="24"/>
        </w:rPr>
        <w:tab/>
      </w:r>
      <w:r w:rsidR="00742B13" w:rsidRPr="00681830">
        <w:rPr>
          <w:szCs w:val="24"/>
        </w:rPr>
        <w:t>En kopia av mätbrevet, bestyrkt av flaggmedlemsstaten, med uppgift om fartygets dräktighet.</w:t>
      </w:r>
    </w:p>
    <w:p w:rsidR="007F5341" w:rsidRPr="00681830" w:rsidRDefault="007F5341" w:rsidP="00862FBD">
      <w:pPr>
        <w:ind w:left="1134" w:hanging="567"/>
        <w:rPr>
          <w:szCs w:val="24"/>
        </w:rPr>
      </w:pPr>
    </w:p>
    <w:p w:rsidR="007F5341" w:rsidRPr="00681830" w:rsidRDefault="00862FBD" w:rsidP="00862FBD">
      <w:pPr>
        <w:ind w:left="1134" w:hanging="567"/>
        <w:rPr>
          <w:szCs w:val="24"/>
        </w:rPr>
      </w:pPr>
      <w:r w:rsidRPr="00681830">
        <w:rPr>
          <w:szCs w:val="24"/>
        </w:rPr>
        <w:t>–</w:t>
      </w:r>
      <w:r w:rsidRPr="00681830">
        <w:rPr>
          <w:szCs w:val="24"/>
        </w:rPr>
        <w:tab/>
      </w:r>
      <w:r w:rsidR="00742B13" w:rsidRPr="00681830">
        <w:rPr>
          <w:szCs w:val="24"/>
        </w:rPr>
        <w:t>Ett nytaget, minst 10 x 15 cm stort, bestyrkt färgfoto av fartyget i dess nuvarande skick, taget från sidan.</w:t>
      </w:r>
    </w:p>
    <w:p w:rsidR="007F5341" w:rsidRPr="00681830" w:rsidRDefault="007F5341" w:rsidP="00862FBD">
      <w:pPr>
        <w:ind w:left="1134" w:hanging="567"/>
        <w:rPr>
          <w:szCs w:val="24"/>
        </w:rPr>
      </w:pPr>
    </w:p>
    <w:p w:rsidR="007F5341" w:rsidRPr="00681830" w:rsidRDefault="00862FBD" w:rsidP="00862FBD">
      <w:pPr>
        <w:ind w:left="1134" w:hanging="567"/>
        <w:rPr>
          <w:szCs w:val="24"/>
        </w:rPr>
      </w:pPr>
      <w:r w:rsidRPr="00681830">
        <w:rPr>
          <w:szCs w:val="24"/>
        </w:rPr>
        <w:t>–</w:t>
      </w:r>
      <w:r w:rsidRPr="00681830">
        <w:rPr>
          <w:szCs w:val="24"/>
        </w:rPr>
        <w:tab/>
      </w:r>
      <w:r w:rsidR="00742B13" w:rsidRPr="00681830">
        <w:rPr>
          <w:szCs w:val="24"/>
        </w:rPr>
        <w:t>Ett bevis för att fiskelicensavgiften, andra avgifter och kostnaderna för observatörer är betalda.</w:t>
      </w:r>
    </w:p>
    <w:p w:rsidR="007F5341" w:rsidRPr="00681830" w:rsidRDefault="007F5341" w:rsidP="00862FBD">
      <w:pPr>
        <w:ind w:left="1134" w:hanging="567"/>
        <w:rPr>
          <w:szCs w:val="24"/>
        </w:rPr>
      </w:pPr>
    </w:p>
    <w:p w:rsidR="007F5341" w:rsidRPr="00681830" w:rsidRDefault="00862FBD" w:rsidP="00862FBD">
      <w:pPr>
        <w:ind w:left="1134" w:hanging="567"/>
        <w:rPr>
          <w:szCs w:val="24"/>
        </w:rPr>
      </w:pPr>
      <w:r w:rsidRPr="00681830">
        <w:rPr>
          <w:szCs w:val="24"/>
        </w:rPr>
        <w:t>–</w:t>
      </w:r>
      <w:r w:rsidRPr="00681830">
        <w:rPr>
          <w:szCs w:val="24"/>
        </w:rPr>
        <w:tab/>
      </w:r>
      <w:r w:rsidR="00742B13" w:rsidRPr="00681830">
        <w:rPr>
          <w:szCs w:val="24"/>
        </w:rPr>
        <w:t>Alla andra handlingar eller intyg som krävs enligt särskilda bestämmelser för den aktuella fartygstypen enligt detta protokoll.</w:t>
      </w:r>
    </w:p>
    <w:p w:rsidR="007F5341" w:rsidRPr="00681830" w:rsidRDefault="007F5341" w:rsidP="00862FBD">
      <w:pPr>
        <w:ind w:left="567" w:hanging="567"/>
        <w:rPr>
          <w:szCs w:val="24"/>
        </w:rPr>
      </w:pPr>
    </w:p>
    <w:p w:rsidR="007F5341" w:rsidRPr="00681830" w:rsidRDefault="00862FBD" w:rsidP="00862FBD">
      <w:pPr>
        <w:ind w:left="567" w:hanging="567"/>
        <w:jc w:val="center"/>
        <w:rPr>
          <w:szCs w:val="24"/>
        </w:rPr>
      </w:pPr>
      <w:r w:rsidRPr="00681830">
        <w:rPr>
          <w:szCs w:val="24"/>
        </w:rPr>
        <w:br w:type="page"/>
        <w:t>2.</w:t>
      </w:r>
      <w:r w:rsidRPr="00681830">
        <w:rPr>
          <w:szCs w:val="24"/>
        </w:rPr>
        <w:tab/>
        <w:t>UTFÄRDANDE AV LICENSER</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1.</w:t>
      </w:r>
      <w:r w:rsidRPr="00681830">
        <w:rPr>
          <w:szCs w:val="24"/>
        </w:rPr>
        <w:tab/>
        <w:t>Fiskelicenser för samtliga fartyg skall utfärdas av avdelningen till Europeiska gemenskapernas kommissions delegation i Marocko (delegationen) inom 15 dagar efter det att de dokument som anges i punkt 6 inkommit till avdelningen.</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2.</w:t>
      </w:r>
      <w:r w:rsidRPr="00681830">
        <w:rPr>
          <w:szCs w:val="24"/>
        </w:rPr>
        <w:tab/>
        <w:t>Fiskelicenserna skall utfärdas i enlighet med uppgifterna i de faktablad som bifogas protokollet och skall bland annat innehålla uppgifter om fiskezon, avstånd från kusten, tillåtna redskap, huvudsakliga arter, tillåtna maskstorlekar, tillåtna bifångster samt fångstkvoter för pelagiska trålare.</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3.</w:t>
      </w:r>
      <w:r w:rsidRPr="00681830">
        <w:rPr>
          <w:szCs w:val="24"/>
        </w:rPr>
        <w:tab/>
        <w:t>Fiskelicenserna får endast utfärdas för fartyg som har uppfyllt alla de administrativa formkrav som ställs för detta.</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4.</w:t>
      </w:r>
      <w:r w:rsidRPr="00681830">
        <w:rPr>
          <w:szCs w:val="24"/>
        </w:rPr>
        <w:tab/>
        <w:t>Parterna är ense om att främja införandet av ett elektroniskt licenssystem.</w:t>
      </w:r>
    </w:p>
    <w:p w:rsidR="007F5341" w:rsidRPr="00681830" w:rsidRDefault="007F5341" w:rsidP="00862FBD">
      <w:pPr>
        <w:ind w:left="567" w:hanging="567"/>
        <w:rPr>
          <w:szCs w:val="24"/>
        </w:rPr>
      </w:pPr>
    </w:p>
    <w:p w:rsidR="007F5341" w:rsidRPr="00681830" w:rsidRDefault="00862FBD" w:rsidP="00862FBD">
      <w:pPr>
        <w:ind w:left="567" w:hanging="567"/>
        <w:jc w:val="center"/>
        <w:rPr>
          <w:szCs w:val="24"/>
        </w:rPr>
      </w:pPr>
      <w:r w:rsidRPr="00681830">
        <w:rPr>
          <w:szCs w:val="24"/>
        </w:rPr>
        <w:br w:type="page"/>
        <w:t>3.</w:t>
      </w:r>
      <w:r w:rsidRPr="00681830">
        <w:rPr>
          <w:szCs w:val="24"/>
        </w:rPr>
        <w:tab/>
        <w:t>GILTIGHET OCH ANVÄNDNING AV LICENSERNA</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1.</w:t>
      </w:r>
      <w:r w:rsidRPr="00681830">
        <w:rPr>
          <w:szCs w:val="24"/>
        </w:rPr>
        <w:tab/>
        <w:t xml:space="preserve">Giltighetstiderna för licenserna skall vara följande: </w:t>
      </w:r>
    </w:p>
    <w:p w:rsidR="007F5341" w:rsidRPr="00681830" w:rsidRDefault="007F5341" w:rsidP="00862FBD">
      <w:pPr>
        <w:ind w:left="567" w:hanging="567"/>
        <w:rPr>
          <w:szCs w:val="24"/>
        </w:rPr>
      </w:pPr>
    </w:p>
    <w:p w:rsidR="007F5341" w:rsidRPr="00681830" w:rsidRDefault="00862FBD" w:rsidP="00862FBD">
      <w:pPr>
        <w:ind w:left="1134" w:hanging="567"/>
        <w:rPr>
          <w:szCs w:val="24"/>
        </w:rPr>
      </w:pPr>
      <w:r w:rsidRPr="00681830">
        <w:rPr>
          <w:szCs w:val="24"/>
        </w:rPr>
        <w:t>–</w:t>
      </w:r>
      <w:r w:rsidRPr="00681830">
        <w:rPr>
          <w:szCs w:val="24"/>
        </w:rPr>
        <w:tab/>
      </w:r>
      <w:r w:rsidR="00742B13" w:rsidRPr="00681830">
        <w:rPr>
          <w:szCs w:val="24"/>
        </w:rPr>
        <w:t>Första perioden:</w:t>
      </w:r>
      <w:r w:rsidR="00742B13" w:rsidRPr="00681830">
        <w:rPr>
          <w:szCs w:val="24"/>
        </w:rPr>
        <w:tab/>
        <w:t>från ikraftträdandet till den 31 december 2006</w:t>
      </w:r>
    </w:p>
    <w:p w:rsidR="007F5341" w:rsidRPr="00681830" w:rsidRDefault="007F5341" w:rsidP="00862FBD">
      <w:pPr>
        <w:ind w:left="1134" w:hanging="567"/>
        <w:rPr>
          <w:szCs w:val="24"/>
        </w:rPr>
      </w:pPr>
    </w:p>
    <w:p w:rsidR="007F5341" w:rsidRPr="00681830" w:rsidRDefault="00862FBD" w:rsidP="00862FBD">
      <w:pPr>
        <w:ind w:left="1134" w:hanging="567"/>
        <w:rPr>
          <w:szCs w:val="24"/>
        </w:rPr>
      </w:pPr>
      <w:r w:rsidRPr="00681830">
        <w:rPr>
          <w:szCs w:val="24"/>
        </w:rPr>
        <w:t>–</w:t>
      </w:r>
      <w:r w:rsidRPr="00681830">
        <w:rPr>
          <w:szCs w:val="24"/>
        </w:rPr>
        <w:tab/>
      </w:r>
      <w:r w:rsidR="00742B13" w:rsidRPr="00681830">
        <w:rPr>
          <w:szCs w:val="24"/>
        </w:rPr>
        <w:t>Andra perioden:</w:t>
      </w:r>
      <w:r w:rsidR="00742B13" w:rsidRPr="00681830">
        <w:rPr>
          <w:szCs w:val="24"/>
        </w:rPr>
        <w:tab/>
        <w:t>1 januari 2007 – 31 december 2007</w:t>
      </w:r>
    </w:p>
    <w:p w:rsidR="007F5341" w:rsidRPr="00681830" w:rsidRDefault="007F5341" w:rsidP="00862FBD">
      <w:pPr>
        <w:ind w:left="1134" w:hanging="567"/>
        <w:rPr>
          <w:szCs w:val="24"/>
        </w:rPr>
      </w:pPr>
    </w:p>
    <w:p w:rsidR="007F5341" w:rsidRPr="00681830" w:rsidRDefault="00862FBD" w:rsidP="00862FBD">
      <w:pPr>
        <w:ind w:left="1134" w:hanging="567"/>
        <w:rPr>
          <w:szCs w:val="24"/>
        </w:rPr>
      </w:pPr>
      <w:r w:rsidRPr="00681830">
        <w:rPr>
          <w:szCs w:val="24"/>
        </w:rPr>
        <w:t>–</w:t>
      </w:r>
      <w:r w:rsidRPr="00681830">
        <w:rPr>
          <w:szCs w:val="24"/>
        </w:rPr>
        <w:tab/>
      </w:r>
      <w:r w:rsidR="00742B13" w:rsidRPr="00681830">
        <w:rPr>
          <w:szCs w:val="24"/>
        </w:rPr>
        <w:t>Tredje perioden:</w:t>
      </w:r>
      <w:r w:rsidR="00742B13" w:rsidRPr="00681830">
        <w:rPr>
          <w:szCs w:val="24"/>
        </w:rPr>
        <w:tab/>
        <w:t>1 januari 2008 – 31 december 2008</w:t>
      </w:r>
    </w:p>
    <w:p w:rsidR="007F5341" w:rsidRPr="00681830" w:rsidRDefault="007F5341" w:rsidP="00862FBD">
      <w:pPr>
        <w:ind w:left="1134" w:hanging="567"/>
        <w:rPr>
          <w:szCs w:val="24"/>
        </w:rPr>
      </w:pPr>
    </w:p>
    <w:p w:rsidR="007F5341" w:rsidRPr="00681830" w:rsidRDefault="00862FBD" w:rsidP="00862FBD">
      <w:pPr>
        <w:ind w:left="1134" w:hanging="567"/>
        <w:rPr>
          <w:szCs w:val="24"/>
        </w:rPr>
      </w:pPr>
      <w:r w:rsidRPr="00681830">
        <w:rPr>
          <w:szCs w:val="24"/>
        </w:rPr>
        <w:t>–</w:t>
      </w:r>
      <w:r w:rsidRPr="00681830">
        <w:rPr>
          <w:szCs w:val="24"/>
        </w:rPr>
        <w:tab/>
      </w:r>
      <w:r w:rsidR="00742B13" w:rsidRPr="00681830">
        <w:rPr>
          <w:szCs w:val="24"/>
        </w:rPr>
        <w:t>Fjärde perioden:</w:t>
      </w:r>
      <w:r w:rsidR="00742B13" w:rsidRPr="00681830">
        <w:rPr>
          <w:szCs w:val="24"/>
        </w:rPr>
        <w:tab/>
        <w:t>1 januari 2009 – 31 december 2009</w:t>
      </w:r>
    </w:p>
    <w:p w:rsidR="007F5341" w:rsidRPr="00681830" w:rsidRDefault="007F5341" w:rsidP="00862FBD">
      <w:pPr>
        <w:ind w:left="1134" w:hanging="567"/>
        <w:rPr>
          <w:szCs w:val="24"/>
        </w:rPr>
      </w:pPr>
    </w:p>
    <w:p w:rsidR="007F5341" w:rsidRPr="00681830" w:rsidRDefault="00862FBD" w:rsidP="00862FBD">
      <w:pPr>
        <w:ind w:left="1134" w:hanging="567"/>
        <w:rPr>
          <w:szCs w:val="24"/>
        </w:rPr>
      </w:pPr>
      <w:r w:rsidRPr="00681830">
        <w:rPr>
          <w:szCs w:val="24"/>
        </w:rPr>
        <w:t>–</w:t>
      </w:r>
      <w:r w:rsidRPr="00681830">
        <w:rPr>
          <w:szCs w:val="24"/>
        </w:rPr>
        <w:tab/>
      </w:r>
      <w:r w:rsidR="00742B13" w:rsidRPr="00681830">
        <w:rPr>
          <w:szCs w:val="24"/>
        </w:rPr>
        <w:t>Femte perioden:</w:t>
      </w:r>
      <w:r w:rsidR="00742B13" w:rsidRPr="00681830">
        <w:rPr>
          <w:szCs w:val="24"/>
        </w:rPr>
        <w:tab/>
        <w:t xml:space="preserve">1 januari 2010 till den dag då protokollet löper ut </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2.</w:t>
      </w:r>
      <w:r w:rsidRPr="00681830">
        <w:rPr>
          <w:szCs w:val="24"/>
        </w:rPr>
        <w:tab/>
        <w:t xml:space="preserve">Fiskelicensen skall endast gälla för den period som det betalats avgift för och för den fiskezon, de fiskeredskap och den fiskekategori som anges i licensen. </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3.</w:t>
      </w:r>
      <w:r w:rsidRPr="00681830">
        <w:rPr>
          <w:szCs w:val="24"/>
        </w:rPr>
        <w:tab/>
        <w:t>En fiskelicens skall utfärdas för ett visst fartyg och kan inte överlåtas. På gemenskapens begäran får, i händelse av force majeure som vederbörligen konstaterats av de behöriga myndigheterna i flaggstaten, emellertid licensen för ett fartyg så snart som möjligt ersättas med en licens för ett annat fartyg som tillhör samma fiskekategori utan att den tillåtna dräktigheten för den kategorin överskrids.</w:t>
      </w:r>
    </w:p>
    <w:p w:rsidR="007F5341" w:rsidRPr="00681830" w:rsidRDefault="007F5341" w:rsidP="00862FBD">
      <w:pPr>
        <w:ind w:left="567" w:hanging="567"/>
        <w:rPr>
          <w:szCs w:val="24"/>
        </w:rPr>
      </w:pPr>
    </w:p>
    <w:p w:rsidR="007F5341" w:rsidRPr="00681830" w:rsidRDefault="00742B13" w:rsidP="00862FBD">
      <w:pPr>
        <w:ind w:left="567"/>
        <w:rPr>
          <w:szCs w:val="24"/>
        </w:rPr>
      </w:pPr>
      <w:r w:rsidRPr="00681830">
        <w:rPr>
          <w:szCs w:val="24"/>
        </w:rPr>
        <w:t>Ägaren av det fartyg som skall ersättas, eller dennes ombud, skall via delegationen lämna tillbaka den annullerade licensen till avdelningen.</w:t>
      </w:r>
    </w:p>
    <w:p w:rsidR="007F5341" w:rsidRPr="00681830" w:rsidRDefault="007F5341" w:rsidP="00862FBD">
      <w:pPr>
        <w:ind w:left="567" w:hanging="567"/>
        <w:rPr>
          <w:szCs w:val="24"/>
        </w:rPr>
      </w:pPr>
    </w:p>
    <w:p w:rsidR="007F5341" w:rsidRPr="00681830" w:rsidRDefault="00862FBD" w:rsidP="00862FBD">
      <w:pPr>
        <w:ind w:left="567" w:hanging="567"/>
        <w:rPr>
          <w:szCs w:val="24"/>
        </w:rPr>
      </w:pPr>
      <w:r w:rsidRPr="00681830">
        <w:rPr>
          <w:szCs w:val="24"/>
        </w:rPr>
        <w:br w:type="page"/>
      </w:r>
      <w:r w:rsidR="00742B13" w:rsidRPr="00681830">
        <w:rPr>
          <w:szCs w:val="24"/>
        </w:rPr>
        <w:t>4.</w:t>
      </w:r>
      <w:r w:rsidR="00742B13" w:rsidRPr="00681830">
        <w:rPr>
          <w:szCs w:val="24"/>
        </w:rPr>
        <w:tab/>
        <w:t>Fiskelicensen skall alltid förvaras ombord på fartyget och vid alla kontroller visas upp för de myndigheter som utför kontrollerna.</w:t>
      </w:r>
    </w:p>
    <w:p w:rsidR="007F5341" w:rsidRPr="00681830" w:rsidRDefault="007F5341" w:rsidP="00862FBD">
      <w:pPr>
        <w:ind w:left="567" w:hanging="567"/>
        <w:rPr>
          <w:szCs w:val="24"/>
        </w:rPr>
      </w:pPr>
    </w:p>
    <w:p w:rsidR="007F5341" w:rsidRPr="00681830" w:rsidRDefault="00742B13" w:rsidP="00862FBD">
      <w:pPr>
        <w:ind w:left="567" w:hanging="567"/>
        <w:rPr>
          <w:dstrike/>
          <w:szCs w:val="24"/>
        </w:rPr>
      </w:pPr>
      <w:r w:rsidRPr="00681830">
        <w:rPr>
          <w:szCs w:val="24"/>
        </w:rPr>
        <w:t>5.</w:t>
      </w:r>
      <w:r w:rsidRPr="00681830">
        <w:rPr>
          <w:szCs w:val="24"/>
        </w:rPr>
        <w:tab/>
        <w:t>Fiskelicenserna skall gälla ett år, sex månader eller tre månader. För pelagiskt industrifiske kan emellertid månadslicenser utfärdas och förnyas.</w:t>
      </w:r>
    </w:p>
    <w:p w:rsidR="007F5341" w:rsidRPr="00681830" w:rsidRDefault="007F5341" w:rsidP="00862FBD">
      <w:pPr>
        <w:ind w:left="567" w:hanging="567"/>
        <w:rPr>
          <w:dstrike/>
          <w:szCs w:val="24"/>
        </w:rPr>
      </w:pPr>
    </w:p>
    <w:p w:rsidR="007F5341" w:rsidRPr="00681830" w:rsidRDefault="00862FBD" w:rsidP="00862FBD">
      <w:pPr>
        <w:ind w:left="567" w:hanging="567"/>
        <w:jc w:val="center"/>
        <w:rPr>
          <w:szCs w:val="24"/>
        </w:rPr>
      </w:pPr>
      <w:r w:rsidRPr="00681830">
        <w:rPr>
          <w:szCs w:val="24"/>
        </w:rPr>
        <w:br w:type="page"/>
        <w:t>4.</w:t>
      </w:r>
      <w:r w:rsidRPr="00681830">
        <w:rPr>
          <w:szCs w:val="24"/>
        </w:rPr>
        <w:tab/>
        <w:t>FISKELICENSAVGIFTER OCH ANDRA AVGIFTER</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1.</w:t>
      </w:r>
      <w:r w:rsidRPr="00681830">
        <w:rPr>
          <w:szCs w:val="24"/>
        </w:rPr>
        <w:tab/>
        <w:t>Årsavgiften för fiskelicenser skall fastställas enligt gällande marockansk lagstiftning.</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2.</w:t>
      </w:r>
      <w:r w:rsidRPr="00681830">
        <w:rPr>
          <w:szCs w:val="24"/>
        </w:rPr>
        <w:tab/>
        <w:t>Licensavgiften gäller det kalenderår under vilket licensen utfärdas och skall betalas samtidigt med att den första ansökan om licens för det innevarande året lämnas in. Licensavgiften skall omfatta alla andra därmed förbundna skatter eller avgifter utom hamn- och serviceavgifter.</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3.</w:t>
      </w:r>
      <w:r w:rsidRPr="00681830">
        <w:rPr>
          <w:szCs w:val="24"/>
        </w:rPr>
        <w:tab/>
        <w:t>Utöver fiskelicensavgifterna skall det betalas avgifter för varje fartyg enligt de satser som anges i de faktablad som bifogas protokollet.</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4.</w:t>
      </w:r>
      <w:r w:rsidRPr="00681830">
        <w:rPr>
          <w:szCs w:val="24"/>
        </w:rPr>
        <w:tab/>
        <w:t>För avtalets första och sista giltighetsår skall avgifterna beräknas i förhållande till fiskelicensens faktiska giltighetstid.</w:t>
      </w:r>
    </w:p>
    <w:p w:rsidR="007F5341" w:rsidRPr="00681830" w:rsidRDefault="007F5341" w:rsidP="00862FBD">
      <w:pPr>
        <w:ind w:left="567" w:hanging="567"/>
        <w:rPr>
          <w:szCs w:val="24"/>
        </w:rPr>
      </w:pPr>
    </w:p>
    <w:p w:rsidR="007F5341" w:rsidRPr="00681830" w:rsidRDefault="00742B13" w:rsidP="00862FBD">
      <w:pPr>
        <w:ind w:left="567" w:hanging="567"/>
        <w:rPr>
          <w:szCs w:val="24"/>
        </w:rPr>
      </w:pPr>
      <w:r w:rsidRPr="00681830">
        <w:rPr>
          <w:szCs w:val="24"/>
        </w:rPr>
        <w:t>5.</w:t>
      </w:r>
      <w:r w:rsidRPr="00681830">
        <w:rPr>
          <w:szCs w:val="24"/>
        </w:rPr>
        <w:tab/>
        <w:t>Alla ändringar av lagar och andra författningar om fiskelicenser skall meddelas delegationen senast två månader innan de börjar tillämpas.</w:t>
      </w:r>
    </w:p>
    <w:p w:rsidR="007F5341" w:rsidRPr="00681830" w:rsidRDefault="007F5341" w:rsidP="00862FBD">
      <w:pPr>
        <w:ind w:left="567" w:hanging="567"/>
        <w:rPr>
          <w:szCs w:val="24"/>
        </w:rPr>
      </w:pPr>
    </w:p>
    <w:p w:rsidR="007F5341" w:rsidRPr="00681830" w:rsidRDefault="00496C23" w:rsidP="00496C23">
      <w:pPr>
        <w:ind w:left="567" w:hanging="567"/>
        <w:jc w:val="center"/>
        <w:rPr>
          <w:szCs w:val="24"/>
        </w:rPr>
      </w:pPr>
      <w:r w:rsidRPr="00681830">
        <w:rPr>
          <w:szCs w:val="24"/>
        </w:rPr>
        <w:br w:type="page"/>
        <w:t>5.</w:t>
      </w:r>
      <w:r w:rsidRPr="00681830">
        <w:rPr>
          <w:szCs w:val="24"/>
        </w:rPr>
        <w:tab/>
        <w:t>BETALNINGSVILLKOR</w:t>
      </w:r>
    </w:p>
    <w:p w:rsidR="007F5341" w:rsidRPr="00681830" w:rsidRDefault="007F5341" w:rsidP="00862FBD">
      <w:pPr>
        <w:ind w:left="567" w:hanging="567"/>
        <w:rPr>
          <w:szCs w:val="24"/>
        </w:rPr>
      </w:pPr>
    </w:p>
    <w:p w:rsidR="007F5341" w:rsidRPr="00681830" w:rsidRDefault="00742B13" w:rsidP="00496C23">
      <w:pPr>
        <w:rPr>
          <w:szCs w:val="24"/>
        </w:rPr>
      </w:pPr>
      <w:r w:rsidRPr="00681830">
        <w:rPr>
          <w:szCs w:val="24"/>
        </w:rPr>
        <w:t>Fiskelicensavgifter, andra avgifter och observatörskostnader skall betalas in till Marockos statskassa (</w:t>
      </w:r>
      <w:r w:rsidRPr="00681830">
        <w:rPr>
          <w:i/>
          <w:szCs w:val="24"/>
        </w:rPr>
        <w:t>Trésorier Principal du Maroc</w:t>
      </w:r>
      <w:r w:rsidRPr="00681830">
        <w:rPr>
          <w:szCs w:val="24"/>
        </w:rPr>
        <w:t>) på bankkonto nr 290 130 0065 A i Bank Al Maghrib i Marocko, innan fiskelicenserna utfärdas.</w:t>
      </w:r>
    </w:p>
    <w:p w:rsidR="007F5341" w:rsidRPr="00681830" w:rsidRDefault="007F5341" w:rsidP="00862FBD">
      <w:pPr>
        <w:ind w:left="567" w:hanging="567"/>
        <w:rPr>
          <w:szCs w:val="24"/>
        </w:rPr>
      </w:pPr>
    </w:p>
    <w:p w:rsidR="007F5341" w:rsidRPr="00681830" w:rsidRDefault="00742B13" w:rsidP="00496C23">
      <w:pPr>
        <w:rPr>
          <w:szCs w:val="24"/>
        </w:rPr>
      </w:pPr>
      <w:r w:rsidRPr="00681830">
        <w:rPr>
          <w:szCs w:val="24"/>
        </w:rPr>
        <w:t>Avgifter för fångster som gjorts av pelagiska trålare skall betalas var tredje månad i slutet av tremånadersperioden efter den tremånadersperiod under vilken fångsterna har gjorts.</w:t>
      </w:r>
    </w:p>
    <w:p w:rsidR="007F5341" w:rsidRPr="00681830" w:rsidRDefault="007F5341" w:rsidP="007F5341">
      <w:pPr>
        <w:rPr>
          <w:szCs w:val="24"/>
        </w:rPr>
      </w:pPr>
    </w:p>
    <w:p w:rsidR="00496C23" w:rsidRPr="00681830" w:rsidRDefault="00496C23" w:rsidP="007F5341">
      <w:pPr>
        <w:rPr>
          <w:szCs w:val="24"/>
        </w:rPr>
      </w:pPr>
    </w:p>
    <w:p w:rsidR="00496C23" w:rsidRPr="00681830" w:rsidRDefault="00496C23" w:rsidP="00496C23">
      <w:pPr>
        <w:jc w:val="center"/>
        <w:rPr>
          <w:smallCaps/>
          <w:szCs w:val="24"/>
        </w:rPr>
      </w:pPr>
      <w:r w:rsidRPr="00681830">
        <w:rPr>
          <w:smallCaps/>
          <w:szCs w:val="24"/>
        </w:rPr>
        <w:t>KAPITEL II</w:t>
      </w:r>
    </w:p>
    <w:p w:rsidR="00496C23" w:rsidRPr="00681830" w:rsidRDefault="00496C23" w:rsidP="00496C23">
      <w:pPr>
        <w:jc w:val="center"/>
        <w:rPr>
          <w:smallCaps/>
          <w:szCs w:val="24"/>
        </w:rPr>
      </w:pPr>
    </w:p>
    <w:p w:rsidR="007F5341" w:rsidRPr="00681830" w:rsidRDefault="007A3E03" w:rsidP="00496C23">
      <w:pPr>
        <w:jc w:val="center"/>
        <w:rPr>
          <w:szCs w:val="24"/>
        </w:rPr>
      </w:pPr>
      <w:r w:rsidRPr="00681830">
        <w:rPr>
          <w:smallCaps/>
          <w:szCs w:val="24"/>
        </w:rPr>
        <w:t xml:space="preserve">BESTÄMMELSER FÖR FARTYG SOM </w:t>
      </w:r>
      <w:r w:rsidRPr="00681830">
        <w:rPr>
          <w:smallCaps/>
          <w:szCs w:val="24"/>
        </w:rPr>
        <w:br/>
        <w:t>FISKAR EFTER LÅNGVANDRANDE ARTER (TONFISKFARTYG)</w:t>
      </w:r>
    </w:p>
    <w:p w:rsidR="007F5341" w:rsidRPr="00681830" w:rsidRDefault="007F5341" w:rsidP="00496C23">
      <w:pPr>
        <w:jc w:val="center"/>
        <w:rPr>
          <w:szCs w:val="24"/>
        </w:rPr>
      </w:pPr>
    </w:p>
    <w:p w:rsidR="007F5341" w:rsidRPr="00681830" w:rsidRDefault="00742B13" w:rsidP="00496C23">
      <w:pPr>
        <w:ind w:left="567" w:hanging="567"/>
        <w:rPr>
          <w:szCs w:val="24"/>
        </w:rPr>
      </w:pPr>
      <w:r w:rsidRPr="00681830">
        <w:rPr>
          <w:szCs w:val="24"/>
        </w:rPr>
        <w:t>1.</w:t>
      </w:r>
      <w:r w:rsidRPr="00681830">
        <w:rPr>
          <w:szCs w:val="24"/>
        </w:rPr>
        <w:tab/>
        <w:t xml:space="preserve">Avgiften skall vara 25 </w:t>
      </w:r>
      <w:r w:rsidR="009212CF" w:rsidRPr="00681830">
        <w:rPr>
          <w:szCs w:val="24"/>
        </w:rPr>
        <w:t>EUR</w:t>
      </w:r>
      <w:r w:rsidRPr="00681830">
        <w:rPr>
          <w:szCs w:val="24"/>
        </w:rPr>
        <w:t xml:space="preserve"> per ton som fångas i Marockos fiskezon.</w:t>
      </w:r>
    </w:p>
    <w:p w:rsidR="007F5341" w:rsidRPr="00681830" w:rsidRDefault="007F5341" w:rsidP="00496C23">
      <w:pPr>
        <w:ind w:left="567" w:hanging="567"/>
        <w:rPr>
          <w:szCs w:val="24"/>
        </w:rPr>
      </w:pPr>
    </w:p>
    <w:p w:rsidR="007F5341" w:rsidRPr="00681830" w:rsidRDefault="00742B13" w:rsidP="00496C23">
      <w:pPr>
        <w:ind w:left="567" w:hanging="567"/>
        <w:rPr>
          <w:szCs w:val="24"/>
        </w:rPr>
      </w:pPr>
      <w:r w:rsidRPr="00681830">
        <w:rPr>
          <w:szCs w:val="24"/>
        </w:rPr>
        <w:t>2.</w:t>
      </w:r>
      <w:r w:rsidRPr="00681830">
        <w:rPr>
          <w:szCs w:val="24"/>
        </w:rPr>
        <w:tab/>
        <w:t xml:space="preserve">Licenserna skall utfärdas för ett kalenderår efter det att ett schablonbelopp på 5 000 </w:t>
      </w:r>
      <w:r w:rsidR="009212CF" w:rsidRPr="00681830">
        <w:rPr>
          <w:szCs w:val="24"/>
        </w:rPr>
        <w:t>EUR</w:t>
      </w:r>
      <w:r w:rsidRPr="00681830">
        <w:rPr>
          <w:szCs w:val="24"/>
        </w:rPr>
        <w:t xml:space="preserve"> har förskotterats för varje fartyg.</w:t>
      </w:r>
    </w:p>
    <w:p w:rsidR="007F5341" w:rsidRPr="00681830" w:rsidRDefault="007F5341" w:rsidP="00496C23">
      <w:pPr>
        <w:ind w:left="567" w:hanging="567"/>
        <w:rPr>
          <w:szCs w:val="24"/>
        </w:rPr>
      </w:pPr>
    </w:p>
    <w:p w:rsidR="007F5341" w:rsidRPr="00681830" w:rsidRDefault="00496C23" w:rsidP="00496C23">
      <w:pPr>
        <w:ind w:left="567" w:hanging="567"/>
        <w:rPr>
          <w:szCs w:val="24"/>
        </w:rPr>
      </w:pPr>
      <w:r w:rsidRPr="00681830">
        <w:rPr>
          <w:szCs w:val="24"/>
        </w:rPr>
        <w:br w:type="page"/>
      </w:r>
      <w:r w:rsidR="00742B13" w:rsidRPr="00681830">
        <w:rPr>
          <w:szCs w:val="24"/>
        </w:rPr>
        <w:t>3.</w:t>
      </w:r>
      <w:r w:rsidR="00742B13" w:rsidRPr="00681830">
        <w:rPr>
          <w:szCs w:val="24"/>
        </w:rPr>
        <w:tab/>
        <w:t>För avtalets första och sista giltighetsår skall förskottet beräknas i förhållande till licensens giltighetstid.</w:t>
      </w:r>
    </w:p>
    <w:p w:rsidR="007F5341" w:rsidRPr="00681830" w:rsidRDefault="007F5341" w:rsidP="00496C23">
      <w:pPr>
        <w:ind w:left="567" w:hanging="567"/>
        <w:rPr>
          <w:szCs w:val="24"/>
        </w:rPr>
      </w:pPr>
    </w:p>
    <w:p w:rsidR="007F5341" w:rsidRPr="00681830" w:rsidRDefault="00742B13" w:rsidP="00496C23">
      <w:pPr>
        <w:ind w:left="567" w:hanging="567"/>
        <w:rPr>
          <w:szCs w:val="24"/>
        </w:rPr>
      </w:pPr>
      <w:r w:rsidRPr="00681830">
        <w:rPr>
          <w:szCs w:val="24"/>
        </w:rPr>
        <w:t>4.</w:t>
      </w:r>
      <w:r w:rsidRPr="00681830">
        <w:rPr>
          <w:szCs w:val="24"/>
        </w:rPr>
        <w:tab/>
        <w:t xml:space="preserve">Befälhavare på de fartyg som innehar licens för långvandrande arter skall föra en loggbok enligt förlagan i tillägg 6 till bilagan. </w:t>
      </w:r>
    </w:p>
    <w:p w:rsidR="007F5341" w:rsidRPr="00681830" w:rsidRDefault="007F5341" w:rsidP="00496C23">
      <w:pPr>
        <w:ind w:left="567" w:hanging="567"/>
        <w:rPr>
          <w:szCs w:val="24"/>
        </w:rPr>
      </w:pPr>
    </w:p>
    <w:p w:rsidR="007F5341" w:rsidRPr="00681830" w:rsidRDefault="00742B13" w:rsidP="00496C23">
      <w:pPr>
        <w:ind w:left="567" w:hanging="567"/>
        <w:rPr>
          <w:szCs w:val="24"/>
        </w:rPr>
      </w:pPr>
      <w:r w:rsidRPr="00681830">
        <w:rPr>
          <w:szCs w:val="24"/>
        </w:rPr>
        <w:t>5.</w:t>
      </w:r>
      <w:r w:rsidRPr="00681830">
        <w:rPr>
          <w:szCs w:val="24"/>
        </w:rPr>
        <w:tab/>
        <w:t>De skall också skicka en kopia av loggboken till sina behöriga myndigheter senast femton dagar före utgången av den tredje månaden efter den månad som loggboken avser. Myndigheterna skall utan dröjsmål vidarebefordra kopiorna till delegationen som skall se till att avdelningen får dem före utgången av tredje månaden efter den månad som loggboken avser.</w:t>
      </w:r>
    </w:p>
    <w:p w:rsidR="007F5341" w:rsidRPr="00681830" w:rsidRDefault="007F5341" w:rsidP="00496C23">
      <w:pPr>
        <w:ind w:left="567" w:hanging="567"/>
        <w:rPr>
          <w:szCs w:val="24"/>
        </w:rPr>
      </w:pPr>
    </w:p>
    <w:p w:rsidR="007F5341" w:rsidRPr="00681830" w:rsidRDefault="00742B13" w:rsidP="00496C23">
      <w:pPr>
        <w:ind w:left="567" w:hanging="567"/>
        <w:rPr>
          <w:szCs w:val="24"/>
        </w:rPr>
      </w:pPr>
      <w:r w:rsidRPr="00681830">
        <w:rPr>
          <w:szCs w:val="24"/>
        </w:rPr>
        <w:t>6.</w:t>
      </w:r>
      <w:r w:rsidRPr="00681830">
        <w:rPr>
          <w:szCs w:val="24"/>
        </w:rPr>
        <w:tab/>
        <w:t>Delegationen skall, på grundval av de fångstdeklarationer som varje fartygsägare lämnat och som bestyrkts av vetenskapliga institut ansvariga för bekräftelse av fångstuppgifter i medlemsstaterna, exempelvis IRD (Institut de Recherche pour le Développement), IEO (Instituto Español de Oceanografia), INIAP (Instituto Nacional de Investigaç</w:t>
      </w:r>
      <w:r w:rsidR="007721C9" w:rsidRPr="00681830">
        <w:rPr>
          <w:szCs w:val="24"/>
        </w:rPr>
        <w:t>ã</w:t>
      </w:r>
      <w:r w:rsidRPr="00681830">
        <w:rPr>
          <w:szCs w:val="24"/>
        </w:rPr>
        <w:t xml:space="preserve">o </w:t>
      </w:r>
      <w:r w:rsidR="007721C9" w:rsidRPr="00681830">
        <w:rPr>
          <w:szCs w:val="24"/>
        </w:rPr>
        <w:t>Agrária</w:t>
      </w:r>
      <w:r w:rsidRPr="00681830">
        <w:rPr>
          <w:szCs w:val="24"/>
        </w:rPr>
        <w:t xml:space="preserve"> e das Pescas) och INRH (Institut National de Recherche Halieutique), före den 30 april varje år förse avdelningen med en avräkning av de avgifter som skall betalas för det föregående fiskeåret. </w:t>
      </w:r>
    </w:p>
    <w:p w:rsidR="007F5341" w:rsidRPr="00681830" w:rsidRDefault="007F5341" w:rsidP="00496C23">
      <w:pPr>
        <w:ind w:left="567" w:hanging="567"/>
        <w:rPr>
          <w:szCs w:val="24"/>
        </w:rPr>
      </w:pPr>
    </w:p>
    <w:p w:rsidR="007F5341" w:rsidRPr="00681830" w:rsidRDefault="00496C23" w:rsidP="00496C23">
      <w:pPr>
        <w:ind w:left="567" w:hanging="567"/>
        <w:rPr>
          <w:szCs w:val="24"/>
        </w:rPr>
      </w:pPr>
      <w:r w:rsidRPr="00681830">
        <w:rPr>
          <w:szCs w:val="24"/>
        </w:rPr>
        <w:br w:type="page"/>
      </w:r>
      <w:r w:rsidR="00742B13" w:rsidRPr="00681830">
        <w:rPr>
          <w:szCs w:val="24"/>
        </w:rPr>
        <w:t>7.</w:t>
      </w:r>
      <w:r w:rsidR="00742B13" w:rsidRPr="00681830">
        <w:rPr>
          <w:szCs w:val="24"/>
        </w:rPr>
        <w:tab/>
        <w:t>För avtalets sista tillämpningsår skall avräkningen för föregå</w:t>
      </w:r>
      <w:r w:rsidR="00A41AB1" w:rsidRPr="00681830">
        <w:rPr>
          <w:szCs w:val="24"/>
        </w:rPr>
        <w:t>ende fiskeår lämnas senast fyra </w:t>
      </w:r>
      <w:r w:rsidR="00742B13" w:rsidRPr="00681830">
        <w:rPr>
          <w:szCs w:val="24"/>
        </w:rPr>
        <w:t>månader efter det att avtalet har löpt ut.</w:t>
      </w:r>
    </w:p>
    <w:p w:rsidR="007F5341" w:rsidRPr="00681830" w:rsidRDefault="007F5341" w:rsidP="00496C23">
      <w:pPr>
        <w:ind w:left="567" w:hanging="567"/>
        <w:rPr>
          <w:szCs w:val="24"/>
        </w:rPr>
      </w:pPr>
    </w:p>
    <w:p w:rsidR="007F5341" w:rsidRPr="00681830" w:rsidRDefault="00742B13" w:rsidP="00496C23">
      <w:pPr>
        <w:ind w:left="567" w:hanging="567"/>
        <w:rPr>
          <w:szCs w:val="24"/>
        </w:rPr>
      </w:pPr>
      <w:r w:rsidRPr="00681830">
        <w:rPr>
          <w:szCs w:val="24"/>
        </w:rPr>
        <w:t>8.</w:t>
      </w:r>
      <w:r w:rsidRPr="00681830">
        <w:rPr>
          <w:szCs w:val="24"/>
        </w:rPr>
        <w:tab/>
        <w:t>Den slutgiltiga avräkningen skall skickas till berörda farty</w:t>
      </w:r>
      <w:r w:rsidR="00A41AB1" w:rsidRPr="00681830">
        <w:rPr>
          <w:szCs w:val="24"/>
        </w:rPr>
        <w:t>gsägare som har 30 dagar på sig </w:t>
      </w:r>
      <w:r w:rsidRPr="00681830">
        <w:rPr>
          <w:szCs w:val="24"/>
        </w:rPr>
        <w:t>från den dag då avdelningen meddelar att de har godkänt siffrorna att fullgöra sina ekonomiska skyldigheter hos de behöriga myndigheterna. Be</w:t>
      </w:r>
      <w:r w:rsidR="00A41AB1" w:rsidRPr="00681830">
        <w:rPr>
          <w:szCs w:val="24"/>
        </w:rPr>
        <w:t>talningen, utställd i euro till </w:t>
      </w:r>
      <w:r w:rsidRPr="00681830">
        <w:rPr>
          <w:szCs w:val="24"/>
        </w:rPr>
        <w:t>Marockos statskassa på det konto som anges i kapitel I punkt</w:t>
      </w:r>
      <w:r w:rsidR="00A41AB1" w:rsidRPr="00681830">
        <w:rPr>
          <w:szCs w:val="24"/>
        </w:rPr>
        <w:t xml:space="preserve"> 5, skall senast en och en halv </w:t>
      </w:r>
      <w:r w:rsidRPr="00681830">
        <w:rPr>
          <w:szCs w:val="24"/>
        </w:rPr>
        <w:t>månad efter nämnda meddelanden skickas via delegationen till avdelningen.</w:t>
      </w:r>
    </w:p>
    <w:p w:rsidR="007F5341" w:rsidRPr="00681830" w:rsidRDefault="007F5341" w:rsidP="00496C23">
      <w:pPr>
        <w:ind w:left="567" w:hanging="567"/>
        <w:rPr>
          <w:szCs w:val="24"/>
        </w:rPr>
      </w:pPr>
    </w:p>
    <w:p w:rsidR="007F5341" w:rsidRPr="00681830" w:rsidRDefault="00742B13" w:rsidP="00496C23">
      <w:pPr>
        <w:ind w:left="567" w:hanging="567"/>
        <w:rPr>
          <w:szCs w:val="24"/>
        </w:rPr>
      </w:pPr>
      <w:r w:rsidRPr="00681830">
        <w:rPr>
          <w:szCs w:val="24"/>
        </w:rPr>
        <w:t>9.</w:t>
      </w:r>
      <w:r w:rsidRPr="00681830">
        <w:rPr>
          <w:szCs w:val="24"/>
        </w:rPr>
        <w:tab/>
        <w:t>Om beloppet i den slutliga avräkningen understiger beloppet på ovannämnda förskottsinbetalning kan det återstående beloppet inte återbetalas.</w:t>
      </w:r>
    </w:p>
    <w:p w:rsidR="007F5341" w:rsidRPr="00681830" w:rsidRDefault="007F5341" w:rsidP="00496C23">
      <w:pPr>
        <w:ind w:left="567" w:hanging="567"/>
        <w:rPr>
          <w:szCs w:val="24"/>
        </w:rPr>
      </w:pPr>
    </w:p>
    <w:p w:rsidR="007F5341" w:rsidRPr="00681830" w:rsidRDefault="00742B13" w:rsidP="00496C23">
      <w:pPr>
        <w:ind w:left="567" w:hanging="567"/>
        <w:rPr>
          <w:szCs w:val="24"/>
        </w:rPr>
      </w:pPr>
      <w:r w:rsidRPr="00681830">
        <w:rPr>
          <w:szCs w:val="24"/>
        </w:rPr>
        <w:t>10.</w:t>
      </w:r>
      <w:r w:rsidRPr="00681830">
        <w:rPr>
          <w:szCs w:val="24"/>
        </w:rPr>
        <w:tab/>
        <w:t>Fartygsägarna skall vidta alla de åtgärder som krävs för att kopiorna av loggboken skickas in och eventuella kompletterande betalningar görs inom de tidsfrister som anges i punkterna 6 och 7.</w:t>
      </w:r>
    </w:p>
    <w:p w:rsidR="007F5341" w:rsidRPr="00681830" w:rsidRDefault="007F5341" w:rsidP="00496C23">
      <w:pPr>
        <w:ind w:left="567" w:hanging="567"/>
        <w:rPr>
          <w:szCs w:val="24"/>
        </w:rPr>
      </w:pPr>
    </w:p>
    <w:p w:rsidR="007F5341" w:rsidRPr="00681830" w:rsidRDefault="00742B13" w:rsidP="00496C23">
      <w:pPr>
        <w:ind w:left="567" w:hanging="567"/>
        <w:rPr>
          <w:szCs w:val="24"/>
        </w:rPr>
      </w:pPr>
      <w:r w:rsidRPr="00681830">
        <w:rPr>
          <w:szCs w:val="24"/>
        </w:rPr>
        <w:t>11.</w:t>
      </w:r>
      <w:r w:rsidRPr="00681830">
        <w:rPr>
          <w:szCs w:val="24"/>
        </w:rPr>
        <w:tab/>
        <w:t>Om bestämmelserna i punkterna 6 och 7 inte följs skall fiskelicensen automatiskt dras in till dess att fartygsägaren har fullgjort sina skyldigheter.</w:t>
      </w:r>
    </w:p>
    <w:p w:rsidR="007F5341" w:rsidRPr="00681830" w:rsidRDefault="007F5341" w:rsidP="007F5341">
      <w:pPr>
        <w:rPr>
          <w:szCs w:val="24"/>
        </w:rPr>
      </w:pPr>
    </w:p>
    <w:p w:rsidR="00496C23" w:rsidRPr="00681830" w:rsidRDefault="00496C23" w:rsidP="007F5341">
      <w:pPr>
        <w:rPr>
          <w:szCs w:val="24"/>
        </w:rPr>
      </w:pPr>
    </w:p>
    <w:p w:rsidR="00496C23" w:rsidRPr="00681830" w:rsidRDefault="00496C23" w:rsidP="00496C23">
      <w:pPr>
        <w:jc w:val="center"/>
        <w:rPr>
          <w:smallCaps/>
          <w:szCs w:val="24"/>
        </w:rPr>
      </w:pPr>
      <w:r w:rsidRPr="00681830">
        <w:rPr>
          <w:smallCaps/>
          <w:szCs w:val="24"/>
        </w:rPr>
        <w:br w:type="page"/>
      </w:r>
      <w:r w:rsidR="000E3AA2" w:rsidRPr="00681830">
        <w:rPr>
          <w:smallCaps/>
          <w:szCs w:val="24"/>
        </w:rPr>
        <w:t>KAPITEL III</w:t>
      </w:r>
    </w:p>
    <w:p w:rsidR="00496C23" w:rsidRPr="00681830" w:rsidRDefault="00496C23" w:rsidP="00496C23">
      <w:pPr>
        <w:jc w:val="center"/>
        <w:rPr>
          <w:smallCaps/>
          <w:szCs w:val="24"/>
        </w:rPr>
      </w:pPr>
    </w:p>
    <w:p w:rsidR="007F5341" w:rsidRPr="00681830" w:rsidRDefault="000E3AA2" w:rsidP="00496C23">
      <w:pPr>
        <w:jc w:val="center"/>
        <w:rPr>
          <w:smallCaps/>
          <w:szCs w:val="24"/>
        </w:rPr>
      </w:pPr>
      <w:r w:rsidRPr="00681830">
        <w:rPr>
          <w:smallCaps/>
          <w:szCs w:val="24"/>
        </w:rPr>
        <w:t>FISKEZONER</w:t>
      </w:r>
    </w:p>
    <w:p w:rsidR="007F5341" w:rsidRPr="00681830" w:rsidRDefault="007F5341" w:rsidP="007F5341">
      <w:pPr>
        <w:rPr>
          <w:smallCaps/>
          <w:szCs w:val="24"/>
        </w:rPr>
      </w:pPr>
    </w:p>
    <w:p w:rsidR="007F5341" w:rsidRPr="00681830" w:rsidRDefault="00742B13" w:rsidP="007F5341">
      <w:pPr>
        <w:rPr>
          <w:szCs w:val="24"/>
        </w:rPr>
      </w:pPr>
      <w:r w:rsidRPr="00681830">
        <w:rPr>
          <w:szCs w:val="24"/>
        </w:rPr>
        <w:t>Fiskezonerna för varje typ av fiske i Marockos Atlantzon anges i faktabladen (tillägg 2). Marockos Medelhavszon, som ligger öster om 35°48’N – 6°20’V (Cap Spartel), omfattas inte av detta protokoll.</w:t>
      </w:r>
    </w:p>
    <w:p w:rsidR="007F5341" w:rsidRPr="00681830" w:rsidRDefault="007F5341" w:rsidP="007F5341">
      <w:pPr>
        <w:rPr>
          <w:szCs w:val="24"/>
        </w:rPr>
      </w:pPr>
    </w:p>
    <w:p w:rsidR="00496C23" w:rsidRPr="00681830" w:rsidRDefault="00496C23" w:rsidP="007F5341">
      <w:pPr>
        <w:rPr>
          <w:szCs w:val="24"/>
        </w:rPr>
      </w:pPr>
    </w:p>
    <w:p w:rsidR="00496C23" w:rsidRPr="00681830" w:rsidRDefault="000E3AA2" w:rsidP="00496C23">
      <w:pPr>
        <w:jc w:val="center"/>
        <w:rPr>
          <w:smallCaps/>
          <w:szCs w:val="24"/>
        </w:rPr>
      </w:pPr>
      <w:r w:rsidRPr="00681830">
        <w:rPr>
          <w:smallCaps/>
          <w:szCs w:val="24"/>
        </w:rPr>
        <w:t>KAPITEL IV</w:t>
      </w:r>
    </w:p>
    <w:p w:rsidR="00496C23" w:rsidRPr="00681830" w:rsidRDefault="00496C23" w:rsidP="00496C23">
      <w:pPr>
        <w:jc w:val="center"/>
        <w:rPr>
          <w:smallCaps/>
          <w:szCs w:val="24"/>
        </w:rPr>
      </w:pPr>
    </w:p>
    <w:p w:rsidR="007F5341" w:rsidRPr="00681830" w:rsidRDefault="000E3AA2" w:rsidP="00496C23">
      <w:pPr>
        <w:jc w:val="center"/>
        <w:rPr>
          <w:smallCaps/>
          <w:szCs w:val="24"/>
        </w:rPr>
      </w:pPr>
      <w:r w:rsidRPr="00681830">
        <w:rPr>
          <w:smallCaps/>
          <w:szCs w:val="24"/>
        </w:rPr>
        <w:t>NÄRMARE BESTÄMMELSER OM GENOMFÖRANDE AV EXPERIMENTELLT FISKE</w:t>
      </w:r>
    </w:p>
    <w:p w:rsidR="007F5341" w:rsidRPr="00681830" w:rsidRDefault="007F5341" w:rsidP="007F5341">
      <w:pPr>
        <w:rPr>
          <w:smallCaps/>
          <w:szCs w:val="24"/>
        </w:rPr>
      </w:pPr>
    </w:p>
    <w:p w:rsidR="007F5341" w:rsidRPr="00681830" w:rsidRDefault="00742B13" w:rsidP="007F5341">
      <w:pPr>
        <w:rPr>
          <w:szCs w:val="24"/>
        </w:rPr>
      </w:pPr>
      <w:r w:rsidRPr="00681830">
        <w:rPr>
          <w:szCs w:val="24"/>
        </w:rPr>
        <w:t>De båda parterna skall gemensamt besluta vilka aktörer från gemenskapen som skall genomföra experimentellt fiske, den mest lämpliga tidpunkten och villkoren för sådant fiske. För att underlätta fartygens undersökande arbete skall Konungariket Marockos regering tillhandahålla befintlig vetenskaplig information och andra grundläggande uppgifter.</w:t>
      </w:r>
    </w:p>
    <w:p w:rsidR="007F5341" w:rsidRPr="00681830" w:rsidRDefault="007F5341" w:rsidP="007F5341">
      <w:pPr>
        <w:rPr>
          <w:szCs w:val="24"/>
        </w:rPr>
      </w:pPr>
    </w:p>
    <w:p w:rsidR="007F5341" w:rsidRPr="00681830" w:rsidRDefault="00742B13" w:rsidP="007F5341">
      <w:pPr>
        <w:rPr>
          <w:szCs w:val="24"/>
        </w:rPr>
      </w:pPr>
      <w:r w:rsidRPr="00681830">
        <w:rPr>
          <w:szCs w:val="24"/>
        </w:rPr>
        <w:t>Den marockanska fiskerinäringen skall vara nära delaktig i denna verksamhet (samordning och dialog om villkoren för experimentellt fiske).</w:t>
      </w:r>
    </w:p>
    <w:p w:rsidR="007F5341" w:rsidRPr="00681830" w:rsidRDefault="007F5341" w:rsidP="007F5341">
      <w:pPr>
        <w:rPr>
          <w:szCs w:val="24"/>
        </w:rPr>
      </w:pPr>
    </w:p>
    <w:p w:rsidR="007F5341" w:rsidRPr="00681830" w:rsidRDefault="00496C23" w:rsidP="007F5341">
      <w:pPr>
        <w:rPr>
          <w:szCs w:val="24"/>
        </w:rPr>
      </w:pPr>
      <w:r w:rsidRPr="00681830">
        <w:rPr>
          <w:szCs w:val="24"/>
        </w:rPr>
        <w:br w:type="page"/>
      </w:r>
      <w:r w:rsidR="00742B13" w:rsidRPr="00681830">
        <w:rPr>
          <w:szCs w:val="24"/>
        </w:rPr>
        <w:t>Försöksperiodernas längd: högst sex månader och minst tre månader, om inte parterna kommer överens om ändringar.</w:t>
      </w:r>
    </w:p>
    <w:p w:rsidR="007F5341" w:rsidRPr="00681830" w:rsidRDefault="007F5341" w:rsidP="007F5341">
      <w:pPr>
        <w:rPr>
          <w:szCs w:val="24"/>
        </w:rPr>
      </w:pPr>
    </w:p>
    <w:p w:rsidR="007F5341" w:rsidRPr="00681830" w:rsidRDefault="00742B13" w:rsidP="007F5341">
      <w:pPr>
        <w:rPr>
          <w:szCs w:val="24"/>
        </w:rPr>
      </w:pPr>
      <w:r w:rsidRPr="00681830">
        <w:rPr>
          <w:szCs w:val="24"/>
        </w:rPr>
        <w:t>Urval av kandidater för genomförande av det experimentella fisket:</w:t>
      </w:r>
    </w:p>
    <w:p w:rsidR="007F5341" w:rsidRPr="00681830" w:rsidRDefault="007F5341" w:rsidP="007F5341">
      <w:pPr>
        <w:rPr>
          <w:szCs w:val="24"/>
        </w:rPr>
      </w:pPr>
    </w:p>
    <w:p w:rsidR="007F5341" w:rsidRPr="00681830" w:rsidRDefault="00742B13" w:rsidP="007F5341">
      <w:pPr>
        <w:rPr>
          <w:szCs w:val="24"/>
        </w:rPr>
      </w:pPr>
      <w:r w:rsidRPr="00681830">
        <w:rPr>
          <w:szCs w:val="24"/>
        </w:rPr>
        <w:t>Europeiska kommissionen skall informera de marockanska myndigheterna om ansökningar om licenser för experimentellt fiske. Europeiska kommissionen skall till de marockanska myndigheterna lämna en teknisk dokumentation med specifikationer av</w:t>
      </w:r>
    </w:p>
    <w:p w:rsidR="007F5341" w:rsidRPr="00681830" w:rsidRDefault="007F5341" w:rsidP="007F5341">
      <w:pPr>
        <w:rPr>
          <w:szCs w:val="24"/>
        </w:rPr>
      </w:pPr>
    </w:p>
    <w:p w:rsidR="007F5341" w:rsidRPr="00681830" w:rsidRDefault="00496C23" w:rsidP="007F5341">
      <w:pPr>
        <w:rPr>
          <w:szCs w:val="24"/>
        </w:rPr>
      </w:pPr>
      <w:r w:rsidRPr="00681830">
        <w:rPr>
          <w:szCs w:val="24"/>
        </w:rPr>
        <w:t>–</w:t>
      </w:r>
      <w:r w:rsidRPr="00681830">
        <w:rPr>
          <w:szCs w:val="24"/>
        </w:rPr>
        <w:tab/>
      </w:r>
      <w:r w:rsidR="00742B13" w:rsidRPr="00681830">
        <w:rPr>
          <w:szCs w:val="24"/>
        </w:rPr>
        <w:t>fartygets tekniska egenskaper,</w:t>
      </w:r>
    </w:p>
    <w:p w:rsidR="007F5341" w:rsidRPr="00681830" w:rsidRDefault="007F5341" w:rsidP="007F5341">
      <w:pPr>
        <w:rPr>
          <w:szCs w:val="24"/>
        </w:rPr>
      </w:pPr>
    </w:p>
    <w:p w:rsidR="007F5341" w:rsidRPr="00681830" w:rsidRDefault="00496C23" w:rsidP="007F5341">
      <w:pPr>
        <w:rPr>
          <w:szCs w:val="24"/>
        </w:rPr>
      </w:pPr>
      <w:r w:rsidRPr="00681830">
        <w:rPr>
          <w:szCs w:val="24"/>
        </w:rPr>
        <w:t>–</w:t>
      </w:r>
      <w:r w:rsidRPr="00681830">
        <w:rPr>
          <w:szCs w:val="24"/>
        </w:rPr>
        <w:tab/>
      </w:r>
      <w:r w:rsidR="00742B13" w:rsidRPr="00681830">
        <w:rPr>
          <w:szCs w:val="24"/>
        </w:rPr>
        <w:t>fartygsbefälens sakkunskap om fisket,</w:t>
      </w:r>
    </w:p>
    <w:p w:rsidR="007F5341" w:rsidRPr="00681830" w:rsidRDefault="007F5341" w:rsidP="007F5341">
      <w:pPr>
        <w:rPr>
          <w:szCs w:val="24"/>
        </w:rPr>
      </w:pPr>
    </w:p>
    <w:p w:rsidR="007F5341" w:rsidRPr="00681830" w:rsidRDefault="00496C23" w:rsidP="007F5341">
      <w:pPr>
        <w:rPr>
          <w:szCs w:val="24"/>
        </w:rPr>
      </w:pPr>
      <w:r w:rsidRPr="00681830">
        <w:rPr>
          <w:szCs w:val="24"/>
        </w:rPr>
        <w:t>–</w:t>
      </w:r>
      <w:r w:rsidRPr="00681830">
        <w:rPr>
          <w:szCs w:val="24"/>
        </w:rPr>
        <w:tab/>
      </w:r>
      <w:r w:rsidR="00742B13" w:rsidRPr="00681830">
        <w:rPr>
          <w:szCs w:val="24"/>
        </w:rPr>
        <w:t>föreslagna tekniska parametrar för försöksperioden (längd, redskap, försöksområden m.m.).</w:t>
      </w:r>
    </w:p>
    <w:p w:rsidR="007F5341" w:rsidRPr="00681830" w:rsidRDefault="007F5341" w:rsidP="007F5341">
      <w:pPr>
        <w:rPr>
          <w:szCs w:val="24"/>
        </w:rPr>
      </w:pPr>
    </w:p>
    <w:p w:rsidR="007F5341" w:rsidRPr="00681830" w:rsidRDefault="00742B13" w:rsidP="007F5341">
      <w:pPr>
        <w:rPr>
          <w:szCs w:val="24"/>
        </w:rPr>
      </w:pPr>
      <w:r w:rsidRPr="00681830">
        <w:rPr>
          <w:szCs w:val="24"/>
        </w:rPr>
        <w:t>Konungariket Marockos regering kommer att organisera en teknisk dialog med Europeiska kommissionen och de berörda fartygsägarna, om den anser det nödvändigt.</w:t>
      </w:r>
    </w:p>
    <w:p w:rsidR="007F5341" w:rsidRPr="00681830" w:rsidRDefault="007F5341" w:rsidP="007F5341">
      <w:pPr>
        <w:rPr>
          <w:szCs w:val="24"/>
        </w:rPr>
      </w:pPr>
    </w:p>
    <w:p w:rsidR="007F5341" w:rsidRPr="00681830" w:rsidRDefault="00742B13" w:rsidP="007F5341">
      <w:pPr>
        <w:rPr>
          <w:szCs w:val="24"/>
        </w:rPr>
      </w:pPr>
      <w:r w:rsidRPr="00681830">
        <w:rPr>
          <w:szCs w:val="24"/>
        </w:rPr>
        <w:t>Innan försöksperioden inleds skall fartygsägarna lämna in följande till de marockanska myndigheterna och till Europeiska kommissionen:</w:t>
      </w:r>
    </w:p>
    <w:p w:rsidR="007F5341" w:rsidRPr="00681830" w:rsidRDefault="007F5341" w:rsidP="007F5341">
      <w:pPr>
        <w:rPr>
          <w:szCs w:val="24"/>
        </w:rPr>
      </w:pPr>
    </w:p>
    <w:p w:rsidR="007F5341" w:rsidRPr="00681830" w:rsidRDefault="00496C23" w:rsidP="007F5341">
      <w:pPr>
        <w:rPr>
          <w:szCs w:val="24"/>
        </w:rPr>
      </w:pPr>
      <w:r w:rsidRPr="00681830">
        <w:rPr>
          <w:szCs w:val="24"/>
        </w:rPr>
        <w:t>–</w:t>
      </w:r>
      <w:r w:rsidRPr="00681830">
        <w:rPr>
          <w:szCs w:val="24"/>
        </w:rPr>
        <w:tab/>
      </w:r>
      <w:r w:rsidR="00742B13" w:rsidRPr="00681830">
        <w:rPr>
          <w:szCs w:val="24"/>
        </w:rPr>
        <w:t>En deklaration av de fångster som redan finns ombord.</w:t>
      </w:r>
    </w:p>
    <w:p w:rsidR="007F5341" w:rsidRPr="00681830" w:rsidRDefault="007F5341" w:rsidP="007F5341">
      <w:pPr>
        <w:rPr>
          <w:szCs w:val="24"/>
        </w:rPr>
      </w:pPr>
    </w:p>
    <w:p w:rsidR="007F5341" w:rsidRPr="00681830" w:rsidRDefault="00496C23" w:rsidP="007F5341">
      <w:pPr>
        <w:rPr>
          <w:szCs w:val="24"/>
        </w:rPr>
      </w:pPr>
      <w:r w:rsidRPr="00681830">
        <w:rPr>
          <w:szCs w:val="24"/>
        </w:rPr>
        <w:t>–</w:t>
      </w:r>
      <w:r w:rsidRPr="00681830">
        <w:rPr>
          <w:szCs w:val="24"/>
        </w:rPr>
        <w:tab/>
      </w:r>
      <w:r w:rsidR="00742B13" w:rsidRPr="00681830">
        <w:rPr>
          <w:szCs w:val="24"/>
        </w:rPr>
        <w:t>Tekniska egenskaper hos de fiskeredskap som kommer att användas under försöksperioden.</w:t>
      </w:r>
    </w:p>
    <w:p w:rsidR="007F5341" w:rsidRPr="00681830" w:rsidRDefault="007F5341" w:rsidP="007F5341">
      <w:pPr>
        <w:rPr>
          <w:szCs w:val="24"/>
        </w:rPr>
      </w:pPr>
    </w:p>
    <w:p w:rsidR="007F5341" w:rsidRPr="00681830" w:rsidRDefault="00496C23" w:rsidP="007F5341">
      <w:pPr>
        <w:rPr>
          <w:szCs w:val="24"/>
        </w:rPr>
      </w:pPr>
      <w:r w:rsidRPr="00681830">
        <w:rPr>
          <w:szCs w:val="24"/>
        </w:rPr>
        <w:t>–</w:t>
      </w:r>
      <w:r w:rsidRPr="00681830">
        <w:rPr>
          <w:szCs w:val="24"/>
        </w:rPr>
        <w:tab/>
      </w:r>
      <w:r w:rsidR="00742B13" w:rsidRPr="00681830">
        <w:rPr>
          <w:szCs w:val="24"/>
        </w:rPr>
        <w:t>En försäkran att de uppfyller de marockanska fiskebestämmelserna.</w:t>
      </w:r>
    </w:p>
    <w:p w:rsidR="007F5341" w:rsidRPr="00681830" w:rsidRDefault="007F5341" w:rsidP="007F5341">
      <w:pPr>
        <w:rPr>
          <w:szCs w:val="24"/>
        </w:rPr>
      </w:pPr>
    </w:p>
    <w:p w:rsidR="007F5341" w:rsidRPr="00681830" w:rsidRDefault="00496C23" w:rsidP="007F5341">
      <w:pPr>
        <w:rPr>
          <w:szCs w:val="24"/>
        </w:rPr>
      </w:pPr>
      <w:r w:rsidRPr="00681830">
        <w:rPr>
          <w:szCs w:val="24"/>
        </w:rPr>
        <w:br w:type="page"/>
      </w:r>
      <w:r w:rsidR="00742B13" w:rsidRPr="00681830">
        <w:rPr>
          <w:szCs w:val="24"/>
        </w:rPr>
        <w:t>Under försöksperioden till havs skall ägarna till de berörda fartygen göra följande:</w:t>
      </w:r>
    </w:p>
    <w:p w:rsidR="007F5341" w:rsidRPr="00681830" w:rsidRDefault="007F5341" w:rsidP="007F5341">
      <w:pPr>
        <w:rPr>
          <w:szCs w:val="24"/>
        </w:rPr>
      </w:pPr>
    </w:p>
    <w:p w:rsidR="007F5341" w:rsidRPr="00681830" w:rsidRDefault="00337346" w:rsidP="00337346">
      <w:pPr>
        <w:ind w:left="567" w:hanging="567"/>
        <w:rPr>
          <w:szCs w:val="24"/>
        </w:rPr>
      </w:pPr>
      <w:r w:rsidRPr="00681830">
        <w:rPr>
          <w:szCs w:val="24"/>
        </w:rPr>
        <w:t>–</w:t>
      </w:r>
      <w:r w:rsidRPr="00681830">
        <w:rPr>
          <w:szCs w:val="24"/>
        </w:rPr>
        <w:tab/>
      </w:r>
      <w:r w:rsidR="00742B13" w:rsidRPr="00681830">
        <w:rPr>
          <w:szCs w:val="24"/>
        </w:rPr>
        <w:t>Förse de marockanska myndigheterna och Europeiska kommissionen med en veckorapport om fångster per dag och per drag, inbegripet en beskrivning av tekniska parametrar för försöksperioden (position, djup, datum, tidpunkt, fångster och andra observationer och kommentarer).</w:t>
      </w:r>
    </w:p>
    <w:p w:rsidR="007F5341" w:rsidRPr="00681830" w:rsidRDefault="007F5341" w:rsidP="00337346">
      <w:pPr>
        <w:ind w:left="567" w:hanging="567"/>
        <w:rPr>
          <w:szCs w:val="24"/>
        </w:rPr>
      </w:pPr>
    </w:p>
    <w:p w:rsidR="007F5341" w:rsidRPr="00681830" w:rsidRDefault="00337346" w:rsidP="00337346">
      <w:pPr>
        <w:ind w:left="567" w:hanging="567"/>
        <w:rPr>
          <w:szCs w:val="24"/>
        </w:rPr>
      </w:pPr>
      <w:r w:rsidRPr="00681830">
        <w:rPr>
          <w:szCs w:val="24"/>
        </w:rPr>
        <w:t>–</w:t>
      </w:r>
      <w:r w:rsidRPr="00681830">
        <w:rPr>
          <w:szCs w:val="24"/>
        </w:rPr>
        <w:tab/>
      </w:r>
      <w:r w:rsidR="00742B13" w:rsidRPr="00681830">
        <w:rPr>
          <w:szCs w:val="24"/>
        </w:rPr>
        <w:t>Meddela fartygets position, hastighet och kurs med hjälp av VMS.</w:t>
      </w:r>
    </w:p>
    <w:p w:rsidR="007F5341" w:rsidRPr="00681830" w:rsidRDefault="007F5341" w:rsidP="00337346">
      <w:pPr>
        <w:ind w:left="567" w:hanging="567"/>
        <w:rPr>
          <w:szCs w:val="24"/>
        </w:rPr>
      </w:pPr>
    </w:p>
    <w:p w:rsidR="007F5341" w:rsidRPr="00681830" w:rsidRDefault="00337346" w:rsidP="00337346">
      <w:pPr>
        <w:ind w:left="567" w:hanging="567"/>
        <w:rPr>
          <w:szCs w:val="24"/>
        </w:rPr>
      </w:pPr>
      <w:r w:rsidRPr="00681830">
        <w:rPr>
          <w:szCs w:val="24"/>
        </w:rPr>
        <w:t>–</w:t>
      </w:r>
      <w:r w:rsidRPr="00681830">
        <w:rPr>
          <w:szCs w:val="24"/>
        </w:rPr>
        <w:tab/>
      </w:r>
      <w:r w:rsidR="00742B13" w:rsidRPr="00681830">
        <w:rPr>
          <w:szCs w:val="24"/>
        </w:rPr>
        <w:t>Se till att en marockansk vetenskaplig observatör eller en observatör som valts av de marockanska myndigheterna finns ombord. Observatörens roll kommer att vara att samla in vetenskaplig information från fångsterna och att ta prover på fångsterna. Observatören skall behandlas som ett fartygsbefäl och fartygsägaren skall stå för observatörens levnadsomkostnader under vistelsen på fartyget. Beslut om observatörens tid ombord, vistelsens längd, hamn för ombord- och avstigning kommer att fattas i samförstånd med de marockanska myndigheterna. Om parterna inte har kommit överens om annat kommer fartyget inte att tvingas gå in i hamn mer än en gång varannan månad.</w:t>
      </w:r>
    </w:p>
    <w:p w:rsidR="007F5341" w:rsidRPr="00681830" w:rsidRDefault="007F5341" w:rsidP="00337346">
      <w:pPr>
        <w:ind w:left="567" w:hanging="567"/>
        <w:rPr>
          <w:szCs w:val="24"/>
        </w:rPr>
      </w:pPr>
    </w:p>
    <w:p w:rsidR="007F5341" w:rsidRPr="00681830" w:rsidRDefault="00337346" w:rsidP="00337346">
      <w:pPr>
        <w:ind w:left="567" w:hanging="567"/>
        <w:rPr>
          <w:szCs w:val="24"/>
        </w:rPr>
      </w:pPr>
      <w:r w:rsidRPr="00681830">
        <w:rPr>
          <w:szCs w:val="24"/>
        </w:rPr>
        <w:t>–</w:t>
      </w:r>
      <w:r w:rsidRPr="00681830">
        <w:rPr>
          <w:szCs w:val="24"/>
        </w:rPr>
        <w:tab/>
      </w:r>
      <w:r w:rsidR="00742B13" w:rsidRPr="00681830">
        <w:rPr>
          <w:szCs w:val="24"/>
        </w:rPr>
        <w:t>Låta fartygen genomgå besiktning innan de lämnar Marockos vatten om de marockanska myndigheterna kräver detta.</w:t>
      </w:r>
    </w:p>
    <w:p w:rsidR="007F5341" w:rsidRPr="00681830" w:rsidRDefault="007F5341" w:rsidP="00337346">
      <w:pPr>
        <w:ind w:left="567" w:hanging="567"/>
        <w:rPr>
          <w:szCs w:val="24"/>
        </w:rPr>
      </w:pPr>
    </w:p>
    <w:p w:rsidR="007F5341" w:rsidRPr="00681830" w:rsidRDefault="00337346" w:rsidP="00337346">
      <w:pPr>
        <w:ind w:left="567" w:hanging="567"/>
        <w:rPr>
          <w:szCs w:val="24"/>
        </w:rPr>
      </w:pPr>
      <w:r w:rsidRPr="00681830">
        <w:rPr>
          <w:szCs w:val="24"/>
        </w:rPr>
        <w:t>–</w:t>
      </w:r>
      <w:r w:rsidRPr="00681830">
        <w:rPr>
          <w:szCs w:val="24"/>
        </w:rPr>
        <w:tab/>
      </w:r>
      <w:r w:rsidR="00742B13" w:rsidRPr="00681830">
        <w:rPr>
          <w:szCs w:val="24"/>
        </w:rPr>
        <w:t>Se till att de uppfyller Konungariket Marockos fiskebestämmelser.</w:t>
      </w:r>
    </w:p>
    <w:p w:rsidR="007F5341" w:rsidRPr="00681830" w:rsidRDefault="007F5341" w:rsidP="00337346">
      <w:pPr>
        <w:ind w:left="567" w:hanging="567"/>
        <w:rPr>
          <w:szCs w:val="24"/>
        </w:rPr>
      </w:pPr>
    </w:p>
    <w:p w:rsidR="007F5341" w:rsidRPr="00681830" w:rsidRDefault="00337346" w:rsidP="007F5341">
      <w:pPr>
        <w:rPr>
          <w:szCs w:val="24"/>
        </w:rPr>
      </w:pPr>
      <w:r w:rsidRPr="00681830">
        <w:rPr>
          <w:szCs w:val="24"/>
        </w:rPr>
        <w:br w:type="page"/>
      </w:r>
      <w:r w:rsidR="00742B13" w:rsidRPr="00681830">
        <w:rPr>
          <w:szCs w:val="24"/>
        </w:rPr>
        <w:t>De fångster, inbegripet bifångster, som görs under den vetenskapliga försöksperioden skall vara fartygsägarens egendom, om inte annat följer av bestämmelser som antagits på detta område i den gemensamma kommittén.</w:t>
      </w:r>
    </w:p>
    <w:p w:rsidR="007F5341" w:rsidRPr="00681830" w:rsidRDefault="007F5341" w:rsidP="007F5341">
      <w:pPr>
        <w:rPr>
          <w:szCs w:val="24"/>
        </w:rPr>
      </w:pPr>
    </w:p>
    <w:p w:rsidR="007F5341" w:rsidRPr="00681830" w:rsidRDefault="00742B13" w:rsidP="007F5341">
      <w:pPr>
        <w:rPr>
          <w:szCs w:val="24"/>
        </w:rPr>
      </w:pPr>
      <w:r w:rsidRPr="00681830">
        <w:rPr>
          <w:szCs w:val="24"/>
        </w:rPr>
        <w:t>De marockanska myndigheterna kommer att utse en kontaktperson med ansvar för att ta itu med oförutsedda problem som kan hindra det experimentella fiskets utveckling.</w:t>
      </w:r>
    </w:p>
    <w:p w:rsidR="007F5341" w:rsidRPr="00681830" w:rsidRDefault="007F5341" w:rsidP="007F5341">
      <w:pPr>
        <w:rPr>
          <w:szCs w:val="24"/>
        </w:rPr>
      </w:pPr>
    </w:p>
    <w:p w:rsidR="00337346" w:rsidRPr="00681830" w:rsidRDefault="00AF0775" w:rsidP="00337346">
      <w:pPr>
        <w:jc w:val="center"/>
        <w:rPr>
          <w:smallCaps/>
          <w:szCs w:val="24"/>
        </w:rPr>
      </w:pPr>
      <w:r w:rsidRPr="00681830">
        <w:rPr>
          <w:smallCaps/>
          <w:szCs w:val="24"/>
        </w:rPr>
        <w:t>KAPITEL V</w:t>
      </w:r>
    </w:p>
    <w:p w:rsidR="00337346" w:rsidRPr="00681830" w:rsidRDefault="00337346" w:rsidP="00337346">
      <w:pPr>
        <w:jc w:val="center"/>
        <w:rPr>
          <w:smallCaps/>
          <w:szCs w:val="24"/>
        </w:rPr>
      </w:pPr>
    </w:p>
    <w:p w:rsidR="007F5341" w:rsidRPr="00681830" w:rsidRDefault="00AF0775" w:rsidP="00337346">
      <w:pPr>
        <w:jc w:val="center"/>
        <w:rPr>
          <w:smallCaps/>
          <w:szCs w:val="24"/>
        </w:rPr>
      </w:pPr>
      <w:r w:rsidRPr="00681830">
        <w:rPr>
          <w:smallCaps/>
          <w:szCs w:val="24"/>
        </w:rPr>
        <w:t xml:space="preserve">BESTÄMMELSER OM SATELLITÖVERVAKNING </w:t>
      </w:r>
      <w:r w:rsidRPr="00681830">
        <w:rPr>
          <w:smallCaps/>
          <w:szCs w:val="24"/>
        </w:rPr>
        <w:br/>
        <w:t xml:space="preserve">AV GEMENSKAPENS FISKEFARTYG SOM FISKAR </w:t>
      </w:r>
      <w:r w:rsidRPr="00681830">
        <w:rPr>
          <w:smallCaps/>
          <w:szCs w:val="24"/>
        </w:rPr>
        <w:br/>
        <w:t>I MAROCKOS FISKEZONER ENLIGT DETTA AVTAL</w:t>
      </w:r>
    </w:p>
    <w:p w:rsidR="007F5341" w:rsidRPr="00681830" w:rsidRDefault="007F5341" w:rsidP="007F5341">
      <w:pPr>
        <w:rPr>
          <w:smallCaps/>
          <w:szCs w:val="24"/>
        </w:rPr>
      </w:pPr>
    </w:p>
    <w:p w:rsidR="007F5341" w:rsidRPr="00681830" w:rsidRDefault="00742B13" w:rsidP="00337346">
      <w:pPr>
        <w:ind w:left="567" w:hanging="567"/>
        <w:rPr>
          <w:szCs w:val="24"/>
        </w:rPr>
      </w:pPr>
      <w:r w:rsidRPr="00681830">
        <w:rPr>
          <w:szCs w:val="24"/>
        </w:rPr>
        <w:t>1.</w:t>
      </w:r>
      <w:r w:rsidRPr="00681830">
        <w:rPr>
          <w:szCs w:val="24"/>
        </w:rPr>
        <w:tab/>
        <w:t>Alla fiskefartyg med en största längd på mer än 15 meter och som fiskar enligt detta avtal skall satellitövervakas när de befinner sig i Marockos fiskezoner.</w:t>
      </w:r>
    </w:p>
    <w:p w:rsidR="007F5341" w:rsidRPr="00681830" w:rsidRDefault="007F5341" w:rsidP="00337346">
      <w:pPr>
        <w:ind w:left="567" w:hanging="567"/>
        <w:rPr>
          <w:szCs w:val="24"/>
        </w:rPr>
      </w:pPr>
    </w:p>
    <w:p w:rsidR="007F5341" w:rsidRPr="00681830" w:rsidRDefault="00742B13" w:rsidP="00337346">
      <w:pPr>
        <w:ind w:left="567" w:hanging="567"/>
        <w:rPr>
          <w:szCs w:val="24"/>
        </w:rPr>
      </w:pPr>
      <w:r w:rsidRPr="00681830">
        <w:rPr>
          <w:szCs w:val="24"/>
        </w:rPr>
        <w:t>2.</w:t>
      </w:r>
      <w:r w:rsidRPr="00681830">
        <w:rPr>
          <w:szCs w:val="24"/>
        </w:rPr>
        <w:tab/>
        <w:t>När det gäller satellitövervakning skall de marockanska myndigheterna meddela gemenskapen koordinaterna (latitud och longitud) för Marockos fiskezoner.</w:t>
      </w:r>
    </w:p>
    <w:p w:rsidR="007F5341" w:rsidRPr="00681830" w:rsidRDefault="007F5341" w:rsidP="00337346">
      <w:pPr>
        <w:ind w:left="567" w:hanging="567"/>
        <w:rPr>
          <w:szCs w:val="24"/>
        </w:rPr>
      </w:pPr>
    </w:p>
    <w:p w:rsidR="007F5341" w:rsidRPr="00681830" w:rsidRDefault="00742B13" w:rsidP="00337346">
      <w:pPr>
        <w:ind w:left="567"/>
        <w:rPr>
          <w:szCs w:val="24"/>
        </w:rPr>
      </w:pPr>
      <w:r w:rsidRPr="00681830">
        <w:rPr>
          <w:szCs w:val="24"/>
        </w:rPr>
        <w:t>De marockanska myndigheterna skall överlämna dessa uppgifter i elektroniskt format, uttryckta i grader, minuter och sekunder.</w:t>
      </w:r>
    </w:p>
    <w:p w:rsidR="007F5341" w:rsidRPr="00681830" w:rsidRDefault="007F5341" w:rsidP="00337346">
      <w:pPr>
        <w:ind w:left="567" w:hanging="567"/>
        <w:rPr>
          <w:szCs w:val="24"/>
        </w:rPr>
      </w:pPr>
    </w:p>
    <w:p w:rsidR="007F5341" w:rsidRPr="00681830" w:rsidRDefault="00337346" w:rsidP="00337346">
      <w:pPr>
        <w:ind w:left="567" w:hanging="567"/>
        <w:rPr>
          <w:szCs w:val="24"/>
        </w:rPr>
      </w:pPr>
      <w:r w:rsidRPr="00681830">
        <w:rPr>
          <w:szCs w:val="24"/>
        </w:rPr>
        <w:br w:type="page"/>
      </w:r>
      <w:r w:rsidR="00742B13" w:rsidRPr="00681830">
        <w:rPr>
          <w:szCs w:val="24"/>
        </w:rPr>
        <w:t>3.</w:t>
      </w:r>
      <w:r w:rsidR="00742B13" w:rsidRPr="00681830">
        <w:rPr>
          <w:szCs w:val="24"/>
        </w:rPr>
        <w:tab/>
        <w:t>Parterna skall utbyta uppgifter om X.25-adresser och de specifikationer som skall användas vid elektronisk kommunikation mellan deras respektive övervakningscenter enligt villkoren i punkterna 5 och 7. Informationen skall i möjligaste mån omfatta namn, telefon- och faxnummer samt elektroniska adresser (Internet eller X.400) som kan användas för allmän kommunikation mellan övervakningscentren.</w:t>
      </w:r>
    </w:p>
    <w:p w:rsidR="007F5341" w:rsidRPr="00681830" w:rsidRDefault="007F5341" w:rsidP="00337346">
      <w:pPr>
        <w:ind w:left="567" w:hanging="567"/>
        <w:rPr>
          <w:szCs w:val="24"/>
        </w:rPr>
      </w:pPr>
    </w:p>
    <w:p w:rsidR="007F5341" w:rsidRPr="00681830" w:rsidRDefault="00742B13" w:rsidP="00337346">
      <w:pPr>
        <w:ind w:left="567" w:hanging="567"/>
        <w:rPr>
          <w:szCs w:val="24"/>
        </w:rPr>
      </w:pPr>
      <w:r w:rsidRPr="00681830">
        <w:rPr>
          <w:szCs w:val="24"/>
        </w:rPr>
        <w:t>4.</w:t>
      </w:r>
      <w:r w:rsidRPr="00681830">
        <w:rPr>
          <w:szCs w:val="24"/>
        </w:rPr>
        <w:tab/>
        <w:t>Fartygens position skall fastställas med en felmarginal på under 500 m och med ett konfidensintervall på 99 %.</w:t>
      </w:r>
    </w:p>
    <w:p w:rsidR="007F5341" w:rsidRPr="00681830" w:rsidRDefault="007F5341" w:rsidP="00337346">
      <w:pPr>
        <w:ind w:left="567" w:hanging="567"/>
        <w:rPr>
          <w:szCs w:val="24"/>
        </w:rPr>
      </w:pPr>
    </w:p>
    <w:p w:rsidR="007F5341" w:rsidRPr="00681830" w:rsidRDefault="00742B13" w:rsidP="00337346">
      <w:pPr>
        <w:ind w:left="567" w:hanging="567"/>
        <w:rPr>
          <w:szCs w:val="24"/>
        </w:rPr>
      </w:pPr>
      <w:r w:rsidRPr="00681830">
        <w:rPr>
          <w:szCs w:val="24"/>
        </w:rPr>
        <w:t>5.</w:t>
      </w:r>
      <w:r w:rsidRPr="00681830">
        <w:rPr>
          <w:szCs w:val="24"/>
        </w:rPr>
        <w:tab/>
        <w:t>Då ett fartyg, som fiskar enligt avtalet och satellitövervakas enligt gemenskapslagstiftningen, inträder i Marockos fiskezoner, skall återkommande positionsrapporter (identifiering av fartyget, longitud, latitud, kurs och hastighet) omedelbart sändas minst varannan timme av flaggstatens fiskeövervakningscenter till Marockos fiskeövervaknings- och kontrollcenter. Dessa meddelanden skall betecknas positionsrapporter.</w:t>
      </w:r>
    </w:p>
    <w:p w:rsidR="007F5341" w:rsidRPr="00681830" w:rsidRDefault="007F5341" w:rsidP="00337346">
      <w:pPr>
        <w:ind w:left="567" w:hanging="567"/>
        <w:rPr>
          <w:szCs w:val="24"/>
        </w:rPr>
      </w:pPr>
    </w:p>
    <w:p w:rsidR="007F5341" w:rsidRPr="00681830" w:rsidRDefault="00742B13" w:rsidP="00337346">
      <w:pPr>
        <w:ind w:left="567" w:hanging="567"/>
        <w:rPr>
          <w:szCs w:val="24"/>
        </w:rPr>
      </w:pPr>
      <w:r w:rsidRPr="00681830">
        <w:rPr>
          <w:szCs w:val="24"/>
        </w:rPr>
        <w:t>6.</w:t>
      </w:r>
      <w:r w:rsidRPr="00681830">
        <w:rPr>
          <w:szCs w:val="24"/>
        </w:rPr>
        <w:tab/>
        <w:t>De meddelanden som avses i punkt 5 skall sändas elektroniskt i X.25-format, eller genom annat säkert protokoll. Meddelandena skall skickas i realtid, enligt definitionerna i tabell II.</w:t>
      </w:r>
    </w:p>
    <w:p w:rsidR="007F5341" w:rsidRPr="00681830" w:rsidRDefault="007F5341" w:rsidP="00337346">
      <w:pPr>
        <w:ind w:left="567" w:hanging="567"/>
        <w:rPr>
          <w:szCs w:val="24"/>
        </w:rPr>
      </w:pPr>
    </w:p>
    <w:p w:rsidR="007F5341" w:rsidRPr="00681830" w:rsidRDefault="00337346" w:rsidP="00337346">
      <w:pPr>
        <w:ind w:left="567" w:hanging="567"/>
        <w:rPr>
          <w:szCs w:val="24"/>
        </w:rPr>
      </w:pPr>
      <w:r w:rsidRPr="00681830">
        <w:rPr>
          <w:szCs w:val="24"/>
        </w:rPr>
        <w:br w:type="page"/>
      </w:r>
      <w:r w:rsidR="00742B13" w:rsidRPr="00681830">
        <w:rPr>
          <w:szCs w:val="24"/>
        </w:rPr>
        <w:t>7.</w:t>
      </w:r>
      <w:r w:rsidR="00742B13" w:rsidRPr="00681830">
        <w:rPr>
          <w:szCs w:val="24"/>
        </w:rPr>
        <w:tab/>
        <w:t>Vid tekniska problem eller om utrustningen för permanent satellitövervakning ombord på ett fiskefartyg inte fungerar, skall fartygets befälhavare i god tid faxa den information som anges i punkt 5 till flaggstatens fiskeövervakningscenter och till Marockos fiskeövervaknings- och kontrollcenter. I sådana fall skall det skickas en global positionsrapport var fjärde timme. Den globala positionsrapporten skall omfatta positionerna varannan timme så som de registrerats av fartygets befälhavare i enlighet med punkt 5.</w:t>
      </w:r>
    </w:p>
    <w:p w:rsidR="007F5341" w:rsidRPr="00681830" w:rsidRDefault="007F5341" w:rsidP="00337346">
      <w:pPr>
        <w:ind w:left="567" w:hanging="567"/>
        <w:rPr>
          <w:szCs w:val="24"/>
        </w:rPr>
      </w:pPr>
    </w:p>
    <w:p w:rsidR="007F5341" w:rsidRPr="00681830" w:rsidRDefault="00742B13" w:rsidP="00337346">
      <w:pPr>
        <w:ind w:left="567"/>
        <w:rPr>
          <w:szCs w:val="24"/>
        </w:rPr>
      </w:pPr>
      <w:r w:rsidRPr="00681830">
        <w:rPr>
          <w:szCs w:val="24"/>
        </w:rPr>
        <w:t xml:space="preserve">Flaggstatens fiskeövervakningscenter skall omedelbart vidarebefordra meddelandena till Marockos fiskeövervaknings- och kontrollcenter. Bristfällig utrustning skall repareras eller ersättas inom högst en månad. Efter denna tidsfrist måste fartyget i fråga lämna Marockos fiskezoner eller anlöpa en marockansk hamn. </w:t>
      </w:r>
    </w:p>
    <w:p w:rsidR="007F5341" w:rsidRPr="00681830" w:rsidRDefault="007F5341" w:rsidP="00337346">
      <w:pPr>
        <w:ind w:left="567" w:hanging="567"/>
        <w:rPr>
          <w:szCs w:val="24"/>
        </w:rPr>
      </w:pPr>
    </w:p>
    <w:p w:rsidR="007F5341" w:rsidRPr="00681830" w:rsidRDefault="00742B13" w:rsidP="00337346">
      <w:pPr>
        <w:ind w:left="567" w:hanging="567"/>
        <w:rPr>
          <w:szCs w:val="24"/>
        </w:rPr>
      </w:pPr>
      <w:r w:rsidRPr="00681830">
        <w:rPr>
          <w:szCs w:val="24"/>
        </w:rPr>
        <w:t>8.</w:t>
      </w:r>
      <w:r w:rsidRPr="00681830">
        <w:rPr>
          <w:szCs w:val="24"/>
        </w:rPr>
        <w:tab/>
        <w:t>Flaggstaternas fiskeövervakningscentrer skall övervaka sina respektive fartygs rörelser i de marockanska vattnen varje timme. Om övervakningen av fartygen inte sker enligt föreskrivna villkor skall Marockos fiskeövervaknings- och kontrollcenter omedelbart underrättas och förfarandet i punkt 7 tillämpas.</w:t>
      </w:r>
    </w:p>
    <w:p w:rsidR="007F5341" w:rsidRPr="00681830" w:rsidRDefault="007F5341" w:rsidP="00337346">
      <w:pPr>
        <w:ind w:left="567" w:hanging="567"/>
        <w:rPr>
          <w:szCs w:val="24"/>
        </w:rPr>
      </w:pPr>
    </w:p>
    <w:p w:rsidR="007F5341" w:rsidRPr="00681830" w:rsidRDefault="00742B13" w:rsidP="00337346">
      <w:pPr>
        <w:ind w:left="567" w:hanging="567"/>
        <w:rPr>
          <w:szCs w:val="24"/>
        </w:rPr>
      </w:pPr>
      <w:r w:rsidRPr="00681830">
        <w:rPr>
          <w:szCs w:val="24"/>
        </w:rPr>
        <w:t>9.</w:t>
      </w:r>
      <w:r w:rsidRPr="00681830">
        <w:rPr>
          <w:szCs w:val="24"/>
        </w:rPr>
        <w:tab/>
        <w:t>Om Marockos fiskeövervakningscenter upptäcker att flaggstaten inte överför information enligt punkt 5 skall Europeiska kommissionens behöriga avdelningar omedelbart underrättas.</w:t>
      </w:r>
    </w:p>
    <w:p w:rsidR="007F5341" w:rsidRPr="00681830" w:rsidRDefault="007F5341" w:rsidP="00337346">
      <w:pPr>
        <w:ind w:left="567" w:hanging="567"/>
        <w:rPr>
          <w:szCs w:val="24"/>
        </w:rPr>
      </w:pPr>
    </w:p>
    <w:p w:rsidR="007F5341" w:rsidRPr="00681830" w:rsidRDefault="00337346" w:rsidP="00337346">
      <w:pPr>
        <w:ind w:left="567" w:hanging="567"/>
        <w:rPr>
          <w:szCs w:val="24"/>
        </w:rPr>
      </w:pPr>
      <w:r w:rsidRPr="00681830">
        <w:rPr>
          <w:szCs w:val="24"/>
        </w:rPr>
        <w:br w:type="page"/>
      </w:r>
      <w:r w:rsidR="00742B13" w:rsidRPr="00681830">
        <w:rPr>
          <w:szCs w:val="24"/>
        </w:rPr>
        <w:t>10.</w:t>
      </w:r>
      <w:r w:rsidR="00742B13" w:rsidRPr="00681830">
        <w:rPr>
          <w:szCs w:val="24"/>
        </w:rPr>
        <w:tab/>
        <w:t>De övervakningsuppgifter som överförts till den andra parten enligt dessa bestämmelser skall av de marockanska myndigheterna endast användas för kontroll och övervakning av den gemenskapsflotta som fiskar i enlighet med avtalet mellan EG och Marocko. Uppgifterna får inte under några omständigheter vidarebefordras till andra parter.</w:t>
      </w:r>
    </w:p>
    <w:p w:rsidR="007F5341" w:rsidRPr="00681830" w:rsidRDefault="007F5341" w:rsidP="00337346">
      <w:pPr>
        <w:ind w:left="567" w:hanging="567"/>
        <w:rPr>
          <w:szCs w:val="24"/>
        </w:rPr>
      </w:pPr>
    </w:p>
    <w:p w:rsidR="007F5341" w:rsidRPr="00681830" w:rsidRDefault="00742B13" w:rsidP="00337346">
      <w:pPr>
        <w:ind w:left="567" w:hanging="567"/>
        <w:rPr>
          <w:szCs w:val="24"/>
        </w:rPr>
      </w:pPr>
      <w:r w:rsidRPr="00681830">
        <w:rPr>
          <w:szCs w:val="24"/>
        </w:rPr>
        <w:t>11.</w:t>
      </w:r>
      <w:r w:rsidRPr="00681830">
        <w:rPr>
          <w:szCs w:val="24"/>
        </w:rPr>
        <w:tab/>
        <w:t>Maskin- och programvara för fartygets övervakningssystem måste vara tillförlitlig och får inte gå att manipulera, dvs. felaktiga positioner skall inte kunna läggas in eller skickas och uppgifter får inte kunna ändras.</w:t>
      </w:r>
    </w:p>
    <w:p w:rsidR="007F5341" w:rsidRPr="00681830" w:rsidRDefault="007F5341" w:rsidP="007F5341">
      <w:pPr>
        <w:rPr>
          <w:szCs w:val="24"/>
        </w:rPr>
      </w:pPr>
    </w:p>
    <w:p w:rsidR="007F5341" w:rsidRPr="00681830" w:rsidRDefault="00742B13" w:rsidP="00337346">
      <w:pPr>
        <w:ind w:left="567"/>
        <w:rPr>
          <w:szCs w:val="24"/>
        </w:rPr>
      </w:pPr>
      <w:r w:rsidRPr="00681830">
        <w:rPr>
          <w:szCs w:val="24"/>
        </w:rPr>
        <w:t xml:space="preserve">Systemet skall vara helautomatiskt och fungera under alla miljö- och väderförhållanden. Satellitföljaren får inte förstöras, skadas, göras obrukbar eller manipuleras på annat sätt. </w:t>
      </w:r>
    </w:p>
    <w:p w:rsidR="007F5341" w:rsidRPr="00681830" w:rsidRDefault="007F5341" w:rsidP="007F5341">
      <w:pPr>
        <w:rPr>
          <w:szCs w:val="24"/>
        </w:rPr>
      </w:pPr>
    </w:p>
    <w:p w:rsidR="007F5341" w:rsidRPr="00681830" w:rsidRDefault="00742B13" w:rsidP="00337346">
      <w:pPr>
        <w:ind w:left="567"/>
        <w:rPr>
          <w:szCs w:val="24"/>
        </w:rPr>
      </w:pPr>
      <w:r w:rsidRPr="00681830">
        <w:rPr>
          <w:szCs w:val="24"/>
        </w:rPr>
        <w:t>Befälhavarna på fartygen skall se till att</w:t>
      </w:r>
    </w:p>
    <w:p w:rsidR="007F5341" w:rsidRPr="00681830" w:rsidRDefault="007F5341" w:rsidP="007F5341">
      <w:pPr>
        <w:rPr>
          <w:szCs w:val="24"/>
        </w:rPr>
      </w:pPr>
    </w:p>
    <w:p w:rsidR="007F5341" w:rsidRPr="00681830" w:rsidRDefault="00337346" w:rsidP="00337346">
      <w:pPr>
        <w:ind w:left="567"/>
        <w:rPr>
          <w:szCs w:val="24"/>
        </w:rPr>
      </w:pPr>
      <w:r w:rsidRPr="00681830">
        <w:rPr>
          <w:szCs w:val="24"/>
        </w:rPr>
        <w:t>–</w:t>
      </w:r>
      <w:r w:rsidRPr="00681830">
        <w:rPr>
          <w:szCs w:val="24"/>
        </w:rPr>
        <w:tab/>
      </w:r>
      <w:r w:rsidR="00742B13" w:rsidRPr="00681830">
        <w:rPr>
          <w:szCs w:val="24"/>
        </w:rPr>
        <w:t>uppgifterna inte ändras på något sätt,</w:t>
      </w:r>
    </w:p>
    <w:p w:rsidR="007F5341" w:rsidRPr="00681830" w:rsidRDefault="007F5341" w:rsidP="00337346">
      <w:pPr>
        <w:ind w:left="567"/>
        <w:rPr>
          <w:szCs w:val="24"/>
        </w:rPr>
      </w:pPr>
    </w:p>
    <w:p w:rsidR="007F5341" w:rsidRPr="00681830" w:rsidRDefault="00337346" w:rsidP="00337346">
      <w:pPr>
        <w:ind w:left="567"/>
        <w:rPr>
          <w:szCs w:val="24"/>
        </w:rPr>
      </w:pPr>
      <w:r w:rsidRPr="00681830">
        <w:rPr>
          <w:szCs w:val="24"/>
        </w:rPr>
        <w:t>–</w:t>
      </w:r>
      <w:r w:rsidRPr="00681830">
        <w:rPr>
          <w:szCs w:val="24"/>
        </w:rPr>
        <w:tab/>
      </w:r>
      <w:r w:rsidR="00742B13" w:rsidRPr="00681830">
        <w:rPr>
          <w:szCs w:val="24"/>
        </w:rPr>
        <w:t>antenner som är kopplade till satellitföljarna inte blockeras på något sätt,</w:t>
      </w:r>
    </w:p>
    <w:p w:rsidR="007F5341" w:rsidRPr="00681830" w:rsidRDefault="007F5341" w:rsidP="00337346">
      <w:pPr>
        <w:ind w:left="567"/>
        <w:rPr>
          <w:szCs w:val="24"/>
        </w:rPr>
      </w:pPr>
    </w:p>
    <w:p w:rsidR="007F5341" w:rsidRPr="00681830" w:rsidRDefault="00337346" w:rsidP="00337346">
      <w:pPr>
        <w:ind w:left="567"/>
        <w:rPr>
          <w:szCs w:val="24"/>
        </w:rPr>
      </w:pPr>
      <w:r w:rsidRPr="00681830">
        <w:rPr>
          <w:szCs w:val="24"/>
        </w:rPr>
        <w:t>–</w:t>
      </w:r>
      <w:r w:rsidRPr="00681830">
        <w:rPr>
          <w:szCs w:val="24"/>
        </w:rPr>
        <w:tab/>
      </w:r>
      <w:r w:rsidR="00742B13" w:rsidRPr="00681830">
        <w:rPr>
          <w:szCs w:val="24"/>
        </w:rPr>
        <w:t>strömtillförseln till satellitföljarna inte avbryts, och att</w:t>
      </w:r>
    </w:p>
    <w:p w:rsidR="007F5341" w:rsidRPr="00681830" w:rsidRDefault="007F5341" w:rsidP="00337346">
      <w:pPr>
        <w:ind w:left="567"/>
        <w:rPr>
          <w:szCs w:val="24"/>
        </w:rPr>
      </w:pPr>
    </w:p>
    <w:p w:rsidR="007F5341" w:rsidRPr="00681830" w:rsidRDefault="00337346" w:rsidP="00337346">
      <w:pPr>
        <w:ind w:left="567"/>
        <w:rPr>
          <w:szCs w:val="24"/>
        </w:rPr>
      </w:pPr>
      <w:r w:rsidRPr="00681830">
        <w:rPr>
          <w:szCs w:val="24"/>
        </w:rPr>
        <w:t>–</w:t>
      </w:r>
      <w:r w:rsidRPr="00681830">
        <w:rPr>
          <w:szCs w:val="24"/>
        </w:rPr>
        <w:tab/>
      </w:r>
      <w:r w:rsidR="00742B13" w:rsidRPr="00681830">
        <w:rPr>
          <w:szCs w:val="24"/>
        </w:rPr>
        <w:t>satellitföljarna inte demonteras.</w:t>
      </w:r>
    </w:p>
    <w:p w:rsidR="007F5341" w:rsidRPr="00681830" w:rsidRDefault="007F5341" w:rsidP="007F5341">
      <w:pPr>
        <w:rPr>
          <w:szCs w:val="24"/>
        </w:rPr>
      </w:pPr>
    </w:p>
    <w:p w:rsidR="007F5341" w:rsidRPr="00681830" w:rsidRDefault="00337346" w:rsidP="00337346">
      <w:pPr>
        <w:ind w:left="567" w:hanging="567"/>
        <w:rPr>
          <w:szCs w:val="24"/>
        </w:rPr>
      </w:pPr>
      <w:r w:rsidRPr="00681830">
        <w:rPr>
          <w:szCs w:val="24"/>
        </w:rPr>
        <w:br w:type="page"/>
      </w:r>
      <w:r w:rsidR="00742B13" w:rsidRPr="00681830">
        <w:rPr>
          <w:szCs w:val="24"/>
        </w:rPr>
        <w:t>12.</w:t>
      </w:r>
      <w:r w:rsidR="00742B13" w:rsidRPr="00681830">
        <w:rPr>
          <w:szCs w:val="24"/>
        </w:rPr>
        <w:tab/>
        <w:t xml:space="preserve">Parterna har kommit överens om att det, på begäran av endera parten, skall ske ett informationsutbyte om satellitspårningsutrustning så att den fullt ut uppfyller den andra partens krav i enlighet med dessa bestämmelser. Det skall sammankallas till ett första möte i detta ärende innan protokollet träder i kraft. </w:t>
      </w:r>
    </w:p>
    <w:p w:rsidR="007F5341" w:rsidRPr="00681830" w:rsidRDefault="007F5341" w:rsidP="00337346">
      <w:pPr>
        <w:ind w:left="567" w:hanging="567"/>
        <w:rPr>
          <w:szCs w:val="24"/>
        </w:rPr>
      </w:pPr>
    </w:p>
    <w:p w:rsidR="007F5341" w:rsidRPr="00681830" w:rsidRDefault="00742B13" w:rsidP="00337346">
      <w:pPr>
        <w:ind w:left="567" w:hanging="567"/>
        <w:rPr>
          <w:szCs w:val="24"/>
        </w:rPr>
      </w:pPr>
      <w:r w:rsidRPr="00681830">
        <w:rPr>
          <w:szCs w:val="24"/>
        </w:rPr>
        <w:t>13.</w:t>
      </w:r>
      <w:r w:rsidRPr="00681830">
        <w:rPr>
          <w:szCs w:val="24"/>
        </w:rPr>
        <w:tab/>
        <w:t>Alla tvister mellan parterna när det gäller tolkningen eller tillämpningen av dessa bestämmelser skall bli föremål för samråd mellan parterna i den gemensamma kommitté som avses i artikel 10 i avtalet.</w:t>
      </w:r>
    </w:p>
    <w:p w:rsidR="007F5341" w:rsidRPr="00681830" w:rsidRDefault="007F5341" w:rsidP="00337346">
      <w:pPr>
        <w:ind w:left="567" w:hanging="567"/>
        <w:rPr>
          <w:szCs w:val="24"/>
        </w:rPr>
      </w:pPr>
    </w:p>
    <w:p w:rsidR="007F5341" w:rsidRPr="00681830" w:rsidRDefault="00742B13" w:rsidP="00337346">
      <w:pPr>
        <w:ind w:left="567" w:hanging="567"/>
        <w:rPr>
          <w:szCs w:val="24"/>
        </w:rPr>
      </w:pPr>
      <w:r w:rsidRPr="00681830">
        <w:rPr>
          <w:szCs w:val="24"/>
        </w:rPr>
        <w:t>14.</w:t>
      </w:r>
      <w:r w:rsidRPr="00681830">
        <w:rPr>
          <w:szCs w:val="24"/>
        </w:rPr>
        <w:tab/>
        <w:t>Parterna är överens om att revidera dessa bestämmelser när det är nödvändigt inom den gemensamma kommitté som avses i artikel 10 i avtalet.</w:t>
      </w:r>
    </w:p>
    <w:p w:rsidR="007F5341" w:rsidRPr="00681830" w:rsidRDefault="007F5341" w:rsidP="00337346">
      <w:pPr>
        <w:ind w:left="567" w:hanging="567"/>
        <w:rPr>
          <w:szCs w:val="24"/>
        </w:rPr>
      </w:pPr>
    </w:p>
    <w:p w:rsidR="00337346" w:rsidRPr="00681830" w:rsidRDefault="00337346" w:rsidP="00337346">
      <w:pPr>
        <w:ind w:left="567" w:hanging="567"/>
        <w:rPr>
          <w:szCs w:val="24"/>
        </w:rPr>
      </w:pPr>
    </w:p>
    <w:p w:rsidR="00337346" w:rsidRPr="00681830" w:rsidRDefault="00FB1983" w:rsidP="00337346">
      <w:pPr>
        <w:jc w:val="center"/>
        <w:rPr>
          <w:smallCaps/>
          <w:szCs w:val="24"/>
        </w:rPr>
      </w:pPr>
      <w:r w:rsidRPr="00681830">
        <w:rPr>
          <w:smallCaps/>
          <w:szCs w:val="24"/>
        </w:rPr>
        <w:t>KAPITEL VI</w:t>
      </w:r>
    </w:p>
    <w:p w:rsidR="00337346" w:rsidRPr="00681830" w:rsidRDefault="00337346" w:rsidP="00337346">
      <w:pPr>
        <w:jc w:val="center"/>
        <w:rPr>
          <w:smallCaps/>
          <w:szCs w:val="24"/>
        </w:rPr>
      </w:pPr>
    </w:p>
    <w:p w:rsidR="007F5341" w:rsidRPr="00681830" w:rsidRDefault="00FB1983" w:rsidP="00337346">
      <w:pPr>
        <w:jc w:val="center"/>
        <w:rPr>
          <w:smallCaps/>
          <w:szCs w:val="24"/>
        </w:rPr>
      </w:pPr>
      <w:r w:rsidRPr="00681830">
        <w:rPr>
          <w:smallCaps/>
          <w:szCs w:val="24"/>
        </w:rPr>
        <w:t>DEKLARATION AV FÅNGSTER</w:t>
      </w:r>
    </w:p>
    <w:p w:rsidR="007F5341" w:rsidRPr="00681830" w:rsidRDefault="007F5341" w:rsidP="007F5341">
      <w:pPr>
        <w:rPr>
          <w:smallCaps/>
          <w:szCs w:val="24"/>
        </w:rPr>
      </w:pPr>
    </w:p>
    <w:p w:rsidR="007F5341" w:rsidRPr="00681830" w:rsidRDefault="00742B13" w:rsidP="007F5341">
      <w:pPr>
        <w:rPr>
          <w:szCs w:val="24"/>
        </w:rPr>
      </w:pPr>
      <w:r w:rsidRPr="00681830">
        <w:rPr>
          <w:szCs w:val="24"/>
        </w:rPr>
        <w:t>1)</w:t>
      </w:r>
      <w:r w:rsidRPr="00681830">
        <w:rPr>
          <w:szCs w:val="24"/>
        </w:rPr>
        <w:tab/>
        <w:t>Loggbok</w:t>
      </w:r>
    </w:p>
    <w:p w:rsidR="007F5341" w:rsidRPr="00681830" w:rsidRDefault="007F5341" w:rsidP="007F5341">
      <w:pPr>
        <w:rPr>
          <w:szCs w:val="24"/>
        </w:rPr>
      </w:pPr>
    </w:p>
    <w:p w:rsidR="007F5341" w:rsidRPr="00681830" w:rsidRDefault="00742B13" w:rsidP="008E512A">
      <w:pPr>
        <w:ind w:left="1134" w:hanging="567"/>
        <w:rPr>
          <w:szCs w:val="24"/>
        </w:rPr>
      </w:pPr>
      <w:r w:rsidRPr="00681830">
        <w:rPr>
          <w:szCs w:val="24"/>
        </w:rPr>
        <w:t>1.</w:t>
      </w:r>
      <w:r w:rsidRPr="00681830">
        <w:rPr>
          <w:szCs w:val="24"/>
        </w:rPr>
        <w:tab/>
        <w:t>Fartygens befälhavare är skyldiga att föra den loggbok som särskilt utformats för fiske i Marockos fiskezon och fortlöpande uppdatera loggboken enligt bestämmelserna i den förklarande noten till loggboken.</w:t>
      </w:r>
    </w:p>
    <w:p w:rsidR="007F5341" w:rsidRPr="00681830" w:rsidRDefault="007F5341" w:rsidP="008E512A">
      <w:pPr>
        <w:ind w:left="1134" w:hanging="567"/>
        <w:rPr>
          <w:szCs w:val="24"/>
        </w:rPr>
      </w:pPr>
    </w:p>
    <w:p w:rsidR="007F5341" w:rsidRPr="00681830" w:rsidRDefault="008E512A" w:rsidP="008E512A">
      <w:pPr>
        <w:ind w:left="1134" w:hanging="567"/>
        <w:rPr>
          <w:szCs w:val="24"/>
        </w:rPr>
      </w:pPr>
      <w:r w:rsidRPr="00681830">
        <w:rPr>
          <w:szCs w:val="24"/>
        </w:rPr>
        <w:br w:type="page"/>
      </w:r>
      <w:r w:rsidR="00742B13" w:rsidRPr="00681830">
        <w:rPr>
          <w:szCs w:val="24"/>
        </w:rPr>
        <w:t>2.</w:t>
      </w:r>
      <w:r w:rsidR="00742B13" w:rsidRPr="00681830">
        <w:rPr>
          <w:szCs w:val="24"/>
        </w:rPr>
        <w:tab/>
        <w:t>Fartygsägarna är skyldiga att skicka en kopia av loggboken till sina behöriga myndigheter senast femton dagar före utgången av den tredje månaden efter den månad som loggboken avser. Dessa myndigheter skall omedelbart, via delegationen, vidarebefordra kopiorna till avdelningen före utgången av den tredje månaden efter den månad som de avser.</w:t>
      </w:r>
    </w:p>
    <w:p w:rsidR="007F5341" w:rsidRPr="00681830" w:rsidRDefault="007F5341" w:rsidP="008E512A">
      <w:pPr>
        <w:ind w:left="1134" w:hanging="567"/>
        <w:rPr>
          <w:szCs w:val="24"/>
        </w:rPr>
      </w:pPr>
    </w:p>
    <w:p w:rsidR="007F5341" w:rsidRPr="00681830" w:rsidRDefault="00742B13" w:rsidP="008E512A">
      <w:pPr>
        <w:ind w:left="1134" w:hanging="567"/>
        <w:rPr>
          <w:szCs w:val="24"/>
        </w:rPr>
      </w:pPr>
      <w:r w:rsidRPr="00681830">
        <w:rPr>
          <w:szCs w:val="24"/>
        </w:rPr>
        <w:t>3.</w:t>
      </w:r>
      <w:r w:rsidRPr="00681830">
        <w:rPr>
          <w:szCs w:val="24"/>
        </w:rPr>
        <w:tab/>
        <w:t>Om fartygsägaren inte följer bestämmelserna i punkterna 1 och 2 skall fiskelicensen automatiskt dras in till dess att fartygsägaren har fullgjort sina skyldigheter.</w:t>
      </w:r>
    </w:p>
    <w:p w:rsidR="007F5341" w:rsidRPr="00681830" w:rsidRDefault="007F5341" w:rsidP="008E512A">
      <w:pPr>
        <w:ind w:left="1134" w:hanging="567"/>
        <w:rPr>
          <w:szCs w:val="24"/>
        </w:rPr>
      </w:pPr>
    </w:p>
    <w:p w:rsidR="007F5341" w:rsidRPr="00681830" w:rsidRDefault="00742B13" w:rsidP="007F5341">
      <w:pPr>
        <w:rPr>
          <w:szCs w:val="24"/>
        </w:rPr>
      </w:pPr>
      <w:r w:rsidRPr="00681830">
        <w:rPr>
          <w:szCs w:val="24"/>
        </w:rPr>
        <w:t>2)</w:t>
      </w:r>
      <w:r w:rsidRPr="00681830">
        <w:rPr>
          <w:szCs w:val="24"/>
        </w:rPr>
        <w:tab/>
        <w:t>Kvartalsmässiga fångstrapporter</w:t>
      </w:r>
    </w:p>
    <w:p w:rsidR="007F5341" w:rsidRPr="00681830" w:rsidRDefault="007F5341" w:rsidP="007F5341">
      <w:pPr>
        <w:rPr>
          <w:szCs w:val="24"/>
        </w:rPr>
      </w:pPr>
    </w:p>
    <w:p w:rsidR="007F5341" w:rsidRPr="00681830" w:rsidRDefault="00742B13" w:rsidP="008E512A">
      <w:pPr>
        <w:ind w:left="1134" w:hanging="567"/>
        <w:rPr>
          <w:szCs w:val="24"/>
        </w:rPr>
      </w:pPr>
      <w:r w:rsidRPr="00681830">
        <w:rPr>
          <w:szCs w:val="24"/>
        </w:rPr>
        <w:t>1.</w:t>
      </w:r>
      <w:r w:rsidRPr="00681830">
        <w:rPr>
          <w:szCs w:val="24"/>
        </w:rPr>
        <w:tab/>
        <w:t>Delegationen skall före utgången av den tredje månaden i varje kvartal meddela avdelningen vilka kvantiteter alla gemenskapsfartyg fångat under det föregående kvartalet.</w:t>
      </w:r>
    </w:p>
    <w:p w:rsidR="007F5341" w:rsidRPr="00681830" w:rsidRDefault="007F5341" w:rsidP="008E512A">
      <w:pPr>
        <w:ind w:left="1134" w:hanging="567"/>
        <w:rPr>
          <w:szCs w:val="24"/>
        </w:rPr>
      </w:pPr>
    </w:p>
    <w:p w:rsidR="007F5341" w:rsidRPr="00681830" w:rsidRDefault="00742B13" w:rsidP="008E512A">
      <w:pPr>
        <w:ind w:left="1134" w:hanging="567"/>
        <w:rPr>
          <w:szCs w:val="24"/>
        </w:rPr>
      </w:pPr>
      <w:r w:rsidRPr="00681830">
        <w:rPr>
          <w:szCs w:val="24"/>
        </w:rPr>
        <w:t>2.</w:t>
      </w:r>
      <w:r w:rsidRPr="00681830">
        <w:rPr>
          <w:szCs w:val="24"/>
        </w:rPr>
        <w:tab/>
        <w:t>Uppgifterna skall redovisas per månad och per typ av fiske för varje fartyg och för alla arter som anges i loggboken.</w:t>
      </w:r>
    </w:p>
    <w:p w:rsidR="007F5341" w:rsidRPr="00681830" w:rsidRDefault="007F5341" w:rsidP="008E512A">
      <w:pPr>
        <w:ind w:left="1134" w:hanging="567"/>
        <w:rPr>
          <w:szCs w:val="24"/>
        </w:rPr>
      </w:pPr>
    </w:p>
    <w:p w:rsidR="007F5341" w:rsidRPr="00681830" w:rsidRDefault="00742B13" w:rsidP="008E512A">
      <w:pPr>
        <w:ind w:left="1134" w:hanging="567"/>
        <w:rPr>
          <w:szCs w:val="24"/>
        </w:rPr>
      </w:pPr>
      <w:r w:rsidRPr="00681830">
        <w:rPr>
          <w:szCs w:val="24"/>
        </w:rPr>
        <w:t>3.</w:t>
      </w:r>
      <w:r w:rsidRPr="00681830">
        <w:rPr>
          <w:szCs w:val="24"/>
        </w:rPr>
        <w:tab/>
        <w:t>Uppgifterna skall även sändas till avdelningen på elektronisk väg i ett format som är kompatibelt med den programvara som ministeriet använder.</w:t>
      </w:r>
    </w:p>
    <w:p w:rsidR="007F5341" w:rsidRPr="00681830" w:rsidRDefault="007F5341" w:rsidP="008E512A">
      <w:pPr>
        <w:ind w:left="1134" w:hanging="567"/>
        <w:rPr>
          <w:szCs w:val="24"/>
        </w:rPr>
      </w:pPr>
    </w:p>
    <w:p w:rsidR="007F5341" w:rsidRPr="00681830" w:rsidRDefault="008E512A" w:rsidP="007F5341">
      <w:pPr>
        <w:rPr>
          <w:szCs w:val="24"/>
        </w:rPr>
      </w:pPr>
      <w:r w:rsidRPr="00681830">
        <w:rPr>
          <w:szCs w:val="24"/>
        </w:rPr>
        <w:br w:type="page"/>
      </w:r>
      <w:r w:rsidR="00742B13" w:rsidRPr="00681830">
        <w:rPr>
          <w:szCs w:val="24"/>
        </w:rPr>
        <w:t>3)</w:t>
      </w:r>
      <w:r w:rsidR="00742B13" w:rsidRPr="00681830">
        <w:rPr>
          <w:szCs w:val="24"/>
        </w:rPr>
        <w:tab/>
        <w:t>Uppgifternas trovärdighet</w:t>
      </w:r>
    </w:p>
    <w:p w:rsidR="007F5341" w:rsidRPr="00681830" w:rsidRDefault="007F5341" w:rsidP="007F5341">
      <w:pPr>
        <w:rPr>
          <w:szCs w:val="24"/>
        </w:rPr>
      </w:pPr>
    </w:p>
    <w:p w:rsidR="007F5341" w:rsidRPr="00681830" w:rsidRDefault="00742B13" w:rsidP="008E512A">
      <w:pPr>
        <w:ind w:left="567"/>
        <w:rPr>
          <w:szCs w:val="24"/>
        </w:rPr>
      </w:pPr>
      <w:r w:rsidRPr="00681830">
        <w:rPr>
          <w:szCs w:val="24"/>
        </w:rPr>
        <w:t>De uppgifter som lämnas i de handlingar som avses i punkterna 1 och 2 måste stämma överens med det faktiska fisket för att kunna utgöra en av grunderna för övervakningen av beståndens utveckling.</w:t>
      </w:r>
    </w:p>
    <w:p w:rsidR="007F5341" w:rsidRPr="00681830" w:rsidRDefault="007F5341" w:rsidP="007F5341">
      <w:pPr>
        <w:rPr>
          <w:szCs w:val="24"/>
        </w:rPr>
      </w:pPr>
    </w:p>
    <w:p w:rsidR="008E512A" w:rsidRPr="00681830" w:rsidRDefault="008E512A" w:rsidP="007F5341">
      <w:pPr>
        <w:rPr>
          <w:szCs w:val="24"/>
        </w:rPr>
      </w:pPr>
    </w:p>
    <w:p w:rsidR="008E512A" w:rsidRPr="00681830" w:rsidRDefault="00FB1983" w:rsidP="008E512A">
      <w:pPr>
        <w:jc w:val="center"/>
        <w:rPr>
          <w:smallCaps/>
          <w:szCs w:val="24"/>
        </w:rPr>
      </w:pPr>
      <w:r w:rsidRPr="00681830">
        <w:rPr>
          <w:smallCaps/>
          <w:szCs w:val="24"/>
        </w:rPr>
        <w:t>KAPITEL VII</w:t>
      </w:r>
    </w:p>
    <w:p w:rsidR="008E512A" w:rsidRPr="00681830" w:rsidRDefault="008E512A" w:rsidP="008E512A">
      <w:pPr>
        <w:jc w:val="center"/>
        <w:rPr>
          <w:smallCaps/>
          <w:szCs w:val="24"/>
        </w:rPr>
      </w:pPr>
    </w:p>
    <w:p w:rsidR="007F5341" w:rsidRPr="00681830" w:rsidRDefault="00FB1983" w:rsidP="008E512A">
      <w:pPr>
        <w:jc w:val="center"/>
        <w:rPr>
          <w:smallCaps/>
          <w:szCs w:val="24"/>
        </w:rPr>
      </w:pPr>
      <w:r w:rsidRPr="00681830">
        <w:rPr>
          <w:smallCaps/>
          <w:szCs w:val="24"/>
        </w:rPr>
        <w:t>PÅMÖNSTRING AV MAROCKANSKA SJÖMÄN</w:t>
      </w:r>
    </w:p>
    <w:p w:rsidR="007F5341" w:rsidRPr="00681830" w:rsidRDefault="007F5341" w:rsidP="007F5341">
      <w:pPr>
        <w:rPr>
          <w:smallCaps/>
          <w:szCs w:val="24"/>
        </w:rPr>
      </w:pPr>
    </w:p>
    <w:p w:rsidR="007F5341" w:rsidRPr="00681830" w:rsidRDefault="00742B13" w:rsidP="008E512A">
      <w:pPr>
        <w:ind w:left="567" w:hanging="567"/>
        <w:rPr>
          <w:szCs w:val="24"/>
        </w:rPr>
      </w:pPr>
      <w:r w:rsidRPr="00681830">
        <w:rPr>
          <w:szCs w:val="24"/>
        </w:rPr>
        <w:t>1.</w:t>
      </w:r>
      <w:r w:rsidRPr="00681830">
        <w:rPr>
          <w:szCs w:val="24"/>
        </w:rPr>
        <w:tab/>
        <w:t>Fartygsägare med fiskelicens enligt detta avtal skall under hela den period som de befinner sig i marockanska vatten mönstra på marockanska sjömän enligt följande:</w:t>
      </w:r>
    </w:p>
    <w:p w:rsidR="007F5341" w:rsidRPr="00681830" w:rsidRDefault="007F5341" w:rsidP="007F5341">
      <w:pPr>
        <w:rPr>
          <w:szCs w:val="24"/>
        </w:rPr>
      </w:pPr>
    </w:p>
    <w:p w:rsidR="007F5341" w:rsidRPr="00681830" w:rsidRDefault="00742B13" w:rsidP="008E512A">
      <w:pPr>
        <w:ind w:left="567"/>
        <w:rPr>
          <w:szCs w:val="24"/>
        </w:rPr>
      </w:pPr>
      <w:r w:rsidRPr="00681830">
        <w:rPr>
          <w:szCs w:val="24"/>
        </w:rPr>
        <w:t>a)</w:t>
      </w:r>
      <w:r w:rsidRPr="00681830">
        <w:rPr>
          <w:szCs w:val="24"/>
        </w:rPr>
        <w:tab/>
        <w:t>Pelagiska trålare</w:t>
      </w:r>
      <w:r w:rsidRPr="00681830">
        <w:rPr>
          <w:szCs w:val="24"/>
        </w:rPr>
        <w:tab/>
      </w:r>
    </w:p>
    <w:p w:rsidR="007F5341" w:rsidRPr="00681830" w:rsidRDefault="007F5341" w:rsidP="007F5341">
      <w:pPr>
        <w:rPr>
          <w:szCs w:val="24"/>
        </w:rPr>
      </w:pPr>
    </w:p>
    <w:p w:rsidR="007F5341" w:rsidRPr="00681830" w:rsidRDefault="008E512A" w:rsidP="008E512A">
      <w:pPr>
        <w:ind w:left="1134"/>
        <w:rPr>
          <w:szCs w:val="24"/>
        </w:rPr>
      </w:pPr>
      <w:r w:rsidRPr="00681830">
        <w:rPr>
          <w:szCs w:val="24"/>
        </w:rPr>
        <w:t>–</w:t>
      </w:r>
      <w:r w:rsidRPr="00681830">
        <w:rPr>
          <w:szCs w:val="24"/>
        </w:rPr>
        <w:tab/>
      </w:r>
      <w:r w:rsidR="00742B13" w:rsidRPr="00681830">
        <w:rPr>
          <w:szCs w:val="24"/>
        </w:rPr>
        <w:t>på mindre än 150 GT: frivillig påmönstring av marockanska sjömän,</w:t>
      </w:r>
    </w:p>
    <w:p w:rsidR="007F5341" w:rsidRPr="00681830" w:rsidRDefault="007F5341" w:rsidP="008E512A">
      <w:pPr>
        <w:ind w:left="1134"/>
        <w:rPr>
          <w:szCs w:val="24"/>
        </w:rPr>
      </w:pPr>
    </w:p>
    <w:p w:rsidR="007F5341" w:rsidRPr="00681830" w:rsidRDefault="008E512A" w:rsidP="008E512A">
      <w:pPr>
        <w:ind w:left="1134"/>
        <w:rPr>
          <w:szCs w:val="24"/>
        </w:rPr>
      </w:pPr>
      <w:r w:rsidRPr="00681830">
        <w:rPr>
          <w:szCs w:val="24"/>
        </w:rPr>
        <w:t>–</w:t>
      </w:r>
      <w:r w:rsidRPr="00681830">
        <w:rPr>
          <w:szCs w:val="24"/>
        </w:rPr>
        <w:tab/>
      </w:r>
      <w:r w:rsidR="00742B13" w:rsidRPr="00681830">
        <w:rPr>
          <w:szCs w:val="24"/>
        </w:rPr>
        <w:t>på mindre än 5 000 GT: 6 sjömän,</w:t>
      </w:r>
    </w:p>
    <w:p w:rsidR="007F5341" w:rsidRPr="00681830" w:rsidRDefault="007F5341" w:rsidP="008E512A">
      <w:pPr>
        <w:ind w:left="1134"/>
        <w:rPr>
          <w:szCs w:val="24"/>
        </w:rPr>
      </w:pPr>
    </w:p>
    <w:p w:rsidR="007F5341" w:rsidRPr="00681830" w:rsidRDefault="008E512A" w:rsidP="008E512A">
      <w:pPr>
        <w:ind w:left="1134"/>
        <w:rPr>
          <w:szCs w:val="24"/>
        </w:rPr>
      </w:pPr>
      <w:r w:rsidRPr="00681830">
        <w:rPr>
          <w:szCs w:val="24"/>
        </w:rPr>
        <w:t>–</w:t>
      </w:r>
      <w:r w:rsidRPr="00681830">
        <w:rPr>
          <w:szCs w:val="24"/>
        </w:rPr>
        <w:tab/>
      </w:r>
      <w:r w:rsidR="00742B13" w:rsidRPr="00681830">
        <w:rPr>
          <w:szCs w:val="24"/>
        </w:rPr>
        <w:t>på 5 000 GT eller mer: 8 sjömän.</w:t>
      </w:r>
    </w:p>
    <w:p w:rsidR="007F5341" w:rsidRPr="00681830" w:rsidRDefault="007F5341" w:rsidP="007F5341">
      <w:pPr>
        <w:rPr>
          <w:szCs w:val="24"/>
        </w:rPr>
      </w:pPr>
    </w:p>
    <w:p w:rsidR="007F5341" w:rsidRPr="00681830" w:rsidRDefault="00742B13" w:rsidP="008E512A">
      <w:pPr>
        <w:ind w:left="567"/>
        <w:rPr>
          <w:szCs w:val="24"/>
        </w:rPr>
      </w:pPr>
      <w:r w:rsidRPr="00681830">
        <w:rPr>
          <w:szCs w:val="24"/>
        </w:rPr>
        <w:t>Om fartygen fiskar mindre än en månad per år i Marockos fiskezon skall de undantas från skyldigheten att mönstra på marockanska sjömän.</w:t>
      </w:r>
    </w:p>
    <w:p w:rsidR="007F5341" w:rsidRPr="00681830" w:rsidRDefault="007F5341" w:rsidP="007F5341">
      <w:pPr>
        <w:rPr>
          <w:szCs w:val="24"/>
        </w:rPr>
      </w:pPr>
    </w:p>
    <w:p w:rsidR="007F5341" w:rsidRPr="00681830" w:rsidRDefault="008E512A" w:rsidP="008E512A">
      <w:pPr>
        <w:ind w:left="567"/>
        <w:rPr>
          <w:szCs w:val="24"/>
        </w:rPr>
      </w:pPr>
      <w:r w:rsidRPr="00681830">
        <w:rPr>
          <w:szCs w:val="24"/>
        </w:rPr>
        <w:br w:type="page"/>
      </w:r>
      <w:r w:rsidR="00742B13" w:rsidRPr="00681830">
        <w:rPr>
          <w:szCs w:val="24"/>
        </w:rPr>
        <w:t xml:space="preserve">Om fiskelicenserna för dessa fartyg förnyas med mer än en månad per år skall de berörda fartygsägarna däremot betala det schablonbelopp som anges i punkt 10 i detta kapitel för den första månaden. Från den första dagen i den andra månad som fiskelicensen avser är de skyldiga att mönstra på marockanska sjömän. </w:t>
      </w:r>
    </w:p>
    <w:p w:rsidR="007F5341" w:rsidRPr="00681830" w:rsidRDefault="007F5341" w:rsidP="007F5341">
      <w:pPr>
        <w:rPr>
          <w:szCs w:val="24"/>
        </w:rPr>
      </w:pPr>
    </w:p>
    <w:p w:rsidR="007F5341" w:rsidRPr="00681830" w:rsidRDefault="00742B13" w:rsidP="006C27BA">
      <w:pPr>
        <w:ind w:left="567"/>
        <w:rPr>
          <w:szCs w:val="24"/>
        </w:rPr>
      </w:pPr>
      <w:r w:rsidRPr="00681830">
        <w:rPr>
          <w:szCs w:val="24"/>
        </w:rPr>
        <w:t>b)</w:t>
      </w:r>
      <w:r w:rsidRPr="00681830">
        <w:rPr>
          <w:szCs w:val="24"/>
        </w:rPr>
        <w:tab/>
        <w:t>Fartyg för småskaligt fiske i norra delen: frivillig påmönstring av marockanska sjömän.</w:t>
      </w:r>
    </w:p>
    <w:p w:rsidR="007F5341" w:rsidRPr="00681830" w:rsidRDefault="007F5341" w:rsidP="006C27BA">
      <w:pPr>
        <w:ind w:left="567"/>
        <w:rPr>
          <w:szCs w:val="24"/>
        </w:rPr>
      </w:pPr>
    </w:p>
    <w:p w:rsidR="007F5341" w:rsidRPr="00681830" w:rsidRDefault="00742B13" w:rsidP="006C27BA">
      <w:pPr>
        <w:ind w:left="567"/>
        <w:rPr>
          <w:szCs w:val="24"/>
        </w:rPr>
      </w:pPr>
      <w:r w:rsidRPr="00681830">
        <w:rPr>
          <w:szCs w:val="24"/>
        </w:rPr>
        <w:t>c)</w:t>
      </w:r>
      <w:r w:rsidRPr="00681830">
        <w:rPr>
          <w:szCs w:val="24"/>
        </w:rPr>
        <w:tab/>
        <w:t>Fartyg för småskaligt fiske i södra delen: 2 sjömän.</w:t>
      </w:r>
    </w:p>
    <w:p w:rsidR="007F5341" w:rsidRPr="00681830" w:rsidRDefault="007F5341" w:rsidP="006C27BA">
      <w:pPr>
        <w:ind w:left="567"/>
        <w:rPr>
          <w:szCs w:val="24"/>
        </w:rPr>
      </w:pPr>
    </w:p>
    <w:p w:rsidR="007F5341" w:rsidRPr="00681830" w:rsidRDefault="00742B13" w:rsidP="006C27BA">
      <w:pPr>
        <w:ind w:left="567"/>
        <w:rPr>
          <w:szCs w:val="24"/>
        </w:rPr>
      </w:pPr>
      <w:r w:rsidRPr="00681830">
        <w:rPr>
          <w:szCs w:val="24"/>
        </w:rPr>
        <w:t>d)</w:t>
      </w:r>
      <w:r w:rsidRPr="00681830">
        <w:rPr>
          <w:szCs w:val="24"/>
        </w:rPr>
        <w:tab/>
        <w:t>Notfartyg i norra delen: 2 sjömän.</w:t>
      </w:r>
    </w:p>
    <w:p w:rsidR="007F5341" w:rsidRPr="00681830" w:rsidRDefault="007F5341" w:rsidP="006C27BA">
      <w:pPr>
        <w:ind w:left="567"/>
        <w:rPr>
          <w:szCs w:val="24"/>
        </w:rPr>
      </w:pPr>
    </w:p>
    <w:p w:rsidR="007F5341" w:rsidRPr="00681830" w:rsidRDefault="00742B13" w:rsidP="006C27BA">
      <w:pPr>
        <w:ind w:left="567"/>
        <w:rPr>
          <w:szCs w:val="24"/>
        </w:rPr>
      </w:pPr>
      <w:r w:rsidRPr="00681830">
        <w:rPr>
          <w:szCs w:val="24"/>
        </w:rPr>
        <w:t>e)</w:t>
      </w:r>
      <w:r w:rsidRPr="00681830">
        <w:rPr>
          <w:szCs w:val="24"/>
        </w:rPr>
        <w:tab/>
        <w:t>Bottentrålare och bottenlångrevsfartyg: 8 sjömän.</w:t>
      </w:r>
    </w:p>
    <w:p w:rsidR="007F5341" w:rsidRPr="00681830" w:rsidRDefault="007F5341" w:rsidP="006C27BA">
      <w:pPr>
        <w:ind w:left="567"/>
        <w:rPr>
          <w:szCs w:val="24"/>
        </w:rPr>
      </w:pPr>
    </w:p>
    <w:p w:rsidR="007F5341" w:rsidRPr="00681830" w:rsidRDefault="00742B13" w:rsidP="006C27BA">
      <w:pPr>
        <w:ind w:left="567"/>
        <w:rPr>
          <w:szCs w:val="24"/>
        </w:rPr>
      </w:pPr>
      <w:r w:rsidRPr="00681830">
        <w:rPr>
          <w:szCs w:val="24"/>
        </w:rPr>
        <w:t>f)</w:t>
      </w:r>
      <w:r w:rsidRPr="00681830">
        <w:rPr>
          <w:szCs w:val="24"/>
        </w:rPr>
        <w:tab/>
        <w:t>Spöfiskefartyg för tonfisk: 3 sjömän.</w:t>
      </w:r>
    </w:p>
    <w:p w:rsidR="007F5341" w:rsidRPr="00681830" w:rsidRDefault="007F5341" w:rsidP="007F5341">
      <w:pPr>
        <w:rPr>
          <w:szCs w:val="24"/>
        </w:rPr>
      </w:pPr>
    </w:p>
    <w:p w:rsidR="007F5341" w:rsidRPr="00681830" w:rsidRDefault="00742B13" w:rsidP="006C27BA">
      <w:pPr>
        <w:ind w:left="567" w:hanging="567"/>
        <w:rPr>
          <w:szCs w:val="24"/>
        </w:rPr>
      </w:pPr>
      <w:r w:rsidRPr="00681830">
        <w:rPr>
          <w:szCs w:val="24"/>
        </w:rPr>
        <w:t>2.</w:t>
      </w:r>
      <w:r w:rsidRPr="00681830">
        <w:rPr>
          <w:szCs w:val="24"/>
        </w:rPr>
        <w:tab/>
        <w:t>Fartygsägarna skall fritt välja ut de sjömän som skall mönstra på deras fartyg.</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3.</w:t>
      </w:r>
      <w:r w:rsidRPr="00681830">
        <w:rPr>
          <w:szCs w:val="24"/>
        </w:rPr>
        <w:tab/>
        <w:t>Sjömännens anställningsavtal skall upprättas mellan fartygsägarna eller deras ombud och sjömännen.</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4.</w:t>
      </w:r>
      <w:r w:rsidRPr="00681830">
        <w:rPr>
          <w:szCs w:val="24"/>
        </w:rPr>
        <w:tab/>
        <w:t>Fartygsägaren eller ombudet skall meddela avdelningen namnen på de marockanska sjömän som mönstrar på fartyget, med uppgift om deras befattning i besättningen.</w:t>
      </w:r>
    </w:p>
    <w:p w:rsidR="007F5341" w:rsidRPr="00681830" w:rsidRDefault="007F5341" w:rsidP="006C27BA">
      <w:pPr>
        <w:ind w:left="567" w:hanging="567"/>
        <w:rPr>
          <w:szCs w:val="24"/>
        </w:rPr>
      </w:pPr>
    </w:p>
    <w:p w:rsidR="007F5341" w:rsidRPr="00681830" w:rsidRDefault="006C27BA" w:rsidP="006C27BA">
      <w:pPr>
        <w:ind w:left="567" w:hanging="567"/>
        <w:rPr>
          <w:szCs w:val="24"/>
        </w:rPr>
      </w:pPr>
      <w:r w:rsidRPr="00681830">
        <w:rPr>
          <w:szCs w:val="24"/>
        </w:rPr>
        <w:br w:type="page"/>
      </w:r>
      <w:r w:rsidR="00742B13" w:rsidRPr="00681830">
        <w:rPr>
          <w:szCs w:val="24"/>
        </w:rPr>
        <w:t>5.</w:t>
      </w:r>
      <w:r w:rsidR="00742B13" w:rsidRPr="00681830">
        <w:rPr>
          <w:szCs w:val="24"/>
        </w:rPr>
        <w:tab/>
        <w:t>Internationella arbetsorganisationens (ILO) deklarationen om grundläggande principer och rättigheter på arbetet skall gälla fullt ut för de sjömän som mönstrar på gemenskapsfartygen. Detta gäller särskilt föreningsfriheten och den kollektiva förhandlingsrätten samt icke-diskriminering i fråga om anställning och yrkesutövning.</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6.</w:t>
      </w:r>
      <w:r w:rsidRPr="00681830">
        <w:rPr>
          <w:szCs w:val="24"/>
        </w:rPr>
        <w:tab/>
        <w:t xml:space="preserve">De marockanska sjömännens anställningsavtal, varav undertecknarna skall ha varsin kopia, skall upprättas mellan fartygsägarnas ombud och sjömännen och/eller deras fackförening eller företrädare i samråd med den behöriga marockanska myndigheten. Avtalen skall säkerställa att sjömännen omfattas av det tillämpliga sociala trygghetssystemet och att detta omfattar liv-, sjuk- och olycksfallsförsäkring. </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7.</w:t>
      </w:r>
      <w:r w:rsidRPr="00681830">
        <w:rPr>
          <w:szCs w:val="24"/>
        </w:rPr>
        <w:tab/>
        <w:t xml:space="preserve">Fartygsägaren eller ombudet skall senast två månader efter licensens utfärdande lämna en kopia av avtalet, i vederbörlig ordning styrkt av de behöriga myndigheterna i den berörda medlemsstaten, direkt till avdelningen. </w:t>
      </w:r>
    </w:p>
    <w:p w:rsidR="007F5341" w:rsidRPr="00681830" w:rsidRDefault="007F5341" w:rsidP="006C27BA">
      <w:pPr>
        <w:ind w:left="567" w:hanging="567"/>
        <w:rPr>
          <w:szCs w:val="24"/>
        </w:rPr>
      </w:pPr>
    </w:p>
    <w:p w:rsidR="007F5341" w:rsidRPr="00681830" w:rsidRDefault="00742B13" w:rsidP="006C27BA">
      <w:pPr>
        <w:ind w:left="567" w:hanging="567"/>
        <w:rPr>
          <w:smallCaps/>
          <w:szCs w:val="24"/>
          <w14:shadow w14:blurRad="50800" w14:dist="38100" w14:dir="2700000" w14:sx="100000" w14:sy="100000" w14:kx="0" w14:ky="0" w14:algn="tl">
            <w14:srgbClr w14:val="000000">
              <w14:alpha w14:val="60000"/>
            </w14:srgbClr>
          </w14:shadow>
        </w:rPr>
      </w:pPr>
      <w:r w:rsidRPr="00681830">
        <w:rPr>
          <w:szCs w:val="24"/>
        </w:rPr>
        <w:t>8.</w:t>
      </w:r>
      <w:r w:rsidRPr="00681830">
        <w:rPr>
          <w:szCs w:val="24"/>
        </w:rPr>
        <w:tab/>
        <w:t>De marockanska sjömännens lön skall betalas av fartygsägarna. Innan licenserna utfärdas skall lönen fastställas i samförstånd mellan fartygsägarna eller deras ombud och de berörda marockanska sjömännen eller deras företrädare.</w:t>
      </w:r>
      <w:r w:rsidRPr="00681830">
        <w:rPr>
          <w:smallCaps/>
          <w:szCs w:val="24"/>
        </w:rPr>
        <w:t xml:space="preserve"> </w:t>
      </w:r>
      <w:r w:rsidRPr="00681830">
        <w:rPr>
          <w:szCs w:val="24"/>
        </w:rPr>
        <w:t>De marockanska sjömännens lönevillkor får dock inte vara sämre än de som gäller för marockanska besättningar och under inga förhållanden sämre än ILO:s normer.</w:t>
      </w:r>
    </w:p>
    <w:p w:rsidR="007F5341" w:rsidRPr="00681830" w:rsidRDefault="007F5341" w:rsidP="006C27BA">
      <w:pPr>
        <w:ind w:left="567" w:hanging="567"/>
        <w:rPr>
          <w:smallCaps/>
          <w:szCs w:val="24"/>
          <w14:shadow w14:blurRad="50800" w14:dist="38100" w14:dir="2700000" w14:sx="100000" w14:sy="100000" w14:kx="0" w14:ky="0" w14:algn="tl">
            <w14:srgbClr w14:val="000000">
              <w14:alpha w14:val="60000"/>
            </w14:srgbClr>
          </w14:shadow>
        </w:rPr>
      </w:pPr>
    </w:p>
    <w:p w:rsidR="007F5341" w:rsidRPr="00681830" w:rsidRDefault="00742B13" w:rsidP="006C27BA">
      <w:pPr>
        <w:ind w:left="567" w:hanging="567"/>
        <w:rPr>
          <w:szCs w:val="24"/>
        </w:rPr>
      </w:pPr>
      <w:r w:rsidRPr="00681830">
        <w:rPr>
          <w:szCs w:val="24"/>
        </w:rPr>
        <w:t>9.</w:t>
      </w:r>
      <w:r w:rsidRPr="00681830">
        <w:rPr>
          <w:szCs w:val="24"/>
        </w:rPr>
        <w:tab/>
        <w:t>Om en eller flera sjömän som anställts ombord inte infinner sig vid det klockslag som fastställts för fartygets avresa skall fartyget få börja sin planerade resa efter att ha informerat de behöriga myndigheterna i påmönstringshamnen om underskottet i det antal sjömän som krävs och efter att ha uppdaterat sin besättningslista. Myndigheterna skall underrätta avdelningen om detta.</w:t>
      </w:r>
    </w:p>
    <w:p w:rsidR="007F5341" w:rsidRPr="00681830" w:rsidRDefault="007F5341" w:rsidP="006C27BA">
      <w:pPr>
        <w:ind w:left="567" w:hanging="567"/>
        <w:rPr>
          <w:szCs w:val="24"/>
        </w:rPr>
      </w:pPr>
    </w:p>
    <w:p w:rsidR="007F5341" w:rsidRPr="00681830" w:rsidRDefault="006C27BA" w:rsidP="006C27BA">
      <w:pPr>
        <w:ind w:left="567"/>
        <w:rPr>
          <w:szCs w:val="24"/>
        </w:rPr>
      </w:pPr>
      <w:r w:rsidRPr="00681830">
        <w:rPr>
          <w:szCs w:val="24"/>
        </w:rPr>
        <w:br w:type="page"/>
      </w:r>
      <w:r w:rsidR="00742B13" w:rsidRPr="00681830">
        <w:rPr>
          <w:szCs w:val="24"/>
        </w:rPr>
        <w:t xml:space="preserve">Fartygsägaren skall vidta de åtgärder som krävs för att se till att hans fartyg senast vid nästa fiskeresa mönstrar på det antal sjömän som krävs enligt detta avtal. </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10.</w:t>
      </w:r>
      <w:r w:rsidRPr="00681830">
        <w:rPr>
          <w:szCs w:val="24"/>
        </w:rPr>
        <w:tab/>
        <w:t xml:space="preserve">Om inga marockanska sjömän mönstrar på av andra skäl än de som anges i punkt 9, skall ägarna till de berörda gemenskapsfartygen inom tre månader </w:t>
      </w:r>
      <w:r w:rsidR="009212CF" w:rsidRPr="00681830">
        <w:rPr>
          <w:szCs w:val="24"/>
        </w:rPr>
        <w:t>betala ett schablonbelopp på 20 EUR</w:t>
      </w:r>
      <w:r w:rsidRPr="00681830">
        <w:rPr>
          <w:szCs w:val="24"/>
        </w:rPr>
        <w:t xml:space="preserve"> per sjöman för varje fiskedag i den marockanska fiskezonen.</w:t>
      </w:r>
    </w:p>
    <w:p w:rsidR="007F5341" w:rsidRPr="00681830" w:rsidRDefault="007F5341" w:rsidP="006C27BA">
      <w:pPr>
        <w:ind w:left="567" w:hanging="567"/>
        <w:rPr>
          <w:szCs w:val="24"/>
        </w:rPr>
      </w:pPr>
    </w:p>
    <w:p w:rsidR="007F5341" w:rsidRPr="00681830" w:rsidRDefault="00742B13" w:rsidP="006C27BA">
      <w:pPr>
        <w:ind w:left="567"/>
        <w:rPr>
          <w:szCs w:val="24"/>
        </w:rPr>
      </w:pPr>
      <w:r w:rsidRPr="00681830">
        <w:rPr>
          <w:szCs w:val="24"/>
        </w:rPr>
        <w:t>Beloppet skall användas till utbildning av fiskare från Marocko och betalas in på det konto som anges i kapitel I punkt 5.</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11.</w:t>
      </w:r>
      <w:r w:rsidRPr="00681830">
        <w:rPr>
          <w:szCs w:val="24"/>
        </w:rPr>
        <w:tab/>
        <w:t>Två gånger om året, den 1 januari och den 1 juli, skall delegationen till avdelningen skicka en förteckning över marockanska sjömän som mönstrat på gemenskapsfartyg, med uppgifter enligt manskapslistan och vilka fartyg de mönstrat på.</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12.</w:t>
      </w:r>
      <w:r w:rsidRPr="00681830">
        <w:rPr>
          <w:szCs w:val="24"/>
        </w:rPr>
        <w:tab/>
        <w:t>Om fartygsägarna vid upprepade tillfällen inte följer bestämmelserna om antalet marockanska sjömän som skall mönstras på, skall fiskelicensen automatiskt dras in till dess att fartygsägaren har fullgjort denna skyldighet, utom i det fall som anges i punkt 9.</w:t>
      </w:r>
    </w:p>
    <w:p w:rsidR="007F5341" w:rsidRPr="00681830" w:rsidRDefault="007F5341" w:rsidP="006C27BA">
      <w:pPr>
        <w:ind w:left="567" w:hanging="567"/>
        <w:rPr>
          <w:szCs w:val="24"/>
        </w:rPr>
      </w:pPr>
    </w:p>
    <w:p w:rsidR="006C27BA" w:rsidRPr="00681830" w:rsidRDefault="006C27BA" w:rsidP="006C27BA">
      <w:pPr>
        <w:ind w:left="567" w:hanging="567"/>
        <w:rPr>
          <w:szCs w:val="24"/>
        </w:rPr>
      </w:pPr>
    </w:p>
    <w:p w:rsidR="006C27BA" w:rsidRPr="00681830" w:rsidRDefault="006C27BA" w:rsidP="006C27BA">
      <w:pPr>
        <w:jc w:val="center"/>
        <w:rPr>
          <w:smallCaps/>
          <w:szCs w:val="24"/>
        </w:rPr>
      </w:pPr>
      <w:r w:rsidRPr="00681830">
        <w:rPr>
          <w:smallCaps/>
          <w:szCs w:val="24"/>
        </w:rPr>
        <w:br w:type="page"/>
      </w:r>
      <w:r w:rsidR="0047007B" w:rsidRPr="00681830">
        <w:rPr>
          <w:smallCaps/>
          <w:szCs w:val="24"/>
        </w:rPr>
        <w:t>KAPITEL VIII</w:t>
      </w:r>
    </w:p>
    <w:p w:rsidR="006C27BA" w:rsidRPr="00681830" w:rsidRDefault="006C27BA" w:rsidP="006C27BA">
      <w:pPr>
        <w:jc w:val="center"/>
        <w:rPr>
          <w:smallCaps/>
          <w:szCs w:val="24"/>
        </w:rPr>
      </w:pPr>
    </w:p>
    <w:p w:rsidR="007F5341" w:rsidRPr="00681830" w:rsidRDefault="0047007B" w:rsidP="006C27BA">
      <w:pPr>
        <w:jc w:val="center"/>
        <w:rPr>
          <w:smallCaps/>
          <w:szCs w:val="24"/>
        </w:rPr>
      </w:pPr>
      <w:r w:rsidRPr="00681830">
        <w:rPr>
          <w:smallCaps/>
          <w:szCs w:val="24"/>
        </w:rPr>
        <w:t>ÖVERVAKNING OCH OBSERVATION AV FISKET</w:t>
      </w:r>
    </w:p>
    <w:p w:rsidR="007F5341" w:rsidRPr="00681830" w:rsidRDefault="007F5341" w:rsidP="007F5341">
      <w:pPr>
        <w:rPr>
          <w:smallCaps/>
          <w:szCs w:val="24"/>
        </w:rPr>
      </w:pPr>
    </w:p>
    <w:p w:rsidR="007F5341" w:rsidRPr="00681830" w:rsidRDefault="0047007B" w:rsidP="006C27BA">
      <w:pPr>
        <w:jc w:val="center"/>
        <w:rPr>
          <w:smallCaps/>
          <w:szCs w:val="24"/>
        </w:rPr>
      </w:pPr>
      <w:r w:rsidRPr="00681830">
        <w:rPr>
          <w:smallCaps/>
          <w:szCs w:val="24"/>
        </w:rPr>
        <w:t>A.</w:t>
      </w:r>
      <w:r w:rsidRPr="00681830">
        <w:rPr>
          <w:smallCaps/>
          <w:szCs w:val="24"/>
        </w:rPr>
        <w:tab/>
        <w:t>OBSERVATION AV FISKET</w:t>
      </w:r>
    </w:p>
    <w:p w:rsidR="007F5341" w:rsidRPr="00681830" w:rsidRDefault="007F5341" w:rsidP="007F5341">
      <w:pPr>
        <w:rPr>
          <w:smallCaps/>
          <w:szCs w:val="24"/>
        </w:rPr>
      </w:pPr>
    </w:p>
    <w:p w:rsidR="007F5341" w:rsidRPr="00681830" w:rsidRDefault="00742B13" w:rsidP="006C27BA">
      <w:pPr>
        <w:ind w:left="567" w:hanging="567"/>
        <w:rPr>
          <w:szCs w:val="24"/>
        </w:rPr>
      </w:pPr>
      <w:r w:rsidRPr="00681830">
        <w:rPr>
          <w:szCs w:val="24"/>
        </w:rPr>
        <w:t>1.</w:t>
      </w:r>
      <w:r w:rsidRPr="00681830">
        <w:rPr>
          <w:szCs w:val="24"/>
        </w:rPr>
        <w:tab/>
        <w:t>Fartyg som har rätt att fiska i Marockos fiskezon enligt avtalet skall ta ombord observatörer som utses av Marocko på nedanstående villkor.</w:t>
      </w:r>
    </w:p>
    <w:p w:rsidR="007F5341" w:rsidRPr="00681830" w:rsidRDefault="007F5341" w:rsidP="007F5341">
      <w:pPr>
        <w:rPr>
          <w:szCs w:val="24"/>
        </w:rPr>
      </w:pPr>
    </w:p>
    <w:p w:rsidR="007F5341" w:rsidRPr="00681830" w:rsidRDefault="00742B13" w:rsidP="006C27BA">
      <w:pPr>
        <w:ind w:left="1134" w:hanging="567"/>
        <w:rPr>
          <w:szCs w:val="24"/>
        </w:rPr>
      </w:pPr>
      <w:r w:rsidRPr="00681830">
        <w:rPr>
          <w:szCs w:val="24"/>
        </w:rPr>
        <w:t>1.1</w:t>
      </w:r>
      <w:r w:rsidRPr="00681830">
        <w:rPr>
          <w:szCs w:val="24"/>
        </w:rPr>
        <w:tab/>
        <w:t xml:space="preserve">25 % av fartyg med tillstånd och på mer än 100 GT skall ta ombord observatörer varje kvartal. </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1.2</w:t>
      </w:r>
      <w:r w:rsidRPr="00681830">
        <w:rPr>
          <w:szCs w:val="24"/>
        </w:rPr>
        <w:tab/>
        <w:t>Fartyg för pelagiskt industrifiske skall ta ombord en vetenskaplig observatör under hela den period som fartyget bedriver fiske i Marockos vatten.</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1.3</w:t>
      </w:r>
      <w:r w:rsidRPr="00681830">
        <w:rPr>
          <w:szCs w:val="24"/>
        </w:rPr>
        <w:tab/>
        <w:t>Gemenskapens övriga fiskefartyg på högst 100 GT skall observeras under högst tio fiskeresor per år och per fiskekategori.</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1.4</w:t>
      </w:r>
      <w:r w:rsidRPr="00681830">
        <w:rPr>
          <w:szCs w:val="24"/>
        </w:rPr>
        <w:tab/>
        <w:t>Avdelningen skall upprätta en förteckning över de fartyg som skall ta ombord en observatör samt en förteckning över de observatörer som utsetts för ändamålet. Förteckningarna skall lämnas till delegationen så snart de har upprättats.</w:t>
      </w:r>
    </w:p>
    <w:p w:rsidR="007F5341" w:rsidRPr="00681830" w:rsidRDefault="007F5341" w:rsidP="006C27BA">
      <w:pPr>
        <w:ind w:left="1134" w:hanging="567"/>
        <w:rPr>
          <w:szCs w:val="24"/>
        </w:rPr>
      </w:pPr>
    </w:p>
    <w:p w:rsidR="007F5341" w:rsidRPr="00681830" w:rsidRDefault="006C27BA" w:rsidP="006C27BA">
      <w:pPr>
        <w:ind w:left="1134" w:hanging="567"/>
        <w:rPr>
          <w:szCs w:val="24"/>
        </w:rPr>
      </w:pPr>
      <w:r w:rsidRPr="00681830">
        <w:rPr>
          <w:szCs w:val="24"/>
        </w:rPr>
        <w:br w:type="page"/>
      </w:r>
      <w:r w:rsidR="00742B13" w:rsidRPr="00681830">
        <w:rPr>
          <w:szCs w:val="24"/>
        </w:rPr>
        <w:t>1.5</w:t>
      </w:r>
      <w:r w:rsidR="00742B13" w:rsidRPr="00681830">
        <w:rPr>
          <w:szCs w:val="24"/>
        </w:rPr>
        <w:tab/>
        <w:t>Avdelningen skall i samband med att licensen utfärdas, eller senast 15 dagar före det datum som planerats för ombordtagande av en observatör, meddela de berörda fartygsägarna eller deras ombud namnet på den observatör som är utsedd att placeras ombord på fartyget.</w:t>
      </w:r>
    </w:p>
    <w:p w:rsidR="007F5341" w:rsidRPr="00681830" w:rsidRDefault="007F5341" w:rsidP="006C27BA">
      <w:pPr>
        <w:ind w:left="1134" w:hanging="567"/>
        <w:rPr>
          <w:szCs w:val="24"/>
        </w:rPr>
      </w:pPr>
    </w:p>
    <w:p w:rsidR="007F5341" w:rsidRPr="00681830" w:rsidRDefault="00742B13" w:rsidP="006C27BA">
      <w:pPr>
        <w:ind w:left="567" w:hanging="567"/>
        <w:rPr>
          <w:szCs w:val="24"/>
        </w:rPr>
      </w:pPr>
      <w:r w:rsidRPr="00681830">
        <w:rPr>
          <w:szCs w:val="24"/>
        </w:rPr>
        <w:t>2.</w:t>
      </w:r>
      <w:r w:rsidRPr="00681830">
        <w:rPr>
          <w:szCs w:val="24"/>
        </w:rPr>
        <w:tab/>
        <w:t>Flyttrålare skall alltid ha en observatör ombord. För övriga fiskekategorier skall observatören finnas ombord en resa per fartyg.</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3.</w:t>
      </w:r>
      <w:r w:rsidRPr="00681830">
        <w:rPr>
          <w:szCs w:val="24"/>
        </w:rPr>
        <w:tab/>
        <w:t xml:space="preserve">Villkoren för observatörens ombordstigning skall bestämmas i samråd mellan fartygsägaren eller dennes ombud och de marockanska myndigheterna. </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4.</w:t>
      </w:r>
      <w:r w:rsidRPr="00681830">
        <w:rPr>
          <w:szCs w:val="24"/>
        </w:rPr>
        <w:tab/>
        <w:t xml:space="preserve">När fartygsägaren meddelats listan över utvalda fartyg skall observatören tas ombord i den hamn som fartygsägaren väljer och vid början av den första fiskeresan i Marockos fiskevatten. </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5.</w:t>
      </w:r>
      <w:r w:rsidRPr="00681830">
        <w:rPr>
          <w:szCs w:val="24"/>
        </w:rPr>
        <w:tab/>
        <w:t>De berörda fartygsägarna skall inom två veckor och med tio dagars varsel meddela de datum och hamnar i Marocko som planerats för ombordtagande av observatörer.</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6.</w:t>
      </w:r>
      <w:r w:rsidRPr="00681830">
        <w:rPr>
          <w:szCs w:val="24"/>
        </w:rPr>
        <w:tab/>
        <w:t>Om observatören tas ombord i en utländsk hamn, skall hans/hennes resekostnader betalas av fartygsägaren. Om ett fartyg med en marockansk observatör ombord lämnar Marockos fiskezon skall alla åtgärder vidtas för att se till att observatören kan återvända till Marocko så snart som möjligt, på fartygsägarens bekostnad.</w:t>
      </w:r>
    </w:p>
    <w:p w:rsidR="007F5341" w:rsidRPr="00681830" w:rsidRDefault="007F5341" w:rsidP="006C27BA">
      <w:pPr>
        <w:ind w:left="567" w:hanging="567"/>
        <w:rPr>
          <w:szCs w:val="24"/>
        </w:rPr>
      </w:pPr>
    </w:p>
    <w:p w:rsidR="007F5341" w:rsidRPr="00681830" w:rsidRDefault="006C27BA" w:rsidP="006C27BA">
      <w:pPr>
        <w:ind w:left="567" w:hanging="567"/>
        <w:rPr>
          <w:szCs w:val="24"/>
        </w:rPr>
      </w:pPr>
      <w:r w:rsidRPr="00681830">
        <w:rPr>
          <w:szCs w:val="24"/>
        </w:rPr>
        <w:br w:type="page"/>
      </w:r>
      <w:r w:rsidR="00742B13" w:rsidRPr="00681830">
        <w:rPr>
          <w:szCs w:val="24"/>
        </w:rPr>
        <w:t>7.</w:t>
      </w:r>
      <w:r w:rsidR="00742B13" w:rsidRPr="00681830">
        <w:rPr>
          <w:szCs w:val="24"/>
        </w:rPr>
        <w:tab/>
        <w:t>Om den vetenskapliga observatören måste göra en resa i onödan på grund av att fartygsägaren inte har fullgjort sina skyldigheter, skall fartygsägaren för de dagar som observatören inte har kunnat arbeta betala lika stor ersättning för resor och traktamente som marockanska tjänstemän i motsvarande grad får. På samma sätt skall fartygsägaren, vid en försening av ombordstigningen som beror på fartygsägaren, betala den vetenskapliga observatören ovan nämnda traktamente.</w:t>
      </w:r>
    </w:p>
    <w:p w:rsidR="007F5341" w:rsidRPr="00681830" w:rsidRDefault="007F5341" w:rsidP="006C27BA">
      <w:pPr>
        <w:ind w:left="567" w:hanging="567"/>
        <w:rPr>
          <w:szCs w:val="24"/>
        </w:rPr>
      </w:pPr>
    </w:p>
    <w:p w:rsidR="007F5341" w:rsidRPr="00681830" w:rsidRDefault="00742B13" w:rsidP="006C27BA">
      <w:pPr>
        <w:ind w:left="567"/>
        <w:rPr>
          <w:szCs w:val="24"/>
        </w:rPr>
      </w:pPr>
      <w:r w:rsidRPr="00681830">
        <w:rPr>
          <w:szCs w:val="24"/>
        </w:rPr>
        <w:t>Alla ändringar av lagar och andra författningar om traktamente skall meddelas delegationen senast två månader innan de börjar tillämpas.</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8.</w:t>
      </w:r>
      <w:r w:rsidRPr="00681830">
        <w:rPr>
          <w:szCs w:val="24"/>
        </w:rPr>
        <w:tab/>
        <w:t>Om observatören inte inom tolv timmar efter överenskommen tid befinner sig där han/hon skall gå ombord, skall fartygsägaren automatiskt befrias från sin skyldighet att ta ombord observatören.</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9.</w:t>
      </w:r>
      <w:r w:rsidRPr="00681830">
        <w:rPr>
          <w:szCs w:val="24"/>
        </w:rPr>
        <w:tab/>
        <w:t>Observatören skall behandlas som en befälsperson ombord, och ha följande uppgifter:</w:t>
      </w:r>
    </w:p>
    <w:p w:rsidR="007F5341" w:rsidRPr="00681830" w:rsidRDefault="007F5341" w:rsidP="006C27BA">
      <w:pPr>
        <w:ind w:left="567" w:hanging="567"/>
        <w:rPr>
          <w:szCs w:val="24"/>
        </w:rPr>
      </w:pPr>
    </w:p>
    <w:p w:rsidR="007F5341" w:rsidRPr="00681830" w:rsidRDefault="00742B13" w:rsidP="006C27BA">
      <w:pPr>
        <w:ind w:left="1134" w:hanging="567"/>
        <w:rPr>
          <w:szCs w:val="24"/>
        </w:rPr>
      </w:pPr>
      <w:r w:rsidRPr="00681830">
        <w:rPr>
          <w:szCs w:val="24"/>
        </w:rPr>
        <w:t>9.1</w:t>
      </w:r>
      <w:r w:rsidRPr="00681830">
        <w:rPr>
          <w:szCs w:val="24"/>
        </w:rPr>
        <w:tab/>
        <w:t>Observera fartygens fiskeverksamhet.</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9.2</w:t>
      </w:r>
      <w:r w:rsidRPr="00681830">
        <w:rPr>
          <w:szCs w:val="24"/>
        </w:rPr>
        <w:tab/>
        <w:t>Kontrollera fartygens position vid fiske.</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9.3</w:t>
      </w:r>
      <w:r w:rsidRPr="00681830">
        <w:rPr>
          <w:szCs w:val="24"/>
        </w:rPr>
        <w:tab/>
        <w:t>Genomföra biologiska provtagningar inom ramen för vetenskapliga program.</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9.4</w:t>
      </w:r>
      <w:r w:rsidRPr="00681830">
        <w:rPr>
          <w:szCs w:val="24"/>
        </w:rPr>
        <w:tab/>
        <w:t>Upprätta en förteckning över de fiskeredskap som används.</w:t>
      </w:r>
    </w:p>
    <w:p w:rsidR="007F5341" w:rsidRPr="00681830" w:rsidRDefault="007F5341" w:rsidP="006C27BA">
      <w:pPr>
        <w:ind w:left="1134" w:hanging="567"/>
        <w:rPr>
          <w:szCs w:val="24"/>
        </w:rPr>
      </w:pPr>
    </w:p>
    <w:p w:rsidR="007F5341" w:rsidRPr="00681830" w:rsidRDefault="006C27BA" w:rsidP="006C27BA">
      <w:pPr>
        <w:ind w:left="1134" w:hanging="567"/>
        <w:rPr>
          <w:szCs w:val="24"/>
        </w:rPr>
      </w:pPr>
      <w:r w:rsidRPr="00681830">
        <w:rPr>
          <w:szCs w:val="24"/>
        </w:rPr>
        <w:br w:type="page"/>
      </w:r>
      <w:r w:rsidR="00742B13" w:rsidRPr="00681830">
        <w:rPr>
          <w:szCs w:val="24"/>
        </w:rPr>
        <w:t>9.5</w:t>
      </w:r>
      <w:r w:rsidR="00742B13" w:rsidRPr="00681830">
        <w:rPr>
          <w:szCs w:val="24"/>
        </w:rPr>
        <w:tab/>
        <w:t>Kontrollera fångstuppgifterna i fiskeloggboken i fråga om Marockos fiskevatten.</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9.6</w:t>
      </w:r>
      <w:r w:rsidRPr="00681830">
        <w:rPr>
          <w:szCs w:val="24"/>
        </w:rPr>
        <w:tab/>
        <w:t>Kontrollera hur stor andel som utgörs av bifångster och uppskatta hur stor mängd av säljbara arter av fisk, kräftdjur och bläckfisk som kastas överbord.</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9.7</w:t>
      </w:r>
      <w:r w:rsidRPr="00681830">
        <w:rPr>
          <w:szCs w:val="24"/>
        </w:rPr>
        <w:tab/>
        <w:t>Via fax eller radiosändare rapportera fiskeuppgifter, inklusive mängden fångst och bifångst ombord.</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10.</w:t>
      </w:r>
      <w:r w:rsidRPr="00681830">
        <w:rPr>
          <w:szCs w:val="24"/>
        </w:rPr>
        <w:tab/>
        <w:t>Befälhavaren skall vidta alla åtgärder inom sitt ansvarsområde för att garantera observatörens fysiska och psykiska välbefinnande när denne utövar sina uppgifter.</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11.</w:t>
      </w:r>
      <w:r w:rsidRPr="00681830">
        <w:rPr>
          <w:szCs w:val="24"/>
        </w:rPr>
        <w:tab/>
        <w:t>Observatören skall ha tillgång till de hjälpmedel som är nödvändiga för hans/hennes arbete. Befälhavaren skall ge observatören tillgång till de kommunikationsmedel som är nödvändiga för hans/hennes arbete, de handlingar som är direkt förbundna med fartygets fiskeverksamhet, i synnerhet fiskeloggbok och skeppsdagbok, samt till de delar av fartyget som är nödvändiga för att underlätta fullgörandet av observationsuppgifterna.</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12.</w:t>
      </w:r>
      <w:r w:rsidRPr="00681830">
        <w:rPr>
          <w:szCs w:val="24"/>
        </w:rPr>
        <w:tab/>
        <w:t>Observatören skall under sin vistelse på fartyget</w:t>
      </w:r>
    </w:p>
    <w:p w:rsidR="007F5341" w:rsidRPr="00681830" w:rsidRDefault="007F5341" w:rsidP="006C27BA">
      <w:pPr>
        <w:ind w:left="567" w:hanging="567"/>
        <w:rPr>
          <w:szCs w:val="24"/>
        </w:rPr>
      </w:pPr>
    </w:p>
    <w:p w:rsidR="007F5341" w:rsidRPr="00681830" w:rsidRDefault="00742B13" w:rsidP="006C27BA">
      <w:pPr>
        <w:ind w:left="1134" w:hanging="567"/>
        <w:rPr>
          <w:szCs w:val="24"/>
        </w:rPr>
      </w:pPr>
      <w:r w:rsidRPr="00681830">
        <w:rPr>
          <w:szCs w:val="24"/>
        </w:rPr>
        <w:t>12.1</w:t>
      </w:r>
      <w:r w:rsidRPr="00681830">
        <w:rPr>
          <w:szCs w:val="24"/>
        </w:rPr>
        <w:tab/>
        <w:t>vidta alla lämpliga åtgärder för att hans/hennes ombordstigning och närvaro ombord på fartyget inte skall avbryta eller hindra fisket,</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12.2</w:t>
      </w:r>
      <w:r w:rsidRPr="00681830">
        <w:rPr>
          <w:szCs w:val="24"/>
        </w:rPr>
        <w:tab/>
        <w:t xml:space="preserve">respektera egendom och utrustning ombord samt sekretessen för samtliga handlingar som tillhör fartyget. </w:t>
      </w:r>
    </w:p>
    <w:p w:rsidR="007F5341" w:rsidRPr="00681830" w:rsidRDefault="007F5341" w:rsidP="006C27BA">
      <w:pPr>
        <w:ind w:left="1134" w:hanging="567"/>
        <w:rPr>
          <w:szCs w:val="24"/>
        </w:rPr>
      </w:pPr>
    </w:p>
    <w:p w:rsidR="007F5341" w:rsidRPr="00681830" w:rsidRDefault="006C27BA" w:rsidP="006C27BA">
      <w:pPr>
        <w:ind w:left="567" w:hanging="567"/>
        <w:rPr>
          <w:szCs w:val="24"/>
        </w:rPr>
      </w:pPr>
      <w:r w:rsidRPr="00681830">
        <w:rPr>
          <w:szCs w:val="24"/>
        </w:rPr>
        <w:br w:type="page"/>
      </w:r>
      <w:r w:rsidR="00742B13" w:rsidRPr="00681830">
        <w:rPr>
          <w:szCs w:val="24"/>
        </w:rPr>
        <w:t>13.</w:t>
      </w:r>
      <w:r w:rsidR="00742B13" w:rsidRPr="00681830">
        <w:rPr>
          <w:szCs w:val="24"/>
        </w:rPr>
        <w:tab/>
        <w:t>När observationsperioden är avslutad och innan fartyget lämnas skall observatören upprätta en aktivitetsrapport som skall skickas till Marockos behöriga myndigheter med kopia till Europeiska kommissionens delegation. Observatören skall underteckna den i närvaro av befälhavaren som får lägga till, eller låta lägga till, de synpunkter som han anser nödvändiga och signera dessa. En kopia av rapporten skall lämnas till fartygets befälhavare när observatören går i land.</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14.</w:t>
      </w:r>
      <w:r w:rsidRPr="00681830">
        <w:rPr>
          <w:szCs w:val="24"/>
        </w:rPr>
        <w:tab/>
        <w:t>Fartygsägaren skall stå för observatörens kost och logi på samma villkor som gäller för befälspersoner, med hänsyn till fartygets möjligheter.</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15.</w:t>
      </w:r>
      <w:r w:rsidRPr="00681830">
        <w:rPr>
          <w:szCs w:val="24"/>
        </w:rPr>
        <w:tab/>
        <w:t>Observatörens lön och sociala avgifter skall betalas av Marockos behöriga myndigheter.</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16.</w:t>
      </w:r>
      <w:r w:rsidRPr="00681830">
        <w:rPr>
          <w:szCs w:val="24"/>
        </w:rPr>
        <w:tab/>
        <w:t xml:space="preserve">För att kompensera Marocko för kostnaderna i samband med vetenskapliga observatörer ombord på fartyg skall det, utöver den avgift som fartygsägarna skall betala, betalas "kostnader för vetenskapliga observatörer" med ett belopp på 3,5 </w:t>
      </w:r>
      <w:r w:rsidR="009212CF" w:rsidRPr="00681830">
        <w:rPr>
          <w:szCs w:val="24"/>
        </w:rPr>
        <w:t>EUR</w:t>
      </w:r>
      <w:r w:rsidRPr="00681830">
        <w:rPr>
          <w:szCs w:val="24"/>
        </w:rPr>
        <w:t>/GT/kvartal per fartyg som bedriver fiske i Marockos fiskezon.</w:t>
      </w:r>
    </w:p>
    <w:p w:rsidR="007F5341" w:rsidRPr="00681830" w:rsidRDefault="007F5341" w:rsidP="006C27BA">
      <w:pPr>
        <w:ind w:left="567" w:hanging="567"/>
        <w:rPr>
          <w:szCs w:val="24"/>
        </w:rPr>
      </w:pPr>
    </w:p>
    <w:p w:rsidR="007F5341" w:rsidRPr="00681830" w:rsidRDefault="00742B13" w:rsidP="006C27BA">
      <w:pPr>
        <w:ind w:left="567"/>
        <w:rPr>
          <w:szCs w:val="24"/>
        </w:rPr>
      </w:pPr>
      <w:r w:rsidRPr="00681830">
        <w:rPr>
          <w:szCs w:val="24"/>
        </w:rPr>
        <w:t>Dessa kostnader skall betalas samtidigt med kvartalsbetalningarna enligt kapitel I punkt 5 i bilagan.</w:t>
      </w:r>
    </w:p>
    <w:p w:rsidR="007F5341" w:rsidRPr="00681830" w:rsidRDefault="007F5341" w:rsidP="006C27BA">
      <w:pPr>
        <w:ind w:left="567" w:hanging="567"/>
        <w:rPr>
          <w:szCs w:val="24"/>
        </w:rPr>
      </w:pPr>
    </w:p>
    <w:p w:rsidR="007F5341" w:rsidRPr="00681830" w:rsidRDefault="00742B13" w:rsidP="006C27BA">
      <w:pPr>
        <w:ind w:left="567" w:hanging="567"/>
        <w:rPr>
          <w:szCs w:val="24"/>
        </w:rPr>
      </w:pPr>
      <w:r w:rsidRPr="00681830">
        <w:rPr>
          <w:szCs w:val="24"/>
        </w:rPr>
        <w:t>17.</w:t>
      </w:r>
      <w:r w:rsidRPr="00681830">
        <w:rPr>
          <w:szCs w:val="24"/>
        </w:rPr>
        <w:tab/>
        <w:t>Om bestämmelserna i punkt 4 inte följs skall fiskelicensen automatiskt dras in till dess att fartygsägaren har fullgjort sina skyldigheter.</w:t>
      </w:r>
    </w:p>
    <w:p w:rsidR="007F5341" w:rsidRPr="00681830" w:rsidRDefault="007F5341" w:rsidP="007F5341">
      <w:pPr>
        <w:rPr>
          <w:szCs w:val="24"/>
        </w:rPr>
      </w:pPr>
    </w:p>
    <w:p w:rsidR="007F5341" w:rsidRPr="00681830" w:rsidRDefault="006C27BA" w:rsidP="006C27BA">
      <w:pPr>
        <w:jc w:val="center"/>
        <w:rPr>
          <w:smallCaps/>
          <w:szCs w:val="24"/>
        </w:rPr>
      </w:pPr>
      <w:r w:rsidRPr="00681830">
        <w:rPr>
          <w:smallCaps/>
          <w:szCs w:val="24"/>
        </w:rPr>
        <w:br w:type="page"/>
      </w:r>
      <w:r w:rsidR="00D01664" w:rsidRPr="00681830">
        <w:rPr>
          <w:smallCaps/>
          <w:szCs w:val="24"/>
        </w:rPr>
        <w:t>B.</w:t>
      </w:r>
      <w:r w:rsidR="00D01664" w:rsidRPr="00681830">
        <w:rPr>
          <w:smallCaps/>
          <w:szCs w:val="24"/>
        </w:rPr>
        <w:tab/>
        <w:t>GEMENSAMT SYSTEM FÖR ÖVERVAKNING AV FISKET</w:t>
      </w:r>
    </w:p>
    <w:p w:rsidR="007F5341" w:rsidRPr="00681830" w:rsidRDefault="007F5341" w:rsidP="007F5341">
      <w:pPr>
        <w:rPr>
          <w:smallCaps/>
          <w:szCs w:val="24"/>
        </w:rPr>
      </w:pPr>
    </w:p>
    <w:p w:rsidR="007F5341" w:rsidRPr="00681830" w:rsidRDefault="00742B13" w:rsidP="007F5341">
      <w:pPr>
        <w:rPr>
          <w:szCs w:val="24"/>
        </w:rPr>
      </w:pPr>
      <w:r w:rsidRPr="00681830">
        <w:rPr>
          <w:szCs w:val="24"/>
        </w:rPr>
        <w:t xml:space="preserve">De avtalsslutande parterna skall införa ett gemensamt system för övervakning och observation av landningskontroller för att effektivisera kontrollen och se till att bestämmelserna i detta avtal följs. </w:t>
      </w:r>
    </w:p>
    <w:p w:rsidR="007F5341" w:rsidRPr="00681830" w:rsidRDefault="007F5341" w:rsidP="007F5341">
      <w:pPr>
        <w:rPr>
          <w:szCs w:val="24"/>
        </w:rPr>
      </w:pPr>
    </w:p>
    <w:p w:rsidR="007F5341" w:rsidRPr="00681830" w:rsidRDefault="00742B13" w:rsidP="007F5341">
      <w:pPr>
        <w:rPr>
          <w:szCs w:val="24"/>
        </w:rPr>
      </w:pPr>
      <w:r w:rsidRPr="00681830">
        <w:rPr>
          <w:szCs w:val="24"/>
        </w:rPr>
        <w:t xml:space="preserve">För detta ändamål skall varje avtalsslutande parts behöriga myndigheter utse en representant som närvarar vid landningskontrollerna och observerar hur de genomförs, och meddela denna persons namn till den andra avtalsslutande parten. </w:t>
      </w:r>
    </w:p>
    <w:p w:rsidR="007F5341" w:rsidRPr="00681830" w:rsidRDefault="007F5341" w:rsidP="007F5341">
      <w:pPr>
        <w:rPr>
          <w:szCs w:val="24"/>
        </w:rPr>
      </w:pPr>
    </w:p>
    <w:p w:rsidR="007F5341" w:rsidRPr="00681830" w:rsidRDefault="00742B13" w:rsidP="007F5341">
      <w:pPr>
        <w:rPr>
          <w:szCs w:val="24"/>
        </w:rPr>
      </w:pPr>
      <w:r w:rsidRPr="00681830">
        <w:rPr>
          <w:szCs w:val="24"/>
        </w:rPr>
        <w:t xml:space="preserve">Den marockanska myndighetens representant skall närvara som observatör vid de landningskontroller som görs av medlemsstaternas nationella kontrollmyndigheter av fartyg som har fiskat i Marockos fiskezon. </w:t>
      </w:r>
    </w:p>
    <w:p w:rsidR="007F5341" w:rsidRPr="00681830" w:rsidRDefault="007F5341" w:rsidP="007F5341">
      <w:pPr>
        <w:rPr>
          <w:szCs w:val="24"/>
        </w:rPr>
      </w:pPr>
    </w:p>
    <w:p w:rsidR="007F5341" w:rsidRPr="00681830" w:rsidRDefault="00742B13" w:rsidP="007F5341">
      <w:pPr>
        <w:rPr>
          <w:szCs w:val="24"/>
        </w:rPr>
      </w:pPr>
      <w:r w:rsidRPr="00681830">
        <w:rPr>
          <w:szCs w:val="24"/>
        </w:rPr>
        <w:t>Representanten skall följa med nationella kontrolltjänstemän vid deras besök i hamnar, ombord på fartyg, vid kaj, i auktionshallar, hos grossister, i kyllager och andra lokaler där fisk landas och lagras innan den bjuds ut till försäljning och ha tillgång till de handlingar som kontrollerna avser.</w:t>
      </w:r>
    </w:p>
    <w:p w:rsidR="007F5341" w:rsidRPr="00681830" w:rsidRDefault="007F5341" w:rsidP="007F5341">
      <w:pPr>
        <w:rPr>
          <w:szCs w:val="24"/>
        </w:rPr>
      </w:pPr>
    </w:p>
    <w:p w:rsidR="007F5341" w:rsidRPr="00681830" w:rsidRDefault="00742B13" w:rsidP="007F5341">
      <w:pPr>
        <w:rPr>
          <w:szCs w:val="24"/>
        </w:rPr>
      </w:pPr>
      <w:r w:rsidRPr="00681830">
        <w:rPr>
          <w:szCs w:val="24"/>
        </w:rPr>
        <w:t>Den marockanska myndighetens representant skall upprätta och lämna in en rapport om den eller de kontroller som han/hon har deltagit i.</w:t>
      </w:r>
    </w:p>
    <w:p w:rsidR="007F5341" w:rsidRPr="00681830" w:rsidRDefault="007F5341" w:rsidP="007F5341">
      <w:pPr>
        <w:rPr>
          <w:szCs w:val="24"/>
        </w:rPr>
      </w:pPr>
    </w:p>
    <w:p w:rsidR="007F5341" w:rsidRPr="00681830" w:rsidRDefault="006C27BA" w:rsidP="007F5341">
      <w:pPr>
        <w:rPr>
          <w:szCs w:val="24"/>
        </w:rPr>
      </w:pPr>
      <w:r w:rsidRPr="00681830">
        <w:rPr>
          <w:szCs w:val="24"/>
        </w:rPr>
        <w:br w:type="page"/>
      </w:r>
      <w:r w:rsidR="00742B13" w:rsidRPr="00681830">
        <w:rPr>
          <w:szCs w:val="24"/>
        </w:rPr>
        <w:t>Avdelningen skall med tio dagars varsel erbjuda delegationen att delta i planerade kontrollbesök i landningshamnarna.</w:t>
      </w:r>
    </w:p>
    <w:p w:rsidR="007F5341" w:rsidRPr="00681830" w:rsidRDefault="007F5341" w:rsidP="007F5341">
      <w:pPr>
        <w:rPr>
          <w:szCs w:val="24"/>
        </w:rPr>
      </w:pPr>
    </w:p>
    <w:p w:rsidR="007F5341" w:rsidRPr="00681830" w:rsidRDefault="00742B13" w:rsidP="007F5341">
      <w:pPr>
        <w:rPr>
          <w:szCs w:val="24"/>
        </w:rPr>
      </w:pPr>
      <w:r w:rsidRPr="00681830">
        <w:rPr>
          <w:szCs w:val="24"/>
        </w:rPr>
        <w:t>På Europeiska kommissionens begäran skall gemenskapens fiskeinspektörer få delta som observatörer vid de kontroller som de marockanska myndigheterna gör av gemenskapsfartygens landningar i Marockos hamnar.</w:t>
      </w:r>
    </w:p>
    <w:p w:rsidR="007F5341" w:rsidRPr="00681830" w:rsidRDefault="007F5341" w:rsidP="007F5341">
      <w:pPr>
        <w:rPr>
          <w:szCs w:val="24"/>
        </w:rPr>
      </w:pPr>
    </w:p>
    <w:p w:rsidR="007F5341" w:rsidRPr="00681830" w:rsidRDefault="00742B13" w:rsidP="007F5341">
      <w:pPr>
        <w:rPr>
          <w:szCs w:val="24"/>
        </w:rPr>
      </w:pPr>
      <w:r w:rsidRPr="00681830">
        <w:rPr>
          <w:szCs w:val="24"/>
        </w:rPr>
        <w:t>De rutiner som skall följas vid detta arbete skall fastställas gemensamt av de båda parternas behöriga myndigheter.</w:t>
      </w:r>
    </w:p>
    <w:p w:rsidR="007F5341" w:rsidRPr="00681830" w:rsidRDefault="007F5341" w:rsidP="007F5341">
      <w:pPr>
        <w:rPr>
          <w:szCs w:val="24"/>
        </w:rPr>
      </w:pPr>
    </w:p>
    <w:p w:rsidR="006C27BA" w:rsidRPr="00681830" w:rsidRDefault="006C27BA" w:rsidP="007F5341">
      <w:pPr>
        <w:rPr>
          <w:szCs w:val="24"/>
        </w:rPr>
      </w:pPr>
    </w:p>
    <w:p w:rsidR="006C27BA" w:rsidRPr="00681830" w:rsidRDefault="00D01664" w:rsidP="006C27BA">
      <w:pPr>
        <w:jc w:val="center"/>
        <w:rPr>
          <w:smallCaps/>
          <w:szCs w:val="24"/>
        </w:rPr>
      </w:pPr>
      <w:r w:rsidRPr="00681830">
        <w:rPr>
          <w:smallCaps/>
          <w:szCs w:val="24"/>
        </w:rPr>
        <w:t>KAPITEL IX</w:t>
      </w:r>
    </w:p>
    <w:p w:rsidR="006C27BA" w:rsidRPr="00681830" w:rsidRDefault="006C27BA" w:rsidP="006C27BA">
      <w:pPr>
        <w:jc w:val="center"/>
        <w:rPr>
          <w:smallCaps/>
          <w:szCs w:val="24"/>
        </w:rPr>
      </w:pPr>
    </w:p>
    <w:p w:rsidR="007F5341" w:rsidRPr="00681830" w:rsidRDefault="00D01664" w:rsidP="006C27BA">
      <w:pPr>
        <w:jc w:val="center"/>
        <w:rPr>
          <w:smallCaps/>
          <w:szCs w:val="24"/>
        </w:rPr>
      </w:pPr>
      <w:r w:rsidRPr="00681830">
        <w:rPr>
          <w:smallCaps/>
          <w:szCs w:val="24"/>
        </w:rPr>
        <w:t>KONTROLL</w:t>
      </w:r>
    </w:p>
    <w:p w:rsidR="007F5341" w:rsidRPr="00681830" w:rsidRDefault="007F5341" w:rsidP="007F5341">
      <w:pPr>
        <w:rPr>
          <w:smallCaps/>
          <w:szCs w:val="24"/>
        </w:rPr>
      </w:pPr>
    </w:p>
    <w:p w:rsidR="007F5341" w:rsidRPr="00681830" w:rsidRDefault="00742B13" w:rsidP="006C27BA">
      <w:pPr>
        <w:ind w:left="567" w:hanging="567"/>
        <w:rPr>
          <w:szCs w:val="24"/>
        </w:rPr>
      </w:pPr>
      <w:r w:rsidRPr="00681830">
        <w:rPr>
          <w:szCs w:val="24"/>
        </w:rPr>
        <w:t>1.</w:t>
      </w:r>
      <w:r w:rsidRPr="00681830">
        <w:rPr>
          <w:szCs w:val="24"/>
        </w:rPr>
        <w:tab/>
        <w:t xml:space="preserve">Europeiska gemenskapen skall föra en uppdaterad förteckning över fartyg som beviljats fiskelicens enligt detta protokoll. Förteckningen skall, så snart den är upprättad och därefter varje gång den uppdateras, skickas till de marockanska myndigheter som har ansvaret för fiskerikontroll. </w:t>
      </w:r>
    </w:p>
    <w:p w:rsidR="007F5341" w:rsidRPr="00681830" w:rsidRDefault="007F5341" w:rsidP="007F5341">
      <w:pPr>
        <w:rPr>
          <w:szCs w:val="24"/>
        </w:rPr>
      </w:pPr>
    </w:p>
    <w:p w:rsidR="007F5341" w:rsidRPr="00681830" w:rsidRDefault="006C27BA" w:rsidP="007F5341">
      <w:pPr>
        <w:rPr>
          <w:szCs w:val="24"/>
        </w:rPr>
      </w:pPr>
      <w:r w:rsidRPr="00681830">
        <w:rPr>
          <w:szCs w:val="24"/>
        </w:rPr>
        <w:br w:type="page"/>
      </w:r>
      <w:r w:rsidR="00742B13" w:rsidRPr="00681830">
        <w:rPr>
          <w:szCs w:val="24"/>
        </w:rPr>
        <w:t>2.</w:t>
      </w:r>
      <w:r w:rsidR="00742B13" w:rsidRPr="00681830">
        <w:rPr>
          <w:szCs w:val="24"/>
        </w:rPr>
        <w:tab/>
        <w:t>Besiktningar</w:t>
      </w:r>
    </w:p>
    <w:p w:rsidR="007F5341" w:rsidRPr="00681830" w:rsidRDefault="007F5341" w:rsidP="007F5341">
      <w:pPr>
        <w:rPr>
          <w:szCs w:val="24"/>
        </w:rPr>
      </w:pPr>
    </w:p>
    <w:p w:rsidR="007F5341" w:rsidRPr="00681830" w:rsidRDefault="00742B13" w:rsidP="006C27BA">
      <w:pPr>
        <w:ind w:left="1134" w:hanging="567"/>
        <w:rPr>
          <w:szCs w:val="24"/>
        </w:rPr>
      </w:pPr>
      <w:r w:rsidRPr="00681830">
        <w:rPr>
          <w:szCs w:val="24"/>
        </w:rPr>
        <w:t>2.1</w:t>
      </w:r>
      <w:r w:rsidRPr="00681830">
        <w:rPr>
          <w:szCs w:val="24"/>
        </w:rPr>
        <w:tab/>
        <w:t>De gemenskapsfartyg som nämns i punkt 1 skall en gång per år eller när det har skett förändringar i dess dräktighet eller av fiskekategori så att andra fiskeredskap används, infinna sig i en marockansk hamn för att genomgå de kontroller som anges i de gällande bestämmelserna. Kontrollerna måste utföras inom 48 timmar efter det att fartyget har anlöpt hamn.</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2.2</w:t>
      </w:r>
      <w:r w:rsidRPr="00681830">
        <w:rPr>
          <w:szCs w:val="24"/>
        </w:rPr>
        <w:tab/>
        <w:t>Efter besiktningen skall det till befälhavaren på fartyget utfärdas ett intyg med samma giltighetstid som licensen och som i praktiken förlängs för de fartyg som förnyar sin licens under året. Giltighetstiden får dock inte vara längre än ett år. Intyget skall alltid förvaras ombord.</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2.3</w:t>
      </w:r>
      <w:r w:rsidRPr="00681830">
        <w:rPr>
          <w:szCs w:val="24"/>
        </w:rPr>
        <w:tab/>
        <w:t>Avsikten med besiktningen är att kontrollera att de tekniska egenskaperna och redskapen ombord är förenliga med bestämmelserna och att bestämmelserna om marockanska besättningsmän efterlevs.</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2.4</w:t>
      </w:r>
      <w:r w:rsidRPr="00681830">
        <w:rPr>
          <w:szCs w:val="24"/>
        </w:rPr>
        <w:tab/>
        <w:t>Fartygsägaren skall stå för besiktningskostnaderna i enlighet med den taxa som fastställs i marockansk lagstiftningen. Kostnaderna får inte överstiga de belopp som normalt betalas av andra fartyg för samma typ av tjänst.</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2.5</w:t>
      </w:r>
      <w:r w:rsidRPr="00681830">
        <w:rPr>
          <w:szCs w:val="24"/>
        </w:rPr>
        <w:tab/>
        <w:t>Om bestämmelserna i punkterna 2.1 och 2.2 inte följs skall fiskelicensen automatiskt dras in till dess att fartygsägaren har fullgjort sina skyldigheter.</w:t>
      </w:r>
    </w:p>
    <w:p w:rsidR="007F5341" w:rsidRPr="00681830" w:rsidRDefault="007F5341" w:rsidP="007F5341">
      <w:pPr>
        <w:rPr>
          <w:szCs w:val="24"/>
        </w:rPr>
      </w:pPr>
    </w:p>
    <w:p w:rsidR="007F5341" w:rsidRPr="00681830" w:rsidRDefault="006C27BA" w:rsidP="007F5341">
      <w:pPr>
        <w:rPr>
          <w:szCs w:val="24"/>
        </w:rPr>
      </w:pPr>
      <w:r w:rsidRPr="00681830">
        <w:rPr>
          <w:szCs w:val="24"/>
        </w:rPr>
        <w:br w:type="page"/>
      </w:r>
      <w:r w:rsidR="00742B13" w:rsidRPr="00681830">
        <w:rPr>
          <w:szCs w:val="24"/>
        </w:rPr>
        <w:t>3.</w:t>
      </w:r>
      <w:r w:rsidR="00742B13" w:rsidRPr="00681830">
        <w:rPr>
          <w:szCs w:val="24"/>
        </w:rPr>
        <w:tab/>
        <w:t>Inträde i och utträde ur fiskezonen</w:t>
      </w:r>
    </w:p>
    <w:p w:rsidR="007F5341" w:rsidRPr="00681830" w:rsidRDefault="007F5341" w:rsidP="007F5341">
      <w:pPr>
        <w:rPr>
          <w:szCs w:val="24"/>
        </w:rPr>
      </w:pPr>
    </w:p>
    <w:p w:rsidR="007F5341" w:rsidRPr="00681830" w:rsidRDefault="00742B13" w:rsidP="006C27BA">
      <w:pPr>
        <w:ind w:left="1134" w:hanging="567"/>
        <w:rPr>
          <w:szCs w:val="24"/>
        </w:rPr>
      </w:pPr>
      <w:r w:rsidRPr="00681830">
        <w:rPr>
          <w:szCs w:val="24"/>
        </w:rPr>
        <w:t>3.1</w:t>
      </w:r>
      <w:r w:rsidRPr="00681830">
        <w:rPr>
          <w:szCs w:val="24"/>
        </w:rPr>
        <w:tab/>
        <w:t xml:space="preserve">Minst fyra timmar innan ett gemenskapsfartyg har för avsikt att inträda i eller utträda ur Marockos fiskezon skall det meddela avdelningen. </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3.2</w:t>
      </w:r>
      <w:r w:rsidRPr="00681830">
        <w:rPr>
          <w:szCs w:val="24"/>
        </w:rPr>
        <w:tab/>
        <w:t>Ett fartyg som meddelar utträde skall samtidigt ange sin position samt kvantitet och arter av fångst som förvaras ombord. Meddelanden skall helst skickas per fax, och via radiosändare för de fartyg som inte har fax enligt specifikationerna i tillägg 8.</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3.3</w:t>
      </w:r>
      <w:r w:rsidRPr="00681830">
        <w:rPr>
          <w:szCs w:val="24"/>
        </w:rPr>
        <w:tab/>
        <w:t>Fartyg som bedriver fiske utan att ha informerat avdelningen skall anses bedriva fiske utan licens.</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3.4</w:t>
      </w:r>
      <w:r w:rsidRPr="00681830">
        <w:rPr>
          <w:szCs w:val="24"/>
        </w:rPr>
        <w:tab/>
        <w:t>Telefonnummer, faxnummer och e-postadresser skall också meddelas när fiskelicenserna utfärdas.</w:t>
      </w:r>
    </w:p>
    <w:p w:rsidR="007F5341" w:rsidRPr="00681830" w:rsidRDefault="007F5341" w:rsidP="006C27BA">
      <w:pPr>
        <w:ind w:left="1134" w:hanging="567"/>
        <w:rPr>
          <w:szCs w:val="24"/>
        </w:rPr>
      </w:pPr>
    </w:p>
    <w:p w:rsidR="007F5341" w:rsidRPr="00681830" w:rsidRDefault="00742B13" w:rsidP="007F5341">
      <w:pPr>
        <w:rPr>
          <w:szCs w:val="24"/>
        </w:rPr>
      </w:pPr>
      <w:r w:rsidRPr="00681830">
        <w:rPr>
          <w:szCs w:val="24"/>
        </w:rPr>
        <w:t>4.</w:t>
      </w:r>
      <w:r w:rsidRPr="00681830">
        <w:rPr>
          <w:szCs w:val="24"/>
        </w:rPr>
        <w:tab/>
        <w:t>Kontrollrutiner</w:t>
      </w:r>
    </w:p>
    <w:p w:rsidR="007F5341" w:rsidRPr="00681830" w:rsidRDefault="007F5341" w:rsidP="007F5341">
      <w:pPr>
        <w:rPr>
          <w:szCs w:val="24"/>
        </w:rPr>
      </w:pPr>
    </w:p>
    <w:p w:rsidR="007F5341" w:rsidRPr="00681830" w:rsidRDefault="00742B13" w:rsidP="006C27BA">
      <w:pPr>
        <w:ind w:left="1134" w:hanging="567"/>
        <w:rPr>
          <w:szCs w:val="24"/>
        </w:rPr>
      </w:pPr>
      <w:r w:rsidRPr="00681830">
        <w:rPr>
          <w:szCs w:val="24"/>
        </w:rPr>
        <w:t>4.1</w:t>
      </w:r>
      <w:r w:rsidRPr="00681830">
        <w:rPr>
          <w:szCs w:val="24"/>
        </w:rPr>
        <w:tab/>
        <w:t>Befälhavare på gemenskapsfartyg som bedriver fiske i Marockos fiskevatten skall tillåta marockanska tjänstemän som kontrollerar och inspekterar fisket att komma ombord, och underlätta utförandet av deras uppgifter.</w:t>
      </w:r>
    </w:p>
    <w:p w:rsidR="007F5341" w:rsidRPr="00681830" w:rsidRDefault="007F5341" w:rsidP="006C27BA">
      <w:pPr>
        <w:ind w:left="1134" w:hanging="567"/>
        <w:rPr>
          <w:szCs w:val="24"/>
        </w:rPr>
      </w:pPr>
    </w:p>
    <w:p w:rsidR="007F5341" w:rsidRPr="00681830" w:rsidRDefault="006C27BA" w:rsidP="006C27BA">
      <w:pPr>
        <w:ind w:left="1134" w:hanging="567"/>
        <w:rPr>
          <w:szCs w:val="24"/>
        </w:rPr>
      </w:pPr>
      <w:r w:rsidRPr="00681830">
        <w:rPr>
          <w:szCs w:val="24"/>
        </w:rPr>
        <w:br w:type="page"/>
      </w:r>
      <w:r w:rsidR="00742B13" w:rsidRPr="00681830">
        <w:rPr>
          <w:szCs w:val="24"/>
        </w:rPr>
        <w:t>4.2.</w:t>
      </w:r>
      <w:r w:rsidR="00742B13" w:rsidRPr="00681830">
        <w:rPr>
          <w:szCs w:val="24"/>
        </w:rPr>
        <w:tab/>
        <w:t>Dessa tjänstemäns närvaro ombord skall inte överstiga den tid som krävs för att de skall kunna utföra sina uppgifter.</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4.3.</w:t>
      </w:r>
      <w:r w:rsidRPr="00681830">
        <w:rPr>
          <w:szCs w:val="24"/>
        </w:rPr>
        <w:tab/>
        <w:t>Efter avslutad inspektion skall fartygets befälhavare få ett intyg.</w:t>
      </w:r>
    </w:p>
    <w:p w:rsidR="007F5341" w:rsidRPr="00681830" w:rsidRDefault="007F5341" w:rsidP="007F5341">
      <w:pPr>
        <w:rPr>
          <w:szCs w:val="24"/>
        </w:rPr>
      </w:pPr>
    </w:p>
    <w:p w:rsidR="007F5341" w:rsidRPr="00681830" w:rsidRDefault="00742B13" w:rsidP="007F5341">
      <w:pPr>
        <w:rPr>
          <w:szCs w:val="24"/>
        </w:rPr>
      </w:pPr>
      <w:r w:rsidRPr="00681830">
        <w:rPr>
          <w:szCs w:val="24"/>
        </w:rPr>
        <w:t>5.</w:t>
      </w:r>
      <w:r w:rsidRPr="00681830">
        <w:rPr>
          <w:szCs w:val="24"/>
        </w:rPr>
        <w:tab/>
        <w:t>Bordning</w:t>
      </w:r>
    </w:p>
    <w:p w:rsidR="007F5341" w:rsidRPr="00681830" w:rsidRDefault="007F5341" w:rsidP="007F5341">
      <w:pPr>
        <w:rPr>
          <w:szCs w:val="24"/>
        </w:rPr>
      </w:pPr>
    </w:p>
    <w:p w:rsidR="007F5341" w:rsidRPr="00681830" w:rsidRDefault="00742B13" w:rsidP="006C27BA">
      <w:pPr>
        <w:ind w:left="1134" w:hanging="567"/>
        <w:rPr>
          <w:szCs w:val="24"/>
        </w:rPr>
      </w:pPr>
      <w:r w:rsidRPr="00681830">
        <w:rPr>
          <w:szCs w:val="24"/>
        </w:rPr>
        <w:t>5.1</w:t>
      </w:r>
      <w:r w:rsidRPr="00681830">
        <w:rPr>
          <w:szCs w:val="24"/>
        </w:rPr>
        <w:tab/>
        <w:t>Avdelningen skall inom 48 timmar underrätta Europeiska kommissionen om varje bordning och varje påföljd som utdöms för gemenskapsfartyg i Marockos fiskevatten.</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5.2</w:t>
      </w:r>
      <w:r w:rsidRPr="00681830">
        <w:rPr>
          <w:szCs w:val="24"/>
        </w:rPr>
        <w:tab/>
        <w:t>Europeiska kommissionen skall samtidigt erhålla en kort rapport om omständigheter kring och orsaker till bordningen.</w:t>
      </w:r>
    </w:p>
    <w:p w:rsidR="007F5341" w:rsidRPr="00681830" w:rsidRDefault="007F5341" w:rsidP="007F5341">
      <w:pPr>
        <w:rPr>
          <w:szCs w:val="24"/>
        </w:rPr>
      </w:pPr>
    </w:p>
    <w:p w:rsidR="007F5341" w:rsidRPr="00681830" w:rsidRDefault="00742B13" w:rsidP="007F5341">
      <w:pPr>
        <w:rPr>
          <w:szCs w:val="24"/>
        </w:rPr>
      </w:pPr>
      <w:r w:rsidRPr="00681830">
        <w:rPr>
          <w:szCs w:val="24"/>
        </w:rPr>
        <w:t>6.</w:t>
      </w:r>
      <w:r w:rsidRPr="00681830">
        <w:rPr>
          <w:szCs w:val="24"/>
        </w:rPr>
        <w:tab/>
        <w:t>Bordningsprotokoll</w:t>
      </w:r>
    </w:p>
    <w:p w:rsidR="007F5341" w:rsidRPr="00681830" w:rsidRDefault="007F5341" w:rsidP="007F5341">
      <w:pPr>
        <w:rPr>
          <w:szCs w:val="24"/>
        </w:rPr>
      </w:pPr>
    </w:p>
    <w:p w:rsidR="007F5341" w:rsidRPr="00681830" w:rsidRDefault="00742B13" w:rsidP="006C27BA">
      <w:pPr>
        <w:ind w:left="1134" w:hanging="567"/>
        <w:rPr>
          <w:szCs w:val="24"/>
        </w:rPr>
      </w:pPr>
      <w:r w:rsidRPr="00681830">
        <w:rPr>
          <w:szCs w:val="24"/>
        </w:rPr>
        <w:t>6.1</w:t>
      </w:r>
      <w:r w:rsidRPr="00681830">
        <w:rPr>
          <w:szCs w:val="24"/>
        </w:rPr>
        <w:tab/>
        <w:t>När de marockanska kontrollmyndigheterna har upprättat ett bordningsprotokoll skall detta undertecknas av fartygets befälhavare.</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6.2</w:t>
      </w:r>
      <w:r w:rsidRPr="00681830">
        <w:rPr>
          <w:szCs w:val="24"/>
        </w:rPr>
        <w:tab/>
        <w:t>Underskriften skall inte påverka befälhavarens rättigheter eller hans möjligheter att försvara sig mot en anklagelse om överträdelse.</w:t>
      </w:r>
    </w:p>
    <w:p w:rsidR="007F5341" w:rsidRPr="00681830" w:rsidRDefault="007F5341" w:rsidP="006C27BA">
      <w:pPr>
        <w:ind w:left="1134" w:hanging="567"/>
        <w:rPr>
          <w:szCs w:val="24"/>
        </w:rPr>
      </w:pPr>
    </w:p>
    <w:p w:rsidR="007F5341" w:rsidRPr="00681830" w:rsidRDefault="006C27BA" w:rsidP="006C27BA">
      <w:pPr>
        <w:ind w:left="1134" w:hanging="567"/>
        <w:rPr>
          <w:szCs w:val="24"/>
        </w:rPr>
      </w:pPr>
      <w:r w:rsidRPr="00681830">
        <w:rPr>
          <w:szCs w:val="24"/>
        </w:rPr>
        <w:br w:type="page"/>
      </w:r>
      <w:r w:rsidR="00742B13" w:rsidRPr="00681830">
        <w:rPr>
          <w:szCs w:val="24"/>
        </w:rPr>
        <w:t>6.3</w:t>
      </w:r>
      <w:r w:rsidR="00742B13" w:rsidRPr="00681830">
        <w:rPr>
          <w:szCs w:val="24"/>
        </w:rPr>
        <w:tab/>
        <w:t>Befälhavaren skall föra sitt fartyg till den hamn som de marockanska kontrollmyndigheterna anvisar. Det fartyg som bryter mot gällande marockansk havsfiskelagstiftning skall hållas i hamn till dess att de administrativa formkrav som vanligtvis ställs när det gäller bordning har uppfyllts.</w:t>
      </w:r>
    </w:p>
    <w:p w:rsidR="007F5341" w:rsidRPr="00681830" w:rsidRDefault="007F5341" w:rsidP="007F5341">
      <w:pPr>
        <w:rPr>
          <w:szCs w:val="24"/>
        </w:rPr>
      </w:pPr>
    </w:p>
    <w:p w:rsidR="007F5341" w:rsidRPr="00681830" w:rsidRDefault="00742B13" w:rsidP="007F5341">
      <w:pPr>
        <w:rPr>
          <w:szCs w:val="24"/>
        </w:rPr>
      </w:pPr>
      <w:r w:rsidRPr="00681830">
        <w:rPr>
          <w:szCs w:val="24"/>
        </w:rPr>
        <w:t>7.</w:t>
      </w:r>
      <w:r w:rsidRPr="00681830">
        <w:rPr>
          <w:szCs w:val="24"/>
        </w:rPr>
        <w:tab/>
        <w:t>Överträdelseregler</w:t>
      </w:r>
    </w:p>
    <w:p w:rsidR="007F5341" w:rsidRPr="00681830" w:rsidRDefault="007F5341" w:rsidP="007F5341">
      <w:pPr>
        <w:rPr>
          <w:szCs w:val="24"/>
        </w:rPr>
      </w:pPr>
    </w:p>
    <w:p w:rsidR="007F5341" w:rsidRPr="00681830" w:rsidRDefault="00742B13" w:rsidP="006C27BA">
      <w:pPr>
        <w:ind w:left="1134" w:hanging="567"/>
        <w:rPr>
          <w:szCs w:val="24"/>
        </w:rPr>
      </w:pPr>
      <w:r w:rsidRPr="00681830">
        <w:rPr>
          <w:szCs w:val="24"/>
        </w:rPr>
        <w:t>7.1.</w:t>
      </w:r>
      <w:r w:rsidRPr="00681830">
        <w:rPr>
          <w:szCs w:val="24"/>
        </w:rPr>
        <w:tab/>
        <w:t>Innan ett rättsligt förfarande inleds skall ett försök g</w:t>
      </w:r>
      <w:r w:rsidR="008C6EFB" w:rsidRPr="00681830">
        <w:rPr>
          <w:szCs w:val="24"/>
        </w:rPr>
        <w:t>öras att reglera ärendet om den </w:t>
      </w:r>
      <w:r w:rsidRPr="00681830">
        <w:rPr>
          <w:szCs w:val="24"/>
        </w:rPr>
        <w:t>förmodade överträdelsen genom förlikning. För</w:t>
      </w:r>
      <w:r w:rsidR="008C6EFB" w:rsidRPr="00681830">
        <w:rPr>
          <w:szCs w:val="24"/>
        </w:rPr>
        <w:t>likningen skall avslutas senast tre </w:t>
      </w:r>
      <w:r w:rsidRPr="00681830">
        <w:rPr>
          <w:szCs w:val="24"/>
        </w:rPr>
        <w:t>arbetsdagar efter bordningen.</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7.2.</w:t>
      </w:r>
      <w:r w:rsidRPr="00681830">
        <w:rPr>
          <w:szCs w:val="24"/>
        </w:rPr>
        <w:tab/>
        <w:t>Vid förlikning skall bötesbeloppet fastställas i enlighet med marockansk fiskelagstiftning.</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7.3.</w:t>
      </w:r>
      <w:r w:rsidRPr="00681830">
        <w:rPr>
          <w:szCs w:val="24"/>
        </w:rPr>
        <w:tab/>
        <w:t xml:space="preserve">Om ärendet inte kan regleras genom förlikning och det förs vidare till en behörig juridisk instans, skall fartygsägaren i den bank som anges av de behöriga marockanska myndigheterna ställa en bankgaranti, vars storlek skall fastställas med hänsyn till de kostnader som har uppstått genom bordningen samt storleken på de böter och skadestånd som kan åläggas dem som begått överträdelsen. </w:t>
      </w:r>
    </w:p>
    <w:p w:rsidR="007F5341" w:rsidRPr="00681830" w:rsidRDefault="007F5341" w:rsidP="006C27BA">
      <w:pPr>
        <w:ind w:left="1134" w:hanging="567"/>
        <w:rPr>
          <w:szCs w:val="24"/>
        </w:rPr>
      </w:pPr>
    </w:p>
    <w:p w:rsidR="007F5341" w:rsidRPr="00681830" w:rsidRDefault="006C27BA" w:rsidP="006C27BA">
      <w:pPr>
        <w:ind w:left="1134" w:hanging="567"/>
        <w:rPr>
          <w:szCs w:val="24"/>
        </w:rPr>
      </w:pPr>
      <w:r w:rsidRPr="00681830">
        <w:rPr>
          <w:szCs w:val="24"/>
        </w:rPr>
        <w:br w:type="page"/>
      </w:r>
      <w:r w:rsidR="00742B13" w:rsidRPr="00681830">
        <w:rPr>
          <w:szCs w:val="24"/>
        </w:rPr>
        <w:t>7.4.</w:t>
      </w:r>
      <w:r w:rsidR="00742B13" w:rsidRPr="00681830">
        <w:rPr>
          <w:szCs w:val="24"/>
        </w:rPr>
        <w:tab/>
        <w:t>Bankgarantin skall vara oåterkallelig till dess att det rättsliga förfarandet avslutats. Den skall frisläppas så snart förfarandet avslutas utan fällande dom. Vid en fällande dom som innebär lägre böter än den deponerade garantin, skall det resterande beloppet frisläppas av de behöriga marockanska myndigheterna.</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7.5.</w:t>
      </w:r>
      <w:r w:rsidRPr="00681830">
        <w:rPr>
          <w:szCs w:val="24"/>
        </w:rPr>
        <w:tab/>
        <w:t>Fartyget skall tillåtas lämna hamnen</w:t>
      </w:r>
    </w:p>
    <w:p w:rsidR="007F5341" w:rsidRPr="00681830" w:rsidRDefault="007F5341" w:rsidP="007F5341">
      <w:pPr>
        <w:rPr>
          <w:szCs w:val="24"/>
        </w:rPr>
      </w:pPr>
    </w:p>
    <w:p w:rsidR="007F5341" w:rsidRPr="00681830" w:rsidRDefault="006C27BA" w:rsidP="006C27BA">
      <w:pPr>
        <w:ind w:left="1134"/>
        <w:rPr>
          <w:szCs w:val="24"/>
        </w:rPr>
      </w:pPr>
      <w:r w:rsidRPr="00681830">
        <w:rPr>
          <w:szCs w:val="24"/>
        </w:rPr>
        <w:t>–</w:t>
      </w:r>
      <w:r w:rsidRPr="00681830">
        <w:rPr>
          <w:szCs w:val="24"/>
        </w:rPr>
        <w:tab/>
      </w:r>
      <w:r w:rsidR="00742B13" w:rsidRPr="00681830">
        <w:rPr>
          <w:szCs w:val="24"/>
        </w:rPr>
        <w:t>så snart de förpliktelser som följer av förlikningsförfarandet har fullgjorts, eller</w:t>
      </w:r>
    </w:p>
    <w:p w:rsidR="007F5341" w:rsidRPr="00681830" w:rsidRDefault="007F5341" w:rsidP="007F5341">
      <w:pPr>
        <w:rPr>
          <w:szCs w:val="24"/>
        </w:rPr>
      </w:pPr>
    </w:p>
    <w:p w:rsidR="007F5341" w:rsidRPr="00681830" w:rsidRDefault="006C27BA" w:rsidP="006C27BA">
      <w:pPr>
        <w:ind w:left="1701" w:hanging="567"/>
        <w:rPr>
          <w:szCs w:val="24"/>
        </w:rPr>
      </w:pPr>
      <w:r w:rsidRPr="00681830">
        <w:rPr>
          <w:szCs w:val="24"/>
        </w:rPr>
        <w:t>–</w:t>
      </w:r>
      <w:r w:rsidRPr="00681830">
        <w:rPr>
          <w:szCs w:val="24"/>
        </w:rPr>
        <w:tab/>
      </w:r>
      <w:r w:rsidR="00742B13" w:rsidRPr="00681830">
        <w:rPr>
          <w:szCs w:val="24"/>
        </w:rPr>
        <w:t>så snart en bankgaranti har ställts i enlighet med punkt 7.3 och den har godkänts av de behöriga marockanska myndigheterna, i väntan på att det rättsliga förfarandet slutförs.</w:t>
      </w:r>
    </w:p>
    <w:p w:rsidR="007F5341" w:rsidRPr="00681830" w:rsidRDefault="007F5341" w:rsidP="007F5341">
      <w:pPr>
        <w:rPr>
          <w:szCs w:val="24"/>
        </w:rPr>
      </w:pPr>
    </w:p>
    <w:p w:rsidR="007F5341" w:rsidRPr="00681830" w:rsidRDefault="00742B13" w:rsidP="007F5341">
      <w:pPr>
        <w:rPr>
          <w:szCs w:val="24"/>
        </w:rPr>
      </w:pPr>
      <w:r w:rsidRPr="00681830">
        <w:rPr>
          <w:szCs w:val="24"/>
        </w:rPr>
        <w:t>8.</w:t>
      </w:r>
      <w:r w:rsidRPr="00681830">
        <w:rPr>
          <w:szCs w:val="24"/>
        </w:rPr>
        <w:tab/>
        <w:t>Omlastning</w:t>
      </w:r>
    </w:p>
    <w:p w:rsidR="007F5341" w:rsidRPr="00681830" w:rsidRDefault="007F5341" w:rsidP="007F5341">
      <w:pPr>
        <w:rPr>
          <w:szCs w:val="24"/>
        </w:rPr>
      </w:pPr>
    </w:p>
    <w:p w:rsidR="007F5341" w:rsidRPr="00681830" w:rsidRDefault="00742B13" w:rsidP="006C27BA">
      <w:pPr>
        <w:ind w:left="1134" w:hanging="567"/>
        <w:rPr>
          <w:szCs w:val="24"/>
        </w:rPr>
      </w:pPr>
      <w:r w:rsidRPr="00681830">
        <w:rPr>
          <w:szCs w:val="24"/>
        </w:rPr>
        <w:t>8.1</w:t>
      </w:r>
      <w:r w:rsidRPr="00681830">
        <w:rPr>
          <w:szCs w:val="24"/>
        </w:rPr>
        <w:tab/>
        <w:t>Varje omlastning av fångst till havs är förbjuden i Marockos fiskezon. Flyttrålare från gemenskapen som önskar omlasta fångster i Marockos vatten skall göra detta i en marockansk hamn eller på en annan plats som de behöriga marockanska myndigheterna har utsett, efter att ha fått tillstånd från avdelningen. Omlastningen skall göras under överinseende av observatören eller en representant från havsfiskedelegationen och kontrollmyndigheterna. Den som överträder denna bestämmelse skall bestraffas enligt gällande marockansk lagstiftning.</w:t>
      </w:r>
    </w:p>
    <w:p w:rsidR="007F5341" w:rsidRPr="00681830" w:rsidRDefault="007F5341" w:rsidP="006C27BA">
      <w:pPr>
        <w:ind w:left="1134" w:hanging="567"/>
        <w:rPr>
          <w:szCs w:val="24"/>
        </w:rPr>
      </w:pPr>
    </w:p>
    <w:p w:rsidR="007F5341" w:rsidRPr="00681830" w:rsidRDefault="006C27BA" w:rsidP="006C27BA">
      <w:pPr>
        <w:ind w:left="1134" w:hanging="567"/>
        <w:rPr>
          <w:szCs w:val="24"/>
        </w:rPr>
      </w:pPr>
      <w:r w:rsidRPr="00681830">
        <w:rPr>
          <w:szCs w:val="24"/>
        </w:rPr>
        <w:br w:type="page"/>
      </w:r>
      <w:r w:rsidR="00742B13" w:rsidRPr="00681830">
        <w:rPr>
          <w:szCs w:val="24"/>
        </w:rPr>
        <w:t>8.2.</w:t>
      </w:r>
      <w:r w:rsidR="00742B13" w:rsidRPr="00681830">
        <w:rPr>
          <w:szCs w:val="24"/>
        </w:rPr>
        <w:tab/>
        <w:t>Fartygens ägare skall minst 24 timmar före varje omlastning meddela avdelningen följande uppgifter:</w:t>
      </w:r>
    </w:p>
    <w:p w:rsidR="007F5341" w:rsidRPr="00681830" w:rsidRDefault="007F5341" w:rsidP="006C27BA">
      <w:pPr>
        <w:ind w:left="1134" w:hanging="567"/>
        <w:rPr>
          <w:szCs w:val="24"/>
        </w:rPr>
      </w:pPr>
    </w:p>
    <w:p w:rsidR="007F5341" w:rsidRPr="00681830" w:rsidRDefault="006C27BA" w:rsidP="006C27BA">
      <w:pPr>
        <w:ind w:left="1701" w:hanging="567"/>
        <w:rPr>
          <w:szCs w:val="24"/>
        </w:rPr>
      </w:pPr>
      <w:r w:rsidRPr="00681830">
        <w:rPr>
          <w:szCs w:val="24"/>
        </w:rPr>
        <w:t>–</w:t>
      </w:r>
      <w:r w:rsidRPr="00681830">
        <w:rPr>
          <w:szCs w:val="24"/>
        </w:rPr>
        <w:tab/>
      </w:r>
      <w:r w:rsidR="00742B13" w:rsidRPr="00681830">
        <w:rPr>
          <w:szCs w:val="24"/>
        </w:rPr>
        <w:t>Namnen på de fiskefartyg som skall omlastas.</w:t>
      </w:r>
    </w:p>
    <w:p w:rsidR="007F5341" w:rsidRPr="00681830" w:rsidRDefault="007F5341" w:rsidP="006C27BA">
      <w:pPr>
        <w:ind w:left="1134" w:hanging="567"/>
        <w:rPr>
          <w:szCs w:val="24"/>
        </w:rPr>
      </w:pPr>
    </w:p>
    <w:p w:rsidR="007F5341" w:rsidRPr="00681830" w:rsidRDefault="006C27BA" w:rsidP="006C27BA">
      <w:pPr>
        <w:ind w:left="1701" w:hanging="567"/>
        <w:rPr>
          <w:szCs w:val="24"/>
        </w:rPr>
      </w:pPr>
      <w:r w:rsidRPr="00681830">
        <w:rPr>
          <w:szCs w:val="24"/>
        </w:rPr>
        <w:t>–</w:t>
      </w:r>
      <w:r w:rsidRPr="00681830">
        <w:rPr>
          <w:szCs w:val="24"/>
        </w:rPr>
        <w:tab/>
      </w:r>
      <w:r w:rsidR="00742B13" w:rsidRPr="00681830">
        <w:rPr>
          <w:szCs w:val="24"/>
        </w:rPr>
        <w:t>Namnet på lastfartyget, dess flagg, registreringsnummer och anropssignal.</w:t>
      </w:r>
    </w:p>
    <w:p w:rsidR="007F5341" w:rsidRPr="00681830" w:rsidRDefault="007F5341" w:rsidP="006C27BA">
      <w:pPr>
        <w:ind w:left="1134" w:hanging="567"/>
        <w:rPr>
          <w:szCs w:val="24"/>
        </w:rPr>
      </w:pPr>
    </w:p>
    <w:p w:rsidR="007F5341" w:rsidRPr="00681830" w:rsidRDefault="006C27BA" w:rsidP="006C27BA">
      <w:pPr>
        <w:ind w:left="1701" w:hanging="567"/>
        <w:rPr>
          <w:szCs w:val="24"/>
        </w:rPr>
      </w:pPr>
      <w:r w:rsidRPr="00681830">
        <w:rPr>
          <w:szCs w:val="24"/>
        </w:rPr>
        <w:t>–</w:t>
      </w:r>
      <w:r w:rsidRPr="00681830">
        <w:rPr>
          <w:szCs w:val="24"/>
        </w:rPr>
        <w:tab/>
      </w:r>
      <w:r w:rsidR="00742B13" w:rsidRPr="00681830">
        <w:rPr>
          <w:szCs w:val="24"/>
        </w:rPr>
        <w:t>Vikt i ton för varje art som skall omlastas.</w:t>
      </w:r>
    </w:p>
    <w:p w:rsidR="007F5341" w:rsidRPr="00681830" w:rsidRDefault="007F5341" w:rsidP="006C27BA">
      <w:pPr>
        <w:ind w:left="1134" w:hanging="567"/>
        <w:rPr>
          <w:szCs w:val="24"/>
        </w:rPr>
      </w:pPr>
    </w:p>
    <w:p w:rsidR="007F5341" w:rsidRPr="00681830" w:rsidRDefault="006C27BA" w:rsidP="006C27BA">
      <w:pPr>
        <w:ind w:left="1701" w:hanging="567"/>
        <w:rPr>
          <w:szCs w:val="24"/>
        </w:rPr>
      </w:pPr>
      <w:r w:rsidRPr="00681830">
        <w:rPr>
          <w:szCs w:val="24"/>
        </w:rPr>
        <w:t>–</w:t>
      </w:r>
      <w:r w:rsidRPr="00681830">
        <w:rPr>
          <w:szCs w:val="24"/>
        </w:rPr>
        <w:tab/>
      </w:r>
      <w:r w:rsidR="00742B13" w:rsidRPr="00681830">
        <w:rPr>
          <w:szCs w:val="24"/>
        </w:rPr>
        <w:t>Fångsternas destination.</w:t>
      </w:r>
    </w:p>
    <w:p w:rsidR="007F5341" w:rsidRPr="00681830" w:rsidRDefault="007F5341" w:rsidP="006C27BA">
      <w:pPr>
        <w:ind w:left="1134" w:hanging="567"/>
        <w:rPr>
          <w:szCs w:val="24"/>
        </w:rPr>
      </w:pPr>
    </w:p>
    <w:p w:rsidR="007F5341" w:rsidRPr="00681830" w:rsidRDefault="006C27BA" w:rsidP="006C27BA">
      <w:pPr>
        <w:ind w:left="1701" w:hanging="567"/>
        <w:rPr>
          <w:szCs w:val="24"/>
        </w:rPr>
      </w:pPr>
      <w:r w:rsidRPr="00681830">
        <w:rPr>
          <w:szCs w:val="24"/>
        </w:rPr>
        <w:t>–</w:t>
      </w:r>
      <w:r w:rsidRPr="00681830">
        <w:rPr>
          <w:szCs w:val="24"/>
        </w:rPr>
        <w:tab/>
      </w:r>
      <w:r w:rsidR="00742B13" w:rsidRPr="00681830">
        <w:rPr>
          <w:szCs w:val="24"/>
        </w:rPr>
        <w:t>Dagen för omlastningen.</w:t>
      </w:r>
    </w:p>
    <w:p w:rsidR="007F5341" w:rsidRPr="00681830" w:rsidRDefault="007F5341" w:rsidP="006C27BA">
      <w:pPr>
        <w:ind w:left="1134" w:hanging="567"/>
        <w:rPr>
          <w:szCs w:val="24"/>
        </w:rPr>
      </w:pPr>
    </w:p>
    <w:p w:rsidR="007F5341" w:rsidRPr="00681830" w:rsidRDefault="00742B13" w:rsidP="006C27BA">
      <w:pPr>
        <w:ind w:left="1134"/>
        <w:rPr>
          <w:szCs w:val="24"/>
        </w:rPr>
      </w:pPr>
      <w:r w:rsidRPr="00681830">
        <w:rPr>
          <w:szCs w:val="24"/>
        </w:rPr>
        <w:t>Den marockanska parten förbehåller sig rätten att neka omlastning om det transporterande fartyget har bedrivit olagligt, odeklarerat eller oreglerat fiske inom eller utanför vatten som lyder under Marockos jurisdiktion.</w:t>
      </w:r>
    </w:p>
    <w:p w:rsidR="007F5341" w:rsidRPr="00681830" w:rsidRDefault="007F5341" w:rsidP="006C27BA">
      <w:pPr>
        <w:ind w:left="1134" w:hanging="567"/>
        <w:rPr>
          <w:szCs w:val="24"/>
        </w:rPr>
      </w:pPr>
    </w:p>
    <w:p w:rsidR="007F5341" w:rsidRPr="00681830" w:rsidRDefault="00742B13" w:rsidP="006C27BA">
      <w:pPr>
        <w:ind w:left="1134" w:hanging="567"/>
        <w:rPr>
          <w:szCs w:val="24"/>
        </w:rPr>
      </w:pPr>
      <w:r w:rsidRPr="00681830">
        <w:rPr>
          <w:szCs w:val="24"/>
        </w:rPr>
        <w:t>8.3.</w:t>
      </w:r>
      <w:r w:rsidRPr="00681830">
        <w:rPr>
          <w:szCs w:val="24"/>
        </w:rPr>
        <w:tab/>
        <w:t>Omlastningen skall betraktas som ett utträde ur Marockos fiskezon. Fartygen måste därför lämna sina fångstdeklarationer till avdelningen och meddela om de avser att fortsätta fisket eller lämna Marockos fiskezon.</w:t>
      </w:r>
    </w:p>
    <w:p w:rsidR="007F5341" w:rsidRPr="00681830" w:rsidRDefault="007F5341" w:rsidP="006C27BA">
      <w:pPr>
        <w:ind w:left="1134" w:hanging="567"/>
        <w:rPr>
          <w:szCs w:val="24"/>
        </w:rPr>
      </w:pPr>
    </w:p>
    <w:p w:rsidR="007F5341" w:rsidRPr="00681830" w:rsidRDefault="006C27BA" w:rsidP="006C27BA">
      <w:pPr>
        <w:ind w:left="1134"/>
        <w:rPr>
          <w:szCs w:val="24"/>
        </w:rPr>
      </w:pPr>
      <w:r w:rsidRPr="00681830">
        <w:rPr>
          <w:szCs w:val="24"/>
        </w:rPr>
        <w:br w:type="page"/>
      </w:r>
      <w:r w:rsidR="00742B13" w:rsidRPr="00681830">
        <w:rPr>
          <w:szCs w:val="24"/>
        </w:rPr>
        <w:t>Befälhavare på flyttrålare från gemenskapen som deltar i landning eller omlastning i en marockansk hamn skall tillåta och underlätta marockanska inspektörers kontroll av dessa operationer. Efter varje kontroll i hamn skall ett intyg utfärdas till fartygets befälhavare.</w:t>
      </w:r>
    </w:p>
    <w:p w:rsidR="007F5341" w:rsidRPr="00681830" w:rsidRDefault="007F5341" w:rsidP="007F5341">
      <w:pPr>
        <w:rPr>
          <w:szCs w:val="24"/>
        </w:rPr>
      </w:pPr>
    </w:p>
    <w:p w:rsidR="006C27BA" w:rsidRPr="00681830" w:rsidRDefault="006C27BA" w:rsidP="007F5341">
      <w:pPr>
        <w:rPr>
          <w:szCs w:val="24"/>
        </w:rPr>
      </w:pPr>
    </w:p>
    <w:p w:rsidR="006C27BA" w:rsidRPr="00681830" w:rsidRDefault="00205CDE" w:rsidP="006C27BA">
      <w:pPr>
        <w:jc w:val="center"/>
        <w:rPr>
          <w:smallCaps/>
          <w:szCs w:val="24"/>
        </w:rPr>
      </w:pPr>
      <w:r w:rsidRPr="00681830">
        <w:rPr>
          <w:smallCaps/>
          <w:szCs w:val="24"/>
        </w:rPr>
        <w:t>KAPITEL X</w:t>
      </w:r>
    </w:p>
    <w:p w:rsidR="006C27BA" w:rsidRPr="00681830" w:rsidRDefault="006C27BA" w:rsidP="006C27BA">
      <w:pPr>
        <w:jc w:val="center"/>
        <w:rPr>
          <w:smallCaps/>
          <w:szCs w:val="24"/>
        </w:rPr>
      </w:pPr>
    </w:p>
    <w:p w:rsidR="007F5341" w:rsidRPr="00681830" w:rsidRDefault="00205CDE" w:rsidP="006C27BA">
      <w:pPr>
        <w:jc w:val="center"/>
        <w:rPr>
          <w:szCs w:val="24"/>
        </w:rPr>
      </w:pPr>
      <w:r w:rsidRPr="00681830">
        <w:rPr>
          <w:smallCaps/>
          <w:szCs w:val="24"/>
        </w:rPr>
        <w:t>LANDNING AV FÅNGSTER</w:t>
      </w:r>
    </w:p>
    <w:p w:rsidR="007F5341" w:rsidRPr="00681830" w:rsidRDefault="007F5341" w:rsidP="007F5341">
      <w:pPr>
        <w:rPr>
          <w:szCs w:val="24"/>
        </w:rPr>
      </w:pPr>
    </w:p>
    <w:p w:rsidR="007F5341" w:rsidRPr="00681830" w:rsidRDefault="00742B13" w:rsidP="007F5341">
      <w:pPr>
        <w:rPr>
          <w:szCs w:val="24"/>
        </w:rPr>
      </w:pPr>
      <w:r w:rsidRPr="00681830">
        <w:rPr>
          <w:szCs w:val="24"/>
        </w:rPr>
        <w:t>De avtalsslutande parterna, som är medvetna om fördelarna med ökad integration för att tillsammans utveckla sina respektive fiskerisektorer, har enats om att anta följande bestämmelser om landning av en del av gemenskapsfartygens fångster i Marockos vatten i marockanska hamnar:</w:t>
      </w:r>
    </w:p>
    <w:p w:rsidR="007F5341" w:rsidRPr="00681830" w:rsidRDefault="007F5341" w:rsidP="007F5341">
      <w:pPr>
        <w:rPr>
          <w:szCs w:val="24"/>
        </w:rPr>
      </w:pPr>
    </w:p>
    <w:p w:rsidR="007F5341" w:rsidRPr="00681830" w:rsidRDefault="00742B13" w:rsidP="007F5341">
      <w:pPr>
        <w:rPr>
          <w:szCs w:val="24"/>
        </w:rPr>
      </w:pPr>
      <w:r w:rsidRPr="00681830">
        <w:rPr>
          <w:szCs w:val="24"/>
        </w:rPr>
        <w:t>Landningskraven skall vara de som anges i de faktablad som bifogas avtalet.</w:t>
      </w:r>
    </w:p>
    <w:p w:rsidR="007F5341" w:rsidRPr="00681830" w:rsidRDefault="007F5341" w:rsidP="007F5341">
      <w:pPr>
        <w:rPr>
          <w:szCs w:val="24"/>
        </w:rPr>
      </w:pPr>
    </w:p>
    <w:p w:rsidR="007F5341" w:rsidRPr="00681830" w:rsidRDefault="00742B13" w:rsidP="007F5341">
      <w:pPr>
        <w:rPr>
          <w:szCs w:val="24"/>
        </w:rPr>
      </w:pPr>
      <w:r w:rsidRPr="00681830">
        <w:rPr>
          <w:szCs w:val="24"/>
        </w:rPr>
        <w:t>Ekonomiska incitament:</w:t>
      </w:r>
    </w:p>
    <w:p w:rsidR="007F5341" w:rsidRPr="00681830" w:rsidRDefault="007F5341" w:rsidP="007F5341">
      <w:pPr>
        <w:rPr>
          <w:szCs w:val="24"/>
        </w:rPr>
      </w:pPr>
    </w:p>
    <w:p w:rsidR="007F5341" w:rsidRPr="00681830" w:rsidRDefault="008F2CF2" w:rsidP="007F5341">
      <w:pPr>
        <w:rPr>
          <w:szCs w:val="24"/>
        </w:rPr>
      </w:pPr>
      <w:r w:rsidRPr="00681830">
        <w:rPr>
          <w:szCs w:val="24"/>
        </w:rPr>
        <w:t>1.</w:t>
      </w:r>
      <w:r w:rsidRPr="00681830">
        <w:rPr>
          <w:szCs w:val="24"/>
        </w:rPr>
        <w:tab/>
        <w:t>Landningar:</w:t>
      </w:r>
    </w:p>
    <w:p w:rsidR="007F5341" w:rsidRPr="00681830" w:rsidRDefault="007F5341" w:rsidP="007F5341">
      <w:pPr>
        <w:rPr>
          <w:szCs w:val="24"/>
        </w:rPr>
      </w:pPr>
    </w:p>
    <w:p w:rsidR="007F5341" w:rsidRPr="00681830" w:rsidRDefault="00742B13" w:rsidP="006C27BA">
      <w:pPr>
        <w:ind w:left="567"/>
        <w:rPr>
          <w:szCs w:val="24"/>
        </w:rPr>
      </w:pPr>
      <w:r w:rsidRPr="00681830">
        <w:rPr>
          <w:szCs w:val="24"/>
        </w:rPr>
        <w:t xml:space="preserve">Tonfiskfartyg från gemenskapen som väljer att landa sina fångster i en marockansk hamn får ett avdrag med 2,5 </w:t>
      </w:r>
      <w:r w:rsidR="009212CF" w:rsidRPr="00681830">
        <w:rPr>
          <w:szCs w:val="24"/>
        </w:rPr>
        <w:t>EUR</w:t>
      </w:r>
      <w:r w:rsidRPr="00681830">
        <w:rPr>
          <w:szCs w:val="24"/>
        </w:rPr>
        <w:t xml:space="preserve"> per ton som fångas i Marockos vatten på den avgift som anges i faktablad nr 5.</w:t>
      </w:r>
    </w:p>
    <w:p w:rsidR="007F5341" w:rsidRPr="00681830" w:rsidRDefault="007F5341" w:rsidP="007F5341">
      <w:pPr>
        <w:rPr>
          <w:szCs w:val="24"/>
        </w:rPr>
      </w:pPr>
    </w:p>
    <w:p w:rsidR="007F5341" w:rsidRPr="00681830" w:rsidRDefault="006C27BA" w:rsidP="006C27BA">
      <w:pPr>
        <w:ind w:left="567"/>
        <w:rPr>
          <w:szCs w:val="24"/>
        </w:rPr>
      </w:pPr>
      <w:r w:rsidRPr="00681830">
        <w:rPr>
          <w:szCs w:val="24"/>
        </w:rPr>
        <w:br w:type="page"/>
      </w:r>
      <w:r w:rsidR="00742B13" w:rsidRPr="00681830">
        <w:rPr>
          <w:szCs w:val="24"/>
        </w:rPr>
        <w:t xml:space="preserve">Ytterligare 2,5 </w:t>
      </w:r>
      <w:r w:rsidR="009212CF" w:rsidRPr="00681830">
        <w:rPr>
          <w:szCs w:val="24"/>
        </w:rPr>
        <w:t>EUR</w:t>
      </w:r>
      <w:r w:rsidR="00742B13" w:rsidRPr="00681830">
        <w:rPr>
          <w:szCs w:val="24"/>
        </w:rPr>
        <w:t xml:space="preserve"> får dras av om fiskeriprodukterna säljs i fiskauktionshallarna.</w:t>
      </w:r>
    </w:p>
    <w:p w:rsidR="007F5341" w:rsidRPr="00681830" w:rsidRDefault="007F5341" w:rsidP="007F5341">
      <w:pPr>
        <w:rPr>
          <w:szCs w:val="24"/>
        </w:rPr>
      </w:pPr>
    </w:p>
    <w:p w:rsidR="007F5341" w:rsidRPr="00681830" w:rsidRDefault="00742B13" w:rsidP="006C27BA">
      <w:pPr>
        <w:ind w:left="567"/>
        <w:rPr>
          <w:szCs w:val="24"/>
        </w:rPr>
      </w:pPr>
      <w:r w:rsidRPr="00681830">
        <w:rPr>
          <w:szCs w:val="24"/>
        </w:rPr>
        <w:t>Denna mekanism skall för alla gemenskapsfartyg tillämpas upp till högst 50 procent av den slutliga avräkningen av fångsterna (enligt definitionen i kapitel II i bilagan) från och med protokollets första år.</w:t>
      </w:r>
    </w:p>
    <w:p w:rsidR="007F5341" w:rsidRPr="00681830" w:rsidRDefault="007F5341" w:rsidP="007F5341">
      <w:pPr>
        <w:rPr>
          <w:szCs w:val="24"/>
        </w:rPr>
      </w:pPr>
    </w:p>
    <w:p w:rsidR="007F5341" w:rsidRPr="00681830" w:rsidRDefault="00742B13" w:rsidP="006C27BA">
      <w:pPr>
        <w:ind w:left="567"/>
        <w:rPr>
          <w:szCs w:val="24"/>
        </w:rPr>
      </w:pPr>
      <w:r w:rsidRPr="00681830">
        <w:rPr>
          <w:szCs w:val="24"/>
        </w:rPr>
        <w:t>Flyttrålare från gemenskapen som väljer att i en marockansk hamn landa mer fångst än det landningskrav på 25 procent som anges i faktablad nr 6 får ett avdrag på 10 procent på avgiften för varje ton som landas frivilligt.</w:t>
      </w:r>
    </w:p>
    <w:p w:rsidR="007F5341" w:rsidRPr="00681830" w:rsidRDefault="007F5341" w:rsidP="007F5341">
      <w:pPr>
        <w:rPr>
          <w:szCs w:val="24"/>
        </w:rPr>
      </w:pPr>
    </w:p>
    <w:p w:rsidR="007F5341" w:rsidRPr="00681830" w:rsidRDefault="008F2CF2" w:rsidP="007F5341">
      <w:pPr>
        <w:rPr>
          <w:szCs w:val="24"/>
        </w:rPr>
      </w:pPr>
      <w:r w:rsidRPr="00681830">
        <w:rPr>
          <w:szCs w:val="24"/>
        </w:rPr>
        <w:t>2.</w:t>
      </w:r>
      <w:r w:rsidRPr="00681830">
        <w:rPr>
          <w:szCs w:val="24"/>
        </w:rPr>
        <w:tab/>
        <w:t>Tillämpningsföreskrifter:</w:t>
      </w:r>
    </w:p>
    <w:p w:rsidR="007F5341" w:rsidRPr="00681830" w:rsidRDefault="007F5341" w:rsidP="007F5341">
      <w:pPr>
        <w:rPr>
          <w:szCs w:val="24"/>
        </w:rPr>
      </w:pPr>
    </w:p>
    <w:p w:rsidR="007F5341" w:rsidRPr="00681830" w:rsidRDefault="00742B13" w:rsidP="006C27BA">
      <w:pPr>
        <w:ind w:left="567"/>
        <w:rPr>
          <w:szCs w:val="24"/>
        </w:rPr>
      </w:pPr>
      <w:r w:rsidRPr="00681830">
        <w:rPr>
          <w:szCs w:val="24"/>
        </w:rPr>
        <w:t>Fiskauktionshallen skall fylla i en viktsedel för landningarna, som ligger till grund för produktspårbarheten.</w:t>
      </w:r>
    </w:p>
    <w:p w:rsidR="007F5341" w:rsidRPr="00681830" w:rsidRDefault="007F5341" w:rsidP="007F5341">
      <w:pPr>
        <w:rPr>
          <w:szCs w:val="24"/>
        </w:rPr>
      </w:pPr>
    </w:p>
    <w:p w:rsidR="007F5341" w:rsidRPr="00681830" w:rsidRDefault="00742B13" w:rsidP="006C27BA">
      <w:pPr>
        <w:ind w:left="567"/>
        <w:rPr>
          <w:szCs w:val="24"/>
        </w:rPr>
      </w:pPr>
      <w:r w:rsidRPr="00681830">
        <w:rPr>
          <w:szCs w:val="24"/>
        </w:rPr>
        <w:t>En avräkningsnota skall utfärdas för produkter som säljs i fiskauktionshall.</w:t>
      </w:r>
    </w:p>
    <w:p w:rsidR="007F5341" w:rsidRPr="00681830" w:rsidRDefault="007F5341" w:rsidP="007F5341">
      <w:pPr>
        <w:rPr>
          <w:szCs w:val="24"/>
        </w:rPr>
      </w:pPr>
    </w:p>
    <w:p w:rsidR="007F5341" w:rsidRPr="00681830" w:rsidRDefault="006C27BA" w:rsidP="006C27BA">
      <w:pPr>
        <w:ind w:left="567"/>
        <w:rPr>
          <w:szCs w:val="24"/>
        </w:rPr>
      </w:pPr>
      <w:r w:rsidRPr="00681830">
        <w:rPr>
          <w:szCs w:val="24"/>
        </w:rPr>
        <w:br w:type="page"/>
      </w:r>
      <w:r w:rsidR="00742B13" w:rsidRPr="00681830">
        <w:rPr>
          <w:szCs w:val="24"/>
        </w:rPr>
        <w:t>Kopior av viktsedlar och avräkningsnotor skall skickas till havsfiskeavdelningen i landningshamnen. Efter avdelningens godkännande skall de berörda fartygsägarna informeras om de belopp som de kommer att få tillbaka. Dessa belopp kommer att dras av från avgifterna för framtida licensansökningar.</w:t>
      </w:r>
    </w:p>
    <w:p w:rsidR="007F5341" w:rsidRPr="00681830" w:rsidRDefault="007F5341" w:rsidP="007F5341">
      <w:pPr>
        <w:rPr>
          <w:szCs w:val="24"/>
        </w:rPr>
      </w:pPr>
    </w:p>
    <w:p w:rsidR="007F5341" w:rsidRPr="00681830" w:rsidRDefault="00742B13" w:rsidP="007F5341">
      <w:pPr>
        <w:rPr>
          <w:szCs w:val="24"/>
        </w:rPr>
      </w:pPr>
      <w:r w:rsidRPr="00681830">
        <w:rPr>
          <w:szCs w:val="24"/>
        </w:rPr>
        <w:t>3.</w:t>
      </w:r>
      <w:r w:rsidRPr="00681830">
        <w:rPr>
          <w:szCs w:val="24"/>
        </w:rPr>
        <w:tab/>
        <w:t>Utvärdering:</w:t>
      </w:r>
    </w:p>
    <w:p w:rsidR="007F5341" w:rsidRPr="00681830" w:rsidRDefault="007F5341" w:rsidP="007F5341">
      <w:pPr>
        <w:rPr>
          <w:szCs w:val="24"/>
        </w:rPr>
      </w:pPr>
    </w:p>
    <w:p w:rsidR="007F5341" w:rsidRPr="00681830" w:rsidRDefault="00742B13" w:rsidP="006C27BA">
      <w:pPr>
        <w:ind w:left="567"/>
        <w:rPr>
          <w:szCs w:val="24"/>
        </w:rPr>
      </w:pPr>
      <w:r w:rsidRPr="00681830">
        <w:rPr>
          <w:szCs w:val="24"/>
        </w:rPr>
        <w:t>Nivån på det ekonomiska incitamentet skall justeras inom den gemensamma kommittén i förhållande till landningarnas sociala och ekonomiska inverkan under det berörda året.</w:t>
      </w:r>
    </w:p>
    <w:p w:rsidR="007F5341" w:rsidRPr="00681830" w:rsidRDefault="007F5341" w:rsidP="007F5341">
      <w:pPr>
        <w:rPr>
          <w:szCs w:val="24"/>
        </w:rPr>
      </w:pPr>
    </w:p>
    <w:p w:rsidR="007F5341" w:rsidRPr="00681830" w:rsidRDefault="00742B13" w:rsidP="007F5341">
      <w:pPr>
        <w:rPr>
          <w:smallCaps/>
          <w:szCs w:val="24"/>
        </w:rPr>
      </w:pPr>
      <w:r w:rsidRPr="00681830">
        <w:rPr>
          <w:szCs w:val="24"/>
        </w:rPr>
        <w:br w:type="page"/>
      </w:r>
      <w:r w:rsidRPr="00681830">
        <w:rPr>
          <w:smallCaps/>
          <w:szCs w:val="24"/>
        </w:rPr>
        <w:t>Tillägg</w:t>
      </w:r>
    </w:p>
    <w:p w:rsidR="007F5341" w:rsidRPr="00681830" w:rsidRDefault="007F5341" w:rsidP="007F5341">
      <w:pPr>
        <w:rPr>
          <w:smallCaps/>
          <w:szCs w:val="24"/>
        </w:rPr>
      </w:pPr>
    </w:p>
    <w:p w:rsidR="007F5341" w:rsidRPr="00681830" w:rsidRDefault="00742B13" w:rsidP="006C27BA">
      <w:pPr>
        <w:numPr>
          <w:ilvl w:val="0"/>
          <w:numId w:val="214"/>
        </w:numPr>
        <w:tabs>
          <w:tab w:val="clear" w:pos="720"/>
        </w:tabs>
        <w:ind w:left="600" w:hanging="600"/>
        <w:rPr>
          <w:smallCaps/>
          <w:szCs w:val="24"/>
        </w:rPr>
      </w:pPr>
      <w:r w:rsidRPr="00681830">
        <w:rPr>
          <w:szCs w:val="24"/>
        </w:rPr>
        <w:t>Blankett för licensansökan</w:t>
      </w:r>
    </w:p>
    <w:p w:rsidR="007F5341" w:rsidRPr="00681830" w:rsidRDefault="007F5341" w:rsidP="006C27BA">
      <w:pPr>
        <w:ind w:left="600" w:hanging="600"/>
        <w:rPr>
          <w:smallCaps/>
          <w:szCs w:val="24"/>
        </w:rPr>
      </w:pPr>
    </w:p>
    <w:p w:rsidR="007F5341" w:rsidRPr="00681830" w:rsidRDefault="00742B13" w:rsidP="006C27BA">
      <w:pPr>
        <w:numPr>
          <w:ilvl w:val="0"/>
          <w:numId w:val="214"/>
        </w:numPr>
        <w:tabs>
          <w:tab w:val="clear" w:pos="720"/>
        </w:tabs>
        <w:ind w:left="600" w:hanging="600"/>
        <w:rPr>
          <w:szCs w:val="24"/>
        </w:rPr>
      </w:pPr>
      <w:r w:rsidRPr="00681830">
        <w:rPr>
          <w:szCs w:val="24"/>
        </w:rPr>
        <w:t>Faktablad</w:t>
      </w:r>
    </w:p>
    <w:p w:rsidR="007F5341" w:rsidRPr="00681830" w:rsidRDefault="007F5341" w:rsidP="006C27BA">
      <w:pPr>
        <w:ind w:left="600" w:hanging="600"/>
        <w:rPr>
          <w:szCs w:val="24"/>
        </w:rPr>
      </w:pPr>
    </w:p>
    <w:p w:rsidR="007F5341" w:rsidRPr="00681830" w:rsidRDefault="00742B13" w:rsidP="006C27BA">
      <w:pPr>
        <w:numPr>
          <w:ilvl w:val="0"/>
          <w:numId w:val="214"/>
        </w:numPr>
        <w:tabs>
          <w:tab w:val="clear" w:pos="720"/>
        </w:tabs>
        <w:ind w:left="600" w:hanging="600"/>
        <w:rPr>
          <w:szCs w:val="24"/>
        </w:rPr>
      </w:pPr>
      <w:r w:rsidRPr="00681830">
        <w:rPr>
          <w:szCs w:val="24"/>
        </w:rPr>
        <w:t>Överföring av VMS-meddelanden till Marocko, positionsrapport</w:t>
      </w:r>
    </w:p>
    <w:p w:rsidR="007F5341" w:rsidRPr="00681830" w:rsidRDefault="007F5341" w:rsidP="006C27BA">
      <w:pPr>
        <w:ind w:left="600" w:hanging="600"/>
        <w:rPr>
          <w:szCs w:val="24"/>
        </w:rPr>
      </w:pPr>
    </w:p>
    <w:p w:rsidR="007F5341" w:rsidRPr="00681830" w:rsidRDefault="00742B13" w:rsidP="006C27BA">
      <w:pPr>
        <w:numPr>
          <w:ilvl w:val="0"/>
          <w:numId w:val="214"/>
        </w:numPr>
        <w:tabs>
          <w:tab w:val="clear" w:pos="720"/>
        </w:tabs>
        <w:ind w:left="600" w:hanging="600"/>
        <w:rPr>
          <w:szCs w:val="24"/>
        </w:rPr>
      </w:pPr>
      <w:r w:rsidRPr="00681830">
        <w:rPr>
          <w:szCs w:val="24"/>
        </w:rPr>
        <w:t>Gränser för Marockos fiskezoner, fiskezonernas koordinater</w:t>
      </w:r>
    </w:p>
    <w:p w:rsidR="007F5341" w:rsidRPr="00681830" w:rsidRDefault="007F5341" w:rsidP="006C27BA">
      <w:pPr>
        <w:ind w:left="600" w:hanging="600"/>
        <w:rPr>
          <w:szCs w:val="24"/>
        </w:rPr>
      </w:pPr>
    </w:p>
    <w:p w:rsidR="007F5341" w:rsidRPr="00681830" w:rsidRDefault="00742B13" w:rsidP="006C27BA">
      <w:pPr>
        <w:numPr>
          <w:ilvl w:val="0"/>
          <w:numId w:val="214"/>
        </w:numPr>
        <w:tabs>
          <w:tab w:val="clear" w:pos="720"/>
        </w:tabs>
        <w:ind w:left="600" w:hanging="600"/>
        <w:rPr>
          <w:szCs w:val="24"/>
        </w:rPr>
      </w:pPr>
      <w:r w:rsidRPr="00681830">
        <w:rPr>
          <w:szCs w:val="24"/>
        </w:rPr>
        <w:t>Uppgifter om Marockos fiskeövervakningscenter</w:t>
      </w:r>
    </w:p>
    <w:p w:rsidR="007F5341" w:rsidRPr="00681830" w:rsidRDefault="007F5341" w:rsidP="006C27BA">
      <w:pPr>
        <w:ind w:left="600" w:hanging="600"/>
        <w:rPr>
          <w:szCs w:val="24"/>
        </w:rPr>
      </w:pPr>
    </w:p>
    <w:p w:rsidR="007F5341" w:rsidRPr="00681830" w:rsidRDefault="00742B13" w:rsidP="006C27BA">
      <w:pPr>
        <w:numPr>
          <w:ilvl w:val="0"/>
          <w:numId w:val="214"/>
        </w:numPr>
        <w:tabs>
          <w:tab w:val="clear" w:pos="720"/>
        </w:tabs>
        <w:ind w:left="600" w:hanging="600"/>
        <w:rPr>
          <w:szCs w:val="24"/>
        </w:rPr>
      </w:pPr>
      <w:r w:rsidRPr="00681830">
        <w:rPr>
          <w:szCs w:val="24"/>
        </w:rPr>
        <w:t>Loggbok</w:t>
      </w:r>
    </w:p>
    <w:p w:rsidR="007F5341" w:rsidRPr="00681830" w:rsidRDefault="007F5341" w:rsidP="006C27BA">
      <w:pPr>
        <w:ind w:left="600" w:hanging="600"/>
        <w:rPr>
          <w:szCs w:val="24"/>
        </w:rPr>
      </w:pPr>
    </w:p>
    <w:p w:rsidR="007F5341" w:rsidRPr="00681830" w:rsidRDefault="00742B13" w:rsidP="006C27BA">
      <w:pPr>
        <w:numPr>
          <w:ilvl w:val="0"/>
          <w:numId w:val="214"/>
        </w:numPr>
        <w:tabs>
          <w:tab w:val="clear" w:pos="720"/>
        </w:tabs>
        <w:ind w:left="600" w:hanging="600"/>
        <w:rPr>
          <w:szCs w:val="24"/>
        </w:rPr>
      </w:pPr>
      <w:r w:rsidRPr="00681830">
        <w:rPr>
          <w:szCs w:val="24"/>
        </w:rPr>
        <w:t>Blankett för fångstdeklaration. Förlaga</w:t>
      </w:r>
    </w:p>
    <w:p w:rsidR="007F5341" w:rsidRPr="00681830" w:rsidRDefault="007F5341" w:rsidP="006C27BA">
      <w:pPr>
        <w:ind w:left="600" w:hanging="600"/>
        <w:rPr>
          <w:szCs w:val="24"/>
        </w:rPr>
      </w:pPr>
    </w:p>
    <w:p w:rsidR="007F5341" w:rsidRPr="00681830" w:rsidRDefault="00742B13" w:rsidP="006C27BA">
      <w:pPr>
        <w:numPr>
          <w:ilvl w:val="0"/>
          <w:numId w:val="214"/>
        </w:numPr>
        <w:tabs>
          <w:tab w:val="clear" w:pos="720"/>
        </w:tabs>
        <w:ind w:left="600" w:hanging="600"/>
        <w:rPr>
          <w:szCs w:val="24"/>
        </w:rPr>
      </w:pPr>
      <w:r w:rsidRPr="00681830">
        <w:rPr>
          <w:szCs w:val="24"/>
        </w:rPr>
        <w:t>Närmare upplysningar om Marockos radiostation</w:t>
      </w:r>
    </w:p>
    <w:p w:rsidR="007F5341" w:rsidRPr="00681830" w:rsidRDefault="007F5341" w:rsidP="007F5341">
      <w:pPr>
        <w:rPr>
          <w:szCs w:val="24"/>
        </w:rPr>
      </w:pPr>
    </w:p>
    <w:p w:rsidR="00742B13" w:rsidRPr="00681830" w:rsidRDefault="00742B13" w:rsidP="00742B13">
      <w:pPr>
        <w:sectPr w:rsidR="00742B13" w:rsidRPr="00681830" w:rsidSect="006C27BA">
          <w:footerReference w:type="default" r:id="rId14"/>
          <w:pgSz w:w="11906" w:h="16838" w:code="9"/>
          <w:pgMar w:top="1134" w:right="1134" w:bottom="1134" w:left="1134" w:header="1134" w:footer="1134" w:gutter="0"/>
          <w:pgNumType w:start="1"/>
          <w:cols w:space="720"/>
        </w:sectPr>
      </w:pPr>
    </w:p>
    <w:p w:rsidR="007F5341" w:rsidRPr="00681830" w:rsidRDefault="00742B13" w:rsidP="00A0534F">
      <w:pPr>
        <w:jc w:val="right"/>
        <w:outlineLvl w:val="0"/>
      </w:pPr>
      <w:r w:rsidRPr="00681830">
        <w:t>Tillägg 1</w:t>
      </w:r>
    </w:p>
    <w:p w:rsidR="007F5341" w:rsidRPr="00681830" w:rsidRDefault="00742B13" w:rsidP="00A0534F">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jc w:val="center"/>
        <w:outlineLvl w:val="0"/>
      </w:pPr>
      <w:r w:rsidRPr="00681830">
        <w:t>FISKEAVTAL MAROCKO – EUROPEISKA GEMENSKAPEN</w:t>
      </w:r>
    </w:p>
    <w:p w:rsidR="007F5341" w:rsidRPr="00681830" w:rsidRDefault="00742B13" w:rsidP="00A0534F">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jc w:val="center"/>
        <w:outlineLvl w:val="0"/>
        <w:rPr>
          <w:iCs/>
        </w:rPr>
      </w:pPr>
      <w:r w:rsidRPr="00681830">
        <w:rPr>
          <w:iCs/>
        </w:rPr>
        <w:t>ANSÖKAN OM FISKELICENS</w:t>
      </w:r>
    </w:p>
    <w:p w:rsidR="007F5341" w:rsidRPr="00681830" w:rsidRDefault="007F5341" w:rsidP="00A0534F">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spacing w:line="240" w:lineRule="auto"/>
        <w:jc w:val="center"/>
        <w:outlineLvl w:val="0"/>
        <w:rPr>
          <w:i/>
          <w:iCs/>
        </w:rPr>
      </w:pPr>
    </w:p>
    <w:p w:rsidR="007F5341" w:rsidRPr="00681830" w:rsidRDefault="00A0534F" w:rsidP="002C5A34">
      <w:pPr>
        <w:tabs>
          <w:tab w:val="left" w:pos="567"/>
          <w:tab w:val="right" w:leader="dot" w:pos="9639"/>
        </w:tabs>
        <w:suppressAutoHyphens/>
        <w:spacing w:before="40"/>
        <w:outlineLvl w:val="0"/>
        <w:rPr>
          <w:spacing w:val="-2"/>
          <w:sz w:val="22"/>
          <w:szCs w:val="22"/>
        </w:rPr>
      </w:pPr>
      <w:r w:rsidRPr="00681830">
        <w:rPr>
          <w:spacing w:val="-2"/>
          <w:sz w:val="22"/>
          <w:szCs w:val="22"/>
        </w:rPr>
        <w:t>I.</w:t>
      </w:r>
      <w:r w:rsidRPr="00681830">
        <w:rPr>
          <w:spacing w:val="-2"/>
          <w:sz w:val="22"/>
          <w:szCs w:val="22"/>
        </w:rPr>
        <w:tab/>
      </w:r>
      <w:r w:rsidR="00742B13" w:rsidRPr="00681830">
        <w:rPr>
          <w:spacing w:val="-2"/>
          <w:sz w:val="22"/>
          <w:szCs w:val="22"/>
        </w:rPr>
        <w:t>SÖKANDE</w:t>
      </w:r>
    </w:p>
    <w:p w:rsidR="007F5341" w:rsidRPr="00681830" w:rsidRDefault="00A0534F" w:rsidP="002C5A34">
      <w:pPr>
        <w:tabs>
          <w:tab w:val="left" w:pos="567"/>
          <w:tab w:val="right" w:leader="dot" w:pos="9639"/>
        </w:tabs>
        <w:spacing w:before="40"/>
        <w:rPr>
          <w:sz w:val="22"/>
          <w:szCs w:val="22"/>
        </w:rPr>
      </w:pPr>
      <w:r w:rsidRPr="00681830">
        <w:rPr>
          <w:sz w:val="22"/>
          <w:szCs w:val="22"/>
        </w:rPr>
        <w:t>1.</w:t>
      </w:r>
      <w:r w:rsidRPr="00681830">
        <w:rPr>
          <w:sz w:val="22"/>
          <w:szCs w:val="22"/>
        </w:rPr>
        <w:tab/>
      </w:r>
      <w:r w:rsidR="00742B13" w:rsidRPr="00681830">
        <w:rPr>
          <w:sz w:val="22"/>
          <w:szCs w:val="22"/>
        </w:rPr>
        <w:t>Fartygsägarens namn:</w:t>
      </w:r>
      <w:r w:rsidR="00742B13" w:rsidRPr="00681830">
        <w:rPr>
          <w:sz w:val="22"/>
          <w:szCs w:val="22"/>
        </w:rPr>
        <w:tab/>
      </w:r>
    </w:p>
    <w:p w:rsidR="007F5341" w:rsidRPr="00681830" w:rsidRDefault="00A0534F" w:rsidP="002C5A34">
      <w:pPr>
        <w:tabs>
          <w:tab w:val="left" w:pos="567"/>
          <w:tab w:val="right" w:leader="dot" w:pos="9639"/>
        </w:tabs>
        <w:spacing w:before="40"/>
        <w:rPr>
          <w:sz w:val="22"/>
          <w:szCs w:val="22"/>
        </w:rPr>
      </w:pPr>
      <w:r w:rsidRPr="00681830">
        <w:rPr>
          <w:sz w:val="22"/>
          <w:szCs w:val="22"/>
        </w:rPr>
        <w:t>2.</w:t>
      </w:r>
      <w:r w:rsidRPr="00681830">
        <w:rPr>
          <w:sz w:val="22"/>
          <w:szCs w:val="22"/>
        </w:rPr>
        <w:tab/>
      </w:r>
      <w:r w:rsidR="00742B13" w:rsidRPr="00681830">
        <w:rPr>
          <w:sz w:val="22"/>
          <w:szCs w:val="22"/>
        </w:rPr>
        <w:t>Namn på fartygsägarens förening eller ombud:</w:t>
      </w:r>
      <w:r w:rsidR="00742B13" w:rsidRPr="00681830">
        <w:rPr>
          <w:sz w:val="22"/>
          <w:szCs w:val="22"/>
        </w:rPr>
        <w:tab/>
      </w:r>
    </w:p>
    <w:p w:rsidR="007F5341" w:rsidRPr="00681830" w:rsidRDefault="00A0534F" w:rsidP="002C5A34">
      <w:pPr>
        <w:tabs>
          <w:tab w:val="left" w:pos="567"/>
          <w:tab w:val="right" w:leader="dot" w:pos="9639"/>
        </w:tabs>
        <w:spacing w:before="40"/>
        <w:rPr>
          <w:sz w:val="22"/>
          <w:szCs w:val="22"/>
        </w:rPr>
      </w:pPr>
      <w:r w:rsidRPr="00681830">
        <w:rPr>
          <w:sz w:val="22"/>
          <w:szCs w:val="22"/>
        </w:rPr>
        <w:t>3.</w:t>
      </w:r>
      <w:r w:rsidRPr="00681830">
        <w:rPr>
          <w:sz w:val="22"/>
          <w:szCs w:val="22"/>
        </w:rPr>
        <w:tab/>
      </w:r>
      <w:r w:rsidR="00742B13" w:rsidRPr="00681830">
        <w:rPr>
          <w:sz w:val="22"/>
          <w:szCs w:val="22"/>
        </w:rPr>
        <w:t>Adress till fartygsägarens förening eller ombud:</w:t>
      </w:r>
      <w:r w:rsidR="00742B13" w:rsidRPr="00681830">
        <w:rPr>
          <w:sz w:val="22"/>
          <w:szCs w:val="22"/>
        </w:rPr>
        <w:tab/>
      </w:r>
    </w:p>
    <w:p w:rsidR="007F5341" w:rsidRPr="00681830" w:rsidRDefault="00742B13" w:rsidP="005047FF">
      <w:pPr>
        <w:tabs>
          <w:tab w:val="left" w:pos="600"/>
          <w:tab w:val="right" w:leader="dot" w:pos="9639"/>
        </w:tabs>
        <w:spacing w:before="40"/>
        <w:rPr>
          <w:szCs w:val="24"/>
        </w:rPr>
      </w:pPr>
      <w:r w:rsidRPr="00681830">
        <w:tab/>
      </w:r>
      <w:r w:rsidR="005047FF" w:rsidRPr="00681830">
        <w:tab/>
      </w:r>
    </w:p>
    <w:p w:rsidR="007F5341" w:rsidRPr="00681830" w:rsidRDefault="008F2CF2" w:rsidP="002C5A34">
      <w:pPr>
        <w:tabs>
          <w:tab w:val="left" w:pos="567"/>
          <w:tab w:val="left" w:leader="dot" w:pos="3402"/>
          <w:tab w:val="left" w:leader="dot" w:pos="6237"/>
          <w:tab w:val="right" w:leader="dot" w:pos="9639"/>
        </w:tabs>
        <w:spacing w:before="40"/>
      </w:pPr>
      <w:r w:rsidRPr="00681830">
        <w:rPr>
          <w:sz w:val="22"/>
          <w:szCs w:val="22"/>
        </w:rPr>
        <w:t>4.</w:t>
      </w:r>
      <w:r w:rsidRPr="00681830">
        <w:rPr>
          <w:sz w:val="22"/>
          <w:szCs w:val="22"/>
        </w:rPr>
        <w:tab/>
        <w:t>Tfn:</w:t>
      </w:r>
      <w:r w:rsidRPr="00681830">
        <w:rPr>
          <w:sz w:val="22"/>
          <w:szCs w:val="22"/>
        </w:rPr>
        <w:tab/>
        <w:t>Fax:</w:t>
      </w:r>
      <w:r w:rsidRPr="00681830">
        <w:rPr>
          <w:sz w:val="22"/>
          <w:szCs w:val="22"/>
        </w:rPr>
        <w:tab/>
        <w:t>Telex:</w:t>
      </w:r>
      <w:r w:rsidRPr="00681830">
        <w:rPr>
          <w:sz w:val="22"/>
          <w:szCs w:val="22"/>
        </w:rPr>
        <w:tab/>
      </w:r>
    </w:p>
    <w:p w:rsidR="007F5341" w:rsidRPr="00681830" w:rsidRDefault="00742B13" w:rsidP="002C5A34">
      <w:pPr>
        <w:tabs>
          <w:tab w:val="left" w:pos="567"/>
          <w:tab w:val="left" w:leader="dot" w:pos="3402"/>
          <w:tab w:val="left" w:leader="dot" w:pos="6237"/>
          <w:tab w:val="right" w:leader="dot" w:pos="9639"/>
        </w:tabs>
        <w:spacing w:before="40"/>
        <w:rPr>
          <w:sz w:val="22"/>
          <w:szCs w:val="22"/>
        </w:rPr>
      </w:pPr>
      <w:r w:rsidRPr="00681830">
        <w:rPr>
          <w:sz w:val="22"/>
          <w:szCs w:val="22"/>
        </w:rPr>
        <w:t>5</w:t>
      </w:r>
      <w:r w:rsidR="00A0534F" w:rsidRPr="00681830">
        <w:rPr>
          <w:caps/>
          <w:sz w:val="22"/>
          <w:szCs w:val="22"/>
        </w:rPr>
        <w:t>.</w:t>
      </w:r>
      <w:r w:rsidR="00A0534F" w:rsidRPr="00681830">
        <w:rPr>
          <w:caps/>
          <w:sz w:val="22"/>
          <w:szCs w:val="22"/>
        </w:rPr>
        <w:tab/>
      </w:r>
      <w:r w:rsidRPr="00681830">
        <w:rPr>
          <w:sz w:val="22"/>
          <w:szCs w:val="22"/>
        </w:rPr>
        <w:t>Befälhavarens namn:</w:t>
      </w:r>
      <w:r w:rsidRPr="00681830">
        <w:rPr>
          <w:sz w:val="22"/>
          <w:szCs w:val="22"/>
        </w:rPr>
        <w:tab/>
      </w:r>
      <w:r w:rsidR="002C5A34" w:rsidRPr="00681830">
        <w:rPr>
          <w:sz w:val="22"/>
          <w:szCs w:val="22"/>
        </w:rPr>
        <w:tab/>
      </w:r>
      <w:r w:rsidRPr="00681830">
        <w:rPr>
          <w:sz w:val="22"/>
          <w:szCs w:val="22"/>
        </w:rPr>
        <w:t>Nationalitet:</w:t>
      </w:r>
      <w:r w:rsidRPr="00681830">
        <w:rPr>
          <w:sz w:val="22"/>
          <w:szCs w:val="22"/>
        </w:rPr>
        <w:tab/>
      </w:r>
    </w:p>
    <w:p w:rsidR="00A0534F" w:rsidRPr="00681830" w:rsidRDefault="00A0534F" w:rsidP="002C5A34">
      <w:pPr>
        <w:tabs>
          <w:tab w:val="left" w:pos="480"/>
          <w:tab w:val="left" w:pos="567"/>
          <w:tab w:val="left" w:pos="709"/>
          <w:tab w:val="left" w:leader="dot" w:pos="6720"/>
          <w:tab w:val="right" w:leader="dot" w:pos="9639"/>
          <w:tab w:val="right" w:pos="9720"/>
        </w:tabs>
        <w:spacing w:before="40" w:line="240" w:lineRule="auto"/>
      </w:pPr>
    </w:p>
    <w:p w:rsidR="007F5341" w:rsidRPr="00681830" w:rsidRDefault="00742B13" w:rsidP="002C5A34">
      <w:pPr>
        <w:tabs>
          <w:tab w:val="left" w:pos="567"/>
          <w:tab w:val="right" w:leader="dot" w:pos="9639"/>
        </w:tabs>
        <w:suppressAutoHyphens/>
        <w:spacing w:before="40"/>
        <w:outlineLvl w:val="0"/>
        <w:rPr>
          <w:spacing w:val="-2"/>
          <w:sz w:val="22"/>
          <w:szCs w:val="22"/>
        </w:rPr>
      </w:pPr>
      <w:r w:rsidRPr="00681830">
        <w:rPr>
          <w:spacing w:val="-2"/>
          <w:sz w:val="22"/>
          <w:szCs w:val="22"/>
        </w:rPr>
        <w:t>II</w:t>
      </w:r>
      <w:r w:rsidR="00A0534F" w:rsidRPr="00681830">
        <w:rPr>
          <w:spacing w:val="-2"/>
          <w:sz w:val="22"/>
          <w:szCs w:val="22"/>
        </w:rPr>
        <w:t>.</w:t>
      </w:r>
      <w:r w:rsidR="00A0534F" w:rsidRPr="00681830">
        <w:rPr>
          <w:spacing w:val="-2"/>
          <w:sz w:val="22"/>
          <w:szCs w:val="22"/>
        </w:rPr>
        <w:tab/>
      </w:r>
      <w:r w:rsidRPr="00681830">
        <w:rPr>
          <w:spacing w:val="-2"/>
          <w:sz w:val="22"/>
          <w:szCs w:val="22"/>
        </w:rPr>
        <w:t>FARTYG OCH IDENTIFIERING AV FARTYG</w:t>
      </w:r>
    </w:p>
    <w:p w:rsidR="007F5341" w:rsidRPr="00681830" w:rsidRDefault="00742B13" w:rsidP="002C5A34">
      <w:pPr>
        <w:tabs>
          <w:tab w:val="left" w:pos="567"/>
          <w:tab w:val="right" w:leader="dot" w:pos="9639"/>
        </w:tabs>
        <w:spacing w:before="40"/>
        <w:rPr>
          <w:sz w:val="22"/>
          <w:szCs w:val="22"/>
        </w:rPr>
      </w:pPr>
      <w:r w:rsidRPr="00681830">
        <w:rPr>
          <w:sz w:val="22"/>
          <w:szCs w:val="22"/>
        </w:rPr>
        <w:t>1</w:t>
      </w:r>
      <w:r w:rsidR="00A0534F" w:rsidRPr="00681830">
        <w:rPr>
          <w:caps/>
          <w:sz w:val="22"/>
          <w:szCs w:val="22"/>
        </w:rPr>
        <w:t>.</w:t>
      </w:r>
      <w:r w:rsidR="00A0534F" w:rsidRPr="00681830">
        <w:rPr>
          <w:caps/>
          <w:sz w:val="22"/>
          <w:szCs w:val="22"/>
        </w:rPr>
        <w:tab/>
      </w:r>
      <w:r w:rsidRPr="00681830">
        <w:rPr>
          <w:sz w:val="22"/>
          <w:szCs w:val="22"/>
        </w:rPr>
        <w:t>Fartygets namn:</w:t>
      </w:r>
      <w:r w:rsidRPr="00681830">
        <w:rPr>
          <w:sz w:val="22"/>
          <w:szCs w:val="22"/>
        </w:rPr>
        <w:tab/>
      </w:r>
    </w:p>
    <w:p w:rsidR="007F5341" w:rsidRPr="00681830" w:rsidRDefault="00742B13" w:rsidP="002C5A34">
      <w:pPr>
        <w:tabs>
          <w:tab w:val="left" w:pos="567"/>
          <w:tab w:val="right" w:leader="dot" w:pos="9639"/>
        </w:tabs>
        <w:spacing w:before="40"/>
        <w:rPr>
          <w:sz w:val="22"/>
          <w:szCs w:val="22"/>
        </w:rPr>
      </w:pPr>
      <w:r w:rsidRPr="00681830">
        <w:rPr>
          <w:sz w:val="22"/>
          <w:szCs w:val="22"/>
        </w:rPr>
        <w:t>2</w:t>
      </w:r>
      <w:r w:rsidR="00A0534F" w:rsidRPr="00681830">
        <w:rPr>
          <w:caps/>
          <w:sz w:val="22"/>
          <w:szCs w:val="22"/>
        </w:rPr>
        <w:t>.</w:t>
      </w:r>
      <w:r w:rsidR="00A0534F" w:rsidRPr="00681830">
        <w:rPr>
          <w:caps/>
          <w:sz w:val="22"/>
          <w:szCs w:val="22"/>
        </w:rPr>
        <w:tab/>
      </w:r>
      <w:r w:rsidRPr="00681830">
        <w:rPr>
          <w:spacing w:val="-2"/>
          <w:sz w:val="22"/>
          <w:szCs w:val="22"/>
        </w:rPr>
        <w:t>Flaggstat</w:t>
      </w:r>
      <w:r w:rsidRPr="00681830">
        <w:rPr>
          <w:sz w:val="22"/>
          <w:szCs w:val="22"/>
        </w:rPr>
        <w:t>:</w:t>
      </w:r>
      <w:r w:rsidRPr="00681830">
        <w:rPr>
          <w:sz w:val="22"/>
          <w:szCs w:val="22"/>
        </w:rPr>
        <w:tab/>
      </w:r>
    </w:p>
    <w:p w:rsidR="007F5341" w:rsidRPr="00681830" w:rsidRDefault="00742B13" w:rsidP="002C5A34">
      <w:pPr>
        <w:tabs>
          <w:tab w:val="left" w:pos="567"/>
          <w:tab w:val="right" w:leader="dot" w:pos="9639"/>
        </w:tabs>
        <w:spacing w:before="40"/>
        <w:rPr>
          <w:spacing w:val="-2"/>
          <w:sz w:val="22"/>
          <w:szCs w:val="22"/>
        </w:rPr>
      </w:pPr>
      <w:r w:rsidRPr="00681830">
        <w:rPr>
          <w:spacing w:val="-2"/>
          <w:sz w:val="22"/>
          <w:szCs w:val="22"/>
        </w:rPr>
        <w:t>3</w:t>
      </w:r>
      <w:r w:rsidR="00A0534F" w:rsidRPr="00681830">
        <w:rPr>
          <w:caps/>
          <w:spacing w:val="-2"/>
          <w:sz w:val="22"/>
          <w:szCs w:val="22"/>
        </w:rPr>
        <w:t>.</w:t>
      </w:r>
      <w:r w:rsidR="00A0534F" w:rsidRPr="00681830">
        <w:rPr>
          <w:caps/>
          <w:spacing w:val="-2"/>
          <w:sz w:val="22"/>
          <w:szCs w:val="22"/>
        </w:rPr>
        <w:tab/>
      </w:r>
      <w:r w:rsidRPr="00681830">
        <w:rPr>
          <w:spacing w:val="-2"/>
          <w:sz w:val="22"/>
          <w:szCs w:val="22"/>
        </w:rPr>
        <w:t>Externt registreringsnummer:</w:t>
      </w:r>
      <w:r w:rsidRPr="00681830">
        <w:rPr>
          <w:spacing w:val="-2"/>
          <w:sz w:val="22"/>
          <w:szCs w:val="22"/>
        </w:rPr>
        <w:tab/>
      </w:r>
    </w:p>
    <w:p w:rsidR="007F5341" w:rsidRPr="00681830" w:rsidRDefault="00742B13" w:rsidP="002C5A34">
      <w:pPr>
        <w:tabs>
          <w:tab w:val="left" w:pos="567"/>
          <w:tab w:val="right" w:leader="dot" w:pos="9639"/>
        </w:tabs>
        <w:spacing w:before="40"/>
        <w:rPr>
          <w:spacing w:val="-2"/>
          <w:sz w:val="22"/>
          <w:szCs w:val="22"/>
        </w:rPr>
      </w:pPr>
      <w:r w:rsidRPr="00681830">
        <w:rPr>
          <w:spacing w:val="-2"/>
          <w:sz w:val="22"/>
          <w:szCs w:val="22"/>
        </w:rPr>
        <w:t>4</w:t>
      </w:r>
      <w:r w:rsidR="00A0534F" w:rsidRPr="00681830">
        <w:rPr>
          <w:caps/>
          <w:spacing w:val="-2"/>
          <w:sz w:val="22"/>
          <w:szCs w:val="22"/>
        </w:rPr>
        <w:t>.</w:t>
      </w:r>
      <w:r w:rsidR="00A0534F" w:rsidRPr="00681830">
        <w:rPr>
          <w:caps/>
          <w:spacing w:val="-2"/>
          <w:sz w:val="22"/>
          <w:szCs w:val="22"/>
        </w:rPr>
        <w:tab/>
      </w:r>
      <w:r w:rsidRPr="00681830">
        <w:rPr>
          <w:spacing w:val="-2"/>
          <w:sz w:val="22"/>
          <w:szCs w:val="22"/>
        </w:rPr>
        <w:t>Hemmahamn:</w:t>
      </w:r>
      <w:r w:rsidRPr="00681830">
        <w:rPr>
          <w:spacing w:val="-2"/>
          <w:sz w:val="22"/>
          <w:szCs w:val="22"/>
        </w:rPr>
        <w:tab/>
      </w:r>
    </w:p>
    <w:p w:rsidR="007F5341" w:rsidRPr="00681830" w:rsidRDefault="00742B13" w:rsidP="002C5A34">
      <w:pPr>
        <w:tabs>
          <w:tab w:val="left" w:pos="567"/>
          <w:tab w:val="right" w:leader="dot" w:pos="9639"/>
        </w:tabs>
        <w:spacing w:before="40"/>
        <w:rPr>
          <w:spacing w:val="-2"/>
          <w:sz w:val="22"/>
          <w:szCs w:val="22"/>
        </w:rPr>
      </w:pPr>
      <w:r w:rsidRPr="00681830">
        <w:rPr>
          <w:spacing w:val="-2"/>
          <w:sz w:val="22"/>
          <w:szCs w:val="22"/>
        </w:rPr>
        <w:t>5</w:t>
      </w:r>
      <w:r w:rsidR="00A0534F" w:rsidRPr="00681830">
        <w:rPr>
          <w:caps/>
          <w:spacing w:val="-2"/>
          <w:sz w:val="22"/>
          <w:szCs w:val="22"/>
        </w:rPr>
        <w:t>.</w:t>
      </w:r>
      <w:r w:rsidR="00A0534F" w:rsidRPr="00681830">
        <w:rPr>
          <w:caps/>
          <w:spacing w:val="-2"/>
          <w:sz w:val="22"/>
          <w:szCs w:val="22"/>
        </w:rPr>
        <w:tab/>
      </w:r>
      <w:r w:rsidRPr="00681830">
        <w:rPr>
          <w:spacing w:val="-2"/>
          <w:sz w:val="22"/>
          <w:szCs w:val="22"/>
        </w:rPr>
        <w:t>Byggår och byggort:</w:t>
      </w:r>
      <w:r w:rsidRPr="00681830">
        <w:rPr>
          <w:spacing w:val="-2"/>
          <w:sz w:val="22"/>
          <w:szCs w:val="22"/>
        </w:rPr>
        <w:tab/>
      </w:r>
    </w:p>
    <w:p w:rsidR="007F5341" w:rsidRPr="00681830" w:rsidRDefault="00742B13" w:rsidP="002C5A34">
      <w:pPr>
        <w:tabs>
          <w:tab w:val="left" w:pos="567"/>
          <w:tab w:val="left" w:leader="dot" w:pos="4560"/>
          <w:tab w:val="right" w:leader="dot" w:pos="9639"/>
        </w:tabs>
        <w:spacing w:before="40"/>
        <w:rPr>
          <w:szCs w:val="24"/>
        </w:rPr>
      </w:pPr>
      <w:r w:rsidRPr="00681830">
        <w:rPr>
          <w:spacing w:val="-2"/>
          <w:sz w:val="22"/>
          <w:szCs w:val="22"/>
        </w:rPr>
        <w:t>6</w:t>
      </w:r>
      <w:r w:rsidR="00A0534F" w:rsidRPr="00681830">
        <w:rPr>
          <w:caps/>
          <w:spacing w:val="-2"/>
          <w:sz w:val="22"/>
          <w:szCs w:val="22"/>
        </w:rPr>
        <w:t>.</w:t>
      </w:r>
      <w:r w:rsidR="00A0534F" w:rsidRPr="00681830">
        <w:rPr>
          <w:caps/>
          <w:spacing w:val="-2"/>
          <w:sz w:val="22"/>
          <w:szCs w:val="22"/>
        </w:rPr>
        <w:tab/>
      </w:r>
      <w:r w:rsidRPr="00681830">
        <w:rPr>
          <w:spacing w:val="-2"/>
          <w:sz w:val="22"/>
          <w:szCs w:val="22"/>
        </w:rPr>
        <w:t>Radioanropssignal:</w:t>
      </w:r>
      <w:r w:rsidRPr="00681830">
        <w:rPr>
          <w:spacing w:val="-2"/>
          <w:sz w:val="22"/>
          <w:szCs w:val="22"/>
        </w:rPr>
        <w:tab/>
        <w:t>Radioanropsfrekvens:</w:t>
      </w:r>
      <w:r w:rsidRPr="00681830">
        <w:rPr>
          <w:spacing w:val="-2"/>
          <w:sz w:val="22"/>
          <w:szCs w:val="22"/>
        </w:rPr>
        <w:tab/>
      </w:r>
    </w:p>
    <w:p w:rsidR="007F5341" w:rsidRPr="00681830" w:rsidRDefault="00742B13" w:rsidP="002C5A34">
      <w:pPr>
        <w:tabs>
          <w:tab w:val="left" w:pos="567"/>
          <w:tab w:val="left" w:pos="2552"/>
          <w:tab w:val="left" w:pos="3360"/>
          <w:tab w:val="left" w:pos="4080"/>
          <w:tab w:val="left" w:pos="4680"/>
          <w:tab w:val="left" w:pos="5400"/>
          <w:tab w:val="left" w:pos="6480"/>
          <w:tab w:val="left" w:pos="7320"/>
          <w:tab w:val="left" w:pos="8040"/>
          <w:tab w:val="right" w:leader="dot" w:pos="9639"/>
        </w:tabs>
        <w:spacing w:before="40"/>
      </w:pPr>
      <w:r w:rsidRPr="00681830">
        <w:rPr>
          <w:sz w:val="22"/>
          <w:szCs w:val="22"/>
        </w:rPr>
        <w:t>7</w:t>
      </w:r>
      <w:r w:rsidR="00A0534F" w:rsidRPr="00681830">
        <w:rPr>
          <w:caps/>
          <w:sz w:val="22"/>
          <w:szCs w:val="22"/>
        </w:rPr>
        <w:t>.</w:t>
      </w:r>
      <w:r w:rsidR="00A0534F" w:rsidRPr="00681830">
        <w:rPr>
          <w:caps/>
          <w:sz w:val="22"/>
          <w:szCs w:val="22"/>
        </w:rPr>
        <w:tab/>
      </w:r>
      <w:r w:rsidRPr="00681830">
        <w:rPr>
          <w:sz w:val="22"/>
          <w:szCs w:val="22"/>
        </w:rPr>
        <w:t>Fartygsskrov:</w:t>
      </w:r>
      <w:r w:rsidRPr="00681830">
        <w:rPr>
          <w:sz w:val="22"/>
          <w:szCs w:val="22"/>
        </w:rPr>
        <w:tab/>
        <w:t>Stål</w:t>
      </w:r>
      <w:r w:rsidRPr="00681830">
        <w:rPr>
          <w:sz w:val="22"/>
          <w:szCs w:val="22"/>
        </w:rPr>
        <w:tab/>
      </w:r>
      <w:r w:rsidRPr="00681830">
        <w:rPr>
          <w:spacing w:val="-4"/>
          <w:sz w:val="22"/>
          <w:szCs w:val="22"/>
        </w:rPr>
        <w:sym w:font="Wingdings" w:char="00A8"/>
      </w:r>
      <w:r w:rsidRPr="00681830">
        <w:rPr>
          <w:sz w:val="22"/>
          <w:szCs w:val="22"/>
        </w:rPr>
        <w:tab/>
        <w:t>Trä</w:t>
      </w:r>
      <w:r w:rsidRPr="00681830">
        <w:rPr>
          <w:sz w:val="22"/>
          <w:szCs w:val="22"/>
        </w:rPr>
        <w:tab/>
      </w:r>
      <w:r w:rsidRPr="00681830">
        <w:rPr>
          <w:spacing w:val="-4"/>
          <w:sz w:val="22"/>
          <w:szCs w:val="22"/>
        </w:rPr>
        <w:sym w:font="Wingdings" w:char="00A8"/>
      </w:r>
      <w:r w:rsidRPr="00681830">
        <w:rPr>
          <w:spacing w:val="-4"/>
          <w:sz w:val="22"/>
          <w:szCs w:val="22"/>
        </w:rPr>
        <w:tab/>
      </w:r>
      <w:r w:rsidRPr="00681830">
        <w:rPr>
          <w:sz w:val="22"/>
          <w:szCs w:val="22"/>
        </w:rPr>
        <w:t>Polyester</w:t>
      </w:r>
      <w:r w:rsidRPr="00681830">
        <w:rPr>
          <w:sz w:val="22"/>
          <w:szCs w:val="22"/>
        </w:rPr>
        <w:tab/>
      </w:r>
      <w:r w:rsidRPr="00681830">
        <w:rPr>
          <w:spacing w:val="-4"/>
          <w:sz w:val="22"/>
          <w:szCs w:val="22"/>
        </w:rPr>
        <w:sym w:font="Wingdings" w:char="00A8"/>
      </w:r>
      <w:r w:rsidRPr="00681830">
        <w:rPr>
          <w:spacing w:val="-4"/>
          <w:sz w:val="22"/>
          <w:szCs w:val="22"/>
        </w:rPr>
        <w:tab/>
      </w:r>
      <w:r w:rsidRPr="00681830">
        <w:rPr>
          <w:sz w:val="22"/>
          <w:szCs w:val="22"/>
        </w:rPr>
        <w:t>Annat</w:t>
      </w:r>
      <w:r w:rsidRPr="00681830">
        <w:rPr>
          <w:sz w:val="22"/>
          <w:szCs w:val="22"/>
        </w:rPr>
        <w:tab/>
      </w:r>
      <w:r w:rsidRPr="00681830">
        <w:rPr>
          <w:spacing w:val="-4"/>
          <w:sz w:val="22"/>
          <w:szCs w:val="22"/>
        </w:rPr>
        <w:sym w:font="Wingdings" w:char="00A8"/>
      </w:r>
    </w:p>
    <w:p w:rsidR="00A0534F" w:rsidRPr="00681830" w:rsidRDefault="00A0534F" w:rsidP="002C5A34">
      <w:pPr>
        <w:suppressAutoHyphens/>
        <w:spacing w:before="40"/>
        <w:outlineLvl w:val="0"/>
        <w:rPr>
          <w:spacing w:val="-2"/>
          <w:sz w:val="22"/>
          <w:szCs w:val="22"/>
        </w:rPr>
      </w:pPr>
    </w:p>
    <w:p w:rsidR="007F5341" w:rsidRPr="00681830" w:rsidRDefault="00742B13" w:rsidP="002C5A34">
      <w:pPr>
        <w:suppressAutoHyphens/>
        <w:spacing w:before="40"/>
        <w:outlineLvl w:val="0"/>
        <w:rPr>
          <w:spacing w:val="-2"/>
          <w:sz w:val="22"/>
          <w:szCs w:val="22"/>
        </w:rPr>
      </w:pPr>
      <w:r w:rsidRPr="00681830">
        <w:rPr>
          <w:spacing w:val="-2"/>
          <w:sz w:val="22"/>
          <w:szCs w:val="22"/>
        </w:rPr>
        <w:t>III</w:t>
      </w:r>
      <w:r w:rsidR="00A0534F" w:rsidRPr="00681830">
        <w:rPr>
          <w:spacing w:val="-2"/>
          <w:sz w:val="22"/>
          <w:szCs w:val="22"/>
        </w:rPr>
        <w:t>.</w:t>
      </w:r>
      <w:r w:rsidR="00A0534F" w:rsidRPr="00681830">
        <w:rPr>
          <w:spacing w:val="-2"/>
          <w:sz w:val="22"/>
          <w:szCs w:val="22"/>
        </w:rPr>
        <w:tab/>
      </w:r>
      <w:r w:rsidRPr="00681830">
        <w:rPr>
          <w:spacing w:val="-2"/>
          <w:sz w:val="22"/>
          <w:szCs w:val="22"/>
        </w:rPr>
        <w:t>TEKNISK BESKRIVNING AV FARTYG OCH UTRUSTNING</w:t>
      </w:r>
    </w:p>
    <w:p w:rsidR="007F5341" w:rsidRPr="00681830" w:rsidRDefault="00742B13" w:rsidP="002C5A34">
      <w:pPr>
        <w:tabs>
          <w:tab w:val="left" w:pos="567"/>
          <w:tab w:val="left" w:leader="dot" w:pos="4536"/>
          <w:tab w:val="left" w:leader="dot" w:pos="7371"/>
          <w:tab w:val="right" w:leader="dot" w:pos="9639"/>
        </w:tabs>
        <w:spacing w:before="40"/>
        <w:rPr>
          <w:szCs w:val="24"/>
        </w:rPr>
      </w:pPr>
      <w:r w:rsidRPr="00681830">
        <w:rPr>
          <w:sz w:val="22"/>
          <w:szCs w:val="22"/>
        </w:rPr>
        <w:t>1</w:t>
      </w:r>
      <w:r w:rsidR="00A0534F" w:rsidRPr="00681830">
        <w:rPr>
          <w:caps/>
          <w:sz w:val="22"/>
          <w:szCs w:val="22"/>
        </w:rPr>
        <w:t>.</w:t>
      </w:r>
      <w:r w:rsidR="00A0534F" w:rsidRPr="00681830">
        <w:rPr>
          <w:caps/>
          <w:sz w:val="22"/>
          <w:szCs w:val="22"/>
        </w:rPr>
        <w:tab/>
      </w:r>
      <w:r w:rsidRPr="00681830">
        <w:rPr>
          <w:sz w:val="22"/>
          <w:szCs w:val="22"/>
        </w:rPr>
        <w:t>Största längd:</w:t>
      </w:r>
      <w:r w:rsidRPr="00681830">
        <w:rPr>
          <w:sz w:val="22"/>
          <w:szCs w:val="22"/>
        </w:rPr>
        <w:tab/>
        <w:t>Bredd:</w:t>
      </w:r>
      <w:r w:rsidRPr="00681830">
        <w:rPr>
          <w:sz w:val="22"/>
          <w:szCs w:val="22"/>
        </w:rPr>
        <w:tab/>
      </w:r>
      <w:r w:rsidR="002C5A34" w:rsidRPr="00681830">
        <w:rPr>
          <w:sz w:val="22"/>
          <w:szCs w:val="22"/>
        </w:rPr>
        <w:tab/>
      </w:r>
    </w:p>
    <w:p w:rsidR="007F5341" w:rsidRPr="00681830" w:rsidRDefault="00742B13" w:rsidP="00CC0258">
      <w:pPr>
        <w:tabs>
          <w:tab w:val="left" w:pos="567"/>
          <w:tab w:val="right" w:leader="dot" w:pos="9639"/>
        </w:tabs>
        <w:spacing w:before="40"/>
        <w:rPr>
          <w:sz w:val="22"/>
          <w:szCs w:val="22"/>
        </w:rPr>
      </w:pPr>
      <w:r w:rsidRPr="00681830">
        <w:rPr>
          <w:sz w:val="22"/>
          <w:szCs w:val="22"/>
        </w:rPr>
        <w:t>2</w:t>
      </w:r>
      <w:r w:rsidR="00A0534F" w:rsidRPr="00681830">
        <w:rPr>
          <w:caps/>
          <w:sz w:val="22"/>
          <w:szCs w:val="22"/>
        </w:rPr>
        <w:t>.</w:t>
      </w:r>
      <w:r w:rsidR="00A0534F" w:rsidRPr="00681830">
        <w:rPr>
          <w:caps/>
          <w:sz w:val="22"/>
          <w:szCs w:val="22"/>
        </w:rPr>
        <w:tab/>
      </w:r>
      <w:r w:rsidRPr="00681830">
        <w:rPr>
          <w:sz w:val="22"/>
          <w:szCs w:val="22"/>
        </w:rPr>
        <w:t>Bruttotonnage:</w:t>
      </w:r>
      <w:r w:rsidR="002C5A34" w:rsidRPr="00681830">
        <w:rPr>
          <w:sz w:val="22"/>
          <w:szCs w:val="22"/>
        </w:rPr>
        <w:tab/>
      </w:r>
      <w:r w:rsidRPr="00681830">
        <w:rPr>
          <w:sz w:val="22"/>
          <w:szCs w:val="22"/>
        </w:rPr>
        <w:tab/>
      </w:r>
    </w:p>
    <w:p w:rsidR="007F5341" w:rsidRPr="00681830" w:rsidRDefault="00742B13" w:rsidP="002C5A34">
      <w:pPr>
        <w:tabs>
          <w:tab w:val="left" w:pos="567"/>
          <w:tab w:val="left" w:leader="dot" w:pos="4536"/>
          <w:tab w:val="left" w:leader="dot" w:pos="7371"/>
          <w:tab w:val="right" w:leader="dot" w:pos="9639"/>
        </w:tabs>
        <w:spacing w:before="40"/>
        <w:rPr>
          <w:szCs w:val="24"/>
        </w:rPr>
      </w:pPr>
      <w:r w:rsidRPr="00681830">
        <w:rPr>
          <w:sz w:val="22"/>
          <w:szCs w:val="22"/>
        </w:rPr>
        <w:t>3</w:t>
      </w:r>
      <w:r w:rsidR="00A0534F" w:rsidRPr="00681830">
        <w:rPr>
          <w:caps/>
          <w:sz w:val="22"/>
          <w:szCs w:val="22"/>
        </w:rPr>
        <w:t>.</w:t>
      </w:r>
      <w:r w:rsidR="00A0534F" w:rsidRPr="00681830">
        <w:rPr>
          <w:caps/>
          <w:sz w:val="22"/>
          <w:szCs w:val="22"/>
        </w:rPr>
        <w:tab/>
      </w:r>
      <w:r w:rsidRPr="00681830">
        <w:rPr>
          <w:sz w:val="22"/>
          <w:szCs w:val="22"/>
        </w:rPr>
        <w:t>Styr</w:t>
      </w:r>
      <w:r w:rsidR="00CC0258" w:rsidRPr="00681830">
        <w:rPr>
          <w:sz w:val="22"/>
          <w:szCs w:val="22"/>
        </w:rPr>
        <w:t>ka på huvudmotor i hästkrafter:</w:t>
      </w:r>
      <w:r w:rsidRPr="00681830">
        <w:rPr>
          <w:sz w:val="22"/>
          <w:szCs w:val="22"/>
        </w:rPr>
        <w:tab/>
        <w:t>Fabrikat:</w:t>
      </w:r>
      <w:r w:rsidRPr="00681830">
        <w:rPr>
          <w:sz w:val="22"/>
          <w:szCs w:val="22"/>
        </w:rPr>
        <w:tab/>
        <w:t>Typ:</w:t>
      </w:r>
      <w:r w:rsidRPr="00681830">
        <w:rPr>
          <w:sz w:val="22"/>
          <w:szCs w:val="22"/>
        </w:rPr>
        <w:tab/>
      </w:r>
    </w:p>
    <w:p w:rsidR="007F5341" w:rsidRPr="00681830" w:rsidRDefault="00742B13" w:rsidP="002C5A34">
      <w:pPr>
        <w:tabs>
          <w:tab w:val="left" w:pos="567"/>
          <w:tab w:val="left" w:leader="dot" w:pos="4536"/>
          <w:tab w:val="left" w:leader="dot" w:pos="7371"/>
          <w:tab w:val="right" w:leader="dot" w:pos="9639"/>
        </w:tabs>
        <w:spacing w:before="40"/>
      </w:pPr>
      <w:r w:rsidRPr="00681830">
        <w:rPr>
          <w:sz w:val="22"/>
          <w:szCs w:val="22"/>
        </w:rPr>
        <w:t>4</w:t>
      </w:r>
      <w:r w:rsidR="00A0534F" w:rsidRPr="00681830">
        <w:rPr>
          <w:caps/>
          <w:sz w:val="22"/>
          <w:szCs w:val="22"/>
        </w:rPr>
        <w:t>.</w:t>
      </w:r>
      <w:r w:rsidR="00A0534F" w:rsidRPr="00681830">
        <w:rPr>
          <w:caps/>
          <w:sz w:val="22"/>
          <w:szCs w:val="22"/>
        </w:rPr>
        <w:tab/>
      </w:r>
      <w:r w:rsidRPr="00681830">
        <w:rPr>
          <w:sz w:val="22"/>
          <w:szCs w:val="22"/>
        </w:rPr>
        <w:t>Fartygstyp:</w:t>
      </w:r>
      <w:r w:rsidRPr="00681830">
        <w:rPr>
          <w:sz w:val="22"/>
          <w:szCs w:val="22"/>
        </w:rPr>
        <w:tab/>
        <w:t>Fiskekategori:</w:t>
      </w:r>
      <w:r w:rsidR="002C5A34" w:rsidRPr="00681830">
        <w:rPr>
          <w:sz w:val="22"/>
          <w:szCs w:val="22"/>
        </w:rPr>
        <w:tab/>
      </w:r>
      <w:r w:rsidRPr="00681830">
        <w:rPr>
          <w:sz w:val="22"/>
          <w:szCs w:val="22"/>
        </w:rPr>
        <w:tab/>
      </w:r>
    </w:p>
    <w:p w:rsidR="007F5341" w:rsidRPr="00681830" w:rsidRDefault="00742B13" w:rsidP="00CC0258">
      <w:pPr>
        <w:tabs>
          <w:tab w:val="left" w:pos="567"/>
          <w:tab w:val="right" w:leader="dot" w:pos="9639"/>
        </w:tabs>
        <w:spacing w:before="40"/>
        <w:rPr>
          <w:sz w:val="22"/>
          <w:szCs w:val="22"/>
        </w:rPr>
      </w:pPr>
      <w:r w:rsidRPr="00681830">
        <w:rPr>
          <w:sz w:val="22"/>
          <w:szCs w:val="22"/>
        </w:rPr>
        <w:t>5</w:t>
      </w:r>
      <w:r w:rsidR="00A0534F" w:rsidRPr="00681830">
        <w:rPr>
          <w:caps/>
          <w:sz w:val="22"/>
          <w:szCs w:val="22"/>
        </w:rPr>
        <w:t>.</w:t>
      </w:r>
      <w:r w:rsidR="00A0534F" w:rsidRPr="00681830">
        <w:rPr>
          <w:caps/>
          <w:sz w:val="22"/>
          <w:szCs w:val="22"/>
        </w:rPr>
        <w:tab/>
      </w:r>
      <w:r w:rsidRPr="00681830">
        <w:rPr>
          <w:sz w:val="22"/>
          <w:szCs w:val="22"/>
        </w:rPr>
        <w:t>Fiskeredskap:</w:t>
      </w:r>
      <w:r w:rsidRPr="00681830">
        <w:rPr>
          <w:sz w:val="22"/>
          <w:szCs w:val="22"/>
        </w:rPr>
        <w:tab/>
      </w:r>
      <w:r w:rsidR="002C5A34" w:rsidRPr="00681830">
        <w:rPr>
          <w:sz w:val="22"/>
          <w:szCs w:val="22"/>
        </w:rPr>
        <w:tab/>
      </w:r>
    </w:p>
    <w:p w:rsidR="007F5341" w:rsidRPr="00681830" w:rsidRDefault="00742B13" w:rsidP="00CC0258">
      <w:pPr>
        <w:tabs>
          <w:tab w:val="left" w:pos="567"/>
          <w:tab w:val="right" w:leader="dot" w:pos="9639"/>
        </w:tabs>
        <w:spacing w:before="40"/>
        <w:rPr>
          <w:sz w:val="22"/>
          <w:szCs w:val="22"/>
        </w:rPr>
      </w:pPr>
      <w:r w:rsidRPr="00681830">
        <w:rPr>
          <w:sz w:val="22"/>
          <w:szCs w:val="22"/>
        </w:rPr>
        <w:t>6</w:t>
      </w:r>
      <w:r w:rsidR="00A0534F" w:rsidRPr="00681830">
        <w:rPr>
          <w:caps/>
          <w:sz w:val="22"/>
          <w:szCs w:val="22"/>
        </w:rPr>
        <w:t>.</w:t>
      </w:r>
      <w:r w:rsidR="00A0534F" w:rsidRPr="00681830">
        <w:rPr>
          <w:caps/>
          <w:sz w:val="22"/>
          <w:szCs w:val="22"/>
        </w:rPr>
        <w:tab/>
      </w:r>
      <w:r w:rsidRPr="00681830">
        <w:rPr>
          <w:sz w:val="22"/>
          <w:szCs w:val="22"/>
        </w:rPr>
        <w:t>Besättningens totala antal ombord:</w:t>
      </w:r>
      <w:r w:rsidRPr="00681830">
        <w:rPr>
          <w:sz w:val="22"/>
          <w:szCs w:val="22"/>
        </w:rPr>
        <w:tab/>
      </w:r>
      <w:r w:rsidR="002C5A34" w:rsidRPr="00681830">
        <w:rPr>
          <w:sz w:val="22"/>
          <w:szCs w:val="22"/>
        </w:rPr>
        <w:tab/>
      </w:r>
    </w:p>
    <w:p w:rsidR="007F5341" w:rsidRPr="00681830" w:rsidRDefault="00742B13" w:rsidP="00C00FA1">
      <w:pPr>
        <w:tabs>
          <w:tab w:val="left" w:pos="567"/>
          <w:tab w:val="left" w:pos="3240"/>
          <w:tab w:val="left" w:pos="3960"/>
          <w:tab w:val="left" w:pos="4536"/>
          <w:tab w:val="left" w:pos="5520"/>
          <w:tab w:val="left" w:pos="6360"/>
          <w:tab w:val="left" w:pos="6840"/>
          <w:tab w:val="left" w:pos="7440"/>
          <w:tab w:val="left" w:pos="8160"/>
          <w:tab w:val="right" w:pos="9639"/>
        </w:tabs>
        <w:spacing w:before="40"/>
        <w:outlineLvl w:val="0"/>
        <w:rPr>
          <w:spacing w:val="-4"/>
          <w:szCs w:val="24"/>
        </w:rPr>
      </w:pPr>
      <w:r w:rsidRPr="00681830">
        <w:rPr>
          <w:sz w:val="22"/>
          <w:szCs w:val="22"/>
        </w:rPr>
        <w:t>7</w:t>
      </w:r>
      <w:r w:rsidR="00A0534F" w:rsidRPr="00681830">
        <w:rPr>
          <w:caps/>
          <w:sz w:val="22"/>
          <w:szCs w:val="22"/>
        </w:rPr>
        <w:t>.</w:t>
      </w:r>
      <w:r w:rsidR="00A0534F" w:rsidRPr="00681830">
        <w:rPr>
          <w:caps/>
          <w:sz w:val="22"/>
          <w:szCs w:val="22"/>
        </w:rPr>
        <w:tab/>
      </w:r>
      <w:r w:rsidRPr="00681830">
        <w:rPr>
          <w:sz w:val="22"/>
          <w:szCs w:val="22"/>
        </w:rPr>
        <w:t>Lagringsmetod ombord:</w:t>
      </w:r>
      <w:r w:rsidRPr="00681830">
        <w:rPr>
          <w:sz w:val="22"/>
          <w:szCs w:val="22"/>
        </w:rPr>
        <w:tab/>
        <w:t>Svalt</w:t>
      </w:r>
      <w:r w:rsidRPr="00681830">
        <w:rPr>
          <w:sz w:val="22"/>
          <w:szCs w:val="22"/>
        </w:rPr>
        <w:tab/>
      </w:r>
      <w:r w:rsidRPr="00681830">
        <w:rPr>
          <w:spacing w:val="-4"/>
          <w:sz w:val="22"/>
          <w:szCs w:val="22"/>
        </w:rPr>
        <w:sym w:font="Wingdings" w:char="00A8"/>
      </w:r>
      <w:r w:rsidRPr="00681830">
        <w:rPr>
          <w:spacing w:val="-4"/>
          <w:sz w:val="22"/>
          <w:szCs w:val="22"/>
        </w:rPr>
        <w:tab/>
      </w:r>
      <w:r w:rsidRPr="00681830">
        <w:rPr>
          <w:sz w:val="22"/>
          <w:szCs w:val="22"/>
        </w:rPr>
        <w:t>Kylning</w:t>
      </w:r>
      <w:r w:rsidRPr="00681830">
        <w:rPr>
          <w:sz w:val="22"/>
          <w:szCs w:val="22"/>
        </w:rPr>
        <w:tab/>
      </w:r>
      <w:r w:rsidRPr="00681830">
        <w:rPr>
          <w:spacing w:val="-4"/>
          <w:sz w:val="22"/>
          <w:szCs w:val="22"/>
        </w:rPr>
        <w:sym w:font="Wingdings" w:char="00A8"/>
      </w:r>
      <w:r w:rsidRPr="00681830">
        <w:rPr>
          <w:sz w:val="22"/>
          <w:szCs w:val="22"/>
        </w:rPr>
        <w:tab/>
        <w:t>Blandat</w:t>
      </w:r>
      <w:r w:rsidRPr="00681830">
        <w:rPr>
          <w:sz w:val="22"/>
          <w:szCs w:val="22"/>
        </w:rPr>
        <w:tab/>
      </w:r>
      <w:r w:rsidRPr="00681830">
        <w:rPr>
          <w:spacing w:val="-4"/>
          <w:sz w:val="22"/>
          <w:szCs w:val="22"/>
        </w:rPr>
        <w:sym w:font="Wingdings" w:char="00A8"/>
      </w:r>
      <w:r w:rsidRPr="00681830">
        <w:rPr>
          <w:spacing w:val="-4"/>
          <w:sz w:val="22"/>
          <w:szCs w:val="22"/>
        </w:rPr>
        <w:tab/>
      </w:r>
      <w:r w:rsidRPr="00681830">
        <w:rPr>
          <w:sz w:val="22"/>
          <w:szCs w:val="22"/>
        </w:rPr>
        <w:t>Frysning</w:t>
      </w:r>
      <w:r w:rsidRPr="00681830">
        <w:rPr>
          <w:sz w:val="22"/>
          <w:szCs w:val="22"/>
        </w:rPr>
        <w:tab/>
      </w:r>
      <w:r w:rsidRPr="00681830">
        <w:rPr>
          <w:spacing w:val="-4"/>
          <w:sz w:val="22"/>
          <w:szCs w:val="22"/>
        </w:rPr>
        <w:sym w:font="Wingdings" w:char="00A8"/>
      </w:r>
    </w:p>
    <w:p w:rsidR="007F5341" w:rsidRPr="00681830" w:rsidRDefault="008F2CF2" w:rsidP="002C5A34">
      <w:pPr>
        <w:tabs>
          <w:tab w:val="left" w:pos="567"/>
          <w:tab w:val="right" w:leader="dot" w:pos="9639"/>
        </w:tabs>
        <w:spacing w:before="40"/>
        <w:rPr>
          <w:sz w:val="22"/>
          <w:szCs w:val="22"/>
        </w:rPr>
      </w:pPr>
      <w:r w:rsidRPr="00681830">
        <w:rPr>
          <w:sz w:val="22"/>
          <w:szCs w:val="22"/>
        </w:rPr>
        <w:t>8</w:t>
      </w:r>
      <w:r w:rsidRPr="00681830">
        <w:rPr>
          <w:caps/>
          <w:sz w:val="22"/>
          <w:szCs w:val="22"/>
        </w:rPr>
        <w:t>.</w:t>
      </w:r>
      <w:r w:rsidRPr="00681830">
        <w:rPr>
          <w:caps/>
          <w:sz w:val="22"/>
          <w:szCs w:val="22"/>
        </w:rPr>
        <w:tab/>
      </w:r>
      <w:r w:rsidRPr="00681830">
        <w:rPr>
          <w:sz w:val="22"/>
          <w:szCs w:val="22"/>
        </w:rPr>
        <w:t>Fryskapacitet i ton/dygn:</w:t>
      </w:r>
      <w:r w:rsidR="00CC0258" w:rsidRPr="00681830">
        <w:rPr>
          <w:sz w:val="22"/>
          <w:szCs w:val="22"/>
        </w:rPr>
        <w:tab/>
      </w:r>
    </w:p>
    <w:p w:rsidR="007F5341" w:rsidRPr="00681830" w:rsidRDefault="00742B13" w:rsidP="00CC0258">
      <w:pPr>
        <w:tabs>
          <w:tab w:val="left" w:pos="567"/>
          <w:tab w:val="left" w:leader="dot" w:pos="4560"/>
          <w:tab w:val="right" w:leader="dot" w:pos="9639"/>
          <w:tab w:val="right" w:pos="9720"/>
        </w:tabs>
        <w:spacing w:before="40"/>
        <w:rPr>
          <w:szCs w:val="24"/>
        </w:rPr>
      </w:pPr>
      <w:r w:rsidRPr="00681830">
        <w:rPr>
          <w:sz w:val="22"/>
          <w:szCs w:val="22"/>
        </w:rPr>
        <w:t>9</w:t>
      </w:r>
      <w:r w:rsidR="00A0534F" w:rsidRPr="00681830">
        <w:rPr>
          <w:caps/>
          <w:sz w:val="22"/>
          <w:szCs w:val="22"/>
        </w:rPr>
        <w:t>.</w:t>
      </w:r>
      <w:r w:rsidR="00A0534F" w:rsidRPr="00681830">
        <w:rPr>
          <w:caps/>
          <w:sz w:val="22"/>
          <w:szCs w:val="22"/>
        </w:rPr>
        <w:tab/>
      </w:r>
      <w:r w:rsidRPr="00681830">
        <w:rPr>
          <w:sz w:val="22"/>
          <w:szCs w:val="22"/>
        </w:rPr>
        <w:t>Lastrumskapacitet:</w:t>
      </w:r>
      <w:r w:rsidRPr="00681830">
        <w:rPr>
          <w:sz w:val="22"/>
          <w:szCs w:val="22"/>
        </w:rPr>
        <w:tab/>
        <w:t>Antal:</w:t>
      </w:r>
      <w:r w:rsidRPr="00681830">
        <w:rPr>
          <w:sz w:val="22"/>
          <w:szCs w:val="22"/>
        </w:rPr>
        <w:tab/>
      </w:r>
    </w:p>
    <w:p w:rsidR="007F5341" w:rsidRPr="00681830" w:rsidRDefault="00742B13" w:rsidP="002C5A34">
      <w:pPr>
        <w:tabs>
          <w:tab w:val="left" w:pos="3402"/>
          <w:tab w:val="left" w:leader="dot" w:pos="7320"/>
          <w:tab w:val="right" w:leader="dot" w:pos="9639"/>
          <w:tab w:val="right" w:pos="9720"/>
        </w:tabs>
        <w:spacing w:before="40"/>
      </w:pPr>
      <w:r w:rsidRPr="00681830">
        <w:rPr>
          <w:sz w:val="22"/>
          <w:szCs w:val="22"/>
        </w:rPr>
        <w:tab/>
      </w:r>
      <w:r w:rsidR="008F2CF2" w:rsidRPr="00681830">
        <w:rPr>
          <w:sz w:val="22"/>
          <w:szCs w:val="22"/>
        </w:rPr>
        <w:t xml:space="preserve">Utfärdad i </w:t>
      </w:r>
      <w:r w:rsidR="008F2CF2" w:rsidRPr="00681830">
        <w:rPr>
          <w:sz w:val="22"/>
          <w:szCs w:val="22"/>
        </w:rPr>
        <w:tab/>
      </w:r>
      <w:r w:rsidRPr="00681830">
        <w:rPr>
          <w:sz w:val="22"/>
          <w:szCs w:val="22"/>
        </w:rPr>
        <w:t>den</w:t>
      </w:r>
      <w:r w:rsidRPr="00681830">
        <w:rPr>
          <w:sz w:val="22"/>
          <w:szCs w:val="22"/>
        </w:rPr>
        <w:tab/>
      </w:r>
    </w:p>
    <w:p w:rsidR="007F5341" w:rsidRPr="00681830" w:rsidRDefault="00742B13" w:rsidP="002C5A34">
      <w:pPr>
        <w:tabs>
          <w:tab w:val="left" w:pos="3402"/>
          <w:tab w:val="right" w:leader="dot" w:pos="9639"/>
          <w:tab w:val="right" w:pos="9720"/>
        </w:tabs>
        <w:spacing w:before="40"/>
        <w:rPr>
          <w:sz w:val="22"/>
          <w:szCs w:val="22"/>
        </w:rPr>
      </w:pPr>
      <w:r w:rsidRPr="00681830">
        <w:rPr>
          <w:sz w:val="22"/>
          <w:szCs w:val="22"/>
        </w:rPr>
        <w:tab/>
        <w:t>Sökandens underskrift</w:t>
      </w:r>
      <w:r w:rsidRPr="00681830">
        <w:rPr>
          <w:sz w:val="22"/>
          <w:szCs w:val="22"/>
        </w:rPr>
        <w:tab/>
      </w:r>
    </w:p>
    <w:p w:rsidR="007F5341" w:rsidRPr="00681830" w:rsidRDefault="007F5341" w:rsidP="00A0534F">
      <w:pPr>
        <w:tabs>
          <w:tab w:val="left" w:pos="480"/>
          <w:tab w:val="left" w:pos="3402"/>
          <w:tab w:val="right" w:pos="9720"/>
        </w:tabs>
        <w:rPr>
          <w:sz w:val="22"/>
          <w:szCs w:val="22"/>
        </w:rPr>
      </w:pPr>
    </w:p>
    <w:p w:rsidR="00742B13" w:rsidRPr="00681830" w:rsidRDefault="00742B13" w:rsidP="00A0534F">
      <w:pPr>
        <w:tabs>
          <w:tab w:val="left" w:pos="480"/>
          <w:tab w:val="right" w:pos="9720"/>
        </w:tabs>
        <w:sectPr w:rsidR="00742B13" w:rsidRPr="00681830" w:rsidSect="00C00FA1">
          <w:pgSz w:w="11906" w:h="16838" w:code="9"/>
          <w:pgMar w:top="1134" w:right="1134" w:bottom="1134" w:left="1134" w:header="1134" w:footer="1134" w:gutter="0"/>
          <w:cols w:space="720"/>
        </w:sectPr>
      </w:pPr>
    </w:p>
    <w:p w:rsidR="007F5341" w:rsidRPr="00681830" w:rsidRDefault="00742B13" w:rsidP="00742B13">
      <w:pPr>
        <w:jc w:val="right"/>
        <w:outlineLvl w:val="0"/>
        <w:rPr>
          <w:szCs w:val="24"/>
        </w:rPr>
      </w:pPr>
      <w:r w:rsidRPr="00681830">
        <w:t>Tillägg 2</w:t>
      </w:r>
    </w:p>
    <w:p w:rsidR="007F5341" w:rsidRPr="00681830" w:rsidRDefault="007F5341" w:rsidP="00742B13">
      <w:pPr>
        <w:jc w:val="right"/>
        <w:outlineLvl w:val="0"/>
        <w:rPr>
          <w:szCs w:val="24"/>
        </w:rPr>
      </w:pPr>
    </w:p>
    <w:p w:rsidR="007F5341" w:rsidRPr="00681830" w:rsidRDefault="00742B13" w:rsidP="00742B13">
      <w:pPr>
        <w:jc w:val="center"/>
        <w:rPr>
          <w:iCs/>
        </w:rPr>
      </w:pPr>
      <w:r w:rsidRPr="00681830">
        <w:rPr>
          <w:iCs/>
        </w:rPr>
        <w:t>Faktablad nr 1</w:t>
      </w:r>
    </w:p>
    <w:p w:rsidR="007F5341" w:rsidRPr="00681830" w:rsidRDefault="007F5341" w:rsidP="00742B13">
      <w:pPr>
        <w:jc w:val="center"/>
        <w:rPr>
          <w:i/>
          <w:iCs/>
        </w:rPr>
      </w:pPr>
    </w:p>
    <w:tbl>
      <w:tblPr>
        <w:tblpPr w:leftFromText="141" w:rightFromText="141" w:vertAnchor="text" w:horzAnchor="margin" w:tblpXSpec="center" w:tblpY="1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7"/>
        <w:gridCol w:w="5947"/>
      </w:tblGrid>
      <w:tr w:rsidR="00C00FA1" w:rsidRPr="00681830">
        <w:tc>
          <w:tcPr>
            <w:tcW w:w="2887" w:type="dxa"/>
            <w:tcBorders>
              <w:top w:val="single" w:sz="4" w:space="0" w:color="auto"/>
              <w:left w:val="single" w:sz="4" w:space="0" w:color="auto"/>
              <w:bottom w:val="single" w:sz="4" w:space="0" w:color="auto"/>
              <w:right w:val="single" w:sz="4" w:space="0" w:color="auto"/>
            </w:tcBorders>
          </w:tcPr>
          <w:p w:rsidR="00C00FA1" w:rsidRPr="00681830" w:rsidRDefault="00C00FA1" w:rsidP="00334B4B">
            <w:pPr>
              <w:spacing w:before="120" w:after="120" w:line="240" w:lineRule="auto"/>
              <w:jc w:val="both"/>
              <w:rPr>
                <w:szCs w:val="24"/>
                <w:lang w:eastAsia="en-GB"/>
              </w:rPr>
            </w:pPr>
            <w:r w:rsidRPr="00681830">
              <w:t>Antal fartyg med tillstånd</w:t>
            </w:r>
          </w:p>
        </w:tc>
        <w:tc>
          <w:tcPr>
            <w:tcW w:w="5947" w:type="dxa"/>
            <w:tcBorders>
              <w:top w:val="single" w:sz="4" w:space="0" w:color="auto"/>
              <w:left w:val="single" w:sz="4" w:space="0" w:color="auto"/>
              <w:bottom w:val="single" w:sz="4" w:space="0" w:color="auto"/>
              <w:right w:val="single" w:sz="4" w:space="0" w:color="auto"/>
            </w:tcBorders>
            <w:vAlign w:val="center"/>
          </w:tcPr>
          <w:p w:rsidR="00C00FA1" w:rsidRPr="00681830" w:rsidRDefault="00C00FA1" w:rsidP="00334B4B">
            <w:pPr>
              <w:spacing w:before="120" w:after="120" w:line="240" w:lineRule="auto"/>
              <w:rPr>
                <w:szCs w:val="24"/>
                <w:lang w:eastAsia="en-GB"/>
              </w:rPr>
            </w:pPr>
            <w:r w:rsidRPr="00681830">
              <w:t>20</w:t>
            </w:r>
          </w:p>
        </w:tc>
      </w:tr>
      <w:tr w:rsidR="00C00FA1" w:rsidRPr="00681830">
        <w:tc>
          <w:tcPr>
            <w:tcW w:w="2887" w:type="dxa"/>
            <w:tcBorders>
              <w:top w:val="single" w:sz="4" w:space="0" w:color="auto"/>
              <w:left w:val="single" w:sz="4" w:space="0" w:color="auto"/>
              <w:bottom w:val="single" w:sz="4" w:space="0" w:color="auto"/>
              <w:right w:val="single" w:sz="4" w:space="0" w:color="auto"/>
            </w:tcBorders>
          </w:tcPr>
          <w:p w:rsidR="00C00FA1" w:rsidRPr="00681830" w:rsidRDefault="00C00FA1" w:rsidP="00334B4B">
            <w:pPr>
              <w:spacing w:before="120" w:after="120" w:line="240" w:lineRule="auto"/>
              <w:rPr>
                <w:szCs w:val="24"/>
                <w:lang w:eastAsia="en-GB"/>
              </w:rPr>
            </w:pPr>
            <w:r w:rsidRPr="00681830">
              <w:t>Tillåtet redskap:</w:t>
            </w:r>
          </w:p>
        </w:tc>
        <w:tc>
          <w:tcPr>
            <w:tcW w:w="5947" w:type="dxa"/>
            <w:tcBorders>
              <w:top w:val="single" w:sz="4" w:space="0" w:color="auto"/>
              <w:left w:val="single" w:sz="4" w:space="0" w:color="auto"/>
              <w:bottom w:val="single" w:sz="4" w:space="0" w:color="auto"/>
              <w:right w:val="single" w:sz="4" w:space="0" w:color="auto"/>
            </w:tcBorders>
          </w:tcPr>
          <w:p w:rsidR="00C00FA1" w:rsidRPr="00681830" w:rsidRDefault="00C00FA1" w:rsidP="00334B4B">
            <w:pPr>
              <w:spacing w:before="120" w:after="120" w:line="240" w:lineRule="auto"/>
            </w:pPr>
            <w:r w:rsidRPr="00681830">
              <w:t>Not/vad</w:t>
            </w:r>
          </w:p>
          <w:p w:rsidR="00C00FA1" w:rsidRPr="00681830" w:rsidRDefault="00C00FA1" w:rsidP="00334B4B">
            <w:pPr>
              <w:spacing w:before="120" w:after="120" w:line="240" w:lineRule="auto"/>
            </w:pPr>
            <w:r w:rsidRPr="00681830">
              <w:t>Största tillåtna storlek motsvarar gällande villkor i zonen, dvs. högst 500 m x 90 m.</w:t>
            </w:r>
          </w:p>
          <w:p w:rsidR="00C00FA1" w:rsidRPr="00681830" w:rsidRDefault="00C00FA1" w:rsidP="00334B4B">
            <w:pPr>
              <w:spacing w:before="120" w:after="120" w:line="240" w:lineRule="auto"/>
              <w:rPr>
                <w:szCs w:val="24"/>
                <w:lang w:eastAsia="en-GB"/>
              </w:rPr>
            </w:pPr>
            <w:r w:rsidRPr="00681830">
              <w:t>Det är förbjudet att fiska med lamparanät.</w:t>
            </w:r>
          </w:p>
        </w:tc>
      </w:tr>
      <w:tr w:rsidR="00C00FA1" w:rsidRPr="00681830">
        <w:tc>
          <w:tcPr>
            <w:tcW w:w="2887" w:type="dxa"/>
            <w:tcBorders>
              <w:top w:val="single" w:sz="4" w:space="0" w:color="auto"/>
              <w:left w:val="single" w:sz="4" w:space="0" w:color="auto"/>
              <w:bottom w:val="single" w:sz="4" w:space="0" w:color="auto"/>
              <w:right w:val="single" w:sz="4" w:space="0" w:color="auto"/>
            </w:tcBorders>
          </w:tcPr>
          <w:p w:rsidR="00C00FA1" w:rsidRPr="00681830" w:rsidRDefault="00C00FA1" w:rsidP="00334B4B">
            <w:pPr>
              <w:spacing w:before="120" w:after="120" w:line="240" w:lineRule="auto"/>
              <w:jc w:val="both"/>
              <w:rPr>
                <w:szCs w:val="24"/>
                <w:lang w:eastAsia="en-GB"/>
              </w:rPr>
            </w:pPr>
            <w:r w:rsidRPr="00681830">
              <w:t>Fartygstyp:</w:t>
            </w:r>
          </w:p>
        </w:tc>
        <w:tc>
          <w:tcPr>
            <w:tcW w:w="5947" w:type="dxa"/>
            <w:tcBorders>
              <w:top w:val="single" w:sz="4" w:space="0" w:color="auto"/>
              <w:left w:val="single" w:sz="4" w:space="0" w:color="auto"/>
              <w:bottom w:val="single" w:sz="4" w:space="0" w:color="auto"/>
              <w:right w:val="single" w:sz="4" w:space="0" w:color="auto"/>
            </w:tcBorders>
            <w:vAlign w:val="center"/>
          </w:tcPr>
          <w:p w:rsidR="00C00FA1" w:rsidRPr="00681830" w:rsidRDefault="00C00FA1" w:rsidP="00334B4B">
            <w:pPr>
              <w:spacing w:before="120" w:after="120" w:line="240" w:lineRule="auto"/>
              <w:rPr>
                <w:szCs w:val="24"/>
                <w:lang w:eastAsia="en-GB"/>
              </w:rPr>
            </w:pPr>
            <w:r w:rsidRPr="00681830">
              <w:t>&lt;100 GT</w:t>
            </w:r>
          </w:p>
        </w:tc>
      </w:tr>
      <w:tr w:rsidR="00C00FA1" w:rsidRPr="00681830">
        <w:tc>
          <w:tcPr>
            <w:tcW w:w="2887" w:type="dxa"/>
            <w:tcBorders>
              <w:top w:val="single" w:sz="4" w:space="0" w:color="auto"/>
              <w:left w:val="single" w:sz="4" w:space="0" w:color="auto"/>
              <w:bottom w:val="single" w:sz="4" w:space="0" w:color="auto"/>
              <w:right w:val="single" w:sz="4" w:space="0" w:color="auto"/>
            </w:tcBorders>
          </w:tcPr>
          <w:p w:rsidR="00C00FA1" w:rsidRPr="00681830" w:rsidRDefault="00C00FA1" w:rsidP="00334B4B">
            <w:pPr>
              <w:spacing w:before="120" w:after="120" w:line="240" w:lineRule="auto"/>
              <w:jc w:val="both"/>
              <w:rPr>
                <w:szCs w:val="24"/>
                <w:lang w:eastAsia="en-GB"/>
              </w:rPr>
            </w:pPr>
            <w:r w:rsidRPr="00681830">
              <w:t>Avgift</w:t>
            </w:r>
          </w:p>
        </w:tc>
        <w:tc>
          <w:tcPr>
            <w:tcW w:w="5947" w:type="dxa"/>
            <w:tcBorders>
              <w:top w:val="single" w:sz="4" w:space="0" w:color="auto"/>
              <w:left w:val="single" w:sz="4" w:space="0" w:color="auto"/>
              <w:bottom w:val="single" w:sz="4" w:space="0" w:color="auto"/>
              <w:right w:val="single" w:sz="4" w:space="0" w:color="auto"/>
            </w:tcBorders>
            <w:vAlign w:val="center"/>
          </w:tcPr>
          <w:p w:rsidR="00C00FA1" w:rsidRPr="00681830" w:rsidRDefault="00C00FA1" w:rsidP="00334B4B">
            <w:pPr>
              <w:spacing w:before="120" w:after="120" w:line="240" w:lineRule="auto"/>
              <w:rPr>
                <w:szCs w:val="24"/>
                <w:lang w:eastAsia="en-GB"/>
              </w:rPr>
            </w:pPr>
            <w:r w:rsidRPr="00681830">
              <w:t xml:space="preserve">67 </w:t>
            </w:r>
            <w:r w:rsidR="00AF17FF" w:rsidRPr="00681830">
              <w:t>EUR</w:t>
            </w:r>
            <w:r w:rsidRPr="00681830">
              <w:t>/GT/kvartal</w:t>
            </w:r>
          </w:p>
        </w:tc>
      </w:tr>
      <w:tr w:rsidR="00C00FA1" w:rsidRPr="00681830">
        <w:tc>
          <w:tcPr>
            <w:tcW w:w="2887" w:type="dxa"/>
            <w:tcBorders>
              <w:top w:val="single" w:sz="4" w:space="0" w:color="auto"/>
              <w:left w:val="single" w:sz="4" w:space="0" w:color="auto"/>
              <w:bottom w:val="single" w:sz="4" w:space="0" w:color="auto"/>
              <w:right w:val="single" w:sz="4" w:space="0" w:color="auto"/>
            </w:tcBorders>
            <w:vAlign w:val="center"/>
          </w:tcPr>
          <w:p w:rsidR="00C00FA1" w:rsidRPr="00681830" w:rsidRDefault="00C00FA1" w:rsidP="00334B4B">
            <w:pPr>
              <w:spacing w:before="120" w:after="120" w:line="240" w:lineRule="auto"/>
              <w:rPr>
                <w:szCs w:val="24"/>
                <w:lang w:eastAsia="en-GB"/>
              </w:rPr>
            </w:pPr>
            <w:r w:rsidRPr="00681830">
              <w:t>Geografisk gräns</w:t>
            </w:r>
          </w:p>
        </w:tc>
        <w:tc>
          <w:tcPr>
            <w:tcW w:w="5947" w:type="dxa"/>
            <w:tcBorders>
              <w:top w:val="single" w:sz="4" w:space="0" w:color="auto"/>
              <w:left w:val="single" w:sz="4" w:space="0" w:color="auto"/>
              <w:bottom w:val="single" w:sz="4" w:space="0" w:color="auto"/>
              <w:right w:val="single" w:sz="4" w:space="0" w:color="auto"/>
            </w:tcBorders>
            <w:vAlign w:val="center"/>
          </w:tcPr>
          <w:p w:rsidR="00C00FA1" w:rsidRPr="00681830" w:rsidRDefault="00C00FA1" w:rsidP="00334B4B">
            <w:pPr>
              <w:spacing w:line="240" w:lineRule="auto"/>
              <w:rPr>
                <w:szCs w:val="24"/>
                <w:lang w:eastAsia="en-GB"/>
              </w:rPr>
            </w:pPr>
            <w:r w:rsidRPr="00681830">
              <w:t>Norr om 34°18’00’’</w:t>
            </w:r>
          </w:p>
          <w:p w:rsidR="00C00FA1" w:rsidRPr="00681830" w:rsidRDefault="00C00FA1" w:rsidP="00334B4B">
            <w:pPr>
              <w:spacing w:before="120" w:after="120" w:line="240" w:lineRule="auto"/>
              <w:rPr>
                <w:szCs w:val="24"/>
                <w:lang w:eastAsia="en-GB"/>
              </w:rPr>
            </w:pPr>
            <w:r w:rsidRPr="00681830">
              <w:t>Utanför två nautiska mil</w:t>
            </w:r>
          </w:p>
        </w:tc>
      </w:tr>
      <w:tr w:rsidR="00C00FA1" w:rsidRPr="00681830">
        <w:tc>
          <w:tcPr>
            <w:tcW w:w="2887" w:type="dxa"/>
            <w:tcBorders>
              <w:top w:val="single" w:sz="4" w:space="0" w:color="auto"/>
              <w:left w:val="single" w:sz="4" w:space="0" w:color="auto"/>
              <w:bottom w:val="single" w:sz="4" w:space="0" w:color="auto"/>
              <w:right w:val="single" w:sz="4" w:space="0" w:color="auto"/>
            </w:tcBorders>
          </w:tcPr>
          <w:p w:rsidR="00C00FA1" w:rsidRPr="00681830" w:rsidRDefault="00C00FA1" w:rsidP="00334B4B">
            <w:pPr>
              <w:spacing w:before="120" w:after="120" w:line="240" w:lineRule="auto"/>
              <w:jc w:val="both"/>
              <w:rPr>
                <w:szCs w:val="24"/>
                <w:lang w:eastAsia="en-GB"/>
              </w:rPr>
            </w:pPr>
            <w:r w:rsidRPr="00681830">
              <w:t>Målarter</w:t>
            </w:r>
          </w:p>
        </w:tc>
        <w:tc>
          <w:tcPr>
            <w:tcW w:w="5947" w:type="dxa"/>
            <w:tcBorders>
              <w:top w:val="single" w:sz="4" w:space="0" w:color="auto"/>
              <w:left w:val="single" w:sz="4" w:space="0" w:color="auto"/>
              <w:bottom w:val="single" w:sz="4" w:space="0" w:color="auto"/>
              <w:right w:val="single" w:sz="4" w:space="0" w:color="auto"/>
            </w:tcBorders>
            <w:vAlign w:val="center"/>
          </w:tcPr>
          <w:p w:rsidR="00C00FA1" w:rsidRPr="00681830" w:rsidRDefault="00C00FA1" w:rsidP="00334B4B">
            <w:pPr>
              <w:spacing w:before="120" w:after="120" w:line="240" w:lineRule="auto"/>
              <w:rPr>
                <w:szCs w:val="24"/>
                <w:lang w:eastAsia="en-GB"/>
              </w:rPr>
            </w:pPr>
            <w:r w:rsidRPr="00681830">
              <w:t>Sardiner, ansjovis och andra små pelagiska arter</w:t>
            </w:r>
          </w:p>
        </w:tc>
      </w:tr>
      <w:tr w:rsidR="00C00FA1" w:rsidRPr="00681830">
        <w:tc>
          <w:tcPr>
            <w:tcW w:w="2887" w:type="dxa"/>
            <w:tcBorders>
              <w:top w:val="single" w:sz="4" w:space="0" w:color="auto"/>
              <w:left w:val="single" w:sz="4" w:space="0" w:color="auto"/>
              <w:bottom w:val="single" w:sz="4" w:space="0" w:color="auto"/>
              <w:right w:val="single" w:sz="4" w:space="0" w:color="auto"/>
            </w:tcBorders>
          </w:tcPr>
          <w:p w:rsidR="00C00FA1" w:rsidRPr="00681830" w:rsidRDefault="00C00FA1" w:rsidP="00334B4B">
            <w:pPr>
              <w:spacing w:before="120" w:after="120" w:line="240" w:lineRule="auto"/>
              <w:rPr>
                <w:szCs w:val="24"/>
                <w:lang w:eastAsia="en-GB"/>
              </w:rPr>
            </w:pPr>
            <w:r w:rsidRPr="00681830">
              <w:t>Landningskrav</w:t>
            </w:r>
          </w:p>
        </w:tc>
        <w:tc>
          <w:tcPr>
            <w:tcW w:w="5947" w:type="dxa"/>
            <w:tcBorders>
              <w:top w:val="single" w:sz="4" w:space="0" w:color="auto"/>
              <w:left w:val="single" w:sz="4" w:space="0" w:color="auto"/>
              <w:bottom w:val="single" w:sz="4" w:space="0" w:color="auto"/>
              <w:right w:val="single" w:sz="4" w:space="0" w:color="auto"/>
            </w:tcBorders>
            <w:vAlign w:val="center"/>
          </w:tcPr>
          <w:p w:rsidR="00C00FA1" w:rsidRPr="00681830" w:rsidRDefault="00C00FA1" w:rsidP="00334B4B">
            <w:pPr>
              <w:spacing w:before="120" w:after="120" w:line="240" w:lineRule="auto"/>
              <w:rPr>
                <w:szCs w:val="24"/>
                <w:lang w:eastAsia="en-GB"/>
              </w:rPr>
            </w:pPr>
            <w:r w:rsidRPr="00681830">
              <w:t>Första året: 25 %, andra året: 30 %, tredje året: 40 %, fjärde året: 50 %</w:t>
            </w:r>
          </w:p>
        </w:tc>
      </w:tr>
      <w:tr w:rsidR="00C00FA1" w:rsidRPr="00681830">
        <w:tc>
          <w:tcPr>
            <w:tcW w:w="2887" w:type="dxa"/>
            <w:tcBorders>
              <w:top w:val="single" w:sz="4" w:space="0" w:color="auto"/>
              <w:left w:val="single" w:sz="4" w:space="0" w:color="auto"/>
              <w:bottom w:val="single" w:sz="4" w:space="0" w:color="auto"/>
              <w:right w:val="single" w:sz="4" w:space="0" w:color="auto"/>
            </w:tcBorders>
          </w:tcPr>
          <w:p w:rsidR="00C00FA1" w:rsidRPr="00681830" w:rsidRDefault="00C00FA1" w:rsidP="00334B4B">
            <w:pPr>
              <w:spacing w:before="120" w:after="120" w:line="240" w:lineRule="auto"/>
              <w:jc w:val="both"/>
              <w:rPr>
                <w:szCs w:val="24"/>
                <w:lang w:eastAsia="en-GB"/>
              </w:rPr>
            </w:pPr>
            <w:r w:rsidRPr="00681830">
              <w:t>Fredningstid</w:t>
            </w:r>
          </w:p>
        </w:tc>
        <w:tc>
          <w:tcPr>
            <w:tcW w:w="5947" w:type="dxa"/>
            <w:tcBorders>
              <w:top w:val="single" w:sz="4" w:space="0" w:color="auto"/>
              <w:left w:val="single" w:sz="4" w:space="0" w:color="auto"/>
              <w:bottom w:val="single" w:sz="4" w:space="0" w:color="auto"/>
              <w:right w:val="single" w:sz="4" w:space="0" w:color="auto"/>
            </w:tcBorders>
            <w:vAlign w:val="center"/>
          </w:tcPr>
          <w:p w:rsidR="00C00FA1" w:rsidRPr="00681830" w:rsidRDefault="00C00FA1" w:rsidP="00334B4B">
            <w:pPr>
              <w:spacing w:before="120" w:after="120" w:line="240" w:lineRule="auto"/>
              <w:rPr>
                <w:szCs w:val="24"/>
                <w:lang w:eastAsia="en-GB"/>
              </w:rPr>
            </w:pPr>
            <w:r w:rsidRPr="00681830">
              <w:t>Två månader: februari och mars</w:t>
            </w:r>
          </w:p>
        </w:tc>
      </w:tr>
      <w:tr w:rsidR="00C00FA1" w:rsidRPr="00681830">
        <w:tc>
          <w:tcPr>
            <w:tcW w:w="2887" w:type="dxa"/>
            <w:tcBorders>
              <w:top w:val="single" w:sz="4" w:space="0" w:color="auto"/>
              <w:left w:val="single" w:sz="4" w:space="0" w:color="auto"/>
              <w:bottom w:val="single" w:sz="4" w:space="0" w:color="auto"/>
              <w:right w:val="single" w:sz="4" w:space="0" w:color="auto"/>
            </w:tcBorders>
          </w:tcPr>
          <w:p w:rsidR="00C00FA1" w:rsidRPr="00681830" w:rsidRDefault="00C00FA1" w:rsidP="00334B4B">
            <w:pPr>
              <w:spacing w:before="120" w:after="120" w:line="240" w:lineRule="auto"/>
              <w:jc w:val="both"/>
              <w:rPr>
                <w:szCs w:val="24"/>
                <w:lang w:eastAsia="en-GB"/>
              </w:rPr>
            </w:pPr>
            <w:r w:rsidRPr="00681830">
              <w:t>Anmärkningar</w:t>
            </w:r>
          </w:p>
        </w:tc>
        <w:tc>
          <w:tcPr>
            <w:tcW w:w="5947" w:type="dxa"/>
            <w:tcBorders>
              <w:top w:val="single" w:sz="4" w:space="0" w:color="auto"/>
              <w:left w:val="single" w:sz="4" w:space="0" w:color="auto"/>
              <w:bottom w:val="single" w:sz="4" w:space="0" w:color="auto"/>
              <w:right w:val="single" w:sz="4" w:space="0" w:color="auto"/>
            </w:tcBorders>
            <w:vAlign w:val="center"/>
          </w:tcPr>
          <w:p w:rsidR="00C00FA1" w:rsidRPr="00681830" w:rsidRDefault="00C00FA1" w:rsidP="00334B4B">
            <w:pPr>
              <w:spacing w:before="120" w:after="120" w:line="240" w:lineRule="auto"/>
              <w:rPr>
                <w:szCs w:val="24"/>
                <w:lang w:eastAsia="en-GB"/>
              </w:rPr>
            </w:pPr>
          </w:p>
        </w:tc>
      </w:tr>
    </w:tbl>
    <w:p w:rsidR="00742B13" w:rsidRPr="00681830" w:rsidRDefault="00742B13" w:rsidP="00742B13">
      <w:pPr>
        <w:spacing w:after="240"/>
        <w:jc w:val="center"/>
      </w:pPr>
      <w:r w:rsidRPr="00681830">
        <w:t>Småskaligt fiske i norra delen: Pelagiskt fiske</w:t>
      </w:r>
    </w:p>
    <w:p w:rsidR="00C00FA1" w:rsidRPr="00681830" w:rsidRDefault="00C00FA1" w:rsidP="00742B13">
      <w:pPr>
        <w:jc w:val="center"/>
      </w:pPr>
    </w:p>
    <w:p w:rsidR="00C00FA1" w:rsidRPr="00681830" w:rsidRDefault="00C00FA1" w:rsidP="00742B13">
      <w:pPr>
        <w:jc w:val="center"/>
      </w:pPr>
    </w:p>
    <w:p w:rsidR="00CE4A2D" w:rsidRPr="00681830" w:rsidRDefault="00CE4A2D" w:rsidP="00CE4A2D">
      <w:pPr>
        <w:rPr>
          <w:lang w:eastAsia="en-GB"/>
        </w:rPr>
      </w:pPr>
      <w:r w:rsidRPr="00681830">
        <w:t>Fiskevillkoren för varje kategori skall fastställas gemensamt varje år innan licenserna utfärdas.</w:t>
      </w:r>
    </w:p>
    <w:p w:rsidR="00C00FA1" w:rsidRPr="00681830" w:rsidRDefault="00C00FA1" w:rsidP="00742B13">
      <w:pPr>
        <w:jc w:val="center"/>
      </w:pPr>
    </w:p>
    <w:p w:rsidR="007F5341" w:rsidRPr="00681830" w:rsidRDefault="00742B13" w:rsidP="00742B13">
      <w:pPr>
        <w:jc w:val="center"/>
        <w:rPr>
          <w:iCs/>
        </w:rPr>
      </w:pPr>
      <w:r w:rsidRPr="00681830">
        <w:br w:type="page"/>
      </w:r>
      <w:r w:rsidRPr="00681830">
        <w:rPr>
          <w:iCs/>
        </w:rPr>
        <w:t>Faktablad nr 2</w:t>
      </w:r>
    </w:p>
    <w:p w:rsidR="007F5341" w:rsidRPr="00681830" w:rsidRDefault="007F5341" w:rsidP="00742B13">
      <w:pPr>
        <w:jc w:val="center"/>
        <w:rPr>
          <w:i/>
          <w:iCs/>
        </w:rPr>
      </w:pPr>
    </w:p>
    <w:p w:rsidR="00742B13" w:rsidRPr="00681830" w:rsidRDefault="00742B13" w:rsidP="00742B13">
      <w:pPr>
        <w:spacing w:after="240"/>
        <w:jc w:val="center"/>
        <w:outlineLvl w:val="0"/>
      </w:pPr>
      <w:r w:rsidRPr="00681830">
        <w:t>Småskaligt fiske i norra delen</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7"/>
        <w:gridCol w:w="5937"/>
      </w:tblGrid>
      <w:tr w:rsidR="00742B13" w:rsidRPr="00681830">
        <w:tc>
          <w:tcPr>
            <w:tcW w:w="289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Antal fartyg med tillstånd</w:t>
            </w:r>
          </w:p>
        </w:tc>
        <w:tc>
          <w:tcPr>
            <w:tcW w:w="593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30</w:t>
            </w:r>
          </w:p>
        </w:tc>
      </w:tr>
      <w:tr w:rsidR="00742B13" w:rsidRPr="00681830">
        <w:tc>
          <w:tcPr>
            <w:tcW w:w="289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Tillåtet redskap</w:t>
            </w:r>
          </w:p>
        </w:tc>
        <w:tc>
          <w:tcPr>
            <w:tcW w:w="5937" w:type="dxa"/>
            <w:tcBorders>
              <w:top w:val="single" w:sz="4" w:space="0" w:color="auto"/>
              <w:left w:val="single" w:sz="4" w:space="0" w:color="auto"/>
              <w:bottom w:val="single" w:sz="4" w:space="0" w:color="auto"/>
              <w:right w:val="single" w:sz="4" w:space="0" w:color="auto"/>
            </w:tcBorders>
          </w:tcPr>
          <w:p w:rsidR="007F5341" w:rsidRPr="00681830" w:rsidRDefault="00742B13" w:rsidP="00334B4B">
            <w:pPr>
              <w:spacing w:before="120" w:after="120" w:line="240" w:lineRule="auto"/>
              <w:jc w:val="both"/>
            </w:pPr>
            <w:r w:rsidRPr="00681830">
              <w:t>Bottenlångrev</w:t>
            </w:r>
          </w:p>
          <w:p w:rsidR="007F5341" w:rsidRPr="00681830" w:rsidRDefault="00742B13" w:rsidP="00334B4B">
            <w:pPr>
              <w:spacing w:before="120" w:after="120" w:line="240" w:lineRule="auto"/>
              <w:jc w:val="both"/>
            </w:pPr>
            <w:r w:rsidRPr="00681830">
              <w:t>Kategori a: Högsta tillåtna antal krokar per långrev: 2000.</w:t>
            </w:r>
          </w:p>
          <w:p w:rsidR="00742B13" w:rsidRPr="00681830" w:rsidRDefault="00742B13" w:rsidP="00334B4B">
            <w:pPr>
              <w:spacing w:before="120" w:after="120" w:line="240" w:lineRule="auto"/>
            </w:pPr>
            <w:r w:rsidRPr="00681830">
              <w:t>Kategori b: Högsta tillåtna antal krokar per långrev skall fastställas vid ett senare tillfälle av den gemensamma kommittén i enlighet med vetenskapliga utlåtanden och marockansk lagstiftning.</w:t>
            </w:r>
          </w:p>
        </w:tc>
      </w:tr>
      <w:tr w:rsidR="00742B13" w:rsidRPr="00681830">
        <w:tc>
          <w:tcPr>
            <w:tcW w:w="289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Fartygstyp:</w:t>
            </w:r>
          </w:p>
        </w:tc>
        <w:tc>
          <w:tcPr>
            <w:tcW w:w="5937" w:type="dxa"/>
            <w:tcBorders>
              <w:top w:val="single" w:sz="4" w:space="0" w:color="auto"/>
              <w:left w:val="single" w:sz="4" w:space="0" w:color="auto"/>
              <w:bottom w:val="single" w:sz="4" w:space="0" w:color="auto"/>
              <w:right w:val="single" w:sz="4" w:space="0" w:color="auto"/>
            </w:tcBorders>
          </w:tcPr>
          <w:p w:rsidR="007F5341" w:rsidRPr="00681830" w:rsidRDefault="00742B13" w:rsidP="00334B4B">
            <w:pPr>
              <w:spacing w:before="120" w:after="120" w:line="240" w:lineRule="auto"/>
            </w:pPr>
            <w:r w:rsidRPr="00681830">
              <w:t>a) &lt;40 GT</w:t>
            </w:r>
            <w:r w:rsidR="00A24972" w:rsidRPr="00681830">
              <w:t>:</w:t>
            </w:r>
            <w:r w:rsidRPr="00681830">
              <w:t xml:space="preserve"> 27 licenser</w:t>
            </w:r>
          </w:p>
          <w:p w:rsidR="00742B13" w:rsidRPr="00681830" w:rsidRDefault="00742B13" w:rsidP="00334B4B">
            <w:pPr>
              <w:spacing w:before="120" w:after="120" w:line="240" w:lineRule="auto"/>
              <w:rPr>
                <w:szCs w:val="24"/>
                <w:lang w:eastAsia="en-GB"/>
              </w:rPr>
            </w:pPr>
            <w:r w:rsidRPr="00681830">
              <w:t>b) &gt; 40 GT och &lt; GT 150</w:t>
            </w:r>
            <w:r w:rsidR="00A24972" w:rsidRPr="00681830">
              <w:t>:</w:t>
            </w:r>
            <w:r w:rsidRPr="00681830">
              <w:t xml:space="preserve"> 3 licenser</w:t>
            </w:r>
          </w:p>
        </w:tc>
      </w:tr>
      <w:tr w:rsidR="00742B13" w:rsidRPr="00681830">
        <w:tc>
          <w:tcPr>
            <w:tcW w:w="289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Avgift</w:t>
            </w:r>
          </w:p>
        </w:tc>
        <w:tc>
          <w:tcPr>
            <w:tcW w:w="593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 xml:space="preserve">60 </w:t>
            </w:r>
            <w:r w:rsidR="00AF17FF" w:rsidRPr="00681830">
              <w:t>EUR</w:t>
            </w:r>
            <w:r w:rsidRPr="00681830">
              <w:t>/GT/kvartal</w:t>
            </w:r>
          </w:p>
        </w:tc>
      </w:tr>
      <w:tr w:rsidR="00742B13" w:rsidRPr="00681830">
        <w:tc>
          <w:tcPr>
            <w:tcW w:w="289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Geografisk gräns</w:t>
            </w:r>
          </w:p>
        </w:tc>
        <w:tc>
          <w:tcPr>
            <w:tcW w:w="5937" w:type="dxa"/>
            <w:tcBorders>
              <w:top w:val="single" w:sz="4" w:space="0" w:color="auto"/>
              <w:left w:val="single" w:sz="4" w:space="0" w:color="auto"/>
              <w:bottom w:val="single" w:sz="4" w:space="0" w:color="auto"/>
              <w:right w:val="single" w:sz="4" w:space="0" w:color="auto"/>
            </w:tcBorders>
          </w:tcPr>
          <w:p w:rsidR="007F5341" w:rsidRPr="00681830" w:rsidRDefault="00742B13" w:rsidP="00334B4B">
            <w:pPr>
              <w:spacing w:before="120" w:after="120" w:line="240" w:lineRule="auto"/>
              <w:jc w:val="both"/>
            </w:pPr>
            <w:r w:rsidRPr="00681830">
              <w:t>Norr om 34°18’ N</w:t>
            </w:r>
          </w:p>
          <w:p w:rsidR="00742B13" w:rsidRPr="00681830" w:rsidRDefault="00742B13" w:rsidP="00334B4B">
            <w:pPr>
              <w:spacing w:before="120" w:after="120" w:line="240" w:lineRule="auto"/>
              <w:jc w:val="both"/>
              <w:rPr>
                <w:szCs w:val="24"/>
                <w:lang w:eastAsia="en-GB"/>
              </w:rPr>
            </w:pPr>
            <w:r w:rsidRPr="00681830">
              <w:t>Utanför sex nautiska mil</w:t>
            </w:r>
          </w:p>
        </w:tc>
      </w:tr>
      <w:tr w:rsidR="00742B13" w:rsidRPr="00681830">
        <w:tc>
          <w:tcPr>
            <w:tcW w:w="289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Målarter</w:t>
            </w:r>
          </w:p>
        </w:tc>
        <w:tc>
          <w:tcPr>
            <w:tcW w:w="593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Hårstjärtfiskar, havsrudefiskar och andra demersala arter</w:t>
            </w:r>
          </w:p>
        </w:tc>
      </w:tr>
      <w:tr w:rsidR="00742B13" w:rsidRPr="00681830">
        <w:tc>
          <w:tcPr>
            <w:tcW w:w="289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Landningskrav</w:t>
            </w:r>
          </w:p>
        </w:tc>
        <w:tc>
          <w:tcPr>
            <w:tcW w:w="593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Frivilligt</w:t>
            </w:r>
          </w:p>
        </w:tc>
      </w:tr>
      <w:tr w:rsidR="00742B13" w:rsidRPr="00681830">
        <w:tc>
          <w:tcPr>
            <w:tcW w:w="289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Fredningstid</w:t>
            </w:r>
          </w:p>
        </w:tc>
        <w:tc>
          <w:tcPr>
            <w:tcW w:w="593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15 mars – 15 maj</w:t>
            </w:r>
          </w:p>
        </w:tc>
      </w:tr>
      <w:tr w:rsidR="00742B13" w:rsidRPr="00681830">
        <w:tc>
          <w:tcPr>
            <w:tcW w:w="289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Bifångster</w:t>
            </w:r>
          </w:p>
        </w:tc>
        <w:tc>
          <w:tcPr>
            <w:tcW w:w="593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0 % svärdfisk och ytlevande hajar</w:t>
            </w:r>
          </w:p>
        </w:tc>
      </w:tr>
    </w:tbl>
    <w:p w:rsidR="007F5341" w:rsidRPr="00681830" w:rsidRDefault="00742B13" w:rsidP="00742B13">
      <w:pPr>
        <w:spacing w:before="240"/>
        <w:rPr>
          <w:lang w:eastAsia="en-GB"/>
        </w:rPr>
      </w:pPr>
      <w:r w:rsidRPr="00681830">
        <w:t>Fiskevillkoren för varje kategori skall fastställas gemensamt varje år innan licenserna utfärdas.</w:t>
      </w:r>
    </w:p>
    <w:p w:rsidR="007F5341" w:rsidRPr="00681830" w:rsidRDefault="007F5341" w:rsidP="00742B13">
      <w:pPr>
        <w:spacing w:before="240"/>
        <w:rPr>
          <w:lang w:eastAsia="en-GB"/>
        </w:rPr>
      </w:pPr>
    </w:p>
    <w:p w:rsidR="007F5341" w:rsidRPr="00681830" w:rsidRDefault="00742B13" w:rsidP="00742B13">
      <w:pPr>
        <w:jc w:val="center"/>
        <w:rPr>
          <w:iCs/>
        </w:rPr>
      </w:pPr>
      <w:r w:rsidRPr="00681830">
        <w:br w:type="page"/>
      </w:r>
      <w:r w:rsidRPr="00681830">
        <w:rPr>
          <w:iCs/>
        </w:rPr>
        <w:t>Faktablad nr 3</w:t>
      </w:r>
    </w:p>
    <w:p w:rsidR="007F5341" w:rsidRPr="00681830" w:rsidRDefault="007F5341" w:rsidP="00742B13">
      <w:pPr>
        <w:jc w:val="center"/>
        <w:rPr>
          <w:i/>
          <w:iCs/>
        </w:rPr>
      </w:pPr>
    </w:p>
    <w:p w:rsidR="00742B13" w:rsidRPr="00681830" w:rsidRDefault="00742B13" w:rsidP="00742B13">
      <w:pPr>
        <w:spacing w:after="240"/>
        <w:jc w:val="center"/>
        <w:outlineLvl w:val="0"/>
      </w:pPr>
      <w:r w:rsidRPr="00681830">
        <w:t>Småskaligt fiske i södra delen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6300"/>
      </w:tblGrid>
      <w:tr w:rsidR="00742B13" w:rsidRPr="00681830">
        <w:tc>
          <w:tcPr>
            <w:tcW w:w="29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Antal fartyg med tillstånd</w:t>
            </w:r>
          </w:p>
        </w:tc>
        <w:tc>
          <w:tcPr>
            <w:tcW w:w="6300"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20</w:t>
            </w:r>
          </w:p>
        </w:tc>
      </w:tr>
      <w:tr w:rsidR="00742B13" w:rsidRPr="00681830">
        <w:tc>
          <w:tcPr>
            <w:tcW w:w="29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Tillåtet redskap</w:t>
            </w:r>
          </w:p>
        </w:tc>
        <w:tc>
          <w:tcPr>
            <w:tcW w:w="6300" w:type="dxa"/>
            <w:tcBorders>
              <w:top w:val="single" w:sz="4" w:space="0" w:color="auto"/>
              <w:left w:val="single" w:sz="4" w:space="0" w:color="auto"/>
              <w:bottom w:val="single" w:sz="4" w:space="0" w:color="auto"/>
              <w:right w:val="single" w:sz="4" w:space="0" w:color="auto"/>
            </w:tcBorders>
          </w:tcPr>
          <w:p w:rsidR="007F5341" w:rsidRPr="00681830" w:rsidRDefault="00742B13" w:rsidP="00334B4B">
            <w:pPr>
              <w:spacing w:before="120" w:after="120" w:line="240" w:lineRule="auto"/>
              <w:jc w:val="both"/>
            </w:pPr>
            <w:r w:rsidRPr="00681830">
              <w:t>Backor, spön och burar, dock högst två redskap per fartyg.</w:t>
            </w:r>
          </w:p>
          <w:p w:rsidR="00742B13" w:rsidRPr="00681830" w:rsidRDefault="00742B13" w:rsidP="00334B4B">
            <w:pPr>
              <w:spacing w:before="120" w:after="120" w:line="240" w:lineRule="auto"/>
              <w:rPr>
                <w:szCs w:val="24"/>
                <w:lang w:eastAsia="en-GB"/>
              </w:rPr>
            </w:pPr>
            <w:r w:rsidRPr="00681830">
              <w:t>Det är förbjudet att använda långrev, grimgarn, förankrade garn, drivgarn, dörj och havsgösnät.</w:t>
            </w:r>
          </w:p>
        </w:tc>
      </w:tr>
      <w:tr w:rsidR="00742B13" w:rsidRPr="00681830">
        <w:tc>
          <w:tcPr>
            <w:tcW w:w="29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Fartygstyp:</w:t>
            </w:r>
          </w:p>
        </w:tc>
        <w:tc>
          <w:tcPr>
            <w:tcW w:w="6300"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&lt;80 GT</w:t>
            </w:r>
          </w:p>
        </w:tc>
      </w:tr>
      <w:tr w:rsidR="00742B13" w:rsidRPr="00681830">
        <w:tc>
          <w:tcPr>
            <w:tcW w:w="29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Avgift</w:t>
            </w:r>
          </w:p>
        </w:tc>
        <w:tc>
          <w:tcPr>
            <w:tcW w:w="6300"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 xml:space="preserve">60 </w:t>
            </w:r>
            <w:r w:rsidR="00AF17FF" w:rsidRPr="00681830">
              <w:t>EUR</w:t>
            </w:r>
            <w:r w:rsidRPr="00681830">
              <w:t>/GT/kvartal</w:t>
            </w:r>
          </w:p>
        </w:tc>
      </w:tr>
      <w:tr w:rsidR="00742B13" w:rsidRPr="00681830">
        <w:tc>
          <w:tcPr>
            <w:tcW w:w="29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Geografisk gräns</w:t>
            </w:r>
          </w:p>
        </w:tc>
        <w:tc>
          <w:tcPr>
            <w:tcW w:w="6300" w:type="dxa"/>
            <w:tcBorders>
              <w:top w:val="single" w:sz="4" w:space="0" w:color="auto"/>
              <w:left w:val="single" w:sz="4" w:space="0" w:color="auto"/>
              <w:bottom w:val="single" w:sz="4" w:space="0" w:color="auto"/>
              <w:right w:val="single" w:sz="4" w:space="0" w:color="auto"/>
            </w:tcBorders>
          </w:tcPr>
          <w:p w:rsidR="007F5341" w:rsidRPr="00681830" w:rsidRDefault="00742B13" w:rsidP="00334B4B">
            <w:pPr>
              <w:spacing w:line="240" w:lineRule="auto"/>
              <w:rPr>
                <w:szCs w:val="24"/>
                <w:lang w:eastAsia="en-GB"/>
              </w:rPr>
            </w:pPr>
            <w:r w:rsidRPr="00681830">
              <w:t>Söder om 30°40’N</w:t>
            </w:r>
          </w:p>
          <w:p w:rsidR="007F5341" w:rsidRPr="00681830" w:rsidRDefault="007F5341" w:rsidP="00334B4B">
            <w:pPr>
              <w:spacing w:line="240" w:lineRule="auto"/>
              <w:rPr>
                <w:szCs w:val="24"/>
                <w:lang w:eastAsia="en-GB"/>
              </w:rPr>
            </w:pPr>
          </w:p>
          <w:p w:rsidR="00742B13" w:rsidRPr="00681830" w:rsidRDefault="00742B13" w:rsidP="00334B4B">
            <w:pPr>
              <w:spacing w:before="120" w:after="120" w:line="240" w:lineRule="auto"/>
              <w:jc w:val="both"/>
              <w:rPr>
                <w:szCs w:val="24"/>
                <w:lang w:eastAsia="en-GB"/>
              </w:rPr>
            </w:pPr>
            <w:r w:rsidRPr="00681830">
              <w:t>Utanför tre nautiska mil</w:t>
            </w:r>
          </w:p>
        </w:tc>
      </w:tr>
      <w:tr w:rsidR="00742B13" w:rsidRPr="00681830">
        <w:tc>
          <w:tcPr>
            <w:tcW w:w="29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Målarter</w:t>
            </w:r>
          </w:p>
        </w:tc>
        <w:tc>
          <w:tcPr>
            <w:tcW w:w="6300"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Havsgös och havsrudefiskar</w:t>
            </w:r>
          </w:p>
        </w:tc>
      </w:tr>
      <w:tr w:rsidR="00742B13" w:rsidRPr="00681830">
        <w:tc>
          <w:tcPr>
            <w:tcW w:w="29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Landningskrav</w:t>
            </w:r>
          </w:p>
        </w:tc>
        <w:tc>
          <w:tcPr>
            <w:tcW w:w="6300"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Frivilligt</w:t>
            </w:r>
          </w:p>
        </w:tc>
      </w:tr>
      <w:tr w:rsidR="00742B13" w:rsidRPr="00681830">
        <w:tc>
          <w:tcPr>
            <w:tcW w:w="29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Fredningstid</w:t>
            </w:r>
          </w:p>
        </w:tc>
        <w:tc>
          <w:tcPr>
            <w:tcW w:w="6300"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w:t>
            </w:r>
          </w:p>
        </w:tc>
      </w:tr>
      <w:tr w:rsidR="00742B13" w:rsidRPr="00681830">
        <w:tc>
          <w:tcPr>
            <w:tcW w:w="29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Tillåtna nät</w:t>
            </w:r>
          </w:p>
        </w:tc>
        <w:tc>
          <w:tcPr>
            <w:tcW w:w="6300"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8 millimeters nät för betesfångst, bortom två nautiska mil.</w:t>
            </w:r>
          </w:p>
        </w:tc>
      </w:tr>
      <w:tr w:rsidR="00742B13" w:rsidRPr="00681830">
        <w:tc>
          <w:tcPr>
            <w:tcW w:w="29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Bifångster</w:t>
            </w:r>
          </w:p>
        </w:tc>
        <w:tc>
          <w:tcPr>
            <w:tcW w:w="6300" w:type="dxa"/>
            <w:tcBorders>
              <w:top w:val="single" w:sz="4" w:space="0" w:color="auto"/>
              <w:left w:val="single" w:sz="4" w:space="0" w:color="auto"/>
              <w:bottom w:val="single" w:sz="4" w:space="0" w:color="auto"/>
              <w:right w:val="single" w:sz="4" w:space="0" w:color="auto"/>
            </w:tcBorders>
          </w:tcPr>
          <w:p w:rsidR="007F5341" w:rsidRPr="00681830" w:rsidRDefault="00742B13" w:rsidP="00334B4B">
            <w:pPr>
              <w:spacing w:before="120" w:after="120" w:line="240" w:lineRule="auto"/>
            </w:pPr>
            <w:r w:rsidRPr="00681830">
              <w:t>0 % bläckfisk och kräftdjur, utom 10 % krabba. Riktat fiske efter krabba är förbjudet.</w:t>
            </w:r>
          </w:p>
          <w:p w:rsidR="00742B13" w:rsidRPr="00681830" w:rsidRDefault="00742B13" w:rsidP="00334B4B">
            <w:pPr>
              <w:spacing w:before="120" w:after="120" w:line="240" w:lineRule="auto"/>
              <w:rPr>
                <w:szCs w:val="24"/>
                <w:lang w:eastAsia="en-GB"/>
              </w:rPr>
            </w:pPr>
            <w:r w:rsidRPr="00681830">
              <w:t>10 % av andra demersala arter.</w:t>
            </w:r>
          </w:p>
        </w:tc>
      </w:tr>
    </w:tbl>
    <w:p w:rsidR="007F5341" w:rsidRPr="00681830" w:rsidRDefault="00742B13" w:rsidP="00742B13">
      <w:pPr>
        <w:spacing w:before="240"/>
        <w:rPr>
          <w:lang w:eastAsia="en-GB"/>
        </w:rPr>
      </w:pPr>
      <w:r w:rsidRPr="00681830">
        <w:t>Fiskevillkoren för varje kategori skall fastställas gemensamt varje år innan licenserna utfärdas.</w:t>
      </w:r>
    </w:p>
    <w:p w:rsidR="007F5341" w:rsidRPr="00681830" w:rsidRDefault="007F5341" w:rsidP="00742B13">
      <w:pPr>
        <w:spacing w:before="240"/>
        <w:rPr>
          <w:lang w:eastAsia="en-GB"/>
        </w:rPr>
      </w:pPr>
    </w:p>
    <w:p w:rsidR="007F5341" w:rsidRPr="00681830" w:rsidRDefault="00742B13" w:rsidP="00742B13">
      <w:pPr>
        <w:spacing w:before="240"/>
        <w:jc w:val="center"/>
        <w:rPr>
          <w:iCs/>
        </w:rPr>
      </w:pPr>
      <w:r w:rsidRPr="00681830">
        <w:br w:type="page"/>
      </w:r>
      <w:r w:rsidRPr="00681830">
        <w:rPr>
          <w:iCs/>
        </w:rPr>
        <w:t>Faktablad nr 4</w:t>
      </w:r>
    </w:p>
    <w:p w:rsidR="007F5341" w:rsidRPr="00681830" w:rsidRDefault="007F5341" w:rsidP="00742B13">
      <w:pPr>
        <w:spacing w:before="240"/>
        <w:jc w:val="center"/>
        <w:rPr>
          <w:i/>
          <w:iCs/>
        </w:rPr>
      </w:pPr>
    </w:p>
    <w:p w:rsidR="00742B13" w:rsidRPr="00681830" w:rsidRDefault="00742B13" w:rsidP="00742B13">
      <w:pPr>
        <w:spacing w:after="240"/>
        <w:jc w:val="center"/>
        <w:outlineLvl w:val="0"/>
      </w:pPr>
      <w:r w:rsidRPr="00681830">
        <w:t>Demersalt fiske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7"/>
        <w:gridCol w:w="5947"/>
      </w:tblGrid>
      <w:tr w:rsidR="00742B13" w:rsidRPr="00681830">
        <w:tc>
          <w:tcPr>
            <w:tcW w:w="288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Antal fartyg med tillstånd</w:t>
            </w:r>
          </w:p>
        </w:tc>
        <w:tc>
          <w:tcPr>
            <w:tcW w:w="594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22 fartyg, men högst 11 trålare per år.</w:t>
            </w:r>
          </w:p>
        </w:tc>
      </w:tr>
      <w:tr w:rsidR="00742B13" w:rsidRPr="00681830">
        <w:tc>
          <w:tcPr>
            <w:tcW w:w="288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Tillåtet redskap</w:t>
            </w:r>
          </w:p>
        </w:tc>
        <w:tc>
          <w:tcPr>
            <w:tcW w:w="5947" w:type="dxa"/>
            <w:tcBorders>
              <w:top w:val="single" w:sz="4" w:space="0" w:color="auto"/>
              <w:left w:val="single" w:sz="4" w:space="0" w:color="auto"/>
              <w:bottom w:val="single" w:sz="4" w:space="0" w:color="auto"/>
              <w:right w:val="single" w:sz="4" w:space="0" w:color="auto"/>
            </w:tcBorders>
          </w:tcPr>
          <w:p w:rsidR="007F5341" w:rsidRPr="00681830" w:rsidRDefault="00334B4B" w:rsidP="00334B4B">
            <w:pPr>
              <w:spacing w:before="120" w:after="120" w:line="240" w:lineRule="auto"/>
            </w:pPr>
            <w:r w:rsidRPr="00681830">
              <w:t>–</w:t>
            </w:r>
            <w:r w:rsidR="00742B13" w:rsidRPr="00681830">
              <w:t xml:space="preserve"> För långrevsfartyg:</w:t>
            </w:r>
          </w:p>
          <w:p w:rsidR="007F5341" w:rsidRPr="00681830" w:rsidRDefault="00742B13" w:rsidP="00334B4B">
            <w:pPr>
              <w:spacing w:before="120" w:after="120" w:line="240" w:lineRule="auto"/>
            </w:pPr>
            <w:r w:rsidRPr="00681830">
              <w:tab/>
              <w:t xml:space="preserve">Bottenlångrev </w:t>
            </w:r>
          </w:p>
          <w:p w:rsidR="007F5341" w:rsidRPr="00681830" w:rsidRDefault="00742B13" w:rsidP="00334B4B">
            <w:pPr>
              <w:spacing w:before="120" w:after="120" w:line="240" w:lineRule="auto"/>
            </w:pPr>
            <w:r w:rsidRPr="00681830">
              <w:tab/>
              <w:t>Förankrat bottensatt garn av multifilamenttråd</w:t>
            </w:r>
          </w:p>
          <w:p w:rsidR="00742B13" w:rsidRPr="00681830" w:rsidRDefault="00334B4B" w:rsidP="00334B4B">
            <w:pPr>
              <w:spacing w:before="120" w:after="120" w:line="240" w:lineRule="auto"/>
              <w:rPr>
                <w:szCs w:val="24"/>
                <w:lang w:eastAsia="en-GB"/>
              </w:rPr>
            </w:pPr>
            <w:r w:rsidRPr="00681830">
              <w:t>–</w:t>
            </w:r>
            <w:r w:rsidR="00742B13" w:rsidRPr="00681830">
              <w:t xml:space="preserve"> För trålare: Bottentrål</w:t>
            </w:r>
          </w:p>
        </w:tc>
      </w:tr>
      <w:tr w:rsidR="00742B13" w:rsidRPr="00681830">
        <w:tc>
          <w:tcPr>
            <w:tcW w:w="288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Fartygstyp:</w:t>
            </w:r>
          </w:p>
        </w:tc>
        <w:tc>
          <w:tcPr>
            <w:tcW w:w="594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Mellanstorlek på 275 GT, som när det gäller trålare fiskar djupare än 200 meter.</w:t>
            </w:r>
          </w:p>
        </w:tc>
      </w:tr>
      <w:tr w:rsidR="00742B13" w:rsidRPr="00681830">
        <w:tc>
          <w:tcPr>
            <w:tcW w:w="288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Avgift</w:t>
            </w:r>
          </w:p>
        </w:tc>
        <w:tc>
          <w:tcPr>
            <w:tcW w:w="594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 xml:space="preserve">53 </w:t>
            </w:r>
            <w:r w:rsidR="00AF17FF" w:rsidRPr="00681830">
              <w:t>EUR</w:t>
            </w:r>
            <w:r w:rsidRPr="00681830">
              <w:t>/GT/kvartal</w:t>
            </w:r>
          </w:p>
        </w:tc>
      </w:tr>
      <w:tr w:rsidR="00742B13" w:rsidRPr="00681830">
        <w:tc>
          <w:tcPr>
            <w:tcW w:w="288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Geografisk gräns</w:t>
            </w:r>
          </w:p>
        </w:tc>
        <w:tc>
          <w:tcPr>
            <w:tcW w:w="5947" w:type="dxa"/>
            <w:tcBorders>
              <w:top w:val="single" w:sz="4" w:space="0" w:color="auto"/>
              <w:left w:val="single" w:sz="4" w:space="0" w:color="auto"/>
              <w:bottom w:val="single" w:sz="4" w:space="0" w:color="auto"/>
              <w:right w:val="single" w:sz="4" w:space="0" w:color="auto"/>
            </w:tcBorders>
          </w:tcPr>
          <w:p w:rsidR="007F5341" w:rsidRPr="00681830" w:rsidRDefault="00742B13" w:rsidP="00334B4B">
            <w:pPr>
              <w:spacing w:before="120" w:after="120" w:line="240" w:lineRule="auto"/>
            </w:pPr>
            <w:r w:rsidRPr="00681830">
              <w:t>Söder om 29°N</w:t>
            </w:r>
          </w:p>
          <w:p w:rsidR="00742B13" w:rsidRPr="00681830" w:rsidRDefault="00742B13" w:rsidP="00334B4B">
            <w:pPr>
              <w:spacing w:before="120" w:after="120" w:line="240" w:lineRule="auto"/>
              <w:rPr>
                <w:szCs w:val="24"/>
                <w:lang w:eastAsia="en-GB"/>
              </w:rPr>
            </w:pPr>
            <w:r w:rsidRPr="00681830">
              <w:t xml:space="preserve">Utanför isobathen 200 meter för trålare </w:t>
            </w:r>
            <w:r w:rsidR="00334B4B" w:rsidRPr="00681830">
              <w:br/>
            </w:r>
            <w:r w:rsidRPr="00681830">
              <w:t>(och tolv nautiska mil för långrevsfartyg).</w:t>
            </w:r>
          </w:p>
        </w:tc>
      </w:tr>
      <w:tr w:rsidR="00742B13" w:rsidRPr="00681830">
        <w:tc>
          <w:tcPr>
            <w:tcW w:w="288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Målarter</w:t>
            </w:r>
          </w:p>
        </w:tc>
        <w:tc>
          <w:tcPr>
            <w:tcW w:w="594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Senegalkummel, hårstjärt, snegelfisk/blank pelamid</w:t>
            </w:r>
          </w:p>
        </w:tc>
      </w:tr>
      <w:tr w:rsidR="00742B13" w:rsidRPr="00681830">
        <w:tc>
          <w:tcPr>
            <w:tcW w:w="288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Landningskrav</w:t>
            </w:r>
          </w:p>
        </w:tc>
        <w:tc>
          <w:tcPr>
            <w:tcW w:w="594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50 % av fångster som gjorts i Marocko</w:t>
            </w:r>
          </w:p>
        </w:tc>
      </w:tr>
      <w:tr w:rsidR="00742B13" w:rsidRPr="00681830">
        <w:tc>
          <w:tcPr>
            <w:tcW w:w="288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pageBreakBefore/>
              <w:spacing w:before="120" w:after="120" w:line="240" w:lineRule="auto"/>
              <w:jc w:val="both"/>
              <w:rPr>
                <w:szCs w:val="24"/>
                <w:lang w:eastAsia="en-GB"/>
              </w:rPr>
            </w:pPr>
            <w:r w:rsidRPr="00681830">
              <w:t>Fredningstid</w:t>
            </w:r>
          </w:p>
        </w:tc>
        <w:tc>
          <w:tcPr>
            <w:tcW w:w="5947" w:type="dxa"/>
            <w:tcBorders>
              <w:top w:val="single" w:sz="4" w:space="0" w:color="auto"/>
              <w:left w:val="single" w:sz="4" w:space="0" w:color="auto"/>
              <w:bottom w:val="single" w:sz="4" w:space="0" w:color="auto"/>
              <w:right w:val="single" w:sz="4" w:space="0" w:color="auto"/>
            </w:tcBorders>
          </w:tcPr>
          <w:p w:rsidR="007F5341" w:rsidRPr="00681830" w:rsidRDefault="00742B13" w:rsidP="00334B4B">
            <w:pPr>
              <w:pageBreakBefore/>
              <w:spacing w:before="120" w:after="120" w:line="240" w:lineRule="auto"/>
              <w:jc w:val="both"/>
            </w:pPr>
            <w:r w:rsidRPr="00681830">
              <w:t>Gäller endast trålare</w:t>
            </w:r>
          </w:p>
          <w:p w:rsidR="00742B13" w:rsidRPr="00681830" w:rsidRDefault="00742B13" w:rsidP="00334B4B">
            <w:pPr>
              <w:pageBreakBefore/>
              <w:spacing w:before="120" w:after="120" w:line="240" w:lineRule="auto"/>
              <w:jc w:val="both"/>
              <w:rPr>
                <w:szCs w:val="24"/>
                <w:lang w:eastAsia="en-GB"/>
              </w:rPr>
            </w:pPr>
            <w:r w:rsidRPr="00681830">
              <w:t>Fredningstiden är den som gäller för bläckfiskar</w:t>
            </w:r>
          </w:p>
        </w:tc>
      </w:tr>
      <w:tr w:rsidR="00742B13" w:rsidRPr="00681830">
        <w:tc>
          <w:tcPr>
            <w:tcW w:w="288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Tillåtna nät</w:t>
            </w:r>
          </w:p>
        </w:tc>
        <w:tc>
          <w:tcPr>
            <w:tcW w:w="5947" w:type="dxa"/>
            <w:tcBorders>
              <w:top w:val="single" w:sz="4" w:space="0" w:color="auto"/>
              <w:left w:val="single" w:sz="4" w:space="0" w:color="auto"/>
              <w:bottom w:val="single" w:sz="4" w:space="0" w:color="auto"/>
              <w:right w:val="single" w:sz="4" w:space="0" w:color="auto"/>
            </w:tcBorders>
          </w:tcPr>
          <w:p w:rsidR="007F5341" w:rsidRPr="00681830" w:rsidRDefault="00334B4B" w:rsidP="00334B4B">
            <w:pPr>
              <w:spacing w:before="120" w:after="120" w:line="240" w:lineRule="auto"/>
            </w:pPr>
            <w:r w:rsidRPr="00681830">
              <w:t>–</w:t>
            </w:r>
            <w:r w:rsidR="00742B13" w:rsidRPr="00681830">
              <w:t xml:space="preserve"> Trålning</w:t>
            </w:r>
            <w:r w:rsidR="00A24972" w:rsidRPr="00681830">
              <w:t>:</w:t>
            </w:r>
            <w:r w:rsidR="00742B13" w:rsidRPr="00681830">
              <w:t xml:space="preserve"> garn på minst 70 mm.</w:t>
            </w:r>
          </w:p>
          <w:p w:rsidR="007F5341" w:rsidRPr="00681830" w:rsidRDefault="00742B13" w:rsidP="00334B4B">
            <w:pPr>
              <w:spacing w:before="120" w:after="120" w:line="240" w:lineRule="auto"/>
            </w:pPr>
            <w:r w:rsidRPr="00681830">
              <w:t xml:space="preserve">Dubblering av trålsäcken är förbjuden. </w:t>
            </w:r>
          </w:p>
          <w:p w:rsidR="007F5341" w:rsidRPr="00681830" w:rsidRDefault="00742B13" w:rsidP="00334B4B">
            <w:pPr>
              <w:spacing w:before="120" w:after="120" w:line="240" w:lineRule="auto"/>
            </w:pPr>
            <w:r w:rsidRPr="00681830">
              <w:t>Dubblering av de garn som trålsäcken består av är förbjuden.</w:t>
            </w:r>
          </w:p>
          <w:p w:rsidR="00742B13" w:rsidRPr="00681830" w:rsidRDefault="00742B13" w:rsidP="00334B4B">
            <w:pPr>
              <w:spacing w:before="120" w:after="120" w:line="240" w:lineRule="auto"/>
              <w:rPr>
                <w:szCs w:val="24"/>
                <w:lang w:eastAsia="en-GB"/>
              </w:rPr>
            </w:pPr>
            <w:r w:rsidRPr="00681830">
              <w:t>Högsta tillåtna antal krokar pe</w:t>
            </w:r>
            <w:r w:rsidR="009076B0" w:rsidRPr="00681830">
              <w:t>r långrev skall fastställas vid </w:t>
            </w:r>
            <w:r w:rsidRPr="00681830">
              <w:t>ett senare tillfälle av den gemensamma kommittén i enlighet med vetenskapliga utlåtanden och marockansk lagstiftning.</w:t>
            </w:r>
          </w:p>
        </w:tc>
      </w:tr>
      <w:tr w:rsidR="00742B13" w:rsidRPr="00681830">
        <w:tc>
          <w:tcPr>
            <w:tcW w:w="288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Bifångster</w:t>
            </w:r>
          </w:p>
        </w:tc>
        <w:tc>
          <w:tcPr>
            <w:tcW w:w="594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0 % bläckfisk och kräftdjur, utom 5 % krabba.</w:t>
            </w:r>
          </w:p>
        </w:tc>
      </w:tr>
    </w:tbl>
    <w:p w:rsidR="00D60970" w:rsidRPr="00681830" w:rsidRDefault="00D60970" w:rsidP="00742B13"/>
    <w:p w:rsidR="007F5341" w:rsidRPr="00681830" w:rsidRDefault="00742B13" w:rsidP="00742B13">
      <w:pPr>
        <w:rPr>
          <w:lang w:eastAsia="en-GB"/>
        </w:rPr>
      </w:pPr>
      <w:r w:rsidRPr="00681830">
        <w:t>Fiskevillkoren för varje kategori skall fastställas gemensamt varje år innan licenserna utfärdas.</w:t>
      </w:r>
    </w:p>
    <w:p w:rsidR="007F5341" w:rsidRPr="00681830" w:rsidRDefault="007F5341" w:rsidP="00742B13">
      <w:pPr>
        <w:rPr>
          <w:lang w:eastAsia="en-GB"/>
        </w:rPr>
      </w:pPr>
    </w:p>
    <w:p w:rsidR="007F5341" w:rsidRPr="00681830" w:rsidRDefault="00742B13" w:rsidP="00742B13">
      <w:pPr>
        <w:spacing w:before="240"/>
        <w:jc w:val="center"/>
        <w:rPr>
          <w:iCs/>
        </w:rPr>
      </w:pPr>
      <w:r w:rsidRPr="00681830">
        <w:br w:type="page"/>
      </w:r>
      <w:r w:rsidRPr="00681830">
        <w:rPr>
          <w:iCs/>
        </w:rPr>
        <w:t>Faktablad nr 5</w:t>
      </w:r>
    </w:p>
    <w:p w:rsidR="007F5341" w:rsidRPr="00681830" w:rsidRDefault="007F5341" w:rsidP="00742B13">
      <w:pPr>
        <w:spacing w:before="240"/>
        <w:jc w:val="center"/>
        <w:rPr>
          <w:i/>
          <w:iCs/>
        </w:rPr>
      </w:pPr>
    </w:p>
    <w:p w:rsidR="00742B13" w:rsidRPr="00681830" w:rsidRDefault="00742B13" w:rsidP="00742B13">
      <w:pPr>
        <w:spacing w:after="240"/>
        <w:jc w:val="center"/>
        <w:outlineLvl w:val="0"/>
      </w:pPr>
      <w:r w:rsidRPr="00681830">
        <w:t>Tonfiskfiske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8"/>
        <w:gridCol w:w="5946"/>
      </w:tblGrid>
      <w:tr w:rsidR="00742B13" w:rsidRPr="00681830">
        <w:tc>
          <w:tcPr>
            <w:tcW w:w="28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Antal fartyg med tillstånd</w:t>
            </w:r>
          </w:p>
        </w:tc>
        <w:tc>
          <w:tcPr>
            <w:tcW w:w="5946"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27</w:t>
            </w:r>
          </w:p>
        </w:tc>
      </w:tr>
      <w:tr w:rsidR="00742B13" w:rsidRPr="00681830">
        <w:tc>
          <w:tcPr>
            <w:tcW w:w="28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Tillåtet redskap</w:t>
            </w:r>
          </w:p>
        </w:tc>
        <w:tc>
          <w:tcPr>
            <w:tcW w:w="5946" w:type="dxa"/>
            <w:tcBorders>
              <w:top w:val="single" w:sz="4" w:space="0" w:color="auto"/>
              <w:left w:val="single" w:sz="4" w:space="0" w:color="auto"/>
              <w:bottom w:val="single" w:sz="4" w:space="0" w:color="auto"/>
              <w:right w:val="single" w:sz="4" w:space="0" w:color="auto"/>
            </w:tcBorders>
          </w:tcPr>
          <w:p w:rsidR="007F5341" w:rsidRPr="00681830" w:rsidRDefault="00742B13" w:rsidP="00334B4B">
            <w:pPr>
              <w:spacing w:before="120" w:after="120" w:line="240" w:lineRule="auto"/>
              <w:jc w:val="both"/>
            </w:pPr>
            <w:r w:rsidRPr="00681830">
              <w:t>Krokfiske med spö</w:t>
            </w:r>
          </w:p>
          <w:p w:rsidR="00742B13" w:rsidRPr="00681830" w:rsidRDefault="00742B13" w:rsidP="00334B4B">
            <w:pPr>
              <w:spacing w:before="120" w:after="120" w:line="240" w:lineRule="auto"/>
              <w:jc w:val="both"/>
              <w:rPr>
                <w:szCs w:val="24"/>
                <w:lang w:eastAsia="en-GB"/>
              </w:rPr>
            </w:pPr>
            <w:r w:rsidRPr="00681830">
              <w:t>Not/vad för fiske efter levande bete</w:t>
            </w:r>
          </w:p>
        </w:tc>
      </w:tr>
      <w:tr w:rsidR="00742B13" w:rsidRPr="00681830">
        <w:tc>
          <w:tcPr>
            <w:tcW w:w="28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Geografisk gräns</w:t>
            </w:r>
          </w:p>
        </w:tc>
        <w:tc>
          <w:tcPr>
            <w:tcW w:w="5946" w:type="dxa"/>
            <w:tcBorders>
              <w:top w:val="single" w:sz="4" w:space="0" w:color="auto"/>
              <w:left w:val="single" w:sz="4" w:space="0" w:color="auto"/>
              <w:bottom w:val="single" w:sz="4" w:space="0" w:color="auto"/>
              <w:right w:val="single" w:sz="4" w:space="0" w:color="auto"/>
            </w:tcBorders>
          </w:tcPr>
          <w:p w:rsidR="007F5341" w:rsidRPr="00681830" w:rsidRDefault="00742B13" w:rsidP="00334B4B">
            <w:pPr>
              <w:spacing w:before="120" w:after="120" w:line="240" w:lineRule="auto"/>
            </w:pPr>
            <w:r w:rsidRPr="00681830">
              <w:t>Utanför tre nautiska mil</w:t>
            </w:r>
          </w:p>
          <w:p w:rsidR="007F5341" w:rsidRPr="00681830" w:rsidRDefault="00742B13" w:rsidP="00334B4B">
            <w:pPr>
              <w:spacing w:before="120" w:after="120" w:line="240" w:lineRule="auto"/>
            </w:pPr>
            <w:r w:rsidRPr="00681830">
              <w:t>Betesfångst utanför två nautiska mil</w:t>
            </w:r>
          </w:p>
          <w:p w:rsidR="00742B13" w:rsidRPr="00681830" w:rsidRDefault="00742B13" w:rsidP="00334B4B">
            <w:pPr>
              <w:spacing w:before="120" w:after="120" w:line="240" w:lineRule="auto"/>
              <w:rPr>
                <w:szCs w:val="24"/>
                <w:lang w:eastAsia="en-GB"/>
              </w:rPr>
            </w:pPr>
            <w:r w:rsidRPr="00681830">
              <w:t>Hela Marockos Atlantzon, utom ett skyddat område öster om en linje från 33°30’N/7°35’ V till 35°48’N/6°20’ V</w:t>
            </w:r>
          </w:p>
        </w:tc>
      </w:tr>
      <w:tr w:rsidR="00742B13" w:rsidRPr="00681830">
        <w:tc>
          <w:tcPr>
            <w:tcW w:w="28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Målarter</w:t>
            </w:r>
          </w:p>
        </w:tc>
        <w:tc>
          <w:tcPr>
            <w:tcW w:w="5946"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Tonfiskar</w:t>
            </w:r>
          </w:p>
        </w:tc>
      </w:tr>
      <w:tr w:rsidR="00742B13" w:rsidRPr="00681830">
        <w:tc>
          <w:tcPr>
            <w:tcW w:w="28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Landningskrav</w:t>
            </w:r>
          </w:p>
        </w:tc>
        <w:tc>
          <w:tcPr>
            <w:tcW w:w="5946"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En del i Marocko till internationellt marknadspris</w:t>
            </w:r>
          </w:p>
        </w:tc>
      </w:tr>
      <w:tr w:rsidR="00742B13" w:rsidRPr="00681830">
        <w:tc>
          <w:tcPr>
            <w:tcW w:w="28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Fredningstid</w:t>
            </w:r>
          </w:p>
        </w:tc>
        <w:tc>
          <w:tcPr>
            <w:tcW w:w="5946"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Ingen</w:t>
            </w:r>
          </w:p>
        </w:tc>
      </w:tr>
      <w:tr w:rsidR="00742B13" w:rsidRPr="00681830">
        <w:tc>
          <w:tcPr>
            <w:tcW w:w="28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Tillåtna nät</w:t>
            </w:r>
          </w:p>
        </w:tc>
        <w:tc>
          <w:tcPr>
            <w:tcW w:w="5946"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Bete skall fångas med 8 mm not/vad.</w:t>
            </w:r>
          </w:p>
        </w:tc>
      </w:tr>
      <w:tr w:rsidR="00742B13" w:rsidRPr="00681830">
        <w:tc>
          <w:tcPr>
            <w:tcW w:w="28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Avgift</w:t>
            </w:r>
          </w:p>
        </w:tc>
        <w:tc>
          <w:tcPr>
            <w:tcW w:w="5946"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 xml:space="preserve">25 </w:t>
            </w:r>
            <w:r w:rsidR="00AF17FF" w:rsidRPr="00681830">
              <w:t>EU</w:t>
            </w:r>
            <w:r w:rsidRPr="00681830">
              <w:t xml:space="preserve"> per ton som fångas</w:t>
            </w:r>
          </w:p>
        </w:tc>
      </w:tr>
      <w:tr w:rsidR="00742B13" w:rsidRPr="00681830">
        <w:tc>
          <w:tcPr>
            <w:tcW w:w="28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Förskott</w:t>
            </w:r>
          </w:p>
        </w:tc>
        <w:tc>
          <w:tcPr>
            <w:tcW w:w="5946"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 xml:space="preserve">Ett förskott på 5 000 </w:t>
            </w:r>
            <w:r w:rsidR="00AF17FF" w:rsidRPr="00681830">
              <w:t>EUR</w:t>
            </w:r>
            <w:r w:rsidRPr="00681830">
              <w:t xml:space="preserve"> skall betalas in vid ansökan om årslicens.</w:t>
            </w:r>
          </w:p>
        </w:tc>
      </w:tr>
      <w:tr w:rsidR="00742B13" w:rsidRPr="00681830">
        <w:tc>
          <w:tcPr>
            <w:tcW w:w="2888"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Anmärkningar</w:t>
            </w:r>
          </w:p>
        </w:tc>
        <w:tc>
          <w:tcPr>
            <w:tcW w:w="5946"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p>
        </w:tc>
      </w:tr>
    </w:tbl>
    <w:p w:rsidR="007F5341" w:rsidRPr="00681830" w:rsidRDefault="00742B13" w:rsidP="00742B13">
      <w:pPr>
        <w:spacing w:before="240"/>
        <w:rPr>
          <w:lang w:eastAsia="en-GB"/>
        </w:rPr>
      </w:pPr>
      <w:r w:rsidRPr="00681830">
        <w:t>Fiskevillkoren för varje kategori skall fastställas gemensamt varje år innan licenserna utfärdas.</w:t>
      </w:r>
    </w:p>
    <w:p w:rsidR="007F5341" w:rsidRPr="00681830" w:rsidRDefault="007F5341" w:rsidP="00742B13">
      <w:pPr>
        <w:spacing w:before="240"/>
        <w:rPr>
          <w:lang w:eastAsia="en-GB"/>
        </w:rPr>
      </w:pPr>
    </w:p>
    <w:p w:rsidR="007F5341" w:rsidRPr="00681830" w:rsidRDefault="00742B13" w:rsidP="00742B13">
      <w:pPr>
        <w:spacing w:before="240"/>
        <w:jc w:val="center"/>
        <w:rPr>
          <w:iCs/>
        </w:rPr>
      </w:pPr>
      <w:r w:rsidRPr="00681830">
        <w:br w:type="page"/>
      </w:r>
      <w:r w:rsidRPr="00681830">
        <w:rPr>
          <w:iCs/>
        </w:rPr>
        <w:t>Faktablad nr 6</w:t>
      </w:r>
    </w:p>
    <w:p w:rsidR="007F5341" w:rsidRPr="00681830" w:rsidRDefault="007F5341" w:rsidP="00742B13">
      <w:pPr>
        <w:spacing w:before="240"/>
        <w:jc w:val="center"/>
        <w:rPr>
          <w:i/>
          <w:iCs/>
        </w:rPr>
      </w:pPr>
    </w:p>
    <w:p w:rsidR="00742B13" w:rsidRPr="00681830" w:rsidRDefault="00742B13" w:rsidP="00742B13">
      <w:pPr>
        <w:spacing w:after="240"/>
        <w:jc w:val="center"/>
        <w:outlineLvl w:val="0"/>
      </w:pPr>
      <w:r w:rsidRPr="00681830">
        <w:t>Pelagiskt industrifiske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5927"/>
      </w:tblGrid>
      <w:tr w:rsidR="00742B13" w:rsidRPr="00681830">
        <w:tc>
          <w:tcPr>
            <w:tcW w:w="290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Tillåtet redskap</w:t>
            </w:r>
          </w:p>
        </w:tc>
        <w:tc>
          <w:tcPr>
            <w:tcW w:w="592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Pelagiskt eller semipelagiskt</w:t>
            </w:r>
          </w:p>
        </w:tc>
      </w:tr>
      <w:tr w:rsidR="00742B13" w:rsidRPr="00681830">
        <w:tc>
          <w:tcPr>
            <w:tcW w:w="290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Tilldelad kvot</w:t>
            </w:r>
          </w:p>
        </w:tc>
        <w:tc>
          <w:tcPr>
            <w:tcW w:w="592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60 000 ton per år, högst 10 000 ton per månad</w:t>
            </w:r>
          </w:p>
        </w:tc>
      </w:tr>
      <w:tr w:rsidR="00742B13" w:rsidRPr="00681830">
        <w:tc>
          <w:tcPr>
            <w:tcW w:w="290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Fartygstyp:</w:t>
            </w:r>
          </w:p>
        </w:tc>
        <w:tc>
          <w:tcPr>
            <w:tcW w:w="592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Flyttrål för industrifiske</w:t>
            </w:r>
          </w:p>
        </w:tc>
      </w:tr>
      <w:tr w:rsidR="00742B13" w:rsidRPr="00681830">
        <w:tc>
          <w:tcPr>
            <w:tcW w:w="290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Antal tillåtna fartyg</w:t>
            </w:r>
          </w:p>
        </w:tc>
        <w:tc>
          <w:tcPr>
            <w:tcW w:w="5927" w:type="dxa"/>
            <w:tcBorders>
              <w:top w:val="single" w:sz="4" w:space="0" w:color="auto"/>
              <w:left w:val="single" w:sz="4" w:space="0" w:color="auto"/>
              <w:bottom w:val="single" w:sz="4" w:space="0" w:color="auto"/>
              <w:right w:val="single" w:sz="4" w:space="0" w:color="auto"/>
            </w:tcBorders>
          </w:tcPr>
          <w:p w:rsidR="007F5341" w:rsidRPr="00681830" w:rsidRDefault="00D60970" w:rsidP="00334B4B">
            <w:pPr>
              <w:tabs>
                <w:tab w:val="left" w:pos="1135"/>
              </w:tabs>
              <w:spacing w:before="120" w:after="120" w:line="240" w:lineRule="auto"/>
              <w:jc w:val="both"/>
            </w:pPr>
            <w:r w:rsidRPr="00681830">
              <w:t>Högst:</w:t>
            </w:r>
            <w:r w:rsidRPr="00681830">
              <w:tab/>
              <w:t>- 5–</w:t>
            </w:r>
            <w:r w:rsidR="00742B13" w:rsidRPr="00681830">
              <w:t>6 fartyg</w:t>
            </w:r>
            <w:r w:rsidR="00742B13" w:rsidRPr="00681830">
              <w:rPr>
                <w:b/>
              </w:rPr>
              <w:footnoteReference w:id="3"/>
            </w:r>
            <w:r w:rsidR="00742B13" w:rsidRPr="00681830">
              <w:t xml:space="preserve"> på mer än 3 000 GT/fartyg</w:t>
            </w:r>
          </w:p>
          <w:p w:rsidR="007F5341" w:rsidRPr="00681830" w:rsidRDefault="00D60970" w:rsidP="00334B4B">
            <w:pPr>
              <w:tabs>
                <w:tab w:val="left" w:pos="1135"/>
              </w:tabs>
              <w:spacing w:before="120" w:after="120" w:line="240" w:lineRule="auto"/>
              <w:jc w:val="both"/>
            </w:pPr>
            <w:r w:rsidRPr="00681830">
              <w:tab/>
              <w:t>- 2–</w:t>
            </w:r>
            <w:r w:rsidR="00742B13" w:rsidRPr="00681830">
              <w:t>3 fartyg på 150-3000 GT/ fartyg</w:t>
            </w:r>
          </w:p>
          <w:p w:rsidR="00742B13" w:rsidRPr="00681830" w:rsidRDefault="00742B13" w:rsidP="00334B4B">
            <w:pPr>
              <w:tabs>
                <w:tab w:val="left" w:pos="1135"/>
              </w:tabs>
              <w:spacing w:before="120" w:after="120" w:line="240" w:lineRule="auto"/>
              <w:jc w:val="both"/>
              <w:rPr>
                <w:szCs w:val="24"/>
                <w:lang w:eastAsia="en-GB"/>
              </w:rPr>
            </w:pPr>
            <w:r w:rsidRPr="00681830">
              <w:tab/>
              <w:t>- 10 fartyg på mindre än 150 GT/fartyg</w:t>
            </w:r>
          </w:p>
        </w:tc>
      </w:tr>
      <w:tr w:rsidR="00742B13" w:rsidRPr="00681830">
        <w:tc>
          <w:tcPr>
            <w:tcW w:w="290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Sammanlagd dräktighet för tillåtna fartyg</w:t>
            </w:r>
          </w:p>
        </w:tc>
        <w:tc>
          <w:tcPr>
            <w:tcW w:w="592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 xml:space="preserve">Högst: </w:t>
            </w:r>
          </w:p>
        </w:tc>
      </w:tr>
      <w:tr w:rsidR="00742B13" w:rsidRPr="00681830">
        <w:tc>
          <w:tcPr>
            <w:tcW w:w="290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Geografisk gräns</w:t>
            </w:r>
          </w:p>
        </w:tc>
        <w:tc>
          <w:tcPr>
            <w:tcW w:w="592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 xml:space="preserve">Söder om 29°N, mer än 15 nautiska mil från kusten räknat från lågvattenlinjen </w:t>
            </w:r>
          </w:p>
        </w:tc>
      </w:tr>
      <w:tr w:rsidR="00742B13" w:rsidRPr="00681830">
        <w:tc>
          <w:tcPr>
            <w:tcW w:w="290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Målarter</w:t>
            </w:r>
          </w:p>
        </w:tc>
        <w:tc>
          <w:tcPr>
            <w:tcW w:w="592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 xml:space="preserve">Sardiner, sardineller, makrillfiskar, taggmakrillar och ansjovis </w:t>
            </w:r>
          </w:p>
        </w:tc>
      </w:tr>
      <w:tr w:rsidR="00742B13" w:rsidRPr="00681830">
        <w:tc>
          <w:tcPr>
            <w:tcW w:w="290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Landningskrav</w:t>
            </w:r>
          </w:p>
        </w:tc>
        <w:tc>
          <w:tcPr>
            <w:tcW w:w="592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jc w:val="both"/>
              <w:rPr>
                <w:szCs w:val="24"/>
                <w:lang w:eastAsia="en-GB"/>
              </w:rPr>
            </w:pPr>
            <w:r w:rsidRPr="00681830">
              <w:t>Varje fartyg måste landa 25 % av fångsten i Marocko</w:t>
            </w:r>
          </w:p>
        </w:tc>
      </w:tr>
      <w:tr w:rsidR="00742B13" w:rsidRPr="00681830">
        <w:tc>
          <w:tcPr>
            <w:tcW w:w="290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pageBreakBefore/>
              <w:spacing w:before="120" w:after="120" w:line="240" w:lineRule="auto"/>
              <w:rPr>
                <w:szCs w:val="24"/>
                <w:lang w:eastAsia="en-GB"/>
              </w:rPr>
            </w:pPr>
            <w:r w:rsidRPr="00681830">
              <w:t>Fredningstid</w:t>
            </w:r>
          </w:p>
        </w:tc>
        <w:tc>
          <w:tcPr>
            <w:tcW w:w="592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pageBreakBefore/>
              <w:spacing w:before="120" w:after="120"/>
              <w:rPr>
                <w:szCs w:val="24"/>
                <w:lang w:eastAsia="en-GB"/>
              </w:rPr>
            </w:pPr>
            <w:r w:rsidRPr="00681830">
              <w:t xml:space="preserve">Fiskefartyg med tillstånd måste följa de fredningstider som fastställts av ministeriet i den tillåtna fiskezonen och upphöra med allt fiske där. Marockos myndigheter skall i förväg underrätta kommissionen om detta beslut och närmare ange vilken eller vilka fredningstider som gäller samt vilka zoner som berörs. </w:t>
            </w:r>
          </w:p>
        </w:tc>
      </w:tr>
      <w:tr w:rsidR="00742B13" w:rsidRPr="00681830">
        <w:tc>
          <w:tcPr>
            <w:tcW w:w="290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Tillåtna nät</w:t>
            </w:r>
          </w:p>
        </w:tc>
        <w:tc>
          <w:tcPr>
            <w:tcW w:w="592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rPr>
                <w:szCs w:val="24"/>
                <w:lang w:eastAsia="en-GB"/>
              </w:rPr>
            </w:pPr>
            <w:r w:rsidRPr="00681830">
              <w:t>En sträckt maska i en pelagisk eller semipelagisk trål skall vara minst 40 mm. Trålsäcken på en pelagisk eller semipelagisk trål får vara förstärkt med ett nätstycke med minst 400 mm sträckta maskor och med stroppar med minst 1,5 meters mellanrum, utom stroppen längst bak i trålen som inte får vara placerad mindre än 2 meter från säckens fönster. Det är förbjudet att förstärka eller dubblera säcken av andra skäl och trålen får inte i något fall användas för riktat fiske efter andra arter än de små pelagiska arter som är tillåtna.</w:t>
            </w:r>
          </w:p>
        </w:tc>
      </w:tr>
      <w:tr w:rsidR="00742B13" w:rsidRPr="00681830">
        <w:tc>
          <w:tcPr>
            <w:tcW w:w="290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keepNext/>
              <w:spacing w:before="120" w:after="120" w:line="240" w:lineRule="auto"/>
              <w:rPr>
                <w:szCs w:val="24"/>
                <w:lang w:eastAsia="en-GB"/>
              </w:rPr>
            </w:pPr>
            <w:r w:rsidRPr="00681830">
              <w:t>Bifångster</w:t>
            </w:r>
          </w:p>
        </w:tc>
        <w:tc>
          <w:tcPr>
            <w:tcW w:w="5927" w:type="dxa"/>
            <w:tcBorders>
              <w:top w:val="single" w:sz="4" w:space="0" w:color="auto"/>
              <w:left w:val="single" w:sz="4" w:space="0" w:color="auto"/>
              <w:bottom w:val="single" w:sz="4" w:space="0" w:color="auto"/>
              <w:right w:val="single" w:sz="4" w:space="0" w:color="auto"/>
            </w:tcBorders>
          </w:tcPr>
          <w:p w:rsidR="007F5341" w:rsidRPr="00681830" w:rsidRDefault="00742B13" w:rsidP="00A41AB1">
            <w:pPr>
              <w:spacing w:before="120" w:after="120"/>
              <w:jc w:val="both"/>
            </w:pPr>
            <w:r w:rsidRPr="00681830">
              <w:t>Högst: 3,5 % av andra arter.</w:t>
            </w:r>
          </w:p>
          <w:p w:rsidR="00742B13" w:rsidRPr="00681830" w:rsidRDefault="00742B13" w:rsidP="00A41AB1">
            <w:pPr>
              <w:spacing w:before="120" w:after="120"/>
              <w:rPr>
                <w:szCs w:val="24"/>
                <w:lang w:eastAsia="en-GB"/>
              </w:rPr>
            </w:pPr>
            <w:r w:rsidRPr="00681830">
              <w:t>Det är förbjudet att fånga bläckfisk, kräftdjur och andra demersala och bentiska arter.</w:t>
            </w:r>
          </w:p>
        </w:tc>
      </w:tr>
      <w:tr w:rsidR="00742B13" w:rsidRPr="00681830">
        <w:tc>
          <w:tcPr>
            <w:tcW w:w="290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pageBreakBefore/>
              <w:spacing w:before="120" w:after="120" w:line="240" w:lineRule="auto"/>
              <w:rPr>
                <w:szCs w:val="24"/>
                <w:lang w:eastAsia="en-GB"/>
              </w:rPr>
            </w:pPr>
            <w:r w:rsidRPr="00681830">
              <w:t>Industriell beredning</w:t>
            </w:r>
          </w:p>
        </w:tc>
        <w:tc>
          <w:tcPr>
            <w:tcW w:w="592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pageBreakBefore/>
              <w:spacing w:before="120" w:after="120"/>
              <w:rPr>
                <w:szCs w:val="24"/>
                <w:lang w:eastAsia="en-GB"/>
              </w:rPr>
            </w:pPr>
            <w:r w:rsidRPr="00681830">
              <w:t>Det är förbjudet att industriellt omvandla fångsterna till fiskmjöl eller fiskolja. Skadad eller förstörd fisk och avfall från fångsthanteringen får dock omvandlas till fiskmjöl eller fiskolja, men utan</w:t>
            </w:r>
            <w:r w:rsidR="00A41AB1" w:rsidRPr="00681830">
              <w:t xml:space="preserve"> att överstiga maximigränsen på </w:t>
            </w:r>
            <w:r w:rsidRPr="00681830">
              <w:t>5 % av de totala tillåtna fångsterna.</w:t>
            </w:r>
          </w:p>
        </w:tc>
      </w:tr>
      <w:tr w:rsidR="00742B13" w:rsidRPr="00681830">
        <w:tc>
          <w:tcPr>
            <w:tcW w:w="290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Anmärkningar</w:t>
            </w:r>
          </w:p>
        </w:tc>
        <w:tc>
          <w:tcPr>
            <w:tcW w:w="5927" w:type="dxa"/>
            <w:tcBorders>
              <w:top w:val="single" w:sz="4" w:space="0" w:color="auto"/>
              <w:left w:val="single" w:sz="4" w:space="0" w:color="auto"/>
              <w:bottom w:val="single" w:sz="4" w:space="0" w:color="auto"/>
              <w:right w:val="single" w:sz="4" w:space="0" w:color="auto"/>
            </w:tcBorders>
          </w:tcPr>
          <w:p w:rsidR="007F5341" w:rsidRPr="00681830" w:rsidRDefault="00742B13" w:rsidP="00334B4B">
            <w:pPr>
              <w:spacing w:before="120" w:after="120" w:line="240" w:lineRule="auto"/>
            </w:pPr>
            <w:r w:rsidRPr="00681830">
              <w:t xml:space="preserve">Fartygen delas in i följande tre kategorier: </w:t>
            </w:r>
          </w:p>
          <w:p w:rsidR="007F5341" w:rsidRPr="00681830" w:rsidRDefault="00742B13" w:rsidP="00334B4B">
            <w:pPr>
              <w:spacing w:before="120" w:after="120" w:line="240" w:lineRule="auto"/>
            </w:pPr>
            <w:r w:rsidRPr="00681830">
              <w:t>Kategori 1</w:t>
            </w:r>
            <w:r w:rsidR="00A24972" w:rsidRPr="00681830">
              <w:t>:</w:t>
            </w:r>
            <w:r w:rsidRPr="00681830">
              <w:t xml:space="preserve"> Bruttotonnage på högst 3 000 GT, </w:t>
            </w:r>
            <w:r w:rsidR="009076B0" w:rsidRPr="00681830">
              <w:br/>
            </w:r>
            <w:r w:rsidRPr="00681830">
              <w:t>tak 12 500 ton/år/fartyg.</w:t>
            </w:r>
          </w:p>
          <w:p w:rsidR="007F5341" w:rsidRPr="00681830" w:rsidRDefault="00742B13" w:rsidP="00334B4B">
            <w:pPr>
              <w:spacing w:before="120" w:after="120" w:line="240" w:lineRule="auto"/>
            </w:pPr>
            <w:r w:rsidRPr="00681830">
              <w:t>Kategori 2</w:t>
            </w:r>
            <w:r w:rsidR="00A24972" w:rsidRPr="00681830">
              <w:t>:</w:t>
            </w:r>
            <w:r w:rsidRPr="00681830">
              <w:t xml:space="preserve"> Bruttotonnage på mer än 3 000 GT </w:t>
            </w:r>
            <w:r w:rsidR="009076B0" w:rsidRPr="00681830">
              <w:br/>
            </w:r>
            <w:r w:rsidRPr="00681830">
              <w:t>men högst 5 000 GT, tak 17 500 ton/år/fartyg.</w:t>
            </w:r>
          </w:p>
          <w:p w:rsidR="00742B13" w:rsidRPr="00681830" w:rsidRDefault="00742B13" w:rsidP="00334B4B">
            <w:pPr>
              <w:spacing w:before="120" w:after="120" w:line="240" w:lineRule="auto"/>
              <w:rPr>
                <w:szCs w:val="24"/>
                <w:lang w:eastAsia="en-GB"/>
              </w:rPr>
            </w:pPr>
            <w:r w:rsidRPr="00681830">
              <w:t>Kategori 3</w:t>
            </w:r>
            <w:r w:rsidR="00A24972" w:rsidRPr="00681830">
              <w:t>:</w:t>
            </w:r>
            <w:r w:rsidRPr="00681830">
              <w:t xml:space="preserve"> Bruttotonnage på mer än 5 000 GT, </w:t>
            </w:r>
            <w:r w:rsidR="009076B0" w:rsidRPr="00681830">
              <w:br/>
            </w:r>
            <w:r w:rsidRPr="00681830">
              <w:t>tak 25 000 ton/år/fartyg.</w:t>
            </w:r>
          </w:p>
        </w:tc>
      </w:tr>
      <w:tr w:rsidR="00742B13" w:rsidRPr="00681830">
        <w:tc>
          <w:tcPr>
            <w:tcW w:w="2907" w:type="dxa"/>
            <w:tcBorders>
              <w:top w:val="single" w:sz="4" w:space="0" w:color="auto"/>
              <w:left w:val="single" w:sz="4" w:space="0" w:color="auto"/>
              <w:bottom w:val="single" w:sz="4" w:space="0" w:color="auto"/>
              <w:right w:val="single" w:sz="4" w:space="0" w:color="auto"/>
            </w:tcBorders>
          </w:tcPr>
          <w:p w:rsidR="00742B13" w:rsidRPr="00681830" w:rsidRDefault="00742B13" w:rsidP="00334B4B">
            <w:pPr>
              <w:spacing w:before="120" w:after="120" w:line="240" w:lineRule="auto"/>
              <w:rPr>
                <w:szCs w:val="24"/>
                <w:lang w:eastAsia="en-GB"/>
              </w:rPr>
            </w:pPr>
            <w:r w:rsidRPr="00681830">
              <w:t>Antal fartyg/Avgifter</w:t>
            </w:r>
          </w:p>
        </w:tc>
        <w:tc>
          <w:tcPr>
            <w:tcW w:w="5927" w:type="dxa"/>
            <w:tcBorders>
              <w:top w:val="single" w:sz="4" w:space="0" w:color="auto"/>
              <w:left w:val="single" w:sz="4" w:space="0" w:color="auto"/>
              <w:bottom w:val="single" w:sz="4" w:space="0" w:color="auto"/>
              <w:right w:val="single" w:sz="4" w:space="0" w:color="auto"/>
            </w:tcBorders>
          </w:tcPr>
          <w:p w:rsidR="007F5341" w:rsidRPr="00681830" w:rsidRDefault="00742B13" w:rsidP="00334B4B">
            <w:pPr>
              <w:spacing w:before="120" w:after="120" w:line="240" w:lineRule="auto"/>
            </w:pPr>
            <w:r w:rsidRPr="00681830">
              <w:t>Antal fartyg med tillstånd att fiska samtidigt: 18.</w:t>
            </w:r>
          </w:p>
          <w:p w:rsidR="007F5341" w:rsidRPr="00681830" w:rsidRDefault="00742B13" w:rsidP="00334B4B">
            <w:pPr>
              <w:spacing w:before="120" w:after="120" w:line="240" w:lineRule="auto"/>
            </w:pPr>
            <w:r w:rsidRPr="00681830">
              <w:t>Fartygsägarens avgifter i euro per ton tillåten få</w:t>
            </w:r>
            <w:r w:rsidR="008C6EFB" w:rsidRPr="00681830">
              <w:t>ngst</w:t>
            </w:r>
            <w:r w:rsidR="00AF17FF" w:rsidRPr="00681830">
              <w:t>: 20 EUR</w:t>
            </w:r>
            <w:r w:rsidRPr="00681830">
              <w:t>/ton</w:t>
            </w:r>
          </w:p>
          <w:p w:rsidR="00742B13" w:rsidRPr="00681830" w:rsidRDefault="00742B13" w:rsidP="00334B4B">
            <w:pPr>
              <w:spacing w:before="120" w:after="120" w:line="240" w:lineRule="auto"/>
              <w:rPr>
                <w:szCs w:val="24"/>
                <w:lang w:eastAsia="en-GB"/>
              </w:rPr>
            </w:pPr>
            <w:r w:rsidRPr="00681830">
              <w:t>Fartygsägarens avgifter i euro per to</w:t>
            </w:r>
            <w:r w:rsidR="008C6EFB" w:rsidRPr="00681830">
              <w:t>n fångst utöver tillåten fångst</w:t>
            </w:r>
            <w:r w:rsidRPr="00681830">
              <w:t xml:space="preserve">: 50 </w:t>
            </w:r>
            <w:r w:rsidR="008C6EFB" w:rsidRPr="00681830">
              <w:t>EUR</w:t>
            </w:r>
            <w:r w:rsidRPr="00681830">
              <w:t>/ton</w:t>
            </w:r>
          </w:p>
        </w:tc>
      </w:tr>
    </w:tbl>
    <w:p w:rsidR="007F5341" w:rsidRPr="00681830" w:rsidRDefault="00742B13" w:rsidP="00742B13">
      <w:pPr>
        <w:spacing w:before="240"/>
        <w:rPr>
          <w:lang w:eastAsia="en-GB"/>
        </w:rPr>
      </w:pPr>
      <w:r w:rsidRPr="00681830">
        <w:t>Fiskevillkoren för varje kategori skall fastställas gemensamt varje år innan licenserna utfärdas.</w:t>
      </w:r>
    </w:p>
    <w:p w:rsidR="007F5341" w:rsidRPr="00681830" w:rsidRDefault="007F5341" w:rsidP="00742B13">
      <w:pPr>
        <w:spacing w:before="240"/>
        <w:rPr>
          <w:lang w:eastAsia="en-GB"/>
        </w:rPr>
      </w:pPr>
    </w:p>
    <w:p w:rsidR="00742B13" w:rsidRPr="00681830" w:rsidRDefault="00742B13" w:rsidP="00CE4A2D">
      <w:pPr>
        <w:spacing w:before="120" w:after="120"/>
        <w:jc w:val="both"/>
        <w:sectPr w:rsidR="00742B13" w:rsidRPr="00681830" w:rsidSect="00A41AB1">
          <w:pgSz w:w="11906" w:h="16838" w:code="9"/>
          <w:pgMar w:top="1134" w:right="1134" w:bottom="1134" w:left="1134" w:header="1134" w:footer="1134" w:gutter="0"/>
          <w:cols w:space="720"/>
        </w:sectPr>
      </w:pPr>
    </w:p>
    <w:p w:rsidR="007F5341" w:rsidRPr="00681830" w:rsidRDefault="00742B13" w:rsidP="00742B13">
      <w:pPr>
        <w:jc w:val="right"/>
        <w:outlineLvl w:val="0"/>
      </w:pPr>
      <w:r w:rsidRPr="00681830">
        <w:t>Tillägg 3</w:t>
      </w:r>
    </w:p>
    <w:p w:rsidR="007F5341" w:rsidRPr="00681830" w:rsidRDefault="00742B13" w:rsidP="00742B13">
      <w:pPr>
        <w:jc w:val="center"/>
        <w:outlineLvl w:val="0"/>
      </w:pPr>
      <w:r w:rsidRPr="00681830">
        <w:t>ÖVERFÖRING AV VMS-MEDDELANDEN TILL MAROCKO</w:t>
      </w:r>
    </w:p>
    <w:p w:rsidR="00742B13" w:rsidRPr="00681830" w:rsidRDefault="00742B13" w:rsidP="00742B13">
      <w:pPr>
        <w:spacing w:after="240"/>
        <w:jc w:val="center"/>
      </w:pPr>
      <w:r w:rsidRPr="00681830">
        <w:t>POSITIONSRAPPORT</w:t>
      </w:r>
    </w:p>
    <w:tbl>
      <w:tblPr>
        <w:tblW w:w="9934" w:type="dxa"/>
        <w:tblInd w:w="8" w:type="dxa"/>
        <w:tblLayout w:type="fixed"/>
        <w:tblCellMar>
          <w:left w:w="0" w:type="dxa"/>
          <w:right w:w="0" w:type="dxa"/>
        </w:tblCellMar>
        <w:tblLook w:val="0000" w:firstRow="0" w:lastRow="0" w:firstColumn="0" w:lastColumn="0" w:noHBand="0" w:noVBand="0"/>
      </w:tblPr>
      <w:tblGrid>
        <w:gridCol w:w="2280"/>
        <w:gridCol w:w="567"/>
        <w:gridCol w:w="1275"/>
        <w:gridCol w:w="5812"/>
      </w:tblGrid>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shd w:val="pct10" w:color="auto" w:fill="FFFFFF"/>
          </w:tcPr>
          <w:p w:rsidR="00742B13" w:rsidRPr="00681830" w:rsidRDefault="00742B13" w:rsidP="006113A5">
            <w:pPr>
              <w:spacing w:before="60" w:after="60" w:line="240" w:lineRule="auto"/>
              <w:jc w:val="center"/>
              <w:rPr>
                <w:szCs w:val="24"/>
                <w:lang w:eastAsia="en-GB"/>
              </w:rPr>
            </w:pPr>
            <w:r w:rsidRPr="00681830">
              <w:rPr>
                <w:sz w:val="22"/>
                <w:szCs w:val="22"/>
              </w:rPr>
              <w:t>Datatyp</w:t>
            </w:r>
          </w:p>
        </w:tc>
        <w:tc>
          <w:tcPr>
            <w:tcW w:w="567" w:type="dxa"/>
            <w:tcBorders>
              <w:top w:val="single" w:sz="6" w:space="0" w:color="000000"/>
              <w:left w:val="single" w:sz="6" w:space="0" w:color="000000"/>
              <w:bottom w:val="single" w:sz="6" w:space="0" w:color="000000"/>
              <w:right w:val="single" w:sz="6" w:space="0" w:color="000000"/>
            </w:tcBorders>
            <w:shd w:val="pct10" w:color="auto" w:fill="FFFFFF"/>
          </w:tcPr>
          <w:p w:rsidR="00742B13" w:rsidRPr="00681830" w:rsidRDefault="00742B13" w:rsidP="006113A5">
            <w:pPr>
              <w:spacing w:before="60" w:after="60" w:line="240" w:lineRule="auto"/>
              <w:jc w:val="center"/>
              <w:rPr>
                <w:szCs w:val="24"/>
                <w:lang w:eastAsia="en-GB"/>
              </w:rPr>
            </w:pPr>
            <w:r w:rsidRPr="00681830">
              <w:rPr>
                <w:sz w:val="22"/>
                <w:szCs w:val="22"/>
              </w:rPr>
              <w:t>Kod</w:t>
            </w:r>
          </w:p>
        </w:tc>
        <w:tc>
          <w:tcPr>
            <w:tcW w:w="1275" w:type="dxa"/>
            <w:tcBorders>
              <w:top w:val="single" w:sz="6" w:space="0" w:color="000000"/>
              <w:left w:val="single" w:sz="6" w:space="0" w:color="000000"/>
              <w:bottom w:val="single" w:sz="6" w:space="0" w:color="000000"/>
              <w:right w:val="single" w:sz="6" w:space="0" w:color="000000"/>
            </w:tcBorders>
            <w:shd w:val="pct10" w:color="auto" w:fill="FFFFFF"/>
          </w:tcPr>
          <w:p w:rsidR="00742B13" w:rsidRPr="00681830" w:rsidRDefault="006113A5" w:rsidP="006113A5">
            <w:pPr>
              <w:spacing w:before="60" w:after="60" w:line="240" w:lineRule="auto"/>
              <w:ind w:left="33" w:right="42"/>
              <w:jc w:val="center"/>
              <w:rPr>
                <w:szCs w:val="24"/>
                <w:lang w:eastAsia="en-GB"/>
              </w:rPr>
            </w:pPr>
            <w:r w:rsidRPr="00681830">
              <w:rPr>
                <w:sz w:val="22"/>
                <w:szCs w:val="22"/>
              </w:rPr>
              <w:t>Obligatorisk/F</w:t>
            </w:r>
            <w:r w:rsidR="00742B13" w:rsidRPr="00681830">
              <w:rPr>
                <w:sz w:val="22"/>
                <w:szCs w:val="22"/>
              </w:rPr>
              <w:t>rivillig</w:t>
            </w:r>
          </w:p>
        </w:tc>
        <w:tc>
          <w:tcPr>
            <w:tcW w:w="5812" w:type="dxa"/>
            <w:tcBorders>
              <w:top w:val="single" w:sz="6" w:space="0" w:color="000000"/>
              <w:left w:val="single" w:sz="6" w:space="0" w:color="000000"/>
              <w:bottom w:val="single" w:sz="6" w:space="0" w:color="000000"/>
              <w:right w:val="single" w:sz="6" w:space="0" w:color="000000"/>
            </w:tcBorders>
            <w:shd w:val="pct10" w:color="auto" w:fill="FFFFFF"/>
          </w:tcPr>
          <w:p w:rsidR="00742B13" w:rsidRPr="00681830" w:rsidRDefault="00742B13" w:rsidP="006113A5">
            <w:pPr>
              <w:spacing w:before="60" w:after="60" w:line="240" w:lineRule="auto"/>
              <w:jc w:val="center"/>
              <w:rPr>
                <w:szCs w:val="24"/>
                <w:lang w:eastAsia="en-GB"/>
              </w:rPr>
            </w:pPr>
            <w:r w:rsidRPr="00681830">
              <w:rPr>
                <w:sz w:val="22"/>
                <w:szCs w:val="22"/>
              </w:rPr>
              <w:t>Kommentarer</w:t>
            </w:r>
          </w:p>
        </w:tc>
      </w:tr>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66"/>
              <w:rPr>
                <w:szCs w:val="24"/>
                <w:lang w:eastAsia="en-GB"/>
              </w:rPr>
            </w:pPr>
            <w:r w:rsidRPr="00681830">
              <w:rPr>
                <w:sz w:val="22"/>
                <w:szCs w:val="22"/>
              </w:rPr>
              <w:t>Ny rapport</w:t>
            </w:r>
          </w:p>
        </w:tc>
        <w:tc>
          <w:tcPr>
            <w:tcW w:w="567"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SR</w:t>
            </w:r>
          </w:p>
        </w:tc>
        <w:tc>
          <w:tcPr>
            <w:tcW w:w="1275"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vAlign w:val="center"/>
          </w:tcPr>
          <w:p w:rsidR="00742B13" w:rsidRPr="00681830" w:rsidRDefault="00742B13" w:rsidP="006113A5">
            <w:pPr>
              <w:spacing w:before="80" w:after="80" w:line="240" w:lineRule="auto"/>
              <w:ind w:left="78"/>
              <w:rPr>
                <w:szCs w:val="24"/>
                <w:lang w:eastAsia="en-GB"/>
              </w:rPr>
            </w:pPr>
            <w:r w:rsidRPr="00681830">
              <w:rPr>
                <w:sz w:val="22"/>
                <w:szCs w:val="22"/>
              </w:rPr>
              <w:t>Systemuppgift – anger början på rapporten</w:t>
            </w:r>
          </w:p>
        </w:tc>
      </w:tr>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66"/>
              <w:rPr>
                <w:szCs w:val="24"/>
                <w:lang w:eastAsia="en-GB"/>
              </w:rPr>
            </w:pPr>
            <w:r w:rsidRPr="00681830">
              <w:rPr>
                <w:sz w:val="22"/>
                <w:szCs w:val="22"/>
              </w:rPr>
              <w:t>Mottagare</w:t>
            </w:r>
          </w:p>
        </w:tc>
        <w:tc>
          <w:tcPr>
            <w:tcW w:w="567"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AD</w:t>
            </w:r>
          </w:p>
        </w:tc>
        <w:tc>
          <w:tcPr>
            <w:tcW w:w="1275"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78"/>
              <w:rPr>
                <w:szCs w:val="24"/>
                <w:lang w:eastAsia="en-GB"/>
              </w:rPr>
            </w:pPr>
            <w:r w:rsidRPr="00681830">
              <w:rPr>
                <w:sz w:val="22"/>
                <w:szCs w:val="22"/>
              </w:rPr>
              <w:t>Uppgifter om meddelandet, mottagarens ISO-landskod Alpha 3</w:t>
            </w:r>
          </w:p>
        </w:tc>
      </w:tr>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66"/>
              <w:rPr>
                <w:szCs w:val="24"/>
                <w:lang w:eastAsia="en-GB"/>
              </w:rPr>
            </w:pPr>
            <w:r w:rsidRPr="00681830">
              <w:rPr>
                <w:sz w:val="22"/>
                <w:szCs w:val="22"/>
              </w:rPr>
              <w:t>Avsändare</w:t>
            </w:r>
          </w:p>
        </w:tc>
        <w:tc>
          <w:tcPr>
            <w:tcW w:w="567"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FR</w:t>
            </w:r>
          </w:p>
        </w:tc>
        <w:tc>
          <w:tcPr>
            <w:tcW w:w="1275"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78"/>
              <w:rPr>
                <w:szCs w:val="24"/>
                <w:lang w:eastAsia="en-GB"/>
              </w:rPr>
            </w:pPr>
            <w:r w:rsidRPr="00681830">
              <w:rPr>
                <w:sz w:val="22"/>
                <w:szCs w:val="22"/>
              </w:rPr>
              <w:t>Uppgifter om meddelandet, avsändarens ISO-landskod Alpha 3</w:t>
            </w:r>
          </w:p>
        </w:tc>
      </w:tr>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66"/>
              <w:rPr>
                <w:szCs w:val="24"/>
                <w:lang w:eastAsia="en-GB"/>
              </w:rPr>
            </w:pPr>
            <w:r w:rsidRPr="00681830">
              <w:rPr>
                <w:sz w:val="22"/>
                <w:szCs w:val="22"/>
              </w:rPr>
              <w:t>Flaggstat</w:t>
            </w:r>
          </w:p>
        </w:tc>
        <w:tc>
          <w:tcPr>
            <w:tcW w:w="567"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FS</w:t>
            </w:r>
          </w:p>
        </w:tc>
        <w:tc>
          <w:tcPr>
            <w:tcW w:w="1275"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F</w:t>
            </w:r>
          </w:p>
        </w:tc>
        <w:tc>
          <w:tcPr>
            <w:tcW w:w="5812"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rPr>
                <w:sz w:val="22"/>
                <w:szCs w:val="22"/>
                <w:lang w:eastAsia="en-GB"/>
              </w:rPr>
            </w:pPr>
          </w:p>
        </w:tc>
      </w:tr>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66"/>
              <w:rPr>
                <w:szCs w:val="24"/>
                <w:lang w:eastAsia="en-GB"/>
              </w:rPr>
            </w:pPr>
            <w:r w:rsidRPr="00681830">
              <w:rPr>
                <w:sz w:val="22"/>
                <w:szCs w:val="22"/>
              </w:rPr>
              <w:t>Typ av meddelande</w:t>
            </w:r>
          </w:p>
        </w:tc>
        <w:tc>
          <w:tcPr>
            <w:tcW w:w="567"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TM</w:t>
            </w:r>
          </w:p>
        </w:tc>
        <w:tc>
          <w:tcPr>
            <w:tcW w:w="1275"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78"/>
              <w:rPr>
                <w:szCs w:val="24"/>
                <w:lang w:eastAsia="en-GB"/>
              </w:rPr>
            </w:pPr>
            <w:r w:rsidRPr="00681830">
              <w:rPr>
                <w:sz w:val="22"/>
                <w:szCs w:val="22"/>
              </w:rPr>
              <w:t xml:space="preserve">Uppgifter om meddelandet, typ av meddelande, </w:t>
            </w:r>
            <w:r w:rsidR="007F5341" w:rsidRPr="00681830">
              <w:rPr>
                <w:sz w:val="22"/>
                <w:szCs w:val="22"/>
              </w:rPr>
              <w:t>"</w:t>
            </w:r>
            <w:r w:rsidRPr="00681830">
              <w:rPr>
                <w:sz w:val="22"/>
                <w:szCs w:val="22"/>
              </w:rPr>
              <w:t>POS</w:t>
            </w:r>
            <w:r w:rsidR="007F5341" w:rsidRPr="00681830">
              <w:rPr>
                <w:sz w:val="22"/>
                <w:szCs w:val="22"/>
              </w:rPr>
              <w:t>"</w:t>
            </w:r>
          </w:p>
        </w:tc>
      </w:tr>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66"/>
              <w:rPr>
                <w:szCs w:val="24"/>
                <w:lang w:eastAsia="en-GB"/>
              </w:rPr>
            </w:pPr>
            <w:r w:rsidRPr="00681830">
              <w:rPr>
                <w:sz w:val="22"/>
                <w:szCs w:val="22"/>
              </w:rPr>
              <w:t>Radioanropssignal</w:t>
            </w:r>
          </w:p>
        </w:tc>
        <w:tc>
          <w:tcPr>
            <w:tcW w:w="567"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RC</w:t>
            </w:r>
          </w:p>
        </w:tc>
        <w:tc>
          <w:tcPr>
            <w:tcW w:w="1275"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78"/>
              <w:rPr>
                <w:szCs w:val="24"/>
                <w:lang w:eastAsia="en-GB"/>
              </w:rPr>
            </w:pPr>
            <w:r w:rsidRPr="00681830">
              <w:rPr>
                <w:sz w:val="22"/>
                <w:szCs w:val="22"/>
              </w:rPr>
              <w:t>Fartygsuppgift, fartygets internationella radioanropssignal</w:t>
            </w:r>
          </w:p>
        </w:tc>
      </w:tr>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66"/>
              <w:rPr>
                <w:szCs w:val="24"/>
                <w:lang w:eastAsia="en-GB"/>
              </w:rPr>
            </w:pPr>
            <w:r w:rsidRPr="00681830">
              <w:rPr>
                <w:sz w:val="22"/>
                <w:szCs w:val="22"/>
              </w:rPr>
              <w:t>Avtalspartens interna referensnummer</w:t>
            </w:r>
          </w:p>
        </w:tc>
        <w:tc>
          <w:tcPr>
            <w:tcW w:w="567"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IR</w:t>
            </w:r>
          </w:p>
        </w:tc>
        <w:tc>
          <w:tcPr>
            <w:tcW w:w="1275"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F</w:t>
            </w:r>
          </w:p>
        </w:tc>
        <w:tc>
          <w:tcPr>
            <w:tcW w:w="5812"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78"/>
              <w:rPr>
                <w:szCs w:val="24"/>
                <w:lang w:eastAsia="en-GB"/>
              </w:rPr>
            </w:pPr>
            <w:r w:rsidRPr="00681830">
              <w:rPr>
                <w:sz w:val="22"/>
                <w:szCs w:val="22"/>
              </w:rPr>
              <w:t>Fartygsuppgift - avtalspartens</w:t>
            </w:r>
            <w:r w:rsidR="006113A5" w:rsidRPr="00681830">
              <w:rPr>
                <w:sz w:val="22"/>
                <w:szCs w:val="22"/>
              </w:rPr>
              <w:t xml:space="preserve"> unika nummer (flaggstatens ISO</w:t>
            </w:r>
            <w:r w:rsidR="006113A5" w:rsidRPr="00681830">
              <w:rPr>
                <w:sz w:val="22"/>
                <w:szCs w:val="22"/>
              </w:rPr>
              <w:noBreakHyphen/>
            </w:r>
            <w:r w:rsidRPr="00681830">
              <w:rPr>
                <w:sz w:val="22"/>
                <w:szCs w:val="22"/>
              </w:rPr>
              <w:t>3-kod följd av ett nummer)</w:t>
            </w:r>
          </w:p>
        </w:tc>
      </w:tr>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66"/>
              <w:rPr>
                <w:szCs w:val="24"/>
                <w:lang w:eastAsia="en-GB"/>
              </w:rPr>
            </w:pPr>
            <w:r w:rsidRPr="00681830">
              <w:rPr>
                <w:sz w:val="22"/>
                <w:szCs w:val="22"/>
              </w:rPr>
              <w:t>Externt registreringsnummer</w:t>
            </w:r>
          </w:p>
        </w:tc>
        <w:tc>
          <w:tcPr>
            <w:tcW w:w="567"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XR</w:t>
            </w:r>
          </w:p>
        </w:tc>
        <w:tc>
          <w:tcPr>
            <w:tcW w:w="1275"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78"/>
              <w:rPr>
                <w:szCs w:val="24"/>
                <w:lang w:eastAsia="en-GB"/>
              </w:rPr>
            </w:pPr>
            <w:r w:rsidRPr="00681830">
              <w:rPr>
                <w:sz w:val="22"/>
                <w:szCs w:val="22"/>
              </w:rPr>
              <w:t>Fartygsuppgift , numret på fartygets sida</w:t>
            </w:r>
          </w:p>
        </w:tc>
      </w:tr>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66"/>
              <w:rPr>
                <w:szCs w:val="24"/>
                <w:lang w:eastAsia="en-GB"/>
              </w:rPr>
            </w:pPr>
            <w:r w:rsidRPr="00681830">
              <w:rPr>
                <w:sz w:val="22"/>
                <w:szCs w:val="22"/>
              </w:rPr>
              <w:t>Latitud</w:t>
            </w:r>
          </w:p>
        </w:tc>
        <w:tc>
          <w:tcPr>
            <w:tcW w:w="567"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LA</w:t>
            </w:r>
          </w:p>
        </w:tc>
        <w:tc>
          <w:tcPr>
            <w:tcW w:w="1275"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78"/>
              <w:rPr>
                <w:szCs w:val="24"/>
                <w:lang w:eastAsia="en-GB"/>
              </w:rPr>
            </w:pPr>
            <w:r w:rsidRPr="00681830">
              <w:rPr>
                <w:sz w:val="22"/>
                <w:szCs w:val="22"/>
              </w:rPr>
              <w:t>Uppgift om fartygets position - i grader och minuter N/S ggmm (WGS-84)</w:t>
            </w:r>
          </w:p>
        </w:tc>
      </w:tr>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66"/>
              <w:rPr>
                <w:szCs w:val="24"/>
                <w:lang w:eastAsia="en-GB"/>
              </w:rPr>
            </w:pPr>
            <w:r w:rsidRPr="00681830">
              <w:rPr>
                <w:sz w:val="22"/>
                <w:szCs w:val="22"/>
              </w:rPr>
              <w:t>Longitud</w:t>
            </w:r>
          </w:p>
        </w:tc>
        <w:tc>
          <w:tcPr>
            <w:tcW w:w="567"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LO</w:t>
            </w:r>
          </w:p>
        </w:tc>
        <w:tc>
          <w:tcPr>
            <w:tcW w:w="1275"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78"/>
              <w:rPr>
                <w:szCs w:val="24"/>
                <w:lang w:eastAsia="en-GB"/>
              </w:rPr>
            </w:pPr>
            <w:r w:rsidRPr="00681830">
              <w:rPr>
                <w:sz w:val="22"/>
                <w:szCs w:val="22"/>
              </w:rPr>
              <w:t>Uppgift om fartygets position - i grader och minuter Ö/V ggmm (WGS-84)</w:t>
            </w:r>
          </w:p>
        </w:tc>
      </w:tr>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66"/>
              <w:rPr>
                <w:szCs w:val="24"/>
                <w:lang w:eastAsia="en-GB"/>
              </w:rPr>
            </w:pPr>
            <w:r w:rsidRPr="00681830">
              <w:rPr>
                <w:sz w:val="22"/>
                <w:szCs w:val="22"/>
              </w:rPr>
              <w:t>Kurs</w:t>
            </w:r>
          </w:p>
        </w:tc>
        <w:tc>
          <w:tcPr>
            <w:tcW w:w="567"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CO</w:t>
            </w:r>
          </w:p>
        </w:tc>
        <w:tc>
          <w:tcPr>
            <w:tcW w:w="1275"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78"/>
              <w:rPr>
                <w:szCs w:val="24"/>
                <w:lang w:eastAsia="en-GB"/>
              </w:rPr>
            </w:pPr>
            <w:r w:rsidRPr="00681830">
              <w:rPr>
                <w:sz w:val="22"/>
                <w:szCs w:val="22"/>
              </w:rPr>
              <w:t>Fartygets kurs på en 360-gradig skala</w:t>
            </w:r>
          </w:p>
        </w:tc>
      </w:tr>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66"/>
              <w:rPr>
                <w:szCs w:val="24"/>
                <w:lang w:eastAsia="en-GB"/>
              </w:rPr>
            </w:pPr>
            <w:r w:rsidRPr="00681830">
              <w:rPr>
                <w:sz w:val="22"/>
                <w:szCs w:val="22"/>
              </w:rPr>
              <w:t>Hastighet</w:t>
            </w:r>
          </w:p>
        </w:tc>
        <w:tc>
          <w:tcPr>
            <w:tcW w:w="567"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SP</w:t>
            </w:r>
          </w:p>
        </w:tc>
        <w:tc>
          <w:tcPr>
            <w:tcW w:w="1275"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78"/>
              <w:rPr>
                <w:szCs w:val="24"/>
                <w:lang w:eastAsia="en-GB"/>
              </w:rPr>
            </w:pPr>
            <w:r w:rsidRPr="00681830">
              <w:rPr>
                <w:sz w:val="22"/>
                <w:szCs w:val="22"/>
              </w:rPr>
              <w:t>Fartygets hastighet angiven i knop med en decimal</w:t>
            </w:r>
          </w:p>
        </w:tc>
      </w:tr>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66"/>
              <w:rPr>
                <w:szCs w:val="24"/>
                <w:lang w:eastAsia="en-GB"/>
              </w:rPr>
            </w:pPr>
            <w:r w:rsidRPr="00681830">
              <w:rPr>
                <w:sz w:val="22"/>
                <w:szCs w:val="22"/>
              </w:rPr>
              <w:t>Datum</w:t>
            </w:r>
          </w:p>
        </w:tc>
        <w:tc>
          <w:tcPr>
            <w:tcW w:w="567"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DA</w:t>
            </w:r>
          </w:p>
        </w:tc>
        <w:tc>
          <w:tcPr>
            <w:tcW w:w="1275"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78"/>
              <w:rPr>
                <w:szCs w:val="24"/>
                <w:lang w:eastAsia="en-GB"/>
              </w:rPr>
            </w:pPr>
            <w:r w:rsidRPr="00681830">
              <w:rPr>
                <w:sz w:val="22"/>
                <w:szCs w:val="22"/>
              </w:rPr>
              <w:t>Positionsuppgift, UTC-datum för position (ÅÅÅÅMMDD)</w:t>
            </w:r>
          </w:p>
        </w:tc>
      </w:tr>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66"/>
              <w:rPr>
                <w:szCs w:val="24"/>
                <w:lang w:eastAsia="en-GB"/>
              </w:rPr>
            </w:pPr>
            <w:r w:rsidRPr="00681830">
              <w:rPr>
                <w:sz w:val="22"/>
                <w:szCs w:val="22"/>
              </w:rPr>
              <w:t>Tid</w:t>
            </w:r>
          </w:p>
        </w:tc>
        <w:tc>
          <w:tcPr>
            <w:tcW w:w="567"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TI</w:t>
            </w:r>
          </w:p>
        </w:tc>
        <w:tc>
          <w:tcPr>
            <w:tcW w:w="1275"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78"/>
              <w:rPr>
                <w:szCs w:val="24"/>
                <w:lang w:eastAsia="en-GB"/>
              </w:rPr>
            </w:pPr>
            <w:r w:rsidRPr="00681830">
              <w:rPr>
                <w:sz w:val="22"/>
                <w:szCs w:val="22"/>
              </w:rPr>
              <w:t>Positionsuppgift, UTC-tid för position UTC (HHMM)</w:t>
            </w:r>
          </w:p>
        </w:tc>
      </w:tr>
      <w:tr w:rsidR="00742B13" w:rsidRPr="00681830">
        <w:trPr>
          <w:cantSplit/>
        </w:trPr>
        <w:tc>
          <w:tcPr>
            <w:tcW w:w="2280"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66"/>
              <w:rPr>
                <w:szCs w:val="24"/>
                <w:lang w:eastAsia="en-GB"/>
              </w:rPr>
            </w:pPr>
            <w:r w:rsidRPr="00681830">
              <w:rPr>
                <w:sz w:val="22"/>
                <w:szCs w:val="22"/>
              </w:rPr>
              <w:t>Slut på rapporten</w:t>
            </w:r>
          </w:p>
        </w:tc>
        <w:tc>
          <w:tcPr>
            <w:tcW w:w="567"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ER</w:t>
            </w:r>
          </w:p>
        </w:tc>
        <w:tc>
          <w:tcPr>
            <w:tcW w:w="1275"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jc w:val="center"/>
              <w:rPr>
                <w:szCs w:val="24"/>
                <w:lang w:eastAsia="en-GB"/>
              </w:rPr>
            </w:pPr>
            <w:r w:rsidRPr="0068183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742B13" w:rsidRPr="00681830" w:rsidRDefault="00742B13" w:rsidP="006113A5">
            <w:pPr>
              <w:spacing w:before="80" w:after="80" w:line="240" w:lineRule="auto"/>
              <w:ind w:left="78"/>
              <w:rPr>
                <w:szCs w:val="24"/>
                <w:lang w:eastAsia="en-GB"/>
              </w:rPr>
            </w:pPr>
            <w:r w:rsidRPr="00681830">
              <w:rPr>
                <w:sz w:val="22"/>
                <w:szCs w:val="22"/>
              </w:rPr>
              <w:t>Systemuppgift, anger slutet på rapporten</w:t>
            </w:r>
          </w:p>
        </w:tc>
      </w:tr>
    </w:tbl>
    <w:p w:rsidR="007F5341" w:rsidRPr="00681830" w:rsidRDefault="00742B13" w:rsidP="00D60970">
      <w:pPr>
        <w:spacing w:before="120" w:after="120" w:line="240" w:lineRule="auto"/>
        <w:rPr>
          <w:lang w:eastAsia="en-GB"/>
        </w:rPr>
      </w:pPr>
      <w:r w:rsidRPr="00681830">
        <w:t>Tecken: ISO 8859.1</w:t>
      </w:r>
    </w:p>
    <w:p w:rsidR="007F5341" w:rsidRPr="00681830" w:rsidRDefault="00742B13" w:rsidP="00D60970">
      <w:pPr>
        <w:spacing w:line="240" w:lineRule="auto"/>
      </w:pPr>
      <w:r w:rsidRPr="00681830">
        <w:t>En dataöverföring struktureras på följande sätt:</w:t>
      </w:r>
    </w:p>
    <w:p w:rsidR="007F5341" w:rsidRPr="00681830" w:rsidRDefault="00742B13" w:rsidP="00D60970">
      <w:pPr>
        <w:pStyle w:val="Tiret0"/>
        <w:spacing w:before="0" w:after="0"/>
      </w:pPr>
      <w:r w:rsidRPr="00681830">
        <w:t>Ett dubbelt snedstreck (//) och en kod anger överföringens början.</w:t>
      </w:r>
    </w:p>
    <w:p w:rsidR="007F5341" w:rsidRPr="00681830" w:rsidRDefault="00742B13" w:rsidP="00D60970">
      <w:pPr>
        <w:pStyle w:val="Tiret0"/>
        <w:spacing w:before="0" w:after="0"/>
      </w:pPr>
      <w:r w:rsidRPr="00681830">
        <w:t>Ett enkelt snedstreck (/) avdelar koden och datatypen.</w:t>
      </w:r>
    </w:p>
    <w:p w:rsidR="007F5341" w:rsidRPr="00681830" w:rsidRDefault="00742B13" w:rsidP="00D60970">
      <w:pPr>
        <w:spacing w:line="240" w:lineRule="auto"/>
      </w:pPr>
      <w:r w:rsidRPr="00681830">
        <w:t xml:space="preserve">Frivilliga uppgifter skall införas mellan </w:t>
      </w:r>
      <w:r w:rsidR="007F5341" w:rsidRPr="00681830">
        <w:t>"</w:t>
      </w:r>
      <w:r w:rsidRPr="00681830">
        <w:t>Ny rapport</w:t>
      </w:r>
      <w:r w:rsidR="007F5341" w:rsidRPr="00681830">
        <w:t>"</w:t>
      </w:r>
      <w:r w:rsidRPr="00681830">
        <w:t xml:space="preserve"> och </w:t>
      </w:r>
      <w:r w:rsidR="007F5341" w:rsidRPr="00681830">
        <w:t>"</w:t>
      </w:r>
      <w:r w:rsidRPr="00681830">
        <w:t>Slut på rapporten</w:t>
      </w:r>
      <w:r w:rsidR="007F5341" w:rsidRPr="00681830">
        <w:t>"</w:t>
      </w:r>
      <w:r w:rsidRPr="00681830">
        <w:t>.</w:t>
      </w:r>
    </w:p>
    <w:p w:rsidR="007F5341" w:rsidRPr="00681830" w:rsidRDefault="007F5341" w:rsidP="00742B13"/>
    <w:p w:rsidR="00742B13" w:rsidRPr="00681830" w:rsidRDefault="00742B13" w:rsidP="00742B13">
      <w:pPr>
        <w:sectPr w:rsidR="00742B13" w:rsidRPr="00681830" w:rsidSect="00AF17FF">
          <w:footerReference w:type="default" r:id="rId15"/>
          <w:pgSz w:w="11906" w:h="16838" w:code="9"/>
          <w:pgMar w:top="1134" w:right="1134" w:bottom="1134" w:left="1134" w:header="1134" w:footer="1134" w:gutter="0"/>
          <w:cols w:space="720"/>
        </w:sectPr>
      </w:pPr>
    </w:p>
    <w:p w:rsidR="007F5341" w:rsidRPr="00681830" w:rsidRDefault="00742B13" w:rsidP="00742B13">
      <w:pPr>
        <w:jc w:val="right"/>
      </w:pPr>
      <w:r w:rsidRPr="00681830">
        <w:t>Tillägg 4</w:t>
      </w:r>
    </w:p>
    <w:p w:rsidR="007F5341" w:rsidRPr="00681830" w:rsidRDefault="00742B13" w:rsidP="00742B13">
      <w:pPr>
        <w:jc w:val="center"/>
        <w:outlineLvl w:val="0"/>
      </w:pPr>
      <w:r w:rsidRPr="00681830">
        <w:t>GRÄNSER FÖR MAROCKOS FISKEZONER</w:t>
      </w:r>
    </w:p>
    <w:p w:rsidR="00742B13" w:rsidRPr="00681830" w:rsidRDefault="00742B13" w:rsidP="00742B13">
      <w:pPr>
        <w:jc w:val="center"/>
      </w:pPr>
      <w:r w:rsidRPr="00681830">
        <w:t>FISKEZONERNAS KOORDINATER</w:t>
      </w:r>
    </w:p>
    <w:p w:rsidR="0001631E" w:rsidRPr="00681830" w:rsidRDefault="0001631E" w:rsidP="00742B13">
      <w:pPr>
        <w:jc w:val="center"/>
      </w:pPr>
    </w:p>
    <w:tbl>
      <w:tblPr>
        <w:tblStyle w:val="Tabellrutnt"/>
        <w:tblW w:w="9720" w:type="dxa"/>
        <w:tblInd w:w="228" w:type="dxa"/>
        <w:tblLayout w:type="fixed"/>
        <w:tblLook w:val="01E0" w:firstRow="1" w:lastRow="1" w:firstColumn="1" w:lastColumn="1" w:noHBand="0" w:noVBand="0"/>
      </w:tblPr>
      <w:tblGrid>
        <w:gridCol w:w="1200"/>
        <w:gridCol w:w="2400"/>
        <w:gridCol w:w="3532"/>
        <w:gridCol w:w="2588"/>
      </w:tblGrid>
      <w:tr w:rsidR="00742B13" w:rsidRPr="00681830">
        <w:tc>
          <w:tcPr>
            <w:tcW w:w="1200" w:type="dxa"/>
            <w:tcBorders>
              <w:top w:val="single" w:sz="4" w:space="0" w:color="auto"/>
              <w:left w:val="single" w:sz="4" w:space="0" w:color="auto"/>
              <w:bottom w:val="single" w:sz="4" w:space="0" w:color="auto"/>
              <w:right w:val="single" w:sz="4" w:space="0" w:color="auto"/>
            </w:tcBorders>
          </w:tcPr>
          <w:p w:rsidR="00742B13" w:rsidRPr="00681830" w:rsidRDefault="00742B13" w:rsidP="006113A5">
            <w:pPr>
              <w:spacing w:before="100" w:beforeAutospacing="1" w:after="100" w:afterAutospacing="1" w:line="240" w:lineRule="auto"/>
              <w:jc w:val="center"/>
              <w:rPr>
                <w:snapToGrid w:val="0"/>
                <w:szCs w:val="24"/>
                <w:lang w:eastAsia="en-GB"/>
              </w:rPr>
            </w:pPr>
            <w:r w:rsidRPr="00681830">
              <w:rPr>
                <w:snapToGrid w:val="0"/>
              </w:rPr>
              <w:t>Faktablad</w:t>
            </w:r>
          </w:p>
        </w:tc>
        <w:tc>
          <w:tcPr>
            <w:tcW w:w="2400"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00" w:beforeAutospacing="1" w:after="100" w:afterAutospacing="1" w:line="240" w:lineRule="auto"/>
              <w:ind w:right="-168"/>
              <w:jc w:val="center"/>
              <w:rPr>
                <w:snapToGrid w:val="0"/>
                <w:szCs w:val="24"/>
                <w:lang w:eastAsia="en-GB"/>
              </w:rPr>
            </w:pPr>
            <w:r w:rsidRPr="00681830">
              <w:rPr>
                <w:snapToGrid w:val="0"/>
              </w:rPr>
              <w:t>Kategori</w:t>
            </w:r>
          </w:p>
        </w:tc>
        <w:tc>
          <w:tcPr>
            <w:tcW w:w="3532"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00" w:beforeAutospacing="1" w:after="100" w:afterAutospacing="1" w:line="240" w:lineRule="auto"/>
              <w:ind w:right="-56"/>
              <w:jc w:val="center"/>
              <w:rPr>
                <w:snapToGrid w:val="0"/>
                <w:szCs w:val="24"/>
                <w:lang w:eastAsia="en-GB"/>
              </w:rPr>
            </w:pPr>
            <w:r w:rsidRPr="00681830">
              <w:rPr>
                <w:snapToGrid w:val="0"/>
              </w:rPr>
              <w:t>Fiskezon (latitud)</w:t>
            </w:r>
          </w:p>
        </w:tc>
        <w:tc>
          <w:tcPr>
            <w:tcW w:w="2588"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00" w:beforeAutospacing="1" w:after="100" w:afterAutospacing="1" w:line="240" w:lineRule="auto"/>
              <w:ind w:left="-40" w:right="-108"/>
              <w:jc w:val="center"/>
              <w:rPr>
                <w:snapToGrid w:val="0"/>
                <w:szCs w:val="24"/>
                <w:lang w:eastAsia="en-GB"/>
              </w:rPr>
            </w:pPr>
            <w:r w:rsidRPr="00681830">
              <w:rPr>
                <w:snapToGrid w:val="0"/>
              </w:rPr>
              <w:t>Avstånd från kusten</w:t>
            </w:r>
          </w:p>
        </w:tc>
      </w:tr>
      <w:tr w:rsidR="00742B13" w:rsidRPr="00681830">
        <w:tc>
          <w:tcPr>
            <w:tcW w:w="1200" w:type="dxa"/>
            <w:tcBorders>
              <w:top w:val="single" w:sz="4" w:space="0" w:color="auto"/>
              <w:left w:val="single" w:sz="4" w:space="0" w:color="auto"/>
              <w:bottom w:val="single" w:sz="4" w:space="0" w:color="auto"/>
              <w:right w:val="single" w:sz="4" w:space="0" w:color="auto"/>
            </w:tcBorders>
          </w:tcPr>
          <w:p w:rsidR="00742B13" w:rsidRPr="00681830" w:rsidRDefault="00742B13" w:rsidP="006113A5">
            <w:pPr>
              <w:spacing w:before="100" w:beforeAutospacing="1" w:after="100" w:afterAutospacing="1" w:line="240" w:lineRule="auto"/>
              <w:jc w:val="center"/>
              <w:rPr>
                <w:snapToGrid w:val="0"/>
                <w:szCs w:val="24"/>
                <w:lang w:eastAsia="en-GB"/>
              </w:rPr>
            </w:pPr>
            <w:r w:rsidRPr="00681830">
              <w:rPr>
                <w:snapToGrid w:val="0"/>
              </w:rPr>
              <w:t>1</w:t>
            </w:r>
          </w:p>
        </w:tc>
        <w:tc>
          <w:tcPr>
            <w:tcW w:w="2400"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20" w:after="120" w:line="240" w:lineRule="auto"/>
              <w:ind w:right="-168"/>
              <w:rPr>
                <w:snapToGrid w:val="0"/>
                <w:szCs w:val="24"/>
                <w:lang w:eastAsia="en-GB"/>
              </w:rPr>
            </w:pPr>
            <w:r w:rsidRPr="00681830">
              <w:rPr>
                <w:bCs/>
                <w:snapToGrid w:val="0"/>
              </w:rPr>
              <w:t>Småskaligt fiske i norr: pelagiskt</w:t>
            </w:r>
          </w:p>
        </w:tc>
        <w:tc>
          <w:tcPr>
            <w:tcW w:w="3532"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20" w:after="120" w:line="240" w:lineRule="auto"/>
              <w:ind w:right="-56"/>
              <w:jc w:val="both"/>
              <w:rPr>
                <w:snapToGrid w:val="0"/>
                <w:szCs w:val="24"/>
                <w:lang w:eastAsia="en-GB"/>
              </w:rPr>
            </w:pPr>
            <w:r w:rsidRPr="00681830">
              <w:rPr>
                <w:bCs/>
                <w:snapToGrid w:val="0"/>
              </w:rPr>
              <w:t>34°18’00</w:t>
            </w:r>
            <w:r w:rsidR="007F5341" w:rsidRPr="00681830">
              <w:rPr>
                <w:bCs/>
                <w:snapToGrid w:val="0"/>
              </w:rPr>
              <w:t>"</w:t>
            </w:r>
            <w:r w:rsidRPr="00681830">
              <w:rPr>
                <w:bCs/>
                <w:snapToGrid w:val="0"/>
              </w:rPr>
              <w:t>N - 35°48’00</w:t>
            </w:r>
            <w:r w:rsidR="007F5341" w:rsidRPr="00681830">
              <w:rPr>
                <w:bCs/>
                <w:snapToGrid w:val="0"/>
              </w:rPr>
              <w:t>"</w:t>
            </w:r>
            <w:r w:rsidRPr="00681830">
              <w:rPr>
                <w:bCs/>
                <w:snapToGrid w:val="0"/>
              </w:rPr>
              <w:t>N</w:t>
            </w:r>
          </w:p>
        </w:tc>
        <w:tc>
          <w:tcPr>
            <w:tcW w:w="2588"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20" w:after="120" w:line="240" w:lineRule="auto"/>
              <w:ind w:left="-40" w:right="-108"/>
              <w:jc w:val="both"/>
              <w:rPr>
                <w:snapToGrid w:val="0"/>
                <w:szCs w:val="24"/>
                <w:lang w:eastAsia="en-GB"/>
              </w:rPr>
            </w:pPr>
            <w:r w:rsidRPr="00681830">
              <w:rPr>
                <w:bCs/>
                <w:snapToGrid w:val="0"/>
              </w:rPr>
              <w:t>mer än två nautiska mil</w:t>
            </w:r>
          </w:p>
        </w:tc>
      </w:tr>
      <w:tr w:rsidR="00742B13" w:rsidRPr="00681830">
        <w:tc>
          <w:tcPr>
            <w:tcW w:w="1200" w:type="dxa"/>
            <w:tcBorders>
              <w:top w:val="single" w:sz="4" w:space="0" w:color="auto"/>
              <w:left w:val="single" w:sz="4" w:space="0" w:color="auto"/>
              <w:bottom w:val="single" w:sz="4" w:space="0" w:color="auto"/>
              <w:right w:val="single" w:sz="4" w:space="0" w:color="auto"/>
            </w:tcBorders>
          </w:tcPr>
          <w:p w:rsidR="00742B13" w:rsidRPr="00681830" w:rsidRDefault="00742B13" w:rsidP="006113A5">
            <w:pPr>
              <w:spacing w:before="100" w:beforeAutospacing="1" w:after="100" w:afterAutospacing="1" w:line="240" w:lineRule="auto"/>
              <w:jc w:val="center"/>
              <w:rPr>
                <w:snapToGrid w:val="0"/>
                <w:szCs w:val="24"/>
                <w:lang w:eastAsia="en-GB"/>
              </w:rPr>
            </w:pPr>
            <w:r w:rsidRPr="00681830">
              <w:rPr>
                <w:snapToGrid w:val="0"/>
              </w:rPr>
              <w:t>2</w:t>
            </w:r>
          </w:p>
        </w:tc>
        <w:tc>
          <w:tcPr>
            <w:tcW w:w="2400"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20" w:after="120" w:line="240" w:lineRule="auto"/>
              <w:ind w:right="-168"/>
              <w:rPr>
                <w:snapToGrid w:val="0"/>
                <w:szCs w:val="24"/>
                <w:lang w:eastAsia="en-GB"/>
              </w:rPr>
            </w:pPr>
            <w:r w:rsidRPr="00681830">
              <w:rPr>
                <w:bCs/>
                <w:snapToGrid w:val="0"/>
              </w:rPr>
              <w:t>Småskaligt fiske i norr: långrev</w:t>
            </w:r>
          </w:p>
        </w:tc>
        <w:tc>
          <w:tcPr>
            <w:tcW w:w="3532"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20" w:after="120" w:line="240" w:lineRule="auto"/>
              <w:ind w:right="-56"/>
              <w:jc w:val="both"/>
              <w:rPr>
                <w:snapToGrid w:val="0"/>
                <w:szCs w:val="24"/>
                <w:lang w:eastAsia="en-GB"/>
              </w:rPr>
            </w:pPr>
            <w:r w:rsidRPr="00681830">
              <w:rPr>
                <w:bCs/>
                <w:snapToGrid w:val="0"/>
              </w:rPr>
              <w:t>34°18’00</w:t>
            </w:r>
            <w:r w:rsidR="007F5341" w:rsidRPr="00681830">
              <w:rPr>
                <w:bCs/>
                <w:snapToGrid w:val="0"/>
              </w:rPr>
              <w:t>"</w:t>
            </w:r>
            <w:r w:rsidRPr="00681830">
              <w:rPr>
                <w:bCs/>
                <w:snapToGrid w:val="0"/>
              </w:rPr>
              <w:t>N-35°48’00</w:t>
            </w:r>
            <w:r w:rsidR="007F5341" w:rsidRPr="00681830">
              <w:rPr>
                <w:bCs/>
                <w:snapToGrid w:val="0"/>
              </w:rPr>
              <w:t>"</w:t>
            </w:r>
            <w:r w:rsidRPr="00681830">
              <w:rPr>
                <w:bCs/>
                <w:snapToGrid w:val="0"/>
              </w:rPr>
              <w:t>N</w:t>
            </w:r>
          </w:p>
        </w:tc>
        <w:tc>
          <w:tcPr>
            <w:tcW w:w="2588"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20" w:after="120" w:line="240" w:lineRule="auto"/>
              <w:ind w:left="-40" w:right="-108"/>
              <w:jc w:val="both"/>
              <w:rPr>
                <w:snapToGrid w:val="0"/>
                <w:szCs w:val="24"/>
                <w:lang w:eastAsia="en-GB"/>
              </w:rPr>
            </w:pPr>
            <w:r w:rsidRPr="00681830">
              <w:rPr>
                <w:bCs/>
                <w:snapToGrid w:val="0"/>
              </w:rPr>
              <w:t>mer än sex nautiska mil</w:t>
            </w:r>
          </w:p>
        </w:tc>
      </w:tr>
      <w:tr w:rsidR="00742B13" w:rsidRPr="00681830">
        <w:tc>
          <w:tcPr>
            <w:tcW w:w="1200" w:type="dxa"/>
            <w:tcBorders>
              <w:top w:val="single" w:sz="4" w:space="0" w:color="auto"/>
              <w:left w:val="single" w:sz="4" w:space="0" w:color="auto"/>
              <w:bottom w:val="single" w:sz="4" w:space="0" w:color="auto"/>
              <w:right w:val="single" w:sz="4" w:space="0" w:color="auto"/>
            </w:tcBorders>
          </w:tcPr>
          <w:p w:rsidR="00742B13" w:rsidRPr="00681830" w:rsidRDefault="00742B13" w:rsidP="006113A5">
            <w:pPr>
              <w:spacing w:before="100" w:beforeAutospacing="1" w:after="100" w:afterAutospacing="1" w:line="240" w:lineRule="auto"/>
              <w:jc w:val="center"/>
              <w:rPr>
                <w:snapToGrid w:val="0"/>
                <w:szCs w:val="24"/>
                <w:lang w:eastAsia="en-GB"/>
              </w:rPr>
            </w:pPr>
            <w:r w:rsidRPr="00681830">
              <w:rPr>
                <w:snapToGrid w:val="0"/>
              </w:rPr>
              <w:t>3</w:t>
            </w:r>
          </w:p>
        </w:tc>
        <w:tc>
          <w:tcPr>
            <w:tcW w:w="2400" w:type="dxa"/>
            <w:tcBorders>
              <w:top w:val="single" w:sz="4" w:space="0" w:color="auto"/>
              <w:left w:val="single" w:sz="4" w:space="0" w:color="auto"/>
              <w:bottom w:val="single" w:sz="4" w:space="0" w:color="auto"/>
              <w:right w:val="single" w:sz="4" w:space="0" w:color="auto"/>
            </w:tcBorders>
          </w:tcPr>
          <w:p w:rsidR="00742B13" w:rsidRPr="00681830" w:rsidRDefault="006113A5" w:rsidP="005E6666">
            <w:pPr>
              <w:spacing w:before="120" w:after="120" w:line="240" w:lineRule="auto"/>
              <w:ind w:right="-168"/>
              <w:rPr>
                <w:snapToGrid w:val="0"/>
                <w:szCs w:val="24"/>
                <w:lang w:eastAsia="en-GB"/>
              </w:rPr>
            </w:pPr>
            <w:r w:rsidRPr="00681830">
              <w:rPr>
                <w:bCs/>
                <w:snapToGrid w:val="0"/>
              </w:rPr>
              <w:t>Småskaligt fiske i söder</w:t>
            </w:r>
            <w:r w:rsidR="00742B13" w:rsidRPr="00681830">
              <w:rPr>
                <w:bCs/>
                <w:snapToGrid w:val="0"/>
              </w:rPr>
              <w:t>:</w:t>
            </w:r>
          </w:p>
        </w:tc>
        <w:tc>
          <w:tcPr>
            <w:tcW w:w="3532"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20" w:after="120" w:line="240" w:lineRule="auto"/>
              <w:ind w:right="-56"/>
              <w:jc w:val="both"/>
              <w:rPr>
                <w:snapToGrid w:val="0"/>
                <w:szCs w:val="24"/>
                <w:lang w:eastAsia="en-GB"/>
              </w:rPr>
            </w:pPr>
            <w:r w:rsidRPr="00681830">
              <w:rPr>
                <w:bCs/>
                <w:snapToGrid w:val="0"/>
              </w:rPr>
              <w:t>Söder om 30°40’00</w:t>
            </w:r>
            <w:r w:rsidR="007F5341" w:rsidRPr="00681830">
              <w:rPr>
                <w:bCs/>
                <w:snapToGrid w:val="0"/>
              </w:rPr>
              <w:t>"</w:t>
            </w:r>
          </w:p>
        </w:tc>
        <w:tc>
          <w:tcPr>
            <w:tcW w:w="2588"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20" w:after="120" w:line="240" w:lineRule="auto"/>
              <w:ind w:left="-40" w:right="-108"/>
              <w:jc w:val="both"/>
              <w:rPr>
                <w:snapToGrid w:val="0"/>
                <w:szCs w:val="24"/>
                <w:lang w:eastAsia="en-GB"/>
              </w:rPr>
            </w:pPr>
            <w:r w:rsidRPr="00681830">
              <w:rPr>
                <w:bCs/>
                <w:snapToGrid w:val="0"/>
              </w:rPr>
              <w:t>mer än tre nautiska mil</w:t>
            </w:r>
          </w:p>
        </w:tc>
      </w:tr>
      <w:tr w:rsidR="00742B13" w:rsidRPr="00681830">
        <w:trPr>
          <w:trHeight w:val="240"/>
        </w:trPr>
        <w:tc>
          <w:tcPr>
            <w:tcW w:w="1200" w:type="dxa"/>
            <w:vMerge w:val="restart"/>
            <w:tcBorders>
              <w:top w:val="single" w:sz="4" w:space="0" w:color="auto"/>
              <w:left w:val="single" w:sz="4" w:space="0" w:color="auto"/>
              <w:bottom w:val="single" w:sz="4" w:space="0" w:color="auto"/>
              <w:right w:val="single" w:sz="4" w:space="0" w:color="auto"/>
            </w:tcBorders>
          </w:tcPr>
          <w:p w:rsidR="00742B13" w:rsidRPr="00681830" w:rsidRDefault="00742B13" w:rsidP="006113A5">
            <w:pPr>
              <w:spacing w:before="100" w:beforeAutospacing="1" w:after="100" w:afterAutospacing="1" w:line="240" w:lineRule="auto"/>
              <w:jc w:val="center"/>
              <w:rPr>
                <w:snapToGrid w:val="0"/>
                <w:szCs w:val="24"/>
                <w:lang w:eastAsia="en-GB"/>
              </w:rPr>
            </w:pPr>
            <w:r w:rsidRPr="00681830">
              <w:rPr>
                <w:snapToGrid w:val="0"/>
              </w:rPr>
              <w:t>4</w:t>
            </w:r>
          </w:p>
        </w:tc>
        <w:tc>
          <w:tcPr>
            <w:tcW w:w="2400" w:type="dxa"/>
            <w:vMerge w:val="restart"/>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20" w:after="120" w:line="240" w:lineRule="auto"/>
              <w:ind w:right="-168"/>
              <w:jc w:val="both"/>
              <w:rPr>
                <w:snapToGrid w:val="0"/>
                <w:szCs w:val="24"/>
                <w:lang w:eastAsia="en-GB"/>
              </w:rPr>
            </w:pPr>
            <w:r w:rsidRPr="00681830">
              <w:rPr>
                <w:bCs/>
                <w:snapToGrid w:val="0"/>
              </w:rPr>
              <w:t>Demersalt fiske:</w:t>
            </w:r>
          </w:p>
        </w:tc>
        <w:tc>
          <w:tcPr>
            <w:tcW w:w="3532" w:type="dxa"/>
            <w:vMerge w:val="restart"/>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20" w:after="120" w:line="240" w:lineRule="auto"/>
              <w:ind w:right="-56"/>
              <w:jc w:val="both"/>
              <w:rPr>
                <w:snapToGrid w:val="0"/>
                <w:szCs w:val="24"/>
                <w:lang w:eastAsia="en-GB"/>
              </w:rPr>
            </w:pPr>
            <w:r w:rsidRPr="00681830">
              <w:rPr>
                <w:bCs/>
                <w:snapToGrid w:val="0"/>
              </w:rPr>
              <w:t>Söder om 29°00’00</w:t>
            </w:r>
            <w:r w:rsidR="007F5341" w:rsidRPr="00681830">
              <w:rPr>
                <w:bCs/>
                <w:snapToGrid w:val="0"/>
              </w:rPr>
              <w:t>"</w:t>
            </w:r>
          </w:p>
        </w:tc>
        <w:tc>
          <w:tcPr>
            <w:tcW w:w="2588" w:type="dxa"/>
            <w:tcBorders>
              <w:top w:val="single" w:sz="4" w:space="0" w:color="auto"/>
              <w:left w:val="single" w:sz="4" w:space="0" w:color="auto"/>
              <w:bottom w:val="single" w:sz="4" w:space="0" w:color="auto"/>
              <w:right w:val="single" w:sz="4" w:space="0" w:color="auto"/>
            </w:tcBorders>
          </w:tcPr>
          <w:p w:rsidR="007F5341" w:rsidRPr="00681830" w:rsidRDefault="00742B13" w:rsidP="005E6666">
            <w:pPr>
              <w:spacing w:line="240" w:lineRule="auto"/>
              <w:ind w:left="-40" w:right="-108"/>
              <w:rPr>
                <w:bCs/>
                <w:snapToGrid w:val="0"/>
                <w:szCs w:val="24"/>
              </w:rPr>
            </w:pPr>
            <w:r w:rsidRPr="00681830">
              <w:rPr>
                <w:bCs/>
                <w:snapToGrid w:val="0"/>
              </w:rPr>
              <w:t>Långrevsfartyg:</w:t>
            </w:r>
          </w:p>
          <w:p w:rsidR="00742B13" w:rsidRPr="00681830" w:rsidRDefault="00742B13" w:rsidP="005E6666">
            <w:pPr>
              <w:spacing w:before="120" w:after="120" w:line="240" w:lineRule="auto"/>
              <w:ind w:left="-40" w:right="-108"/>
              <w:rPr>
                <w:snapToGrid w:val="0"/>
                <w:szCs w:val="24"/>
                <w:lang w:eastAsia="en-GB"/>
              </w:rPr>
            </w:pPr>
            <w:r w:rsidRPr="00681830">
              <w:rPr>
                <w:bCs/>
                <w:snapToGrid w:val="0"/>
              </w:rPr>
              <w:t>mer än 12 nautiska mil</w:t>
            </w:r>
          </w:p>
        </w:tc>
      </w:tr>
      <w:tr w:rsidR="00742B13" w:rsidRPr="00681830">
        <w:trPr>
          <w:trHeight w:val="960"/>
        </w:trPr>
        <w:tc>
          <w:tcPr>
            <w:tcW w:w="1200"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113A5">
            <w:pPr>
              <w:spacing w:line="240" w:lineRule="auto"/>
              <w:rPr>
                <w:snapToGrid w:val="0"/>
                <w:szCs w:val="24"/>
                <w:lang w:eastAsia="en-GB"/>
              </w:rPr>
            </w:pPr>
          </w:p>
        </w:tc>
        <w:tc>
          <w:tcPr>
            <w:tcW w:w="2400"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5E6666">
            <w:pPr>
              <w:spacing w:line="240" w:lineRule="auto"/>
              <w:ind w:right="-168"/>
              <w:rPr>
                <w:snapToGrid w:val="0"/>
                <w:szCs w:val="24"/>
                <w:lang w:eastAsia="en-GB"/>
              </w:rPr>
            </w:pPr>
          </w:p>
        </w:tc>
        <w:tc>
          <w:tcPr>
            <w:tcW w:w="3532"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5E6666">
            <w:pPr>
              <w:spacing w:line="240" w:lineRule="auto"/>
              <w:ind w:right="-56"/>
              <w:rPr>
                <w:snapToGrid w:val="0"/>
                <w:szCs w:val="24"/>
                <w:lang w:eastAsia="en-GB"/>
              </w:rPr>
            </w:pPr>
          </w:p>
        </w:tc>
        <w:tc>
          <w:tcPr>
            <w:tcW w:w="2588" w:type="dxa"/>
            <w:tcBorders>
              <w:top w:val="single" w:sz="4" w:space="0" w:color="auto"/>
              <w:left w:val="single" w:sz="4" w:space="0" w:color="auto"/>
              <w:bottom w:val="single" w:sz="4" w:space="0" w:color="auto"/>
              <w:right w:val="single" w:sz="4" w:space="0" w:color="auto"/>
            </w:tcBorders>
          </w:tcPr>
          <w:p w:rsidR="007F5341" w:rsidRPr="00681830" w:rsidRDefault="00742B13" w:rsidP="005E6666">
            <w:pPr>
              <w:spacing w:line="240" w:lineRule="auto"/>
              <w:ind w:left="-40" w:right="-108"/>
              <w:rPr>
                <w:bCs/>
                <w:snapToGrid w:val="0"/>
                <w:szCs w:val="24"/>
              </w:rPr>
            </w:pPr>
            <w:r w:rsidRPr="00681830">
              <w:rPr>
                <w:bCs/>
                <w:snapToGrid w:val="0"/>
              </w:rPr>
              <w:t>Trålare:</w:t>
            </w:r>
          </w:p>
          <w:p w:rsidR="00742B13" w:rsidRPr="00681830" w:rsidRDefault="006113A5" w:rsidP="005E6666">
            <w:pPr>
              <w:spacing w:before="120" w:after="120" w:line="240" w:lineRule="auto"/>
              <w:ind w:left="-40" w:right="-108"/>
              <w:rPr>
                <w:snapToGrid w:val="0"/>
                <w:szCs w:val="24"/>
                <w:lang w:eastAsia="en-GB"/>
              </w:rPr>
            </w:pPr>
            <w:r w:rsidRPr="00681830">
              <w:rPr>
                <w:bCs/>
                <w:snapToGrid w:val="0"/>
              </w:rPr>
              <w:t>utanför isobathen 200 </w:t>
            </w:r>
            <w:r w:rsidR="00742B13" w:rsidRPr="00681830">
              <w:rPr>
                <w:bCs/>
                <w:snapToGrid w:val="0"/>
              </w:rPr>
              <w:t>meter</w:t>
            </w:r>
          </w:p>
        </w:tc>
      </w:tr>
      <w:tr w:rsidR="00742B13" w:rsidRPr="00681830">
        <w:tc>
          <w:tcPr>
            <w:tcW w:w="1200" w:type="dxa"/>
            <w:tcBorders>
              <w:top w:val="single" w:sz="4" w:space="0" w:color="auto"/>
              <w:left w:val="single" w:sz="4" w:space="0" w:color="auto"/>
              <w:bottom w:val="single" w:sz="4" w:space="0" w:color="auto"/>
              <w:right w:val="single" w:sz="4" w:space="0" w:color="auto"/>
            </w:tcBorders>
          </w:tcPr>
          <w:p w:rsidR="00742B13" w:rsidRPr="00681830" w:rsidRDefault="00742B13" w:rsidP="006113A5">
            <w:pPr>
              <w:spacing w:before="100" w:beforeAutospacing="1" w:after="100" w:afterAutospacing="1" w:line="240" w:lineRule="auto"/>
              <w:jc w:val="center"/>
              <w:rPr>
                <w:snapToGrid w:val="0"/>
                <w:szCs w:val="24"/>
                <w:lang w:eastAsia="en-GB"/>
              </w:rPr>
            </w:pPr>
            <w:r w:rsidRPr="00681830">
              <w:rPr>
                <w:snapToGrid w:val="0"/>
              </w:rPr>
              <w:t>5</w:t>
            </w:r>
          </w:p>
        </w:tc>
        <w:tc>
          <w:tcPr>
            <w:tcW w:w="2400"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20" w:after="120" w:line="240" w:lineRule="auto"/>
              <w:ind w:right="-168"/>
              <w:jc w:val="both"/>
              <w:rPr>
                <w:snapToGrid w:val="0"/>
                <w:szCs w:val="24"/>
                <w:lang w:eastAsia="en-GB"/>
              </w:rPr>
            </w:pPr>
            <w:r w:rsidRPr="00681830">
              <w:rPr>
                <w:bCs/>
                <w:snapToGrid w:val="0"/>
              </w:rPr>
              <w:t>Tonfiskfiske</w:t>
            </w:r>
          </w:p>
        </w:tc>
        <w:tc>
          <w:tcPr>
            <w:tcW w:w="3532" w:type="dxa"/>
            <w:tcBorders>
              <w:top w:val="single" w:sz="4" w:space="0" w:color="auto"/>
              <w:left w:val="single" w:sz="4" w:space="0" w:color="auto"/>
              <w:bottom w:val="single" w:sz="4" w:space="0" w:color="auto"/>
              <w:right w:val="single" w:sz="4" w:space="0" w:color="auto"/>
            </w:tcBorders>
            <w:vAlign w:val="center"/>
          </w:tcPr>
          <w:p w:rsidR="007F5341" w:rsidRPr="00681830" w:rsidRDefault="00742B13" w:rsidP="005E6666">
            <w:pPr>
              <w:spacing w:before="120" w:after="120" w:line="240" w:lineRule="auto"/>
              <w:ind w:right="-56"/>
              <w:rPr>
                <w:bCs/>
                <w:snapToGrid w:val="0"/>
              </w:rPr>
            </w:pPr>
            <w:r w:rsidRPr="00681830">
              <w:rPr>
                <w:bCs/>
                <w:snapToGrid w:val="0"/>
              </w:rPr>
              <w:t>Hela Atlanten utom ett område som avgränsas genom</w:t>
            </w:r>
          </w:p>
          <w:p w:rsidR="00742B13" w:rsidRPr="00681830" w:rsidRDefault="00742B13" w:rsidP="005E6666">
            <w:pPr>
              <w:spacing w:before="120" w:after="120" w:line="240" w:lineRule="auto"/>
              <w:ind w:right="-56"/>
              <w:jc w:val="both"/>
              <w:rPr>
                <w:snapToGrid w:val="0"/>
                <w:szCs w:val="24"/>
                <w:lang w:eastAsia="en-GB"/>
              </w:rPr>
            </w:pPr>
            <w:r w:rsidRPr="00681830">
              <w:rPr>
                <w:bCs/>
                <w:snapToGrid w:val="0"/>
              </w:rPr>
              <w:t>35°48’N;6°20’V/33°30’N ;7°35’V</w:t>
            </w:r>
          </w:p>
        </w:tc>
        <w:tc>
          <w:tcPr>
            <w:tcW w:w="2588"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20" w:after="120" w:line="240" w:lineRule="auto"/>
              <w:ind w:left="-40" w:right="-108"/>
              <w:rPr>
                <w:snapToGrid w:val="0"/>
                <w:szCs w:val="24"/>
                <w:lang w:eastAsia="en-GB"/>
              </w:rPr>
            </w:pPr>
            <w:r w:rsidRPr="00681830">
              <w:rPr>
                <w:bCs/>
                <w:snapToGrid w:val="0"/>
              </w:rPr>
              <w:t>mer än tre nautiska mil och två nautiska mil för bete</w:t>
            </w:r>
          </w:p>
        </w:tc>
      </w:tr>
      <w:tr w:rsidR="00742B13" w:rsidRPr="00681830">
        <w:trPr>
          <w:trHeight w:val="489"/>
        </w:trPr>
        <w:tc>
          <w:tcPr>
            <w:tcW w:w="1200" w:type="dxa"/>
            <w:tcBorders>
              <w:top w:val="single" w:sz="4" w:space="0" w:color="auto"/>
              <w:left w:val="single" w:sz="4" w:space="0" w:color="auto"/>
              <w:bottom w:val="single" w:sz="4" w:space="0" w:color="auto"/>
              <w:right w:val="single" w:sz="4" w:space="0" w:color="auto"/>
            </w:tcBorders>
          </w:tcPr>
          <w:p w:rsidR="00742B13" w:rsidRPr="00681830" w:rsidRDefault="00742B13" w:rsidP="006113A5">
            <w:pPr>
              <w:spacing w:before="100" w:beforeAutospacing="1" w:after="100" w:afterAutospacing="1" w:line="240" w:lineRule="auto"/>
              <w:jc w:val="center"/>
              <w:rPr>
                <w:snapToGrid w:val="0"/>
                <w:szCs w:val="24"/>
                <w:lang w:eastAsia="en-GB"/>
              </w:rPr>
            </w:pPr>
            <w:r w:rsidRPr="00681830">
              <w:rPr>
                <w:snapToGrid w:val="0"/>
              </w:rPr>
              <w:t>6</w:t>
            </w:r>
          </w:p>
        </w:tc>
        <w:tc>
          <w:tcPr>
            <w:tcW w:w="2400"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20" w:after="120" w:line="240" w:lineRule="auto"/>
              <w:ind w:right="-168"/>
              <w:jc w:val="both"/>
              <w:rPr>
                <w:snapToGrid w:val="0"/>
                <w:szCs w:val="24"/>
                <w:lang w:eastAsia="en-GB"/>
              </w:rPr>
            </w:pPr>
            <w:r w:rsidRPr="00681830">
              <w:rPr>
                <w:bCs/>
                <w:snapToGrid w:val="0"/>
              </w:rPr>
              <w:t>Pelagiskt industrifiske</w:t>
            </w:r>
          </w:p>
        </w:tc>
        <w:tc>
          <w:tcPr>
            <w:tcW w:w="3532"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20" w:after="120" w:line="240" w:lineRule="auto"/>
              <w:ind w:right="-56"/>
              <w:jc w:val="both"/>
              <w:rPr>
                <w:snapToGrid w:val="0"/>
                <w:szCs w:val="24"/>
                <w:lang w:eastAsia="en-GB"/>
              </w:rPr>
            </w:pPr>
            <w:r w:rsidRPr="00681830">
              <w:rPr>
                <w:bCs/>
                <w:snapToGrid w:val="0"/>
              </w:rPr>
              <w:t>Söder om 29°00’00</w:t>
            </w:r>
            <w:r w:rsidR="007F5341" w:rsidRPr="00681830">
              <w:rPr>
                <w:bCs/>
                <w:snapToGrid w:val="0"/>
              </w:rPr>
              <w:t>"</w:t>
            </w:r>
            <w:r w:rsidRPr="00681830">
              <w:rPr>
                <w:bCs/>
                <w:snapToGrid w:val="0"/>
              </w:rPr>
              <w:t>N</w:t>
            </w:r>
          </w:p>
        </w:tc>
        <w:tc>
          <w:tcPr>
            <w:tcW w:w="2588" w:type="dxa"/>
            <w:tcBorders>
              <w:top w:val="single" w:sz="4" w:space="0" w:color="auto"/>
              <w:left w:val="single" w:sz="4" w:space="0" w:color="auto"/>
              <w:bottom w:val="single" w:sz="4" w:space="0" w:color="auto"/>
              <w:right w:val="single" w:sz="4" w:space="0" w:color="auto"/>
            </w:tcBorders>
          </w:tcPr>
          <w:p w:rsidR="00742B13" w:rsidRPr="00681830" w:rsidRDefault="00742B13" w:rsidP="005E6666">
            <w:pPr>
              <w:spacing w:before="120" w:after="120" w:line="240" w:lineRule="auto"/>
              <w:ind w:left="-40" w:right="-108"/>
              <w:jc w:val="both"/>
              <w:rPr>
                <w:snapToGrid w:val="0"/>
                <w:szCs w:val="24"/>
                <w:lang w:eastAsia="en-GB"/>
              </w:rPr>
            </w:pPr>
            <w:r w:rsidRPr="00681830">
              <w:rPr>
                <w:bCs/>
                <w:snapToGrid w:val="0"/>
              </w:rPr>
              <w:t>mer än 15 nautiska mil</w:t>
            </w:r>
          </w:p>
        </w:tc>
      </w:tr>
    </w:tbl>
    <w:p w:rsidR="007F5341" w:rsidRPr="00681830" w:rsidRDefault="00742B13" w:rsidP="00742B13">
      <w:pPr>
        <w:jc w:val="right"/>
        <w:outlineLvl w:val="0"/>
        <w:rPr>
          <w:lang w:eastAsia="en-GB"/>
        </w:rPr>
      </w:pPr>
      <w:r w:rsidRPr="00681830">
        <w:rPr>
          <w:b/>
          <w:bCs/>
        </w:rPr>
        <w:br w:type="page"/>
      </w:r>
      <w:r w:rsidRPr="00681830">
        <w:t>Tillägg 5</w:t>
      </w:r>
    </w:p>
    <w:p w:rsidR="007F5341" w:rsidRPr="00681830" w:rsidRDefault="007F5341" w:rsidP="00742B13">
      <w:pPr>
        <w:jc w:val="right"/>
        <w:outlineLvl w:val="0"/>
        <w:rPr>
          <w:lang w:eastAsia="en-GB"/>
        </w:rPr>
      </w:pPr>
    </w:p>
    <w:p w:rsidR="007F5341" w:rsidRPr="00681830" w:rsidRDefault="00742B13" w:rsidP="00742B13">
      <w:pPr>
        <w:jc w:val="center"/>
        <w:outlineLvl w:val="0"/>
      </w:pPr>
      <w:r w:rsidRPr="00681830">
        <w:t>UPPGIFTER OM MAROCKOS FISKEÖVERVAKNINGS- OCH KONTROLLCENTER</w:t>
      </w:r>
    </w:p>
    <w:p w:rsidR="007F5341" w:rsidRPr="00681830" w:rsidRDefault="007F5341" w:rsidP="00742B13">
      <w:pPr>
        <w:jc w:val="center"/>
        <w:outlineLvl w:val="0"/>
      </w:pPr>
    </w:p>
    <w:p w:rsidR="007F5341" w:rsidRPr="00681830" w:rsidRDefault="00742B13" w:rsidP="005E6666">
      <w:pPr>
        <w:pStyle w:val="Text1"/>
        <w:tabs>
          <w:tab w:val="left" w:pos="1560"/>
        </w:tabs>
        <w:spacing w:before="0"/>
        <w:ind w:left="0"/>
        <w:jc w:val="left"/>
      </w:pPr>
      <w:r w:rsidRPr="00681830">
        <w:t>Centrets namn:</w:t>
      </w:r>
      <w:r w:rsidR="005E6666" w:rsidRPr="00681830">
        <w:tab/>
      </w:r>
      <w:r w:rsidRPr="00681830">
        <w:t xml:space="preserve">CSC (Centre de Surveillance et de Contrôle de la pêche), </w:t>
      </w:r>
      <w:r w:rsidR="005E6666" w:rsidRPr="00681830">
        <w:br/>
      </w:r>
      <w:r w:rsidR="0001631E" w:rsidRPr="00681830">
        <w:tab/>
      </w:r>
      <w:r w:rsidRPr="00681830">
        <w:t>Center för övervakning och kontroll av fisket</w:t>
      </w:r>
    </w:p>
    <w:p w:rsidR="007F5341" w:rsidRPr="00681830" w:rsidRDefault="00742B13" w:rsidP="005E6666">
      <w:pPr>
        <w:pStyle w:val="Text1"/>
        <w:tabs>
          <w:tab w:val="left" w:pos="1560"/>
        </w:tabs>
        <w:spacing w:before="0"/>
        <w:ind w:left="0"/>
        <w:jc w:val="left"/>
      </w:pPr>
      <w:r w:rsidRPr="00681830">
        <w:t>Tfn. VMS:</w:t>
      </w:r>
      <w:r w:rsidRPr="00681830">
        <w:tab/>
        <w:t>+ 212 37 68 81 46</w:t>
      </w:r>
    </w:p>
    <w:p w:rsidR="007F5341" w:rsidRPr="00681830" w:rsidRDefault="005E6666" w:rsidP="005E6666">
      <w:pPr>
        <w:pStyle w:val="Text1"/>
        <w:tabs>
          <w:tab w:val="left" w:pos="1560"/>
        </w:tabs>
        <w:spacing w:before="0"/>
        <w:ind w:left="0"/>
        <w:jc w:val="left"/>
      </w:pPr>
      <w:r w:rsidRPr="00681830">
        <w:t>Fax VMS</w:t>
      </w:r>
      <w:r w:rsidR="00742B13" w:rsidRPr="00681830">
        <w:t>:</w:t>
      </w:r>
      <w:r w:rsidR="00742B13" w:rsidRPr="00681830">
        <w:tab/>
        <w:t>+ 212 37 68 81 34</w:t>
      </w:r>
    </w:p>
    <w:p w:rsidR="007F5341" w:rsidRPr="00681830" w:rsidRDefault="0001631E" w:rsidP="005E6666">
      <w:pPr>
        <w:pStyle w:val="Text1"/>
        <w:tabs>
          <w:tab w:val="left" w:pos="1560"/>
        </w:tabs>
        <w:spacing w:before="0"/>
        <w:ind w:left="0"/>
        <w:jc w:val="left"/>
      </w:pPr>
      <w:r w:rsidRPr="00681830">
        <w:t>E-post VMS:</w:t>
      </w:r>
      <w:r w:rsidRPr="00681830">
        <w:tab/>
      </w:r>
      <w:r w:rsidR="00742B13" w:rsidRPr="00681830">
        <w:t>alaouihamd@mpm.gov.ma; fouima@mpm.gov.ma</w:t>
      </w:r>
    </w:p>
    <w:p w:rsidR="007F5341" w:rsidRPr="00681830" w:rsidRDefault="008F2CF2" w:rsidP="005E6666">
      <w:pPr>
        <w:pStyle w:val="Text1"/>
        <w:tabs>
          <w:tab w:val="left" w:pos="1560"/>
        </w:tabs>
        <w:spacing w:before="0"/>
        <w:ind w:left="0"/>
        <w:jc w:val="left"/>
      </w:pPr>
      <w:r w:rsidRPr="00681830">
        <w:t>Tfn. till</w:t>
      </w:r>
      <w:r w:rsidR="00742B13" w:rsidRPr="00681830">
        <w:t xml:space="preserve"> centret:</w:t>
      </w:r>
      <w:r w:rsidR="0001631E" w:rsidRPr="00681830">
        <w:t xml:space="preserve"> </w:t>
      </w:r>
    </w:p>
    <w:p w:rsidR="0001631E" w:rsidRPr="00681830" w:rsidRDefault="00742B13" w:rsidP="005E6666">
      <w:pPr>
        <w:pStyle w:val="Text1"/>
        <w:tabs>
          <w:tab w:val="left" w:pos="1560"/>
        </w:tabs>
        <w:spacing w:before="0"/>
        <w:ind w:left="0"/>
        <w:jc w:val="left"/>
      </w:pPr>
      <w:r w:rsidRPr="00681830">
        <w:t>Fax till centret:</w:t>
      </w:r>
    </w:p>
    <w:p w:rsidR="007F5341" w:rsidRPr="00681830" w:rsidRDefault="00742B13" w:rsidP="005E6666">
      <w:pPr>
        <w:pStyle w:val="Text1"/>
        <w:tabs>
          <w:tab w:val="left" w:pos="1560"/>
        </w:tabs>
        <w:spacing w:before="0"/>
        <w:ind w:left="0"/>
        <w:jc w:val="left"/>
      </w:pPr>
      <w:r w:rsidRPr="00681830">
        <w:t>Adress X25 =</w:t>
      </w:r>
      <w:r w:rsidR="005E6666" w:rsidRPr="00681830">
        <w:t xml:space="preserve"> </w:t>
      </w:r>
      <w:r w:rsidRPr="00681830">
        <w:t>X25 används inte</w:t>
      </w:r>
    </w:p>
    <w:p w:rsidR="007F5341" w:rsidRPr="00681830" w:rsidRDefault="00742B13" w:rsidP="005E6666">
      <w:pPr>
        <w:pStyle w:val="Text1"/>
        <w:spacing w:before="0"/>
        <w:ind w:left="0"/>
        <w:jc w:val="left"/>
      </w:pPr>
      <w:r w:rsidRPr="00681830">
        <w:t>Meddelande om inträde/utt</w:t>
      </w:r>
      <w:r w:rsidR="005E6666" w:rsidRPr="00681830">
        <w:t>räde</w:t>
      </w:r>
      <w:r w:rsidRPr="00681830">
        <w:t>:</w:t>
      </w:r>
      <w:r w:rsidRPr="00681830">
        <w:tab/>
        <w:t>via radiostation (tillägg 8)</w:t>
      </w:r>
    </w:p>
    <w:p w:rsidR="007F5341" w:rsidRPr="00681830" w:rsidRDefault="007F5341" w:rsidP="0001631E">
      <w:pPr>
        <w:pStyle w:val="Text1"/>
        <w:jc w:val="left"/>
      </w:pPr>
    </w:p>
    <w:p w:rsidR="00742B13" w:rsidRPr="00681830" w:rsidRDefault="00742B13" w:rsidP="0001631E">
      <w:pPr>
        <w:sectPr w:rsidR="00742B13" w:rsidRPr="00681830" w:rsidSect="0001631E">
          <w:footerReference w:type="default" r:id="rId16"/>
          <w:pgSz w:w="11907" w:h="16840" w:code="9"/>
          <w:pgMar w:top="1134" w:right="1134" w:bottom="1134" w:left="1134" w:header="1134" w:footer="1134" w:gutter="0"/>
          <w:cols w:space="720"/>
        </w:sectPr>
      </w:pPr>
    </w:p>
    <w:tbl>
      <w:tblPr>
        <w:tblpPr w:leftFromText="180" w:rightFromText="180" w:vertAnchor="page" w:horzAnchor="margin" w:tblpY="1675"/>
        <w:tblW w:w="14914" w:type="dxa"/>
        <w:tblLayout w:type="fixed"/>
        <w:tblCellMar>
          <w:left w:w="30" w:type="dxa"/>
          <w:right w:w="30" w:type="dxa"/>
        </w:tblCellMar>
        <w:tblLook w:val="0000" w:firstRow="0" w:lastRow="0" w:firstColumn="0" w:lastColumn="0" w:noHBand="0" w:noVBand="0"/>
      </w:tblPr>
      <w:tblGrid>
        <w:gridCol w:w="415"/>
        <w:gridCol w:w="95"/>
        <w:gridCol w:w="378"/>
        <w:gridCol w:w="342"/>
        <w:gridCol w:w="480"/>
        <w:gridCol w:w="600"/>
        <w:gridCol w:w="840"/>
        <w:gridCol w:w="360"/>
        <w:gridCol w:w="503"/>
        <w:gridCol w:w="415"/>
        <w:gridCol w:w="473"/>
        <w:gridCol w:w="427"/>
        <w:gridCol w:w="401"/>
        <w:gridCol w:w="421"/>
        <w:gridCol w:w="360"/>
        <w:gridCol w:w="360"/>
        <w:gridCol w:w="240"/>
        <w:gridCol w:w="133"/>
        <w:gridCol w:w="593"/>
        <w:gridCol w:w="485"/>
        <w:gridCol w:w="229"/>
        <w:gridCol w:w="222"/>
        <w:gridCol w:w="258"/>
        <w:gridCol w:w="120"/>
        <w:gridCol w:w="360"/>
        <w:gridCol w:w="186"/>
        <w:gridCol w:w="294"/>
        <w:gridCol w:w="240"/>
        <w:gridCol w:w="11"/>
        <w:gridCol w:w="415"/>
        <w:gridCol w:w="626"/>
        <w:gridCol w:w="497"/>
        <w:gridCol w:w="611"/>
        <w:gridCol w:w="64"/>
        <w:gridCol w:w="367"/>
        <w:gridCol w:w="367"/>
        <w:gridCol w:w="271"/>
        <w:gridCol w:w="286"/>
        <w:gridCol w:w="285"/>
        <w:gridCol w:w="175"/>
        <w:gridCol w:w="709"/>
      </w:tblGrid>
      <w:tr w:rsidR="00CC6A5F" w:rsidRPr="00681830">
        <w:trPr>
          <w:cantSplit/>
          <w:trHeight w:val="200"/>
        </w:trPr>
        <w:tc>
          <w:tcPr>
            <w:tcW w:w="11779" w:type="dxa"/>
            <w:gridSpan w:val="32"/>
            <w:vMerge w:val="restart"/>
            <w:tcBorders>
              <w:top w:val="nil"/>
              <w:left w:val="nil"/>
              <w:bottom w:val="nil"/>
              <w:right w:val="single" w:sz="18" w:space="0" w:color="auto"/>
            </w:tcBorders>
          </w:tcPr>
          <w:p w:rsidR="00CC6A5F" w:rsidRPr="00681830" w:rsidRDefault="00CC6A5F" w:rsidP="00CC6A5F">
            <w:pPr>
              <w:spacing w:line="240" w:lineRule="auto"/>
              <w:jc w:val="center"/>
              <w:rPr>
                <w:sz w:val="20"/>
              </w:rPr>
            </w:pPr>
            <w:r w:rsidRPr="00681830">
              <w:rPr>
                <w:sz w:val="20"/>
              </w:rPr>
              <w:t>ICCAT:S LOGGBOK FÖR TONFISKFISKE</w:t>
            </w:r>
          </w:p>
          <w:p w:rsidR="00CC6A5F" w:rsidRPr="00681830" w:rsidRDefault="00CC6A5F" w:rsidP="00CC6A5F">
            <w:pPr>
              <w:spacing w:line="240" w:lineRule="auto"/>
              <w:rPr>
                <w:sz w:val="20"/>
                <w:lang w:eastAsia="en-GB"/>
              </w:rPr>
            </w:pPr>
          </w:p>
        </w:tc>
        <w:tc>
          <w:tcPr>
            <w:tcW w:w="675" w:type="dxa"/>
            <w:gridSpan w:val="2"/>
            <w:tcBorders>
              <w:top w:val="single" w:sz="18" w:space="0" w:color="auto"/>
              <w:left w:val="single" w:sz="18" w:space="0" w:color="auto"/>
              <w:bottom w:val="single" w:sz="8" w:space="0" w:color="auto"/>
              <w:right w:val="single" w:sz="18" w:space="0" w:color="auto"/>
            </w:tcBorders>
          </w:tcPr>
          <w:p w:rsidR="00CC6A5F" w:rsidRPr="00681830" w:rsidRDefault="00CC6A5F" w:rsidP="00CC6A5F">
            <w:pPr>
              <w:spacing w:line="240" w:lineRule="auto"/>
              <w:jc w:val="both"/>
              <w:rPr>
                <w:sz w:val="14"/>
                <w:szCs w:val="14"/>
                <w:lang w:eastAsia="en-GB"/>
              </w:rPr>
            </w:pPr>
          </w:p>
        </w:tc>
        <w:tc>
          <w:tcPr>
            <w:tcW w:w="2460" w:type="dxa"/>
            <w:gridSpan w:val="7"/>
            <w:vMerge w:val="restart"/>
            <w:tcBorders>
              <w:top w:val="single" w:sz="18" w:space="0" w:color="auto"/>
              <w:left w:val="nil"/>
              <w:bottom w:val="single" w:sz="18" w:space="0" w:color="auto"/>
              <w:right w:val="single" w:sz="18" w:space="0" w:color="auto"/>
            </w:tcBorders>
          </w:tcPr>
          <w:p w:rsidR="00CC6A5F" w:rsidRPr="00681830" w:rsidRDefault="00CC6A5F" w:rsidP="00CC6A5F">
            <w:pPr>
              <w:spacing w:line="240" w:lineRule="auto"/>
              <w:rPr>
                <w:sz w:val="14"/>
                <w:szCs w:val="14"/>
                <w:lang w:eastAsia="en-GB"/>
              </w:rPr>
            </w:pPr>
            <w:r w:rsidRPr="00681830">
              <w:rPr>
                <w:sz w:val="14"/>
                <w:szCs w:val="14"/>
              </w:rPr>
              <w:t>Långrev</w:t>
            </w:r>
          </w:p>
          <w:p w:rsidR="00CC6A5F" w:rsidRPr="00681830" w:rsidRDefault="00CC6A5F" w:rsidP="00CC6A5F">
            <w:pPr>
              <w:spacing w:line="240" w:lineRule="auto"/>
              <w:rPr>
                <w:sz w:val="14"/>
                <w:szCs w:val="14"/>
              </w:rPr>
            </w:pPr>
          </w:p>
          <w:p w:rsidR="00CC6A5F" w:rsidRPr="00681830" w:rsidRDefault="00CC6A5F" w:rsidP="00CC6A5F">
            <w:pPr>
              <w:spacing w:line="240" w:lineRule="auto"/>
              <w:rPr>
                <w:sz w:val="14"/>
                <w:szCs w:val="14"/>
              </w:rPr>
            </w:pPr>
            <w:r w:rsidRPr="00681830">
              <w:rPr>
                <w:sz w:val="14"/>
                <w:szCs w:val="14"/>
              </w:rPr>
              <w:t>Levande bete</w:t>
            </w:r>
          </w:p>
          <w:p w:rsidR="00CC6A5F" w:rsidRPr="00681830" w:rsidRDefault="00CC6A5F" w:rsidP="00CC6A5F">
            <w:pPr>
              <w:spacing w:line="240" w:lineRule="auto"/>
              <w:rPr>
                <w:sz w:val="14"/>
                <w:szCs w:val="14"/>
              </w:rPr>
            </w:pPr>
          </w:p>
          <w:p w:rsidR="00CC6A5F" w:rsidRPr="00681830" w:rsidRDefault="00CC6A5F" w:rsidP="00CC6A5F">
            <w:pPr>
              <w:spacing w:line="240" w:lineRule="auto"/>
              <w:rPr>
                <w:sz w:val="14"/>
                <w:szCs w:val="14"/>
              </w:rPr>
            </w:pPr>
            <w:r w:rsidRPr="00681830">
              <w:rPr>
                <w:sz w:val="14"/>
                <w:szCs w:val="14"/>
              </w:rPr>
              <w:t>Ringnot</w:t>
            </w:r>
          </w:p>
          <w:p w:rsidR="00CC6A5F" w:rsidRPr="00681830" w:rsidRDefault="00CC6A5F" w:rsidP="00CC6A5F">
            <w:pPr>
              <w:spacing w:line="240" w:lineRule="auto"/>
              <w:rPr>
                <w:sz w:val="14"/>
                <w:szCs w:val="14"/>
              </w:rPr>
            </w:pPr>
          </w:p>
          <w:p w:rsidR="00CC6A5F" w:rsidRPr="00681830" w:rsidRDefault="00CC6A5F" w:rsidP="00CC6A5F">
            <w:pPr>
              <w:spacing w:line="240" w:lineRule="auto"/>
              <w:rPr>
                <w:sz w:val="14"/>
                <w:szCs w:val="14"/>
              </w:rPr>
            </w:pPr>
            <w:r w:rsidRPr="00681830">
              <w:rPr>
                <w:sz w:val="14"/>
                <w:szCs w:val="14"/>
              </w:rPr>
              <w:t>Trål</w:t>
            </w:r>
          </w:p>
          <w:p w:rsidR="00CC6A5F" w:rsidRPr="00681830" w:rsidRDefault="00CC6A5F" w:rsidP="00CC6A5F">
            <w:pPr>
              <w:spacing w:line="240" w:lineRule="auto"/>
              <w:rPr>
                <w:sz w:val="14"/>
                <w:szCs w:val="14"/>
              </w:rPr>
            </w:pPr>
          </w:p>
          <w:p w:rsidR="00CC6A5F" w:rsidRPr="00681830" w:rsidRDefault="00CC6A5F" w:rsidP="00CC6A5F">
            <w:pPr>
              <w:spacing w:line="240" w:lineRule="auto"/>
              <w:rPr>
                <w:sz w:val="14"/>
                <w:szCs w:val="14"/>
              </w:rPr>
            </w:pPr>
            <w:r w:rsidRPr="00681830">
              <w:rPr>
                <w:sz w:val="14"/>
                <w:szCs w:val="14"/>
              </w:rPr>
              <w:t>Outros (Annat)</w:t>
            </w:r>
          </w:p>
          <w:p w:rsidR="00CC6A5F" w:rsidRPr="00681830" w:rsidRDefault="00CC6A5F" w:rsidP="00CC6A5F">
            <w:pPr>
              <w:spacing w:line="240" w:lineRule="auto"/>
              <w:jc w:val="both"/>
              <w:rPr>
                <w:sz w:val="14"/>
                <w:szCs w:val="14"/>
                <w:lang w:eastAsia="en-GB"/>
              </w:rPr>
            </w:pPr>
          </w:p>
        </w:tc>
      </w:tr>
      <w:tr w:rsidR="00CC6A5F" w:rsidRPr="00681830">
        <w:trPr>
          <w:cantSplit/>
          <w:trHeight w:val="200"/>
        </w:trPr>
        <w:tc>
          <w:tcPr>
            <w:tcW w:w="11779" w:type="dxa"/>
            <w:gridSpan w:val="32"/>
            <w:vMerge/>
            <w:tcBorders>
              <w:top w:val="nil"/>
              <w:left w:val="nil"/>
              <w:bottom w:val="nil"/>
              <w:right w:val="single" w:sz="18" w:space="0" w:color="auto"/>
            </w:tcBorders>
            <w:vAlign w:val="center"/>
          </w:tcPr>
          <w:p w:rsidR="00CC6A5F" w:rsidRPr="00681830" w:rsidRDefault="00CC6A5F" w:rsidP="00CC6A5F">
            <w:pPr>
              <w:spacing w:line="240" w:lineRule="auto"/>
              <w:rPr>
                <w:sz w:val="14"/>
                <w:szCs w:val="14"/>
                <w:lang w:eastAsia="en-GB"/>
              </w:rPr>
            </w:pPr>
          </w:p>
        </w:tc>
        <w:tc>
          <w:tcPr>
            <w:tcW w:w="675" w:type="dxa"/>
            <w:gridSpan w:val="2"/>
            <w:tcBorders>
              <w:top w:val="single" w:sz="6" w:space="0" w:color="auto"/>
              <w:left w:val="single" w:sz="18" w:space="0" w:color="auto"/>
              <w:bottom w:val="nil"/>
              <w:right w:val="single" w:sz="18" w:space="0" w:color="auto"/>
            </w:tcBorders>
          </w:tcPr>
          <w:p w:rsidR="00CC6A5F" w:rsidRPr="00681830" w:rsidRDefault="00CC6A5F" w:rsidP="00CC6A5F">
            <w:pPr>
              <w:spacing w:line="240" w:lineRule="auto"/>
              <w:jc w:val="right"/>
              <w:rPr>
                <w:sz w:val="14"/>
                <w:szCs w:val="14"/>
                <w:lang w:eastAsia="en-GB"/>
              </w:rPr>
            </w:pPr>
          </w:p>
        </w:tc>
        <w:tc>
          <w:tcPr>
            <w:tcW w:w="2460" w:type="dxa"/>
            <w:gridSpan w:val="7"/>
            <w:vMerge/>
            <w:tcBorders>
              <w:top w:val="single" w:sz="6" w:space="0" w:color="auto"/>
              <w:left w:val="single" w:sz="18" w:space="0" w:color="auto"/>
              <w:bottom w:val="nil"/>
              <w:right w:val="single" w:sz="18" w:space="0" w:color="auto"/>
            </w:tcBorders>
            <w:vAlign w:val="center"/>
          </w:tcPr>
          <w:p w:rsidR="00CC6A5F" w:rsidRPr="00681830" w:rsidRDefault="00CC6A5F" w:rsidP="00CC6A5F">
            <w:pPr>
              <w:spacing w:line="240" w:lineRule="auto"/>
              <w:rPr>
                <w:sz w:val="14"/>
                <w:szCs w:val="14"/>
                <w:lang w:eastAsia="en-GB"/>
              </w:rPr>
            </w:pPr>
          </w:p>
        </w:tc>
      </w:tr>
      <w:tr w:rsidR="00CC6A5F" w:rsidRPr="00681830">
        <w:trPr>
          <w:cantSplit/>
          <w:trHeight w:val="200"/>
        </w:trPr>
        <w:tc>
          <w:tcPr>
            <w:tcW w:w="7110" w:type="dxa"/>
            <w:gridSpan w:val="17"/>
            <w:tcBorders>
              <w:top w:val="nil"/>
              <w:left w:val="nil"/>
              <w:bottom w:val="single" w:sz="18" w:space="0" w:color="auto"/>
              <w:right w:val="nil"/>
            </w:tcBorders>
          </w:tcPr>
          <w:p w:rsidR="00CC6A5F" w:rsidRPr="00681830" w:rsidRDefault="00CC6A5F" w:rsidP="00CC6A5F">
            <w:pPr>
              <w:spacing w:line="240" w:lineRule="auto"/>
              <w:jc w:val="right"/>
              <w:rPr>
                <w:sz w:val="14"/>
                <w:szCs w:val="14"/>
                <w:lang w:eastAsia="en-GB"/>
              </w:rPr>
            </w:pPr>
          </w:p>
        </w:tc>
        <w:tc>
          <w:tcPr>
            <w:tcW w:w="726" w:type="dxa"/>
            <w:gridSpan w:val="2"/>
          </w:tcPr>
          <w:p w:rsidR="00CC6A5F" w:rsidRPr="00681830" w:rsidRDefault="00CC6A5F" w:rsidP="00CC6A5F">
            <w:pPr>
              <w:spacing w:line="240" w:lineRule="auto"/>
              <w:jc w:val="right"/>
              <w:rPr>
                <w:sz w:val="14"/>
                <w:szCs w:val="14"/>
                <w:lang w:eastAsia="en-GB"/>
              </w:rPr>
            </w:pPr>
          </w:p>
        </w:tc>
        <w:tc>
          <w:tcPr>
            <w:tcW w:w="714" w:type="dxa"/>
            <w:gridSpan w:val="2"/>
          </w:tcPr>
          <w:p w:rsidR="00CC6A5F" w:rsidRPr="00681830" w:rsidRDefault="00CC6A5F" w:rsidP="00CC6A5F">
            <w:pPr>
              <w:spacing w:line="240" w:lineRule="auto"/>
              <w:jc w:val="right"/>
              <w:rPr>
                <w:sz w:val="14"/>
                <w:szCs w:val="14"/>
                <w:lang w:eastAsia="en-GB"/>
              </w:rPr>
            </w:pPr>
          </w:p>
        </w:tc>
        <w:tc>
          <w:tcPr>
            <w:tcW w:w="480" w:type="dxa"/>
            <w:gridSpan w:val="2"/>
          </w:tcPr>
          <w:p w:rsidR="00CC6A5F" w:rsidRPr="00681830" w:rsidRDefault="00CC6A5F" w:rsidP="00CC6A5F">
            <w:pPr>
              <w:spacing w:line="240" w:lineRule="auto"/>
              <w:jc w:val="right"/>
              <w:rPr>
                <w:sz w:val="14"/>
                <w:szCs w:val="14"/>
                <w:lang w:eastAsia="en-GB"/>
              </w:rPr>
            </w:pPr>
          </w:p>
        </w:tc>
        <w:tc>
          <w:tcPr>
            <w:tcW w:w="480" w:type="dxa"/>
            <w:gridSpan w:val="2"/>
          </w:tcPr>
          <w:p w:rsidR="00CC6A5F" w:rsidRPr="00681830" w:rsidRDefault="00CC6A5F" w:rsidP="00CC6A5F">
            <w:pPr>
              <w:spacing w:line="240" w:lineRule="auto"/>
              <w:jc w:val="right"/>
              <w:rPr>
                <w:sz w:val="14"/>
                <w:szCs w:val="14"/>
                <w:lang w:eastAsia="en-GB"/>
              </w:rPr>
            </w:pPr>
          </w:p>
        </w:tc>
        <w:tc>
          <w:tcPr>
            <w:tcW w:w="480" w:type="dxa"/>
            <w:gridSpan w:val="2"/>
          </w:tcPr>
          <w:p w:rsidR="00CC6A5F" w:rsidRPr="00681830" w:rsidRDefault="00CC6A5F" w:rsidP="00CC6A5F">
            <w:pPr>
              <w:spacing w:line="240" w:lineRule="auto"/>
              <w:jc w:val="right"/>
              <w:rPr>
                <w:sz w:val="14"/>
                <w:szCs w:val="14"/>
                <w:lang w:eastAsia="en-GB"/>
              </w:rPr>
            </w:pPr>
          </w:p>
        </w:tc>
        <w:tc>
          <w:tcPr>
            <w:tcW w:w="251" w:type="dxa"/>
            <w:gridSpan w:val="2"/>
          </w:tcPr>
          <w:p w:rsidR="00CC6A5F" w:rsidRPr="00681830" w:rsidRDefault="00CC6A5F" w:rsidP="00CC6A5F">
            <w:pPr>
              <w:spacing w:line="240" w:lineRule="auto"/>
              <w:jc w:val="right"/>
              <w:rPr>
                <w:sz w:val="14"/>
                <w:szCs w:val="14"/>
                <w:lang w:eastAsia="en-GB"/>
              </w:rPr>
            </w:pPr>
          </w:p>
        </w:tc>
        <w:tc>
          <w:tcPr>
            <w:tcW w:w="415" w:type="dxa"/>
          </w:tcPr>
          <w:p w:rsidR="00CC6A5F" w:rsidRPr="00681830" w:rsidRDefault="00CC6A5F" w:rsidP="00CC6A5F">
            <w:pPr>
              <w:spacing w:line="240" w:lineRule="auto"/>
              <w:jc w:val="right"/>
              <w:rPr>
                <w:sz w:val="14"/>
                <w:szCs w:val="14"/>
                <w:lang w:eastAsia="en-GB"/>
              </w:rPr>
            </w:pPr>
          </w:p>
        </w:tc>
        <w:tc>
          <w:tcPr>
            <w:tcW w:w="626" w:type="dxa"/>
          </w:tcPr>
          <w:p w:rsidR="00CC6A5F" w:rsidRPr="00681830" w:rsidRDefault="00CC6A5F" w:rsidP="00CC6A5F">
            <w:pPr>
              <w:spacing w:line="240" w:lineRule="auto"/>
              <w:jc w:val="right"/>
              <w:rPr>
                <w:sz w:val="14"/>
                <w:szCs w:val="14"/>
                <w:lang w:eastAsia="en-GB"/>
              </w:rPr>
            </w:pPr>
          </w:p>
        </w:tc>
        <w:tc>
          <w:tcPr>
            <w:tcW w:w="497" w:type="dxa"/>
            <w:tcBorders>
              <w:top w:val="nil"/>
              <w:left w:val="nil"/>
              <w:bottom w:val="nil"/>
              <w:right w:val="single" w:sz="18" w:space="0" w:color="auto"/>
            </w:tcBorders>
          </w:tcPr>
          <w:p w:rsidR="00CC6A5F" w:rsidRPr="00681830" w:rsidRDefault="00CC6A5F" w:rsidP="00CC6A5F">
            <w:pPr>
              <w:spacing w:line="240" w:lineRule="auto"/>
              <w:jc w:val="right"/>
              <w:rPr>
                <w:sz w:val="14"/>
                <w:szCs w:val="14"/>
                <w:lang w:eastAsia="en-GB"/>
              </w:rPr>
            </w:pPr>
          </w:p>
        </w:tc>
        <w:tc>
          <w:tcPr>
            <w:tcW w:w="675" w:type="dxa"/>
            <w:gridSpan w:val="2"/>
            <w:tcBorders>
              <w:top w:val="single" w:sz="6" w:space="0" w:color="auto"/>
              <w:left w:val="nil"/>
              <w:bottom w:val="single" w:sz="6" w:space="0" w:color="auto"/>
              <w:right w:val="single" w:sz="18" w:space="0" w:color="auto"/>
            </w:tcBorders>
          </w:tcPr>
          <w:p w:rsidR="00CC6A5F" w:rsidRPr="00681830" w:rsidRDefault="00CC6A5F" w:rsidP="00CC6A5F">
            <w:pPr>
              <w:spacing w:line="240" w:lineRule="auto"/>
              <w:jc w:val="right"/>
              <w:rPr>
                <w:sz w:val="14"/>
                <w:szCs w:val="14"/>
                <w:lang w:eastAsia="en-GB"/>
              </w:rPr>
            </w:pPr>
          </w:p>
        </w:tc>
        <w:tc>
          <w:tcPr>
            <w:tcW w:w="2460" w:type="dxa"/>
            <w:gridSpan w:val="7"/>
            <w:vMerge/>
            <w:tcBorders>
              <w:top w:val="single" w:sz="6" w:space="0" w:color="auto"/>
              <w:left w:val="nil"/>
              <w:bottom w:val="single" w:sz="6" w:space="0" w:color="auto"/>
              <w:right w:val="single" w:sz="18" w:space="0" w:color="auto"/>
            </w:tcBorders>
            <w:vAlign w:val="center"/>
          </w:tcPr>
          <w:p w:rsidR="00CC6A5F" w:rsidRPr="00681830" w:rsidRDefault="00CC6A5F" w:rsidP="00CC6A5F">
            <w:pPr>
              <w:spacing w:line="240" w:lineRule="auto"/>
              <w:rPr>
                <w:sz w:val="14"/>
                <w:szCs w:val="14"/>
                <w:lang w:eastAsia="en-GB"/>
              </w:rPr>
            </w:pPr>
          </w:p>
        </w:tc>
      </w:tr>
      <w:tr w:rsidR="00CC6A5F" w:rsidRPr="00681830">
        <w:trPr>
          <w:cantSplit/>
          <w:trHeight w:val="200"/>
        </w:trPr>
        <w:tc>
          <w:tcPr>
            <w:tcW w:w="4013" w:type="dxa"/>
            <w:gridSpan w:val="9"/>
            <w:tcBorders>
              <w:top w:val="single" w:sz="18" w:space="0" w:color="auto"/>
              <w:left w:val="single" w:sz="18" w:space="0" w:color="auto"/>
              <w:bottom w:val="single" w:sz="2" w:space="0" w:color="000000"/>
              <w:right w:val="single" w:sz="12" w:space="0" w:color="auto"/>
            </w:tcBorders>
          </w:tcPr>
          <w:p w:rsidR="00CC6A5F" w:rsidRPr="00681830" w:rsidRDefault="00764D94" w:rsidP="00CC6A5F">
            <w:pPr>
              <w:tabs>
                <w:tab w:val="right" w:leader="dot" w:pos="3840"/>
              </w:tabs>
              <w:spacing w:line="240" w:lineRule="auto"/>
              <w:rPr>
                <w:sz w:val="14"/>
                <w:szCs w:val="14"/>
                <w:lang w:eastAsia="en-GB"/>
              </w:rPr>
            </w:pPr>
            <w:r w:rsidRPr="00681830">
              <w:rPr>
                <w:sz w:val="14"/>
                <w:szCs w:val="14"/>
              </w:rPr>
              <w:t>Fartygets namn:</w:t>
            </w:r>
            <w:r w:rsidRPr="00681830">
              <w:rPr>
                <w:sz w:val="14"/>
                <w:szCs w:val="14"/>
              </w:rPr>
              <w:br/>
            </w:r>
            <w:r w:rsidRPr="00681830">
              <w:rPr>
                <w:sz w:val="14"/>
                <w:szCs w:val="14"/>
              </w:rPr>
              <w:tab/>
            </w:r>
          </w:p>
        </w:tc>
        <w:tc>
          <w:tcPr>
            <w:tcW w:w="3097" w:type="dxa"/>
            <w:gridSpan w:val="8"/>
            <w:tcBorders>
              <w:top w:val="single" w:sz="18" w:space="0" w:color="auto"/>
              <w:left w:val="single" w:sz="12" w:space="0" w:color="auto"/>
              <w:bottom w:val="single" w:sz="2" w:space="0" w:color="000000"/>
              <w:right w:val="single" w:sz="12" w:space="0" w:color="auto"/>
            </w:tcBorders>
          </w:tcPr>
          <w:p w:rsidR="00CC6A5F" w:rsidRPr="00681830" w:rsidRDefault="00CC6A5F" w:rsidP="00CC6A5F">
            <w:pPr>
              <w:tabs>
                <w:tab w:val="right" w:leader="dot" w:pos="3170"/>
                <w:tab w:val="right" w:leader="dot" w:pos="3969"/>
              </w:tabs>
              <w:spacing w:line="240" w:lineRule="auto"/>
              <w:jc w:val="both"/>
              <w:rPr>
                <w:sz w:val="14"/>
                <w:szCs w:val="14"/>
                <w:lang w:eastAsia="en-GB"/>
              </w:rPr>
            </w:pPr>
            <w:r w:rsidRPr="00681830">
              <w:rPr>
                <w:sz w:val="14"/>
                <w:szCs w:val="14"/>
              </w:rPr>
              <w:t>Bruttotonnage:</w:t>
            </w:r>
            <w:r w:rsidRPr="00681830">
              <w:rPr>
                <w:sz w:val="14"/>
                <w:szCs w:val="14"/>
              </w:rPr>
              <w:br/>
            </w:r>
            <w:r w:rsidRPr="00681830">
              <w:rPr>
                <w:sz w:val="14"/>
                <w:szCs w:val="14"/>
              </w:rPr>
              <w:tab/>
              <w:t>.</w:t>
            </w:r>
          </w:p>
        </w:tc>
        <w:tc>
          <w:tcPr>
            <w:tcW w:w="1440" w:type="dxa"/>
            <w:gridSpan w:val="4"/>
            <w:vMerge w:val="restart"/>
            <w:tcBorders>
              <w:top w:val="single" w:sz="18" w:space="0" w:color="auto"/>
              <w:left w:val="single" w:sz="12" w:space="0" w:color="auto"/>
              <w:bottom w:val="single" w:sz="12" w:space="0" w:color="auto"/>
              <w:right w:val="single" w:sz="6" w:space="0" w:color="auto"/>
            </w:tcBorders>
          </w:tcPr>
          <w:p w:rsidR="00CC6A5F" w:rsidRPr="00681830" w:rsidRDefault="00CC6A5F" w:rsidP="00CC6A5F">
            <w:pPr>
              <w:spacing w:line="240" w:lineRule="auto"/>
              <w:rPr>
                <w:sz w:val="14"/>
                <w:szCs w:val="14"/>
                <w:lang w:eastAsia="en-GB"/>
              </w:rPr>
            </w:pPr>
            <w:r w:rsidRPr="00681830">
              <w:rPr>
                <w:sz w:val="14"/>
                <w:szCs w:val="14"/>
              </w:rPr>
              <w:t>Fartyget lämnade hamn:</w:t>
            </w:r>
          </w:p>
          <w:p w:rsidR="00CC6A5F" w:rsidRPr="00681830" w:rsidRDefault="00CC6A5F" w:rsidP="00CC6A5F">
            <w:pPr>
              <w:spacing w:line="240" w:lineRule="auto"/>
              <w:rPr>
                <w:sz w:val="14"/>
                <w:szCs w:val="14"/>
                <w:lang w:eastAsia="en-GB"/>
              </w:rPr>
            </w:pPr>
            <w:r w:rsidRPr="00681830">
              <w:rPr>
                <w:sz w:val="14"/>
                <w:szCs w:val="14"/>
              </w:rPr>
              <w:t>Fartyget återvände:</w:t>
            </w:r>
          </w:p>
        </w:tc>
        <w:tc>
          <w:tcPr>
            <w:tcW w:w="480" w:type="dxa"/>
            <w:gridSpan w:val="2"/>
            <w:tcBorders>
              <w:top w:val="single" w:sz="18"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Månad</w:t>
            </w:r>
          </w:p>
        </w:tc>
        <w:tc>
          <w:tcPr>
            <w:tcW w:w="480" w:type="dxa"/>
            <w:gridSpan w:val="2"/>
            <w:tcBorders>
              <w:top w:val="single" w:sz="18"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Dag</w:t>
            </w:r>
          </w:p>
        </w:tc>
        <w:tc>
          <w:tcPr>
            <w:tcW w:w="480" w:type="dxa"/>
            <w:gridSpan w:val="2"/>
            <w:tcBorders>
              <w:top w:val="single" w:sz="18"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År</w:t>
            </w:r>
          </w:p>
        </w:tc>
        <w:tc>
          <w:tcPr>
            <w:tcW w:w="1292" w:type="dxa"/>
            <w:gridSpan w:val="4"/>
            <w:tcBorders>
              <w:top w:val="single" w:sz="18" w:space="0" w:color="auto"/>
              <w:left w:val="single" w:sz="6" w:space="0" w:color="auto"/>
              <w:bottom w:val="single" w:sz="12" w:space="0" w:color="auto"/>
              <w:right w:val="single" w:sz="18" w:space="0" w:color="auto"/>
            </w:tcBorders>
          </w:tcPr>
          <w:p w:rsidR="00CC6A5F" w:rsidRPr="00681830" w:rsidRDefault="00CC6A5F" w:rsidP="00CC6A5F">
            <w:pPr>
              <w:spacing w:line="240" w:lineRule="auto"/>
              <w:jc w:val="center"/>
              <w:rPr>
                <w:sz w:val="14"/>
                <w:szCs w:val="14"/>
                <w:lang w:eastAsia="en-GB"/>
              </w:rPr>
            </w:pPr>
            <w:r w:rsidRPr="00681830">
              <w:rPr>
                <w:sz w:val="14"/>
                <w:szCs w:val="14"/>
              </w:rPr>
              <w:t>Hamn</w:t>
            </w:r>
          </w:p>
        </w:tc>
        <w:tc>
          <w:tcPr>
            <w:tcW w:w="497" w:type="dxa"/>
            <w:tcBorders>
              <w:top w:val="nil"/>
              <w:left w:val="nil"/>
              <w:bottom w:val="nil"/>
              <w:right w:val="single" w:sz="18" w:space="0" w:color="auto"/>
            </w:tcBorders>
          </w:tcPr>
          <w:p w:rsidR="00CC6A5F" w:rsidRPr="00681830" w:rsidRDefault="00CC6A5F" w:rsidP="00CC6A5F">
            <w:pPr>
              <w:spacing w:line="240" w:lineRule="auto"/>
              <w:jc w:val="right"/>
              <w:rPr>
                <w:sz w:val="14"/>
                <w:szCs w:val="14"/>
                <w:lang w:eastAsia="en-GB"/>
              </w:rPr>
            </w:pPr>
          </w:p>
        </w:tc>
        <w:tc>
          <w:tcPr>
            <w:tcW w:w="675" w:type="dxa"/>
            <w:gridSpan w:val="2"/>
            <w:tcBorders>
              <w:top w:val="single" w:sz="6" w:space="0" w:color="auto"/>
              <w:left w:val="nil"/>
              <w:bottom w:val="single" w:sz="6" w:space="0" w:color="auto"/>
              <w:right w:val="single" w:sz="18" w:space="0" w:color="auto"/>
            </w:tcBorders>
          </w:tcPr>
          <w:p w:rsidR="00CC6A5F" w:rsidRPr="00681830" w:rsidRDefault="00CC6A5F" w:rsidP="00CC6A5F">
            <w:pPr>
              <w:spacing w:line="240" w:lineRule="auto"/>
              <w:jc w:val="right"/>
              <w:rPr>
                <w:sz w:val="14"/>
                <w:szCs w:val="14"/>
                <w:lang w:eastAsia="en-GB"/>
              </w:rPr>
            </w:pPr>
          </w:p>
        </w:tc>
        <w:tc>
          <w:tcPr>
            <w:tcW w:w="2460" w:type="dxa"/>
            <w:gridSpan w:val="7"/>
            <w:vMerge/>
            <w:tcBorders>
              <w:top w:val="single" w:sz="6" w:space="0" w:color="auto"/>
              <w:left w:val="nil"/>
              <w:bottom w:val="single" w:sz="6" w:space="0" w:color="auto"/>
              <w:right w:val="single" w:sz="18" w:space="0" w:color="auto"/>
            </w:tcBorders>
            <w:vAlign w:val="center"/>
          </w:tcPr>
          <w:p w:rsidR="00CC6A5F" w:rsidRPr="00681830" w:rsidRDefault="00CC6A5F" w:rsidP="00CC6A5F">
            <w:pPr>
              <w:spacing w:line="240" w:lineRule="auto"/>
              <w:rPr>
                <w:sz w:val="14"/>
                <w:szCs w:val="14"/>
                <w:lang w:eastAsia="en-GB"/>
              </w:rPr>
            </w:pPr>
          </w:p>
        </w:tc>
      </w:tr>
      <w:tr w:rsidR="00CC6A5F" w:rsidRPr="00681830">
        <w:trPr>
          <w:cantSplit/>
          <w:trHeight w:val="200"/>
        </w:trPr>
        <w:tc>
          <w:tcPr>
            <w:tcW w:w="4013" w:type="dxa"/>
            <w:gridSpan w:val="9"/>
            <w:vMerge w:val="restart"/>
            <w:tcBorders>
              <w:top w:val="single" w:sz="2" w:space="0" w:color="000000"/>
              <w:left w:val="single" w:sz="18" w:space="0" w:color="auto"/>
              <w:bottom w:val="single" w:sz="2" w:space="0" w:color="000000"/>
              <w:right w:val="single" w:sz="12" w:space="0" w:color="auto"/>
            </w:tcBorders>
          </w:tcPr>
          <w:p w:rsidR="00CC6A5F" w:rsidRPr="00681830" w:rsidRDefault="00CC6A5F" w:rsidP="00CC6A5F">
            <w:pPr>
              <w:tabs>
                <w:tab w:val="right" w:leader="dot" w:pos="3840"/>
              </w:tabs>
              <w:spacing w:line="240" w:lineRule="auto"/>
              <w:rPr>
                <w:sz w:val="14"/>
                <w:szCs w:val="14"/>
                <w:lang w:eastAsia="en-GB"/>
              </w:rPr>
            </w:pPr>
            <w:r w:rsidRPr="00681830">
              <w:rPr>
                <w:sz w:val="14"/>
                <w:szCs w:val="14"/>
              </w:rPr>
              <w:t>Flaggstat:</w:t>
            </w:r>
            <w:r w:rsidRPr="00681830">
              <w:rPr>
                <w:sz w:val="14"/>
                <w:szCs w:val="14"/>
              </w:rPr>
              <w:br/>
            </w:r>
            <w:r w:rsidRPr="00681830">
              <w:rPr>
                <w:sz w:val="14"/>
                <w:szCs w:val="14"/>
              </w:rPr>
              <w:tab/>
            </w:r>
          </w:p>
        </w:tc>
        <w:tc>
          <w:tcPr>
            <w:tcW w:w="3097" w:type="dxa"/>
            <w:gridSpan w:val="8"/>
            <w:vMerge w:val="restart"/>
            <w:tcBorders>
              <w:top w:val="single" w:sz="2" w:space="0" w:color="000000"/>
              <w:left w:val="single" w:sz="12" w:space="0" w:color="auto"/>
              <w:bottom w:val="single" w:sz="2" w:space="0" w:color="000000"/>
              <w:right w:val="single" w:sz="12" w:space="0" w:color="auto"/>
            </w:tcBorders>
          </w:tcPr>
          <w:p w:rsidR="00CC6A5F" w:rsidRPr="00681830" w:rsidRDefault="00CC6A5F" w:rsidP="00CC6A5F">
            <w:pPr>
              <w:tabs>
                <w:tab w:val="right" w:leader="dot" w:pos="3187"/>
                <w:tab w:val="right" w:leader="dot" w:pos="3969"/>
              </w:tabs>
              <w:spacing w:line="240" w:lineRule="auto"/>
              <w:rPr>
                <w:sz w:val="14"/>
                <w:szCs w:val="14"/>
                <w:lang w:eastAsia="en-GB"/>
              </w:rPr>
            </w:pPr>
            <w:r w:rsidRPr="00681830">
              <w:rPr>
                <w:sz w:val="14"/>
                <w:szCs w:val="14"/>
              </w:rPr>
              <w:t xml:space="preserve">Kapacitet (MT): </w:t>
            </w:r>
            <w:r w:rsidRPr="00681830">
              <w:rPr>
                <w:sz w:val="14"/>
                <w:szCs w:val="14"/>
              </w:rPr>
              <w:br/>
            </w:r>
            <w:r w:rsidRPr="00681830">
              <w:rPr>
                <w:sz w:val="14"/>
                <w:szCs w:val="14"/>
              </w:rPr>
              <w:tab/>
              <w:t>.</w:t>
            </w:r>
          </w:p>
        </w:tc>
        <w:tc>
          <w:tcPr>
            <w:tcW w:w="1440" w:type="dxa"/>
            <w:gridSpan w:val="4"/>
            <w:vMerge/>
            <w:tcBorders>
              <w:top w:val="single" w:sz="18" w:space="0" w:color="auto"/>
              <w:left w:val="single" w:sz="12" w:space="0" w:color="auto"/>
              <w:bottom w:val="single" w:sz="12" w:space="0" w:color="auto"/>
              <w:right w:val="single" w:sz="6" w:space="0" w:color="auto"/>
            </w:tcBorders>
            <w:vAlign w:val="center"/>
          </w:tcPr>
          <w:p w:rsidR="00CC6A5F" w:rsidRPr="00681830" w:rsidRDefault="00CC6A5F" w:rsidP="00CC6A5F">
            <w:pPr>
              <w:spacing w:line="240" w:lineRule="auto"/>
              <w:rPr>
                <w:sz w:val="14"/>
                <w:szCs w:val="14"/>
                <w:lang w:eastAsia="en-GB"/>
              </w:rPr>
            </w:pPr>
          </w:p>
        </w:tc>
        <w:tc>
          <w:tcPr>
            <w:tcW w:w="480" w:type="dxa"/>
            <w:gridSpan w:val="2"/>
            <w:vMerge w:val="restart"/>
            <w:tcBorders>
              <w:top w:val="single" w:sz="12" w:space="0" w:color="auto"/>
              <w:left w:val="single" w:sz="6" w:space="0" w:color="auto"/>
              <w:bottom w:val="single" w:sz="4"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80" w:type="dxa"/>
            <w:gridSpan w:val="2"/>
            <w:vMerge w:val="restart"/>
            <w:tcBorders>
              <w:top w:val="single" w:sz="12" w:space="0" w:color="auto"/>
              <w:left w:val="single" w:sz="6" w:space="0" w:color="auto"/>
              <w:bottom w:val="single" w:sz="4" w:space="0" w:color="auto"/>
              <w:right w:val="single" w:sz="6" w:space="0" w:color="auto"/>
            </w:tcBorders>
          </w:tcPr>
          <w:p w:rsidR="00CC6A5F" w:rsidRPr="00681830" w:rsidRDefault="00CC6A5F" w:rsidP="00CC6A5F">
            <w:pPr>
              <w:spacing w:line="240" w:lineRule="auto"/>
              <w:jc w:val="center"/>
              <w:rPr>
                <w:sz w:val="14"/>
                <w:szCs w:val="14"/>
                <w:lang w:eastAsia="en-GB"/>
              </w:rPr>
            </w:pPr>
          </w:p>
        </w:tc>
        <w:tc>
          <w:tcPr>
            <w:tcW w:w="480" w:type="dxa"/>
            <w:gridSpan w:val="2"/>
            <w:vMerge w:val="restart"/>
            <w:tcBorders>
              <w:top w:val="single" w:sz="12" w:space="0" w:color="auto"/>
              <w:left w:val="single" w:sz="6" w:space="0" w:color="auto"/>
              <w:bottom w:val="single" w:sz="4" w:space="0" w:color="auto"/>
              <w:right w:val="single" w:sz="6" w:space="0" w:color="auto"/>
            </w:tcBorders>
          </w:tcPr>
          <w:p w:rsidR="00CC6A5F" w:rsidRPr="00681830" w:rsidRDefault="00CC6A5F" w:rsidP="00CC6A5F">
            <w:pPr>
              <w:spacing w:line="240" w:lineRule="auto"/>
              <w:jc w:val="center"/>
              <w:rPr>
                <w:sz w:val="14"/>
                <w:szCs w:val="14"/>
                <w:lang w:eastAsia="en-GB"/>
              </w:rPr>
            </w:pPr>
          </w:p>
        </w:tc>
        <w:tc>
          <w:tcPr>
            <w:tcW w:w="1292" w:type="dxa"/>
            <w:gridSpan w:val="4"/>
            <w:vMerge w:val="restart"/>
            <w:tcBorders>
              <w:top w:val="single" w:sz="12" w:space="0" w:color="auto"/>
              <w:left w:val="single" w:sz="6" w:space="0" w:color="auto"/>
              <w:bottom w:val="single" w:sz="4" w:space="0" w:color="auto"/>
              <w:right w:val="single" w:sz="18" w:space="0" w:color="auto"/>
            </w:tcBorders>
          </w:tcPr>
          <w:p w:rsidR="00CC6A5F" w:rsidRPr="00681830" w:rsidRDefault="00CC6A5F" w:rsidP="00CC6A5F">
            <w:pPr>
              <w:spacing w:line="240" w:lineRule="auto"/>
              <w:jc w:val="center"/>
              <w:rPr>
                <w:sz w:val="14"/>
                <w:szCs w:val="14"/>
                <w:lang w:eastAsia="en-GB"/>
              </w:rPr>
            </w:pPr>
          </w:p>
        </w:tc>
        <w:tc>
          <w:tcPr>
            <w:tcW w:w="497" w:type="dxa"/>
            <w:vMerge w:val="restart"/>
            <w:tcBorders>
              <w:top w:val="nil"/>
              <w:left w:val="nil"/>
              <w:bottom w:val="nil"/>
              <w:right w:val="single" w:sz="18" w:space="0" w:color="auto"/>
            </w:tcBorders>
          </w:tcPr>
          <w:p w:rsidR="00CC6A5F" w:rsidRPr="00681830" w:rsidRDefault="00CC6A5F" w:rsidP="00CC6A5F">
            <w:pPr>
              <w:spacing w:line="240" w:lineRule="auto"/>
              <w:jc w:val="right"/>
              <w:rPr>
                <w:sz w:val="14"/>
                <w:szCs w:val="14"/>
                <w:lang w:eastAsia="en-GB"/>
              </w:rPr>
            </w:pPr>
          </w:p>
        </w:tc>
        <w:tc>
          <w:tcPr>
            <w:tcW w:w="675" w:type="dxa"/>
            <w:gridSpan w:val="2"/>
            <w:tcBorders>
              <w:top w:val="single" w:sz="6" w:space="0" w:color="auto"/>
              <w:left w:val="nil"/>
              <w:bottom w:val="single" w:sz="4" w:space="0" w:color="auto"/>
              <w:right w:val="single" w:sz="18" w:space="0" w:color="auto"/>
            </w:tcBorders>
          </w:tcPr>
          <w:p w:rsidR="00CC6A5F" w:rsidRPr="00681830" w:rsidRDefault="00CC6A5F" w:rsidP="00CC6A5F">
            <w:pPr>
              <w:spacing w:line="240" w:lineRule="auto"/>
              <w:jc w:val="right"/>
              <w:rPr>
                <w:sz w:val="14"/>
                <w:szCs w:val="14"/>
                <w:lang w:eastAsia="en-GB"/>
              </w:rPr>
            </w:pPr>
          </w:p>
        </w:tc>
        <w:tc>
          <w:tcPr>
            <w:tcW w:w="2460" w:type="dxa"/>
            <w:gridSpan w:val="7"/>
            <w:vMerge/>
            <w:tcBorders>
              <w:top w:val="single" w:sz="6" w:space="0" w:color="auto"/>
              <w:left w:val="nil"/>
              <w:bottom w:val="single" w:sz="4" w:space="0" w:color="auto"/>
              <w:right w:val="single" w:sz="18" w:space="0" w:color="auto"/>
            </w:tcBorders>
            <w:vAlign w:val="center"/>
          </w:tcPr>
          <w:p w:rsidR="00CC6A5F" w:rsidRPr="00681830" w:rsidRDefault="00CC6A5F" w:rsidP="00CC6A5F">
            <w:pPr>
              <w:spacing w:line="240" w:lineRule="auto"/>
              <w:rPr>
                <w:sz w:val="14"/>
                <w:szCs w:val="14"/>
                <w:lang w:eastAsia="en-GB"/>
              </w:rPr>
            </w:pPr>
          </w:p>
        </w:tc>
      </w:tr>
      <w:tr w:rsidR="00CC6A5F" w:rsidRPr="00681830">
        <w:trPr>
          <w:cantSplit/>
          <w:trHeight w:val="82"/>
        </w:trPr>
        <w:tc>
          <w:tcPr>
            <w:tcW w:w="4013" w:type="dxa"/>
            <w:gridSpan w:val="9"/>
            <w:vMerge/>
            <w:tcBorders>
              <w:top w:val="single" w:sz="2" w:space="0" w:color="000000"/>
              <w:left w:val="single" w:sz="18" w:space="0" w:color="auto"/>
              <w:bottom w:val="single" w:sz="2" w:space="0" w:color="000000"/>
              <w:right w:val="single" w:sz="12" w:space="0" w:color="auto"/>
            </w:tcBorders>
            <w:vAlign w:val="center"/>
          </w:tcPr>
          <w:p w:rsidR="00CC6A5F" w:rsidRPr="00681830" w:rsidRDefault="00CC6A5F" w:rsidP="00CC6A5F">
            <w:pPr>
              <w:tabs>
                <w:tab w:val="right" w:leader="dot" w:pos="3840"/>
              </w:tabs>
              <w:spacing w:line="240" w:lineRule="auto"/>
              <w:rPr>
                <w:sz w:val="14"/>
                <w:szCs w:val="14"/>
                <w:lang w:eastAsia="en-GB"/>
              </w:rPr>
            </w:pPr>
          </w:p>
        </w:tc>
        <w:tc>
          <w:tcPr>
            <w:tcW w:w="3097" w:type="dxa"/>
            <w:gridSpan w:val="8"/>
            <w:vMerge/>
            <w:tcBorders>
              <w:top w:val="single" w:sz="2" w:space="0" w:color="000000"/>
              <w:left w:val="single" w:sz="12" w:space="0" w:color="auto"/>
              <w:bottom w:val="single" w:sz="2" w:space="0" w:color="000000"/>
              <w:right w:val="single" w:sz="12" w:space="0" w:color="auto"/>
            </w:tcBorders>
            <w:vAlign w:val="center"/>
          </w:tcPr>
          <w:p w:rsidR="00CC6A5F" w:rsidRPr="00681830" w:rsidRDefault="00CC6A5F" w:rsidP="00CC6A5F">
            <w:pPr>
              <w:tabs>
                <w:tab w:val="right" w:leader="dot" w:pos="3969"/>
              </w:tabs>
              <w:spacing w:line="240" w:lineRule="auto"/>
              <w:rPr>
                <w:sz w:val="14"/>
                <w:szCs w:val="14"/>
                <w:lang w:eastAsia="en-GB"/>
              </w:rPr>
            </w:pPr>
          </w:p>
        </w:tc>
        <w:tc>
          <w:tcPr>
            <w:tcW w:w="1440" w:type="dxa"/>
            <w:gridSpan w:val="4"/>
            <w:vMerge/>
            <w:tcBorders>
              <w:top w:val="single" w:sz="18" w:space="0" w:color="auto"/>
              <w:left w:val="single" w:sz="12" w:space="0" w:color="auto"/>
              <w:bottom w:val="single" w:sz="12" w:space="0" w:color="auto"/>
              <w:right w:val="single" w:sz="6" w:space="0" w:color="auto"/>
            </w:tcBorders>
            <w:vAlign w:val="center"/>
          </w:tcPr>
          <w:p w:rsidR="00CC6A5F" w:rsidRPr="00681830" w:rsidRDefault="00CC6A5F" w:rsidP="00CC6A5F">
            <w:pPr>
              <w:spacing w:line="240" w:lineRule="auto"/>
              <w:rPr>
                <w:sz w:val="14"/>
                <w:szCs w:val="14"/>
                <w:lang w:eastAsia="en-GB"/>
              </w:rPr>
            </w:pPr>
          </w:p>
        </w:tc>
        <w:tc>
          <w:tcPr>
            <w:tcW w:w="480" w:type="dxa"/>
            <w:gridSpan w:val="2"/>
            <w:vMerge/>
            <w:tcBorders>
              <w:top w:val="single" w:sz="12" w:space="0" w:color="auto"/>
              <w:left w:val="single" w:sz="6" w:space="0" w:color="auto"/>
              <w:bottom w:val="single" w:sz="4" w:space="0" w:color="auto"/>
              <w:right w:val="single" w:sz="6" w:space="0" w:color="auto"/>
            </w:tcBorders>
            <w:vAlign w:val="center"/>
          </w:tcPr>
          <w:p w:rsidR="00CC6A5F" w:rsidRPr="00681830" w:rsidRDefault="00CC6A5F" w:rsidP="00CC6A5F">
            <w:pPr>
              <w:spacing w:line="240" w:lineRule="auto"/>
              <w:rPr>
                <w:sz w:val="14"/>
                <w:szCs w:val="14"/>
                <w:lang w:eastAsia="en-GB"/>
              </w:rPr>
            </w:pPr>
          </w:p>
        </w:tc>
        <w:tc>
          <w:tcPr>
            <w:tcW w:w="480" w:type="dxa"/>
            <w:gridSpan w:val="2"/>
            <w:vMerge/>
            <w:tcBorders>
              <w:top w:val="single" w:sz="12" w:space="0" w:color="auto"/>
              <w:left w:val="single" w:sz="6" w:space="0" w:color="auto"/>
              <w:bottom w:val="single" w:sz="4" w:space="0" w:color="auto"/>
              <w:right w:val="single" w:sz="6" w:space="0" w:color="auto"/>
            </w:tcBorders>
            <w:vAlign w:val="center"/>
          </w:tcPr>
          <w:p w:rsidR="00CC6A5F" w:rsidRPr="00681830" w:rsidRDefault="00CC6A5F" w:rsidP="00CC6A5F">
            <w:pPr>
              <w:spacing w:line="240" w:lineRule="auto"/>
              <w:rPr>
                <w:sz w:val="14"/>
                <w:szCs w:val="14"/>
                <w:lang w:eastAsia="en-GB"/>
              </w:rPr>
            </w:pPr>
          </w:p>
        </w:tc>
        <w:tc>
          <w:tcPr>
            <w:tcW w:w="480" w:type="dxa"/>
            <w:gridSpan w:val="2"/>
            <w:vMerge/>
            <w:tcBorders>
              <w:top w:val="single" w:sz="12" w:space="0" w:color="auto"/>
              <w:left w:val="single" w:sz="6" w:space="0" w:color="auto"/>
              <w:bottom w:val="single" w:sz="4" w:space="0" w:color="auto"/>
              <w:right w:val="single" w:sz="6" w:space="0" w:color="auto"/>
            </w:tcBorders>
            <w:vAlign w:val="center"/>
          </w:tcPr>
          <w:p w:rsidR="00CC6A5F" w:rsidRPr="00681830" w:rsidRDefault="00CC6A5F" w:rsidP="00CC6A5F">
            <w:pPr>
              <w:spacing w:line="240" w:lineRule="auto"/>
              <w:rPr>
                <w:sz w:val="14"/>
                <w:szCs w:val="14"/>
                <w:lang w:eastAsia="en-GB"/>
              </w:rPr>
            </w:pPr>
          </w:p>
        </w:tc>
        <w:tc>
          <w:tcPr>
            <w:tcW w:w="1292" w:type="dxa"/>
            <w:gridSpan w:val="4"/>
            <w:vMerge/>
            <w:tcBorders>
              <w:top w:val="single" w:sz="12" w:space="0" w:color="auto"/>
              <w:left w:val="single" w:sz="6" w:space="0" w:color="auto"/>
              <w:bottom w:val="single" w:sz="4" w:space="0" w:color="auto"/>
              <w:right w:val="single" w:sz="18" w:space="0" w:color="auto"/>
            </w:tcBorders>
            <w:vAlign w:val="center"/>
          </w:tcPr>
          <w:p w:rsidR="00CC6A5F" w:rsidRPr="00681830" w:rsidRDefault="00CC6A5F" w:rsidP="00CC6A5F">
            <w:pPr>
              <w:spacing w:line="240" w:lineRule="auto"/>
              <w:rPr>
                <w:sz w:val="14"/>
                <w:szCs w:val="14"/>
                <w:lang w:eastAsia="en-GB"/>
              </w:rPr>
            </w:pPr>
          </w:p>
        </w:tc>
        <w:tc>
          <w:tcPr>
            <w:tcW w:w="497" w:type="dxa"/>
            <w:vMerge/>
            <w:tcBorders>
              <w:top w:val="nil"/>
              <w:left w:val="nil"/>
              <w:bottom w:val="nil"/>
              <w:right w:val="single" w:sz="18" w:space="0" w:color="auto"/>
            </w:tcBorders>
            <w:vAlign w:val="center"/>
          </w:tcPr>
          <w:p w:rsidR="00CC6A5F" w:rsidRPr="00681830" w:rsidRDefault="00CC6A5F" w:rsidP="00CC6A5F">
            <w:pPr>
              <w:spacing w:line="240" w:lineRule="auto"/>
              <w:rPr>
                <w:sz w:val="14"/>
                <w:szCs w:val="14"/>
                <w:lang w:eastAsia="en-GB"/>
              </w:rPr>
            </w:pPr>
          </w:p>
        </w:tc>
        <w:tc>
          <w:tcPr>
            <w:tcW w:w="675" w:type="dxa"/>
            <w:gridSpan w:val="2"/>
            <w:tcBorders>
              <w:top w:val="single" w:sz="4" w:space="0" w:color="auto"/>
              <w:left w:val="nil"/>
              <w:bottom w:val="single" w:sz="18" w:space="0" w:color="auto"/>
              <w:right w:val="single" w:sz="18" w:space="0" w:color="auto"/>
            </w:tcBorders>
          </w:tcPr>
          <w:p w:rsidR="00CC6A5F" w:rsidRPr="00681830" w:rsidRDefault="00CC6A5F" w:rsidP="00CC6A5F">
            <w:pPr>
              <w:spacing w:line="240" w:lineRule="auto"/>
              <w:jc w:val="right"/>
              <w:rPr>
                <w:sz w:val="14"/>
                <w:szCs w:val="14"/>
                <w:lang w:eastAsia="en-GB"/>
              </w:rPr>
            </w:pPr>
          </w:p>
        </w:tc>
        <w:tc>
          <w:tcPr>
            <w:tcW w:w="2460" w:type="dxa"/>
            <w:gridSpan w:val="7"/>
            <w:vMerge/>
            <w:tcBorders>
              <w:top w:val="single" w:sz="4" w:space="0" w:color="auto"/>
              <w:left w:val="nil"/>
              <w:bottom w:val="single" w:sz="18" w:space="0" w:color="auto"/>
              <w:right w:val="single" w:sz="18" w:space="0" w:color="auto"/>
            </w:tcBorders>
            <w:vAlign w:val="center"/>
          </w:tcPr>
          <w:p w:rsidR="00CC6A5F" w:rsidRPr="00681830" w:rsidRDefault="00CC6A5F" w:rsidP="00CC6A5F">
            <w:pPr>
              <w:spacing w:line="240" w:lineRule="auto"/>
              <w:rPr>
                <w:sz w:val="14"/>
                <w:szCs w:val="14"/>
                <w:lang w:eastAsia="en-GB"/>
              </w:rPr>
            </w:pPr>
          </w:p>
        </w:tc>
      </w:tr>
      <w:tr w:rsidR="00CC6A5F" w:rsidRPr="00681830">
        <w:trPr>
          <w:cantSplit/>
          <w:trHeight w:val="200"/>
        </w:trPr>
        <w:tc>
          <w:tcPr>
            <w:tcW w:w="4013" w:type="dxa"/>
            <w:gridSpan w:val="9"/>
            <w:tcBorders>
              <w:top w:val="single" w:sz="2" w:space="0" w:color="000000"/>
              <w:left w:val="single" w:sz="18" w:space="0" w:color="auto"/>
              <w:bottom w:val="single" w:sz="2" w:space="0" w:color="000000"/>
              <w:right w:val="single" w:sz="12" w:space="0" w:color="auto"/>
            </w:tcBorders>
          </w:tcPr>
          <w:p w:rsidR="00CC6A5F" w:rsidRPr="00681830" w:rsidRDefault="00CC6A5F" w:rsidP="00CC6A5F">
            <w:pPr>
              <w:tabs>
                <w:tab w:val="right" w:leader="dot" w:pos="3840"/>
              </w:tabs>
              <w:spacing w:line="240" w:lineRule="auto"/>
              <w:rPr>
                <w:sz w:val="14"/>
                <w:szCs w:val="14"/>
                <w:lang w:eastAsia="en-GB"/>
              </w:rPr>
            </w:pPr>
            <w:r w:rsidRPr="00681830">
              <w:rPr>
                <w:sz w:val="14"/>
                <w:szCs w:val="14"/>
              </w:rPr>
              <w:t xml:space="preserve">Registreringsnummer: </w:t>
            </w:r>
            <w:r w:rsidRPr="00681830">
              <w:rPr>
                <w:sz w:val="14"/>
                <w:szCs w:val="14"/>
              </w:rPr>
              <w:br/>
            </w:r>
            <w:r w:rsidRPr="00681830">
              <w:rPr>
                <w:sz w:val="14"/>
                <w:szCs w:val="14"/>
              </w:rPr>
              <w:tab/>
            </w:r>
          </w:p>
        </w:tc>
        <w:tc>
          <w:tcPr>
            <w:tcW w:w="3097" w:type="dxa"/>
            <w:gridSpan w:val="8"/>
            <w:tcBorders>
              <w:top w:val="single" w:sz="2" w:space="0" w:color="000000"/>
              <w:left w:val="single" w:sz="12" w:space="0" w:color="auto"/>
              <w:bottom w:val="single" w:sz="2" w:space="0" w:color="000000"/>
              <w:right w:val="single" w:sz="12" w:space="0" w:color="auto"/>
            </w:tcBorders>
          </w:tcPr>
          <w:p w:rsidR="00CC6A5F" w:rsidRPr="00681830" w:rsidRDefault="00CC6A5F" w:rsidP="00CC6A5F">
            <w:pPr>
              <w:tabs>
                <w:tab w:val="right" w:leader="dot" w:pos="3969"/>
              </w:tabs>
              <w:spacing w:line="240" w:lineRule="auto"/>
              <w:rPr>
                <w:sz w:val="14"/>
                <w:szCs w:val="14"/>
              </w:rPr>
            </w:pPr>
            <w:r w:rsidRPr="00681830">
              <w:rPr>
                <w:sz w:val="14"/>
                <w:szCs w:val="14"/>
              </w:rPr>
              <w:t xml:space="preserve">Befälhavare: </w:t>
            </w:r>
            <w:r w:rsidRPr="00681830">
              <w:rPr>
                <w:sz w:val="14"/>
                <w:szCs w:val="14"/>
              </w:rPr>
              <w:br/>
            </w:r>
            <w:r w:rsidRPr="00681830">
              <w:rPr>
                <w:sz w:val="14"/>
                <w:szCs w:val="14"/>
              </w:rPr>
              <w:tab/>
            </w:r>
          </w:p>
        </w:tc>
        <w:tc>
          <w:tcPr>
            <w:tcW w:w="1440" w:type="dxa"/>
            <w:gridSpan w:val="4"/>
            <w:vMerge/>
            <w:tcBorders>
              <w:top w:val="single" w:sz="18" w:space="0" w:color="auto"/>
              <w:left w:val="single" w:sz="12" w:space="0" w:color="auto"/>
              <w:bottom w:val="single" w:sz="12" w:space="0" w:color="auto"/>
              <w:right w:val="single" w:sz="6" w:space="0" w:color="auto"/>
            </w:tcBorders>
            <w:vAlign w:val="center"/>
          </w:tcPr>
          <w:p w:rsidR="00CC6A5F" w:rsidRPr="00681830" w:rsidRDefault="00CC6A5F" w:rsidP="00CC6A5F">
            <w:pPr>
              <w:spacing w:line="240" w:lineRule="auto"/>
              <w:rPr>
                <w:sz w:val="14"/>
                <w:szCs w:val="14"/>
                <w:lang w:eastAsia="en-GB"/>
              </w:rPr>
            </w:pPr>
          </w:p>
        </w:tc>
        <w:tc>
          <w:tcPr>
            <w:tcW w:w="480" w:type="dxa"/>
            <w:gridSpan w:val="2"/>
            <w:vMerge/>
            <w:tcBorders>
              <w:top w:val="single" w:sz="12" w:space="0" w:color="auto"/>
              <w:left w:val="single" w:sz="6" w:space="0" w:color="auto"/>
              <w:bottom w:val="single" w:sz="4" w:space="0" w:color="auto"/>
              <w:right w:val="single" w:sz="6" w:space="0" w:color="auto"/>
            </w:tcBorders>
            <w:vAlign w:val="center"/>
          </w:tcPr>
          <w:p w:rsidR="00CC6A5F" w:rsidRPr="00681830" w:rsidRDefault="00CC6A5F" w:rsidP="00CC6A5F">
            <w:pPr>
              <w:spacing w:line="240" w:lineRule="auto"/>
              <w:rPr>
                <w:sz w:val="14"/>
                <w:szCs w:val="14"/>
                <w:lang w:eastAsia="en-GB"/>
              </w:rPr>
            </w:pPr>
          </w:p>
        </w:tc>
        <w:tc>
          <w:tcPr>
            <w:tcW w:w="480" w:type="dxa"/>
            <w:gridSpan w:val="2"/>
            <w:vMerge/>
            <w:tcBorders>
              <w:top w:val="single" w:sz="12" w:space="0" w:color="auto"/>
              <w:left w:val="single" w:sz="6" w:space="0" w:color="auto"/>
              <w:bottom w:val="single" w:sz="4" w:space="0" w:color="auto"/>
              <w:right w:val="single" w:sz="6" w:space="0" w:color="auto"/>
            </w:tcBorders>
            <w:vAlign w:val="center"/>
          </w:tcPr>
          <w:p w:rsidR="00CC6A5F" w:rsidRPr="00681830" w:rsidRDefault="00CC6A5F" w:rsidP="00CC6A5F">
            <w:pPr>
              <w:spacing w:line="240" w:lineRule="auto"/>
              <w:rPr>
                <w:sz w:val="14"/>
                <w:szCs w:val="14"/>
                <w:lang w:eastAsia="en-GB"/>
              </w:rPr>
            </w:pPr>
          </w:p>
        </w:tc>
        <w:tc>
          <w:tcPr>
            <w:tcW w:w="480" w:type="dxa"/>
            <w:gridSpan w:val="2"/>
            <w:vMerge/>
            <w:tcBorders>
              <w:top w:val="single" w:sz="12" w:space="0" w:color="auto"/>
              <w:left w:val="single" w:sz="6" w:space="0" w:color="auto"/>
              <w:bottom w:val="single" w:sz="4" w:space="0" w:color="auto"/>
              <w:right w:val="single" w:sz="6" w:space="0" w:color="auto"/>
            </w:tcBorders>
            <w:vAlign w:val="center"/>
          </w:tcPr>
          <w:p w:rsidR="00CC6A5F" w:rsidRPr="00681830" w:rsidRDefault="00CC6A5F" w:rsidP="00CC6A5F">
            <w:pPr>
              <w:spacing w:line="240" w:lineRule="auto"/>
              <w:rPr>
                <w:sz w:val="14"/>
                <w:szCs w:val="14"/>
                <w:lang w:eastAsia="en-GB"/>
              </w:rPr>
            </w:pPr>
          </w:p>
        </w:tc>
        <w:tc>
          <w:tcPr>
            <w:tcW w:w="1292" w:type="dxa"/>
            <w:gridSpan w:val="4"/>
            <w:vMerge/>
            <w:tcBorders>
              <w:top w:val="single" w:sz="12" w:space="0" w:color="auto"/>
              <w:left w:val="single" w:sz="6" w:space="0" w:color="auto"/>
              <w:bottom w:val="single" w:sz="4" w:space="0" w:color="auto"/>
              <w:right w:val="single" w:sz="18" w:space="0" w:color="auto"/>
            </w:tcBorders>
            <w:vAlign w:val="center"/>
          </w:tcPr>
          <w:p w:rsidR="00CC6A5F" w:rsidRPr="00681830" w:rsidRDefault="00CC6A5F" w:rsidP="00CC6A5F">
            <w:pPr>
              <w:spacing w:line="240" w:lineRule="auto"/>
              <w:rPr>
                <w:sz w:val="14"/>
                <w:szCs w:val="14"/>
                <w:lang w:eastAsia="en-GB"/>
              </w:rPr>
            </w:pPr>
          </w:p>
        </w:tc>
        <w:tc>
          <w:tcPr>
            <w:tcW w:w="497" w:type="dxa"/>
            <w:tcBorders>
              <w:top w:val="nil"/>
              <w:left w:val="single" w:sz="18" w:space="0" w:color="auto"/>
              <w:bottom w:val="nil"/>
              <w:right w:val="nil"/>
            </w:tcBorders>
          </w:tcPr>
          <w:p w:rsidR="00CC6A5F" w:rsidRPr="00681830" w:rsidRDefault="00CC6A5F" w:rsidP="00CC6A5F">
            <w:pPr>
              <w:spacing w:line="240" w:lineRule="auto"/>
              <w:jc w:val="right"/>
              <w:rPr>
                <w:sz w:val="14"/>
                <w:szCs w:val="14"/>
                <w:lang w:eastAsia="en-GB"/>
              </w:rPr>
            </w:pPr>
          </w:p>
        </w:tc>
        <w:tc>
          <w:tcPr>
            <w:tcW w:w="675" w:type="dxa"/>
            <w:gridSpan w:val="2"/>
            <w:tcBorders>
              <w:top w:val="single" w:sz="18" w:space="0" w:color="auto"/>
              <w:left w:val="nil"/>
              <w:bottom w:val="nil"/>
              <w:right w:val="nil"/>
            </w:tcBorders>
          </w:tcPr>
          <w:p w:rsidR="00CC6A5F" w:rsidRPr="00681830" w:rsidRDefault="00CC6A5F" w:rsidP="00CC6A5F">
            <w:pPr>
              <w:spacing w:line="240" w:lineRule="auto"/>
              <w:jc w:val="right"/>
              <w:rPr>
                <w:sz w:val="14"/>
                <w:szCs w:val="14"/>
                <w:lang w:eastAsia="en-GB"/>
              </w:rPr>
            </w:pPr>
          </w:p>
        </w:tc>
        <w:tc>
          <w:tcPr>
            <w:tcW w:w="2460" w:type="dxa"/>
            <w:gridSpan w:val="7"/>
          </w:tcPr>
          <w:p w:rsidR="00CC6A5F" w:rsidRPr="00681830" w:rsidRDefault="00CC6A5F" w:rsidP="00CC6A5F">
            <w:pPr>
              <w:spacing w:line="240" w:lineRule="auto"/>
              <w:jc w:val="right"/>
              <w:rPr>
                <w:sz w:val="14"/>
                <w:szCs w:val="14"/>
                <w:lang w:eastAsia="en-GB"/>
              </w:rPr>
            </w:pPr>
          </w:p>
        </w:tc>
      </w:tr>
      <w:tr w:rsidR="00CC6A5F" w:rsidRPr="00681830">
        <w:trPr>
          <w:cantSplit/>
          <w:trHeight w:val="200"/>
        </w:trPr>
        <w:tc>
          <w:tcPr>
            <w:tcW w:w="4013" w:type="dxa"/>
            <w:gridSpan w:val="9"/>
            <w:tcBorders>
              <w:top w:val="single" w:sz="2" w:space="0" w:color="000000"/>
              <w:left w:val="single" w:sz="18" w:space="0" w:color="auto"/>
              <w:bottom w:val="single" w:sz="2" w:space="0" w:color="000000"/>
              <w:right w:val="single" w:sz="12" w:space="0" w:color="auto"/>
            </w:tcBorders>
          </w:tcPr>
          <w:p w:rsidR="00CC6A5F" w:rsidRPr="00681830" w:rsidRDefault="00CC6A5F" w:rsidP="00CC6A5F">
            <w:pPr>
              <w:tabs>
                <w:tab w:val="right" w:leader="dot" w:pos="3840"/>
              </w:tabs>
              <w:spacing w:line="240" w:lineRule="auto"/>
              <w:jc w:val="both"/>
              <w:rPr>
                <w:sz w:val="14"/>
                <w:szCs w:val="14"/>
                <w:lang w:eastAsia="en-GB"/>
              </w:rPr>
            </w:pPr>
            <w:r w:rsidRPr="00681830">
              <w:rPr>
                <w:sz w:val="14"/>
                <w:szCs w:val="14"/>
              </w:rPr>
              <w:t xml:space="preserve">Fartygsägare: </w:t>
            </w:r>
            <w:r w:rsidRPr="00681830">
              <w:rPr>
                <w:sz w:val="14"/>
                <w:szCs w:val="14"/>
              </w:rPr>
              <w:br/>
            </w:r>
            <w:r w:rsidRPr="00681830">
              <w:rPr>
                <w:sz w:val="14"/>
                <w:szCs w:val="14"/>
              </w:rPr>
              <w:tab/>
            </w:r>
          </w:p>
        </w:tc>
        <w:tc>
          <w:tcPr>
            <w:tcW w:w="3097" w:type="dxa"/>
            <w:gridSpan w:val="8"/>
            <w:tcBorders>
              <w:top w:val="single" w:sz="2" w:space="0" w:color="000000"/>
              <w:left w:val="single" w:sz="12" w:space="0" w:color="auto"/>
              <w:bottom w:val="single" w:sz="2" w:space="0" w:color="000000"/>
              <w:right w:val="single" w:sz="12" w:space="0" w:color="auto"/>
            </w:tcBorders>
          </w:tcPr>
          <w:p w:rsidR="00CC6A5F" w:rsidRPr="00681830" w:rsidRDefault="00CC6A5F" w:rsidP="00CC6A5F">
            <w:pPr>
              <w:tabs>
                <w:tab w:val="right" w:leader="dot" w:pos="3969"/>
              </w:tabs>
              <w:spacing w:line="240" w:lineRule="auto"/>
              <w:rPr>
                <w:sz w:val="14"/>
                <w:szCs w:val="14"/>
                <w:lang w:eastAsia="en-GB"/>
              </w:rPr>
            </w:pPr>
            <w:r w:rsidRPr="00681830">
              <w:rPr>
                <w:sz w:val="14"/>
                <w:szCs w:val="14"/>
              </w:rPr>
              <w:t>Antal besättningsmän:</w:t>
            </w:r>
            <w:r w:rsidRPr="00681830">
              <w:rPr>
                <w:sz w:val="14"/>
                <w:szCs w:val="14"/>
              </w:rPr>
              <w:br/>
            </w:r>
            <w:r w:rsidRPr="00681830">
              <w:rPr>
                <w:sz w:val="14"/>
                <w:szCs w:val="14"/>
              </w:rPr>
              <w:tab/>
            </w:r>
          </w:p>
        </w:tc>
        <w:tc>
          <w:tcPr>
            <w:tcW w:w="1440" w:type="dxa"/>
            <w:gridSpan w:val="4"/>
            <w:vMerge/>
            <w:tcBorders>
              <w:top w:val="single" w:sz="18" w:space="0" w:color="auto"/>
              <w:left w:val="single" w:sz="12" w:space="0" w:color="auto"/>
              <w:bottom w:val="single" w:sz="12" w:space="0" w:color="auto"/>
              <w:right w:val="single" w:sz="6" w:space="0" w:color="auto"/>
            </w:tcBorders>
            <w:vAlign w:val="center"/>
          </w:tcPr>
          <w:p w:rsidR="00CC6A5F" w:rsidRPr="00681830" w:rsidRDefault="00CC6A5F" w:rsidP="00CC6A5F">
            <w:pPr>
              <w:spacing w:line="240" w:lineRule="auto"/>
              <w:rPr>
                <w:sz w:val="14"/>
                <w:szCs w:val="14"/>
                <w:lang w:eastAsia="en-GB"/>
              </w:rPr>
            </w:pPr>
          </w:p>
        </w:tc>
        <w:tc>
          <w:tcPr>
            <w:tcW w:w="480" w:type="dxa"/>
            <w:gridSpan w:val="2"/>
            <w:vMerge w:val="restart"/>
            <w:tcBorders>
              <w:top w:val="single" w:sz="4"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80" w:type="dxa"/>
            <w:gridSpan w:val="2"/>
            <w:vMerge w:val="restart"/>
            <w:tcBorders>
              <w:top w:val="single" w:sz="4"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80" w:type="dxa"/>
            <w:gridSpan w:val="2"/>
            <w:vMerge w:val="restart"/>
            <w:tcBorders>
              <w:top w:val="single" w:sz="4"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1292" w:type="dxa"/>
            <w:gridSpan w:val="4"/>
            <w:vMerge w:val="restart"/>
            <w:tcBorders>
              <w:top w:val="single" w:sz="4" w:space="0" w:color="auto"/>
              <w:left w:val="single" w:sz="6" w:space="0" w:color="auto"/>
              <w:bottom w:val="single" w:sz="12" w:space="0" w:color="auto"/>
              <w:right w:val="single" w:sz="18" w:space="0" w:color="auto"/>
            </w:tcBorders>
          </w:tcPr>
          <w:p w:rsidR="00CC6A5F" w:rsidRPr="00681830" w:rsidRDefault="00CC6A5F" w:rsidP="00CC6A5F">
            <w:pPr>
              <w:spacing w:line="240" w:lineRule="auto"/>
              <w:jc w:val="right"/>
              <w:rPr>
                <w:sz w:val="14"/>
                <w:szCs w:val="14"/>
                <w:lang w:eastAsia="en-GB"/>
              </w:rPr>
            </w:pPr>
          </w:p>
        </w:tc>
        <w:tc>
          <w:tcPr>
            <w:tcW w:w="497" w:type="dxa"/>
            <w:tcBorders>
              <w:top w:val="nil"/>
              <w:left w:val="single" w:sz="18" w:space="0" w:color="auto"/>
              <w:bottom w:val="nil"/>
              <w:right w:val="nil"/>
            </w:tcBorders>
          </w:tcPr>
          <w:p w:rsidR="00CC6A5F" w:rsidRPr="00681830" w:rsidRDefault="00CC6A5F" w:rsidP="00CC6A5F">
            <w:pPr>
              <w:spacing w:line="240" w:lineRule="auto"/>
              <w:jc w:val="right"/>
              <w:rPr>
                <w:sz w:val="14"/>
                <w:szCs w:val="14"/>
                <w:lang w:eastAsia="en-GB"/>
              </w:rPr>
            </w:pPr>
          </w:p>
        </w:tc>
        <w:tc>
          <w:tcPr>
            <w:tcW w:w="675" w:type="dxa"/>
            <w:gridSpan w:val="2"/>
          </w:tcPr>
          <w:p w:rsidR="00CC6A5F" w:rsidRPr="00681830" w:rsidRDefault="00CC6A5F" w:rsidP="00CC6A5F">
            <w:pPr>
              <w:spacing w:line="240" w:lineRule="auto"/>
              <w:jc w:val="right"/>
              <w:rPr>
                <w:sz w:val="14"/>
                <w:szCs w:val="14"/>
                <w:lang w:eastAsia="en-GB"/>
              </w:rPr>
            </w:pPr>
          </w:p>
        </w:tc>
        <w:tc>
          <w:tcPr>
            <w:tcW w:w="2460" w:type="dxa"/>
            <w:gridSpan w:val="7"/>
            <w:vMerge w:val="restart"/>
            <w:tcBorders>
              <w:top w:val="nil"/>
              <w:left w:val="nil"/>
              <w:bottom w:val="single" w:sz="18" w:space="0" w:color="auto"/>
              <w:right w:val="nil"/>
            </w:tcBorders>
          </w:tcPr>
          <w:p w:rsidR="00CC6A5F" w:rsidRPr="00681830" w:rsidRDefault="00CC6A5F" w:rsidP="00CC6A5F">
            <w:pPr>
              <w:spacing w:line="240" w:lineRule="auto"/>
              <w:jc w:val="right"/>
              <w:rPr>
                <w:sz w:val="14"/>
                <w:szCs w:val="14"/>
                <w:lang w:eastAsia="en-GB"/>
              </w:rPr>
            </w:pPr>
          </w:p>
          <w:p w:rsidR="00CC6A5F" w:rsidRPr="00681830" w:rsidRDefault="00CC6A5F" w:rsidP="00CC6A5F">
            <w:pPr>
              <w:spacing w:line="240" w:lineRule="auto"/>
              <w:jc w:val="right"/>
              <w:rPr>
                <w:sz w:val="14"/>
                <w:szCs w:val="14"/>
                <w:lang w:eastAsia="en-GB"/>
              </w:rPr>
            </w:pPr>
          </w:p>
          <w:p w:rsidR="00CC6A5F" w:rsidRPr="00681830" w:rsidRDefault="00CC6A5F" w:rsidP="00CC6A5F">
            <w:pPr>
              <w:spacing w:line="240" w:lineRule="auto"/>
              <w:jc w:val="right"/>
              <w:rPr>
                <w:sz w:val="14"/>
                <w:szCs w:val="14"/>
                <w:lang w:eastAsia="en-GB"/>
              </w:rPr>
            </w:pPr>
          </w:p>
        </w:tc>
      </w:tr>
      <w:tr w:rsidR="00CC6A5F" w:rsidRPr="00681830">
        <w:trPr>
          <w:cantSplit/>
          <w:trHeight w:val="200"/>
        </w:trPr>
        <w:tc>
          <w:tcPr>
            <w:tcW w:w="4013" w:type="dxa"/>
            <w:gridSpan w:val="9"/>
            <w:tcBorders>
              <w:top w:val="single" w:sz="2" w:space="0" w:color="000000"/>
              <w:left w:val="single" w:sz="18" w:space="0" w:color="auto"/>
              <w:bottom w:val="single" w:sz="2" w:space="0" w:color="000000"/>
              <w:right w:val="single" w:sz="12" w:space="0" w:color="auto"/>
            </w:tcBorders>
          </w:tcPr>
          <w:p w:rsidR="00CC6A5F" w:rsidRPr="00681830" w:rsidRDefault="00CC6A5F" w:rsidP="00CC6A5F">
            <w:pPr>
              <w:tabs>
                <w:tab w:val="right" w:leader="dot" w:pos="3840"/>
              </w:tabs>
              <w:spacing w:line="240" w:lineRule="auto"/>
              <w:rPr>
                <w:sz w:val="14"/>
                <w:szCs w:val="14"/>
                <w:lang w:eastAsia="en-GB"/>
              </w:rPr>
            </w:pPr>
            <w:r w:rsidRPr="00681830">
              <w:rPr>
                <w:sz w:val="14"/>
                <w:szCs w:val="14"/>
              </w:rPr>
              <w:t>Adress</w:t>
            </w:r>
            <w:r w:rsidR="00764D94" w:rsidRPr="00681830">
              <w:rPr>
                <w:sz w:val="14"/>
                <w:szCs w:val="14"/>
              </w:rPr>
              <w:t>:</w:t>
            </w:r>
            <w:r w:rsidRPr="00681830">
              <w:rPr>
                <w:sz w:val="14"/>
                <w:szCs w:val="14"/>
              </w:rPr>
              <w:br/>
            </w:r>
            <w:r w:rsidRPr="00681830">
              <w:rPr>
                <w:sz w:val="14"/>
                <w:szCs w:val="14"/>
              </w:rPr>
              <w:tab/>
            </w:r>
          </w:p>
        </w:tc>
        <w:tc>
          <w:tcPr>
            <w:tcW w:w="3097" w:type="dxa"/>
            <w:gridSpan w:val="8"/>
            <w:tcBorders>
              <w:top w:val="single" w:sz="2" w:space="0" w:color="000000"/>
              <w:left w:val="single" w:sz="12" w:space="0" w:color="auto"/>
              <w:bottom w:val="single" w:sz="2" w:space="0" w:color="000000"/>
              <w:right w:val="single" w:sz="12" w:space="0" w:color="auto"/>
            </w:tcBorders>
          </w:tcPr>
          <w:p w:rsidR="00CC6A5F" w:rsidRPr="00681830" w:rsidRDefault="00CC6A5F" w:rsidP="00CC6A5F">
            <w:pPr>
              <w:tabs>
                <w:tab w:val="right" w:leader="dot" w:pos="3969"/>
              </w:tabs>
              <w:spacing w:line="240" w:lineRule="auto"/>
              <w:rPr>
                <w:sz w:val="14"/>
                <w:szCs w:val="14"/>
                <w:lang w:eastAsia="en-GB"/>
              </w:rPr>
            </w:pPr>
            <w:r w:rsidRPr="00681830">
              <w:rPr>
                <w:sz w:val="14"/>
                <w:szCs w:val="14"/>
              </w:rPr>
              <w:t xml:space="preserve">Rapportdatum: </w:t>
            </w:r>
            <w:r w:rsidRPr="00681830">
              <w:rPr>
                <w:sz w:val="14"/>
                <w:szCs w:val="14"/>
              </w:rPr>
              <w:br/>
            </w:r>
            <w:r w:rsidRPr="00681830">
              <w:rPr>
                <w:sz w:val="14"/>
                <w:szCs w:val="14"/>
              </w:rPr>
              <w:tab/>
            </w:r>
          </w:p>
        </w:tc>
        <w:tc>
          <w:tcPr>
            <w:tcW w:w="1440" w:type="dxa"/>
            <w:gridSpan w:val="4"/>
            <w:vMerge/>
            <w:tcBorders>
              <w:top w:val="single" w:sz="18" w:space="0" w:color="auto"/>
              <w:left w:val="single" w:sz="12" w:space="0" w:color="auto"/>
              <w:bottom w:val="single" w:sz="12" w:space="0" w:color="auto"/>
              <w:right w:val="single" w:sz="6" w:space="0" w:color="auto"/>
            </w:tcBorders>
            <w:vAlign w:val="center"/>
          </w:tcPr>
          <w:p w:rsidR="00CC6A5F" w:rsidRPr="00681830" w:rsidRDefault="00CC6A5F" w:rsidP="00CC6A5F">
            <w:pPr>
              <w:spacing w:line="240" w:lineRule="auto"/>
              <w:rPr>
                <w:sz w:val="14"/>
                <w:szCs w:val="14"/>
                <w:lang w:eastAsia="en-GB"/>
              </w:rPr>
            </w:pPr>
          </w:p>
        </w:tc>
        <w:tc>
          <w:tcPr>
            <w:tcW w:w="480" w:type="dxa"/>
            <w:gridSpan w:val="2"/>
            <w:vMerge/>
            <w:tcBorders>
              <w:top w:val="single" w:sz="4" w:space="0" w:color="auto"/>
              <w:left w:val="single" w:sz="6" w:space="0" w:color="auto"/>
              <w:bottom w:val="single" w:sz="12" w:space="0" w:color="auto"/>
              <w:right w:val="single" w:sz="6" w:space="0" w:color="auto"/>
            </w:tcBorders>
            <w:vAlign w:val="center"/>
          </w:tcPr>
          <w:p w:rsidR="00CC6A5F" w:rsidRPr="00681830" w:rsidRDefault="00CC6A5F" w:rsidP="00CC6A5F">
            <w:pPr>
              <w:spacing w:line="240" w:lineRule="auto"/>
              <w:rPr>
                <w:sz w:val="14"/>
                <w:szCs w:val="14"/>
                <w:lang w:eastAsia="en-GB"/>
              </w:rPr>
            </w:pPr>
          </w:p>
        </w:tc>
        <w:tc>
          <w:tcPr>
            <w:tcW w:w="480" w:type="dxa"/>
            <w:gridSpan w:val="2"/>
            <w:vMerge/>
            <w:tcBorders>
              <w:top w:val="single" w:sz="4" w:space="0" w:color="auto"/>
              <w:left w:val="single" w:sz="6" w:space="0" w:color="auto"/>
              <w:bottom w:val="single" w:sz="12" w:space="0" w:color="auto"/>
              <w:right w:val="single" w:sz="6" w:space="0" w:color="auto"/>
            </w:tcBorders>
            <w:vAlign w:val="center"/>
          </w:tcPr>
          <w:p w:rsidR="00CC6A5F" w:rsidRPr="00681830" w:rsidRDefault="00CC6A5F" w:rsidP="00CC6A5F">
            <w:pPr>
              <w:spacing w:line="240" w:lineRule="auto"/>
              <w:rPr>
                <w:sz w:val="14"/>
                <w:szCs w:val="14"/>
                <w:lang w:eastAsia="en-GB"/>
              </w:rPr>
            </w:pPr>
          </w:p>
        </w:tc>
        <w:tc>
          <w:tcPr>
            <w:tcW w:w="480" w:type="dxa"/>
            <w:gridSpan w:val="2"/>
            <w:vMerge/>
            <w:tcBorders>
              <w:top w:val="single" w:sz="4" w:space="0" w:color="auto"/>
              <w:left w:val="single" w:sz="6" w:space="0" w:color="auto"/>
              <w:bottom w:val="single" w:sz="12" w:space="0" w:color="auto"/>
              <w:right w:val="single" w:sz="6" w:space="0" w:color="auto"/>
            </w:tcBorders>
            <w:vAlign w:val="center"/>
          </w:tcPr>
          <w:p w:rsidR="00CC6A5F" w:rsidRPr="00681830" w:rsidRDefault="00CC6A5F" w:rsidP="00CC6A5F">
            <w:pPr>
              <w:spacing w:line="240" w:lineRule="auto"/>
              <w:rPr>
                <w:sz w:val="14"/>
                <w:szCs w:val="14"/>
                <w:lang w:eastAsia="en-GB"/>
              </w:rPr>
            </w:pPr>
          </w:p>
        </w:tc>
        <w:tc>
          <w:tcPr>
            <w:tcW w:w="1292" w:type="dxa"/>
            <w:gridSpan w:val="4"/>
            <w:vMerge/>
            <w:tcBorders>
              <w:top w:val="single" w:sz="4" w:space="0" w:color="auto"/>
              <w:left w:val="single" w:sz="6" w:space="0" w:color="auto"/>
              <w:bottom w:val="single" w:sz="12" w:space="0" w:color="auto"/>
              <w:right w:val="single" w:sz="18" w:space="0" w:color="auto"/>
            </w:tcBorders>
            <w:vAlign w:val="center"/>
          </w:tcPr>
          <w:p w:rsidR="00CC6A5F" w:rsidRPr="00681830" w:rsidRDefault="00CC6A5F" w:rsidP="00CC6A5F">
            <w:pPr>
              <w:spacing w:line="240" w:lineRule="auto"/>
              <w:rPr>
                <w:sz w:val="14"/>
                <w:szCs w:val="14"/>
                <w:lang w:eastAsia="en-GB"/>
              </w:rPr>
            </w:pPr>
          </w:p>
        </w:tc>
        <w:tc>
          <w:tcPr>
            <w:tcW w:w="497" w:type="dxa"/>
            <w:tcBorders>
              <w:top w:val="nil"/>
              <w:left w:val="nil"/>
              <w:bottom w:val="single" w:sz="18" w:space="0" w:color="auto"/>
              <w:right w:val="nil"/>
            </w:tcBorders>
          </w:tcPr>
          <w:p w:rsidR="00CC6A5F" w:rsidRPr="00681830" w:rsidRDefault="00CC6A5F" w:rsidP="00CC6A5F">
            <w:pPr>
              <w:spacing w:line="240" w:lineRule="auto"/>
              <w:jc w:val="right"/>
              <w:rPr>
                <w:sz w:val="14"/>
                <w:szCs w:val="14"/>
                <w:lang w:eastAsia="en-GB"/>
              </w:rPr>
            </w:pPr>
          </w:p>
        </w:tc>
        <w:tc>
          <w:tcPr>
            <w:tcW w:w="675" w:type="dxa"/>
            <w:gridSpan w:val="2"/>
            <w:tcBorders>
              <w:top w:val="nil"/>
              <w:left w:val="nil"/>
              <w:bottom w:val="single" w:sz="18" w:space="0" w:color="auto"/>
              <w:right w:val="nil"/>
            </w:tcBorders>
          </w:tcPr>
          <w:p w:rsidR="00CC6A5F" w:rsidRPr="00681830" w:rsidRDefault="00CC6A5F" w:rsidP="00CC6A5F">
            <w:pPr>
              <w:spacing w:line="240" w:lineRule="auto"/>
              <w:jc w:val="right"/>
              <w:rPr>
                <w:sz w:val="14"/>
                <w:szCs w:val="14"/>
                <w:lang w:eastAsia="en-GB"/>
              </w:rPr>
            </w:pPr>
          </w:p>
        </w:tc>
        <w:tc>
          <w:tcPr>
            <w:tcW w:w="2460" w:type="dxa"/>
            <w:gridSpan w:val="7"/>
            <w:vMerge/>
            <w:tcBorders>
              <w:top w:val="nil"/>
              <w:left w:val="nil"/>
              <w:bottom w:val="single" w:sz="18" w:space="0" w:color="auto"/>
              <w:right w:val="nil"/>
            </w:tcBorders>
            <w:vAlign w:val="center"/>
          </w:tcPr>
          <w:p w:rsidR="00CC6A5F" w:rsidRPr="00681830" w:rsidRDefault="00CC6A5F" w:rsidP="00CC6A5F">
            <w:pPr>
              <w:spacing w:line="240" w:lineRule="auto"/>
              <w:rPr>
                <w:sz w:val="14"/>
                <w:szCs w:val="14"/>
                <w:lang w:eastAsia="en-GB"/>
              </w:rPr>
            </w:pPr>
          </w:p>
        </w:tc>
      </w:tr>
      <w:tr w:rsidR="00CC6A5F" w:rsidRPr="00681830">
        <w:trPr>
          <w:cantSplit/>
          <w:trHeight w:val="200"/>
        </w:trPr>
        <w:tc>
          <w:tcPr>
            <w:tcW w:w="4013" w:type="dxa"/>
            <w:gridSpan w:val="9"/>
            <w:vMerge w:val="restart"/>
            <w:tcBorders>
              <w:top w:val="single" w:sz="2" w:space="0" w:color="000000"/>
              <w:left w:val="single" w:sz="18" w:space="0" w:color="auto"/>
              <w:bottom w:val="nil"/>
              <w:right w:val="single" w:sz="12" w:space="0" w:color="auto"/>
            </w:tcBorders>
          </w:tcPr>
          <w:p w:rsidR="00CC6A5F" w:rsidRPr="00681830" w:rsidRDefault="00CC6A5F" w:rsidP="00CC6A5F">
            <w:pPr>
              <w:tabs>
                <w:tab w:val="right" w:leader="dot" w:pos="3969"/>
              </w:tabs>
              <w:spacing w:line="240" w:lineRule="auto"/>
              <w:jc w:val="right"/>
              <w:rPr>
                <w:sz w:val="14"/>
                <w:szCs w:val="14"/>
                <w:lang w:eastAsia="en-GB"/>
              </w:rPr>
            </w:pPr>
          </w:p>
        </w:tc>
        <w:tc>
          <w:tcPr>
            <w:tcW w:w="3097" w:type="dxa"/>
            <w:gridSpan w:val="8"/>
            <w:tcBorders>
              <w:top w:val="single" w:sz="2" w:space="0" w:color="000000"/>
              <w:left w:val="single" w:sz="12" w:space="0" w:color="auto"/>
              <w:bottom w:val="single" w:sz="2" w:space="0" w:color="000000"/>
              <w:right w:val="single" w:sz="12" w:space="0" w:color="auto"/>
            </w:tcBorders>
          </w:tcPr>
          <w:p w:rsidR="00CC6A5F" w:rsidRPr="00681830" w:rsidRDefault="00CC6A5F" w:rsidP="00CC6A5F">
            <w:pPr>
              <w:tabs>
                <w:tab w:val="right" w:leader="dot" w:pos="3969"/>
              </w:tabs>
              <w:spacing w:line="240" w:lineRule="auto"/>
              <w:rPr>
                <w:sz w:val="14"/>
                <w:szCs w:val="14"/>
                <w:lang w:eastAsia="en-GB"/>
              </w:rPr>
            </w:pPr>
            <w:r w:rsidRPr="00681830">
              <w:rPr>
                <w:sz w:val="14"/>
                <w:szCs w:val="14"/>
              </w:rPr>
              <w:t>(Rapporterat av):</w:t>
            </w:r>
            <w:r w:rsidRPr="00681830">
              <w:rPr>
                <w:sz w:val="14"/>
                <w:szCs w:val="14"/>
              </w:rPr>
              <w:br/>
            </w:r>
            <w:r w:rsidRPr="00681830">
              <w:rPr>
                <w:sz w:val="14"/>
                <w:szCs w:val="14"/>
              </w:rPr>
              <w:tab/>
            </w:r>
          </w:p>
        </w:tc>
        <w:tc>
          <w:tcPr>
            <w:tcW w:w="1440" w:type="dxa"/>
            <w:gridSpan w:val="4"/>
            <w:vMerge w:val="restart"/>
            <w:tcBorders>
              <w:top w:val="single" w:sz="12" w:space="0" w:color="auto"/>
              <w:left w:val="single" w:sz="12" w:space="0" w:color="auto"/>
              <w:bottom w:val="nil"/>
              <w:right w:val="single" w:sz="6" w:space="0" w:color="auto"/>
            </w:tcBorders>
            <w:vAlign w:val="center"/>
          </w:tcPr>
          <w:p w:rsidR="00CC6A5F" w:rsidRPr="00681830" w:rsidRDefault="00CC6A5F" w:rsidP="00CC6A5F">
            <w:pPr>
              <w:spacing w:line="240" w:lineRule="auto"/>
              <w:rPr>
                <w:sz w:val="14"/>
                <w:szCs w:val="14"/>
                <w:lang w:eastAsia="en-GB"/>
              </w:rPr>
            </w:pPr>
            <w:r w:rsidRPr="00681830">
              <w:rPr>
                <w:sz w:val="14"/>
                <w:szCs w:val="14"/>
              </w:rPr>
              <w:t>Antal dagar till havs:</w:t>
            </w:r>
          </w:p>
        </w:tc>
        <w:tc>
          <w:tcPr>
            <w:tcW w:w="480" w:type="dxa"/>
            <w:gridSpan w:val="2"/>
            <w:vMerge w:val="restart"/>
            <w:tcBorders>
              <w:top w:val="single" w:sz="1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1200" w:type="dxa"/>
            <w:gridSpan w:val="5"/>
            <w:vMerge w:val="restart"/>
            <w:tcBorders>
              <w:top w:val="single" w:sz="12" w:space="0" w:color="auto"/>
              <w:left w:val="single" w:sz="6" w:space="0" w:color="auto"/>
              <w:bottom w:val="nil"/>
              <w:right w:val="single" w:sz="6" w:space="0" w:color="auto"/>
            </w:tcBorders>
          </w:tcPr>
          <w:p w:rsidR="00CC6A5F" w:rsidRPr="00681830" w:rsidRDefault="00CC6A5F" w:rsidP="00CC6A5F">
            <w:pPr>
              <w:spacing w:line="240" w:lineRule="auto"/>
              <w:rPr>
                <w:sz w:val="14"/>
                <w:szCs w:val="14"/>
                <w:lang w:eastAsia="en-GB"/>
              </w:rPr>
            </w:pPr>
            <w:r w:rsidRPr="00681830">
              <w:rPr>
                <w:sz w:val="14"/>
                <w:szCs w:val="14"/>
              </w:rPr>
              <w:t>Antal fiskedagar:</w:t>
            </w:r>
          </w:p>
          <w:p w:rsidR="00CC6A5F" w:rsidRPr="00681830" w:rsidRDefault="00CC6A5F" w:rsidP="00CC6A5F">
            <w:pPr>
              <w:spacing w:line="240" w:lineRule="auto"/>
              <w:jc w:val="both"/>
              <w:rPr>
                <w:sz w:val="14"/>
                <w:szCs w:val="14"/>
                <w:lang w:eastAsia="en-GB"/>
              </w:rPr>
            </w:pPr>
            <w:r w:rsidRPr="00681830">
              <w:rPr>
                <w:sz w:val="14"/>
                <w:szCs w:val="14"/>
              </w:rPr>
              <w:t>Antal drag:</w:t>
            </w:r>
          </w:p>
        </w:tc>
        <w:tc>
          <w:tcPr>
            <w:tcW w:w="1052" w:type="dxa"/>
            <w:gridSpan w:val="3"/>
            <w:vMerge w:val="restart"/>
            <w:tcBorders>
              <w:top w:val="single" w:sz="12" w:space="0" w:color="auto"/>
              <w:left w:val="single" w:sz="6" w:space="0" w:color="auto"/>
              <w:bottom w:val="dashSmallGap" w:sz="4" w:space="0" w:color="auto"/>
              <w:right w:val="single" w:sz="12" w:space="0" w:color="auto"/>
            </w:tcBorders>
          </w:tcPr>
          <w:p w:rsidR="00CC6A5F" w:rsidRPr="00681830" w:rsidRDefault="00CC6A5F" w:rsidP="00CC6A5F">
            <w:pPr>
              <w:spacing w:line="240" w:lineRule="auto"/>
              <w:jc w:val="right"/>
              <w:rPr>
                <w:sz w:val="14"/>
                <w:szCs w:val="14"/>
                <w:lang w:eastAsia="en-GB"/>
              </w:rPr>
            </w:pPr>
          </w:p>
        </w:tc>
        <w:tc>
          <w:tcPr>
            <w:tcW w:w="1172" w:type="dxa"/>
            <w:gridSpan w:val="3"/>
            <w:vMerge w:val="restart"/>
            <w:tcBorders>
              <w:top w:val="nil"/>
              <w:left w:val="single" w:sz="12" w:space="0" w:color="auto"/>
              <w:bottom w:val="nil"/>
              <w:right w:val="single" w:sz="12" w:space="0" w:color="auto"/>
            </w:tcBorders>
            <w:vAlign w:val="center"/>
          </w:tcPr>
          <w:p w:rsidR="00CC6A5F" w:rsidRPr="00681830" w:rsidRDefault="00CC6A5F" w:rsidP="00CC6A5F">
            <w:pPr>
              <w:spacing w:line="240" w:lineRule="auto"/>
              <w:rPr>
                <w:sz w:val="14"/>
                <w:szCs w:val="14"/>
                <w:lang w:eastAsia="en-GB"/>
              </w:rPr>
            </w:pPr>
            <w:r w:rsidRPr="00681830">
              <w:rPr>
                <w:sz w:val="14"/>
                <w:szCs w:val="14"/>
              </w:rPr>
              <w:t>Fiskeresa nr:</w:t>
            </w:r>
          </w:p>
        </w:tc>
        <w:tc>
          <w:tcPr>
            <w:tcW w:w="2460" w:type="dxa"/>
            <w:gridSpan w:val="7"/>
            <w:vMerge w:val="restart"/>
            <w:tcBorders>
              <w:top w:val="nil"/>
              <w:left w:val="single" w:sz="12" w:space="0" w:color="auto"/>
              <w:bottom w:val="nil"/>
              <w:right w:val="single" w:sz="18" w:space="0" w:color="auto"/>
            </w:tcBorders>
          </w:tcPr>
          <w:p w:rsidR="00CC6A5F" w:rsidRPr="00681830" w:rsidRDefault="00CC6A5F" w:rsidP="00CC6A5F">
            <w:pPr>
              <w:spacing w:line="240" w:lineRule="auto"/>
              <w:ind w:right="-30"/>
              <w:jc w:val="right"/>
              <w:rPr>
                <w:sz w:val="14"/>
                <w:szCs w:val="14"/>
                <w:lang w:eastAsia="en-GB"/>
              </w:rPr>
            </w:pPr>
          </w:p>
        </w:tc>
      </w:tr>
      <w:tr w:rsidR="00CC6A5F" w:rsidRPr="00681830">
        <w:trPr>
          <w:cantSplit/>
          <w:trHeight w:val="258"/>
        </w:trPr>
        <w:tc>
          <w:tcPr>
            <w:tcW w:w="4013" w:type="dxa"/>
            <w:gridSpan w:val="9"/>
            <w:vMerge/>
            <w:tcBorders>
              <w:top w:val="single" w:sz="2" w:space="0" w:color="000000"/>
              <w:left w:val="single" w:sz="18" w:space="0" w:color="auto"/>
              <w:bottom w:val="nil"/>
              <w:right w:val="single" w:sz="12" w:space="0" w:color="auto"/>
            </w:tcBorders>
            <w:vAlign w:val="center"/>
          </w:tcPr>
          <w:p w:rsidR="00CC6A5F" w:rsidRPr="00681830" w:rsidRDefault="00CC6A5F" w:rsidP="00CC6A5F">
            <w:pPr>
              <w:spacing w:line="240" w:lineRule="auto"/>
              <w:rPr>
                <w:sz w:val="14"/>
                <w:szCs w:val="14"/>
                <w:lang w:eastAsia="en-GB"/>
              </w:rPr>
            </w:pPr>
          </w:p>
        </w:tc>
        <w:tc>
          <w:tcPr>
            <w:tcW w:w="3097" w:type="dxa"/>
            <w:gridSpan w:val="8"/>
            <w:vMerge w:val="restart"/>
            <w:tcBorders>
              <w:top w:val="single" w:sz="2" w:space="0" w:color="000000"/>
              <w:left w:val="single" w:sz="12" w:space="0" w:color="auto"/>
              <w:bottom w:val="nil"/>
              <w:right w:val="single" w:sz="12" w:space="0" w:color="auto"/>
            </w:tcBorders>
          </w:tcPr>
          <w:p w:rsidR="00CC6A5F" w:rsidRPr="00681830" w:rsidRDefault="00CC6A5F" w:rsidP="00CC6A5F">
            <w:pPr>
              <w:spacing w:line="240" w:lineRule="auto"/>
              <w:jc w:val="right"/>
              <w:rPr>
                <w:sz w:val="14"/>
                <w:szCs w:val="14"/>
                <w:lang w:eastAsia="en-GB"/>
              </w:rPr>
            </w:pPr>
          </w:p>
        </w:tc>
        <w:tc>
          <w:tcPr>
            <w:tcW w:w="1440" w:type="dxa"/>
            <w:gridSpan w:val="4"/>
            <w:vMerge/>
            <w:tcBorders>
              <w:top w:val="single" w:sz="12" w:space="0" w:color="auto"/>
              <w:left w:val="single" w:sz="12" w:space="0" w:color="auto"/>
              <w:bottom w:val="nil"/>
              <w:right w:val="single" w:sz="6" w:space="0" w:color="auto"/>
            </w:tcBorders>
            <w:vAlign w:val="center"/>
          </w:tcPr>
          <w:p w:rsidR="00CC6A5F" w:rsidRPr="00681830" w:rsidRDefault="00CC6A5F" w:rsidP="00CC6A5F">
            <w:pPr>
              <w:spacing w:line="240" w:lineRule="auto"/>
              <w:rPr>
                <w:sz w:val="14"/>
                <w:szCs w:val="14"/>
                <w:lang w:eastAsia="en-GB"/>
              </w:rPr>
            </w:pPr>
          </w:p>
        </w:tc>
        <w:tc>
          <w:tcPr>
            <w:tcW w:w="480" w:type="dxa"/>
            <w:gridSpan w:val="2"/>
            <w:vMerge/>
            <w:tcBorders>
              <w:top w:val="single" w:sz="12" w:space="0" w:color="auto"/>
              <w:left w:val="single" w:sz="6" w:space="0" w:color="auto"/>
              <w:bottom w:val="nil"/>
              <w:right w:val="single" w:sz="6" w:space="0" w:color="auto"/>
            </w:tcBorders>
            <w:vAlign w:val="center"/>
          </w:tcPr>
          <w:p w:rsidR="00CC6A5F" w:rsidRPr="00681830" w:rsidRDefault="00CC6A5F" w:rsidP="00CC6A5F">
            <w:pPr>
              <w:spacing w:line="240" w:lineRule="auto"/>
              <w:rPr>
                <w:sz w:val="14"/>
                <w:szCs w:val="14"/>
                <w:lang w:eastAsia="en-GB"/>
              </w:rPr>
            </w:pPr>
          </w:p>
        </w:tc>
        <w:tc>
          <w:tcPr>
            <w:tcW w:w="1200" w:type="dxa"/>
            <w:gridSpan w:val="5"/>
            <w:vMerge/>
            <w:tcBorders>
              <w:top w:val="single" w:sz="12" w:space="0" w:color="auto"/>
              <w:left w:val="single" w:sz="6" w:space="0" w:color="auto"/>
              <w:bottom w:val="nil"/>
              <w:right w:val="single" w:sz="6" w:space="0" w:color="auto"/>
            </w:tcBorders>
            <w:vAlign w:val="center"/>
          </w:tcPr>
          <w:p w:rsidR="00CC6A5F" w:rsidRPr="00681830" w:rsidRDefault="00CC6A5F" w:rsidP="00CC6A5F">
            <w:pPr>
              <w:spacing w:line="240" w:lineRule="auto"/>
              <w:rPr>
                <w:sz w:val="14"/>
                <w:szCs w:val="14"/>
                <w:lang w:eastAsia="en-GB"/>
              </w:rPr>
            </w:pPr>
          </w:p>
        </w:tc>
        <w:tc>
          <w:tcPr>
            <w:tcW w:w="1052" w:type="dxa"/>
            <w:gridSpan w:val="3"/>
            <w:vMerge/>
            <w:tcBorders>
              <w:top w:val="single" w:sz="12" w:space="0" w:color="auto"/>
              <w:left w:val="single" w:sz="6" w:space="0" w:color="auto"/>
              <w:bottom w:val="dashSmallGap" w:sz="4" w:space="0" w:color="auto"/>
              <w:right w:val="single" w:sz="12" w:space="0" w:color="auto"/>
            </w:tcBorders>
            <w:vAlign w:val="center"/>
          </w:tcPr>
          <w:p w:rsidR="00CC6A5F" w:rsidRPr="00681830" w:rsidRDefault="00CC6A5F" w:rsidP="00CC6A5F">
            <w:pPr>
              <w:spacing w:line="240" w:lineRule="auto"/>
              <w:rPr>
                <w:sz w:val="14"/>
                <w:szCs w:val="14"/>
                <w:lang w:eastAsia="en-GB"/>
              </w:rPr>
            </w:pPr>
          </w:p>
        </w:tc>
        <w:tc>
          <w:tcPr>
            <w:tcW w:w="1172" w:type="dxa"/>
            <w:gridSpan w:val="3"/>
            <w:vMerge/>
            <w:tcBorders>
              <w:top w:val="nil"/>
              <w:left w:val="single" w:sz="12" w:space="0" w:color="auto"/>
              <w:bottom w:val="nil"/>
              <w:right w:val="single" w:sz="12" w:space="0" w:color="auto"/>
            </w:tcBorders>
            <w:vAlign w:val="center"/>
          </w:tcPr>
          <w:p w:rsidR="00CC6A5F" w:rsidRPr="00681830" w:rsidRDefault="00CC6A5F" w:rsidP="00CC6A5F">
            <w:pPr>
              <w:spacing w:line="240" w:lineRule="auto"/>
              <w:rPr>
                <w:sz w:val="14"/>
                <w:szCs w:val="14"/>
                <w:lang w:eastAsia="en-GB"/>
              </w:rPr>
            </w:pPr>
          </w:p>
        </w:tc>
        <w:tc>
          <w:tcPr>
            <w:tcW w:w="2460" w:type="dxa"/>
            <w:gridSpan w:val="7"/>
            <w:vMerge/>
            <w:tcBorders>
              <w:top w:val="nil"/>
              <w:left w:val="single" w:sz="12" w:space="0" w:color="auto"/>
              <w:bottom w:val="nil"/>
              <w:right w:val="single" w:sz="18" w:space="0" w:color="auto"/>
            </w:tcBorders>
            <w:vAlign w:val="center"/>
          </w:tcPr>
          <w:p w:rsidR="00CC6A5F" w:rsidRPr="00681830" w:rsidRDefault="00CC6A5F" w:rsidP="00CC6A5F">
            <w:pPr>
              <w:spacing w:line="240" w:lineRule="auto"/>
              <w:rPr>
                <w:sz w:val="14"/>
                <w:szCs w:val="14"/>
                <w:lang w:eastAsia="en-GB"/>
              </w:rPr>
            </w:pPr>
          </w:p>
        </w:tc>
      </w:tr>
      <w:tr w:rsidR="00CC6A5F" w:rsidRPr="00681830">
        <w:trPr>
          <w:cantSplit/>
          <w:trHeight w:val="258"/>
        </w:trPr>
        <w:tc>
          <w:tcPr>
            <w:tcW w:w="4013" w:type="dxa"/>
            <w:gridSpan w:val="9"/>
            <w:vMerge/>
            <w:tcBorders>
              <w:top w:val="single" w:sz="2" w:space="0" w:color="000000"/>
              <w:left w:val="single" w:sz="18" w:space="0" w:color="auto"/>
              <w:bottom w:val="nil"/>
              <w:right w:val="single" w:sz="12" w:space="0" w:color="auto"/>
            </w:tcBorders>
            <w:vAlign w:val="center"/>
          </w:tcPr>
          <w:p w:rsidR="00CC6A5F" w:rsidRPr="00681830" w:rsidRDefault="00CC6A5F" w:rsidP="00CC6A5F">
            <w:pPr>
              <w:spacing w:line="240" w:lineRule="auto"/>
              <w:rPr>
                <w:sz w:val="14"/>
                <w:szCs w:val="14"/>
                <w:lang w:eastAsia="en-GB"/>
              </w:rPr>
            </w:pPr>
          </w:p>
        </w:tc>
        <w:tc>
          <w:tcPr>
            <w:tcW w:w="3097" w:type="dxa"/>
            <w:gridSpan w:val="8"/>
            <w:vMerge/>
            <w:tcBorders>
              <w:top w:val="single" w:sz="2" w:space="0" w:color="000000"/>
              <w:left w:val="single" w:sz="12" w:space="0" w:color="auto"/>
              <w:bottom w:val="nil"/>
              <w:right w:val="single" w:sz="12" w:space="0" w:color="auto"/>
            </w:tcBorders>
            <w:vAlign w:val="center"/>
          </w:tcPr>
          <w:p w:rsidR="00CC6A5F" w:rsidRPr="00681830" w:rsidRDefault="00CC6A5F" w:rsidP="00CC6A5F">
            <w:pPr>
              <w:spacing w:line="240" w:lineRule="auto"/>
              <w:rPr>
                <w:sz w:val="14"/>
                <w:szCs w:val="14"/>
                <w:lang w:eastAsia="en-GB"/>
              </w:rPr>
            </w:pPr>
          </w:p>
        </w:tc>
        <w:tc>
          <w:tcPr>
            <w:tcW w:w="1440" w:type="dxa"/>
            <w:gridSpan w:val="4"/>
            <w:vMerge/>
            <w:tcBorders>
              <w:top w:val="single" w:sz="12" w:space="0" w:color="auto"/>
              <w:left w:val="single" w:sz="12" w:space="0" w:color="auto"/>
              <w:bottom w:val="nil"/>
              <w:right w:val="single" w:sz="6" w:space="0" w:color="auto"/>
            </w:tcBorders>
            <w:vAlign w:val="center"/>
          </w:tcPr>
          <w:p w:rsidR="00CC6A5F" w:rsidRPr="00681830" w:rsidRDefault="00CC6A5F" w:rsidP="00CC6A5F">
            <w:pPr>
              <w:spacing w:line="240" w:lineRule="auto"/>
              <w:rPr>
                <w:sz w:val="14"/>
                <w:szCs w:val="14"/>
                <w:lang w:eastAsia="en-GB"/>
              </w:rPr>
            </w:pPr>
          </w:p>
        </w:tc>
        <w:tc>
          <w:tcPr>
            <w:tcW w:w="480" w:type="dxa"/>
            <w:gridSpan w:val="2"/>
            <w:vMerge/>
            <w:tcBorders>
              <w:top w:val="single" w:sz="12" w:space="0" w:color="auto"/>
              <w:left w:val="single" w:sz="6" w:space="0" w:color="auto"/>
              <w:bottom w:val="nil"/>
              <w:right w:val="single" w:sz="6" w:space="0" w:color="auto"/>
            </w:tcBorders>
            <w:vAlign w:val="center"/>
          </w:tcPr>
          <w:p w:rsidR="00CC6A5F" w:rsidRPr="00681830" w:rsidRDefault="00CC6A5F" w:rsidP="00CC6A5F">
            <w:pPr>
              <w:spacing w:line="240" w:lineRule="auto"/>
              <w:rPr>
                <w:sz w:val="14"/>
                <w:szCs w:val="14"/>
                <w:lang w:eastAsia="en-GB"/>
              </w:rPr>
            </w:pPr>
          </w:p>
        </w:tc>
        <w:tc>
          <w:tcPr>
            <w:tcW w:w="1200" w:type="dxa"/>
            <w:gridSpan w:val="5"/>
            <w:vMerge/>
            <w:tcBorders>
              <w:top w:val="single" w:sz="12" w:space="0" w:color="auto"/>
              <w:left w:val="single" w:sz="6" w:space="0" w:color="auto"/>
              <w:bottom w:val="nil"/>
              <w:right w:val="single" w:sz="6" w:space="0" w:color="auto"/>
            </w:tcBorders>
            <w:vAlign w:val="center"/>
          </w:tcPr>
          <w:p w:rsidR="00CC6A5F" w:rsidRPr="00681830" w:rsidRDefault="00CC6A5F" w:rsidP="00CC6A5F">
            <w:pPr>
              <w:spacing w:line="240" w:lineRule="auto"/>
              <w:rPr>
                <w:sz w:val="14"/>
                <w:szCs w:val="14"/>
                <w:lang w:eastAsia="en-GB"/>
              </w:rPr>
            </w:pPr>
          </w:p>
        </w:tc>
        <w:tc>
          <w:tcPr>
            <w:tcW w:w="1052" w:type="dxa"/>
            <w:gridSpan w:val="3"/>
            <w:vMerge w:val="restart"/>
            <w:tcBorders>
              <w:top w:val="dashSmallGap" w:sz="4" w:space="0" w:color="auto"/>
              <w:left w:val="single" w:sz="6" w:space="0" w:color="auto"/>
              <w:bottom w:val="nil"/>
              <w:right w:val="single" w:sz="12" w:space="0" w:color="auto"/>
            </w:tcBorders>
          </w:tcPr>
          <w:p w:rsidR="00CC6A5F" w:rsidRPr="00681830" w:rsidRDefault="00CC6A5F" w:rsidP="00CC6A5F">
            <w:pPr>
              <w:spacing w:line="240" w:lineRule="auto"/>
              <w:jc w:val="right"/>
              <w:rPr>
                <w:sz w:val="14"/>
                <w:szCs w:val="14"/>
                <w:lang w:eastAsia="en-GB"/>
              </w:rPr>
            </w:pPr>
          </w:p>
        </w:tc>
        <w:tc>
          <w:tcPr>
            <w:tcW w:w="1172" w:type="dxa"/>
            <w:gridSpan w:val="3"/>
            <w:vMerge/>
            <w:tcBorders>
              <w:top w:val="nil"/>
              <w:left w:val="single" w:sz="12" w:space="0" w:color="auto"/>
              <w:bottom w:val="nil"/>
              <w:right w:val="single" w:sz="12" w:space="0" w:color="auto"/>
            </w:tcBorders>
            <w:vAlign w:val="center"/>
          </w:tcPr>
          <w:p w:rsidR="00CC6A5F" w:rsidRPr="00681830" w:rsidRDefault="00CC6A5F" w:rsidP="00CC6A5F">
            <w:pPr>
              <w:spacing w:line="240" w:lineRule="auto"/>
              <w:rPr>
                <w:sz w:val="14"/>
                <w:szCs w:val="14"/>
                <w:lang w:eastAsia="en-GB"/>
              </w:rPr>
            </w:pPr>
          </w:p>
        </w:tc>
        <w:tc>
          <w:tcPr>
            <w:tcW w:w="2460" w:type="dxa"/>
            <w:gridSpan w:val="7"/>
            <w:vMerge/>
            <w:tcBorders>
              <w:top w:val="nil"/>
              <w:left w:val="single" w:sz="12" w:space="0" w:color="auto"/>
              <w:bottom w:val="nil"/>
              <w:right w:val="single" w:sz="18" w:space="0" w:color="auto"/>
            </w:tcBorders>
            <w:vAlign w:val="center"/>
          </w:tcPr>
          <w:p w:rsidR="00CC6A5F" w:rsidRPr="00681830" w:rsidRDefault="00CC6A5F" w:rsidP="00CC6A5F">
            <w:pPr>
              <w:spacing w:line="240" w:lineRule="auto"/>
              <w:rPr>
                <w:sz w:val="14"/>
                <w:szCs w:val="14"/>
                <w:lang w:eastAsia="en-GB"/>
              </w:rPr>
            </w:pPr>
          </w:p>
        </w:tc>
      </w:tr>
      <w:tr w:rsidR="00CC6A5F" w:rsidRPr="00681830">
        <w:trPr>
          <w:cantSplit/>
          <w:trHeight w:val="161"/>
        </w:trPr>
        <w:tc>
          <w:tcPr>
            <w:tcW w:w="4013" w:type="dxa"/>
            <w:gridSpan w:val="9"/>
            <w:vMerge/>
            <w:tcBorders>
              <w:top w:val="single" w:sz="2" w:space="0" w:color="000000"/>
              <w:left w:val="single" w:sz="18" w:space="0" w:color="auto"/>
              <w:bottom w:val="nil"/>
              <w:right w:val="single" w:sz="12" w:space="0" w:color="auto"/>
            </w:tcBorders>
            <w:vAlign w:val="center"/>
          </w:tcPr>
          <w:p w:rsidR="00CC6A5F" w:rsidRPr="00681830" w:rsidRDefault="00CC6A5F" w:rsidP="00CC6A5F">
            <w:pPr>
              <w:spacing w:line="240" w:lineRule="auto"/>
              <w:rPr>
                <w:sz w:val="14"/>
                <w:szCs w:val="14"/>
                <w:lang w:eastAsia="en-GB"/>
              </w:rPr>
            </w:pPr>
          </w:p>
        </w:tc>
        <w:tc>
          <w:tcPr>
            <w:tcW w:w="3097" w:type="dxa"/>
            <w:gridSpan w:val="8"/>
            <w:vMerge/>
            <w:tcBorders>
              <w:top w:val="single" w:sz="2" w:space="0" w:color="000000"/>
              <w:left w:val="single" w:sz="12" w:space="0" w:color="auto"/>
              <w:bottom w:val="nil"/>
              <w:right w:val="single" w:sz="12" w:space="0" w:color="auto"/>
            </w:tcBorders>
            <w:vAlign w:val="center"/>
          </w:tcPr>
          <w:p w:rsidR="00CC6A5F" w:rsidRPr="00681830" w:rsidRDefault="00CC6A5F" w:rsidP="00CC6A5F">
            <w:pPr>
              <w:spacing w:line="240" w:lineRule="auto"/>
              <w:rPr>
                <w:sz w:val="14"/>
                <w:szCs w:val="14"/>
                <w:lang w:eastAsia="en-GB"/>
              </w:rPr>
            </w:pPr>
          </w:p>
        </w:tc>
        <w:tc>
          <w:tcPr>
            <w:tcW w:w="1440" w:type="dxa"/>
            <w:gridSpan w:val="4"/>
            <w:vMerge/>
            <w:tcBorders>
              <w:top w:val="single" w:sz="12" w:space="0" w:color="auto"/>
              <w:left w:val="single" w:sz="12" w:space="0" w:color="auto"/>
              <w:bottom w:val="nil"/>
              <w:right w:val="single" w:sz="6" w:space="0" w:color="auto"/>
            </w:tcBorders>
            <w:vAlign w:val="center"/>
          </w:tcPr>
          <w:p w:rsidR="00CC6A5F" w:rsidRPr="00681830" w:rsidRDefault="00CC6A5F" w:rsidP="00CC6A5F">
            <w:pPr>
              <w:spacing w:line="240" w:lineRule="auto"/>
              <w:rPr>
                <w:sz w:val="14"/>
                <w:szCs w:val="14"/>
                <w:lang w:eastAsia="en-GB"/>
              </w:rPr>
            </w:pPr>
          </w:p>
        </w:tc>
        <w:tc>
          <w:tcPr>
            <w:tcW w:w="480" w:type="dxa"/>
            <w:gridSpan w:val="2"/>
            <w:vMerge/>
            <w:tcBorders>
              <w:top w:val="single" w:sz="12" w:space="0" w:color="auto"/>
              <w:left w:val="single" w:sz="6" w:space="0" w:color="auto"/>
              <w:bottom w:val="nil"/>
              <w:right w:val="single" w:sz="6" w:space="0" w:color="auto"/>
            </w:tcBorders>
            <w:vAlign w:val="center"/>
          </w:tcPr>
          <w:p w:rsidR="00CC6A5F" w:rsidRPr="00681830" w:rsidRDefault="00CC6A5F" w:rsidP="00CC6A5F">
            <w:pPr>
              <w:spacing w:line="240" w:lineRule="auto"/>
              <w:rPr>
                <w:sz w:val="14"/>
                <w:szCs w:val="14"/>
                <w:lang w:eastAsia="en-GB"/>
              </w:rPr>
            </w:pPr>
          </w:p>
        </w:tc>
        <w:tc>
          <w:tcPr>
            <w:tcW w:w="1200" w:type="dxa"/>
            <w:gridSpan w:val="5"/>
            <w:vMerge/>
            <w:tcBorders>
              <w:top w:val="single" w:sz="12" w:space="0" w:color="auto"/>
              <w:left w:val="single" w:sz="6" w:space="0" w:color="auto"/>
              <w:bottom w:val="nil"/>
              <w:right w:val="single" w:sz="6" w:space="0" w:color="auto"/>
            </w:tcBorders>
            <w:vAlign w:val="center"/>
          </w:tcPr>
          <w:p w:rsidR="00CC6A5F" w:rsidRPr="00681830" w:rsidRDefault="00CC6A5F" w:rsidP="00CC6A5F">
            <w:pPr>
              <w:spacing w:line="240" w:lineRule="auto"/>
              <w:rPr>
                <w:sz w:val="14"/>
                <w:szCs w:val="14"/>
                <w:lang w:eastAsia="en-GB"/>
              </w:rPr>
            </w:pPr>
          </w:p>
        </w:tc>
        <w:tc>
          <w:tcPr>
            <w:tcW w:w="1052" w:type="dxa"/>
            <w:gridSpan w:val="3"/>
            <w:vMerge/>
            <w:tcBorders>
              <w:top w:val="dashSmallGap" w:sz="4" w:space="0" w:color="auto"/>
              <w:left w:val="single" w:sz="6" w:space="0" w:color="auto"/>
              <w:bottom w:val="nil"/>
              <w:right w:val="single" w:sz="12" w:space="0" w:color="auto"/>
            </w:tcBorders>
            <w:vAlign w:val="center"/>
          </w:tcPr>
          <w:p w:rsidR="00CC6A5F" w:rsidRPr="00681830" w:rsidRDefault="00CC6A5F" w:rsidP="00CC6A5F">
            <w:pPr>
              <w:spacing w:line="240" w:lineRule="auto"/>
              <w:rPr>
                <w:sz w:val="14"/>
                <w:szCs w:val="14"/>
                <w:lang w:eastAsia="en-GB"/>
              </w:rPr>
            </w:pPr>
          </w:p>
        </w:tc>
        <w:tc>
          <w:tcPr>
            <w:tcW w:w="1172" w:type="dxa"/>
            <w:gridSpan w:val="3"/>
            <w:vMerge/>
            <w:tcBorders>
              <w:top w:val="nil"/>
              <w:left w:val="single" w:sz="12" w:space="0" w:color="auto"/>
              <w:bottom w:val="nil"/>
              <w:right w:val="single" w:sz="12" w:space="0" w:color="auto"/>
            </w:tcBorders>
            <w:vAlign w:val="center"/>
          </w:tcPr>
          <w:p w:rsidR="00CC6A5F" w:rsidRPr="00681830" w:rsidRDefault="00CC6A5F" w:rsidP="00CC6A5F">
            <w:pPr>
              <w:spacing w:line="240" w:lineRule="auto"/>
              <w:rPr>
                <w:sz w:val="14"/>
                <w:szCs w:val="14"/>
                <w:lang w:eastAsia="en-GB"/>
              </w:rPr>
            </w:pPr>
          </w:p>
        </w:tc>
        <w:tc>
          <w:tcPr>
            <w:tcW w:w="2460" w:type="dxa"/>
            <w:gridSpan w:val="7"/>
            <w:vMerge/>
            <w:tcBorders>
              <w:top w:val="nil"/>
              <w:left w:val="single" w:sz="12" w:space="0" w:color="auto"/>
              <w:bottom w:val="nil"/>
              <w:right w:val="single" w:sz="18" w:space="0" w:color="auto"/>
            </w:tcBorders>
            <w:vAlign w:val="center"/>
          </w:tcPr>
          <w:p w:rsidR="00CC6A5F" w:rsidRPr="00681830" w:rsidRDefault="00CC6A5F" w:rsidP="00CC6A5F">
            <w:pPr>
              <w:spacing w:line="240" w:lineRule="auto"/>
              <w:rPr>
                <w:sz w:val="14"/>
                <w:szCs w:val="14"/>
                <w:lang w:eastAsia="en-GB"/>
              </w:rPr>
            </w:pPr>
          </w:p>
        </w:tc>
      </w:tr>
      <w:tr w:rsidR="00CC6A5F" w:rsidRPr="00681830">
        <w:trPr>
          <w:cantSplit/>
          <w:trHeight w:val="85"/>
        </w:trPr>
        <w:tc>
          <w:tcPr>
            <w:tcW w:w="415" w:type="dxa"/>
            <w:tcBorders>
              <w:top w:val="single" w:sz="18" w:space="0" w:color="auto"/>
              <w:left w:val="nil"/>
              <w:bottom w:val="nil"/>
              <w:right w:val="nil"/>
            </w:tcBorders>
          </w:tcPr>
          <w:p w:rsidR="00CC6A5F" w:rsidRPr="00681830" w:rsidRDefault="00CC6A5F" w:rsidP="00CC6A5F">
            <w:pPr>
              <w:spacing w:line="240" w:lineRule="auto"/>
              <w:jc w:val="right"/>
              <w:rPr>
                <w:sz w:val="14"/>
                <w:szCs w:val="14"/>
                <w:lang w:eastAsia="en-GB"/>
              </w:rPr>
            </w:pPr>
          </w:p>
        </w:tc>
        <w:tc>
          <w:tcPr>
            <w:tcW w:w="14499" w:type="dxa"/>
            <w:gridSpan w:val="40"/>
            <w:tcBorders>
              <w:top w:val="single" w:sz="18" w:space="0" w:color="auto"/>
              <w:left w:val="nil"/>
              <w:bottom w:val="single" w:sz="18" w:space="0" w:color="auto"/>
              <w:right w:val="nil"/>
            </w:tcBorders>
          </w:tcPr>
          <w:p w:rsidR="00CC6A5F" w:rsidRPr="00681830" w:rsidRDefault="00CC6A5F" w:rsidP="00CC6A5F">
            <w:pPr>
              <w:spacing w:line="240" w:lineRule="auto"/>
              <w:jc w:val="right"/>
              <w:rPr>
                <w:sz w:val="14"/>
                <w:szCs w:val="14"/>
                <w:lang w:eastAsia="en-GB"/>
              </w:rPr>
            </w:pPr>
          </w:p>
        </w:tc>
      </w:tr>
      <w:tr w:rsidR="00CC6A5F" w:rsidRPr="00681830">
        <w:trPr>
          <w:cantSplit/>
          <w:trHeight w:val="200"/>
        </w:trPr>
        <w:tc>
          <w:tcPr>
            <w:tcW w:w="888" w:type="dxa"/>
            <w:gridSpan w:val="3"/>
            <w:tcBorders>
              <w:top w:val="single" w:sz="18" w:space="0" w:color="auto"/>
              <w:left w:val="single" w:sz="18" w:space="0" w:color="auto"/>
              <w:bottom w:val="single" w:sz="18" w:space="0" w:color="auto"/>
              <w:right w:val="single" w:sz="2" w:space="0" w:color="000000"/>
            </w:tcBorders>
            <w:vAlign w:val="center"/>
          </w:tcPr>
          <w:p w:rsidR="00CC6A5F" w:rsidRPr="00681830" w:rsidRDefault="00CC6A5F" w:rsidP="00CC6A5F">
            <w:pPr>
              <w:spacing w:line="240" w:lineRule="auto"/>
              <w:jc w:val="center"/>
              <w:rPr>
                <w:sz w:val="14"/>
                <w:szCs w:val="14"/>
                <w:lang w:eastAsia="en-GB"/>
              </w:rPr>
            </w:pPr>
            <w:r w:rsidRPr="00681830">
              <w:rPr>
                <w:sz w:val="14"/>
                <w:szCs w:val="14"/>
              </w:rPr>
              <w:t>Datum</w:t>
            </w:r>
          </w:p>
        </w:tc>
        <w:tc>
          <w:tcPr>
            <w:tcW w:w="822" w:type="dxa"/>
            <w:gridSpan w:val="2"/>
            <w:tcBorders>
              <w:top w:val="single" w:sz="18" w:space="0" w:color="auto"/>
              <w:left w:val="single" w:sz="6" w:space="0" w:color="auto"/>
              <w:bottom w:val="single" w:sz="18" w:space="0" w:color="auto"/>
              <w:right w:val="single" w:sz="2" w:space="0" w:color="000000"/>
            </w:tcBorders>
            <w:vAlign w:val="center"/>
          </w:tcPr>
          <w:p w:rsidR="00CC6A5F" w:rsidRPr="00681830" w:rsidRDefault="00CC6A5F" w:rsidP="00CC6A5F">
            <w:pPr>
              <w:spacing w:line="240" w:lineRule="auto"/>
              <w:jc w:val="center"/>
              <w:rPr>
                <w:sz w:val="14"/>
                <w:szCs w:val="14"/>
                <w:lang w:eastAsia="en-GB"/>
              </w:rPr>
            </w:pPr>
            <w:r w:rsidRPr="00681830">
              <w:rPr>
                <w:sz w:val="14"/>
                <w:szCs w:val="14"/>
              </w:rPr>
              <w:t>Område</w:t>
            </w:r>
          </w:p>
        </w:tc>
        <w:tc>
          <w:tcPr>
            <w:tcW w:w="600" w:type="dxa"/>
            <w:vMerge w:val="restart"/>
            <w:tcBorders>
              <w:top w:val="single" w:sz="18" w:space="0" w:color="auto"/>
              <w:left w:val="single" w:sz="6" w:space="0" w:color="auto"/>
              <w:bottom w:val="single" w:sz="2" w:space="0" w:color="000000"/>
              <w:right w:val="single" w:sz="6" w:space="0" w:color="auto"/>
            </w:tcBorders>
            <w:vAlign w:val="center"/>
          </w:tcPr>
          <w:p w:rsidR="00CC6A5F" w:rsidRPr="00681830" w:rsidRDefault="00CC6A5F" w:rsidP="00CC6A5F">
            <w:pPr>
              <w:spacing w:line="240" w:lineRule="auto"/>
              <w:jc w:val="center"/>
              <w:rPr>
                <w:sz w:val="14"/>
                <w:szCs w:val="14"/>
                <w:lang w:eastAsia="en-GB"/>
              </w:rPr>
            </w:pPr>
          </w:p>
          <w:p w:rsidR="00CC6A5F" w:rsidRPr="00681830" w:rsidRDefault="00CC6A5F" w:rsidP="00CC6A5F">
            <w:pPr>
              <w:spacing w:line="240" w:lineRule="auto"/>
              <w:jc w:val="center"/>
              <w:rPr>
                <w:sz w:val="14"/>
                <w:szCs w:val="14"/>
                <w:lang w:eastAsia="en-GB"/>
              </w:rPr>
            </w:pPr>
          </w:p>
          <w:p w:rsidR="00CC6A5F" w:rsidRPr="00681830" w:rsidRDefault="00CC6A5F" w:rsidP="00CC6A5F">
            <w:pPr>
              <w:spacing w:line="240" w:lineRule="auto"/>
              <w:jc w:val="center"/>
              <w:rPr>
                <w:sz w:val="14"/>
                <w:szCs w:val="14"/>
                <w:lang w:eastAsia="en-GB"/>
              </w:rPr>
            </w:pPr>
            <w:r w:rsidRPr="00681830">
              <w:rPr>
                <w:sz w:val="14"/>
                <w:szCs w:val="14"/>
              </w:rPr>
              <w:t>Ytvatten temp</w:t>
            </w:r>
            <w:r w:rsidRPr="00681830">
              <w:rPr>
                <w:sz w:val="14"/>
                <w:szCs w:val="14"/>
              </w:rPr>
              <w:br/>
              <w:t>(ºC)</w:t>
            </w:r>
          </w:p>
        </w:tc>
        <w:tc>
          <w:tcPr>
            <w:tcW w:w="840" w:type="dxa"/>
            <w:vMerge w:val="restart"/>
            <w:tcBorders>
              <w:top w:val="single" w:sz="18" w:space="0" w:color="auto"/>
              <w:left w:val="single" w:sz="6" w:space="0" w:color="auto"/>
              <w:bottom w:val="single" w:sz="2" w:space="0" w:color="000000"/>
              <w:right w:val="single" w:sz="6" w:space="0" w:color="auto"/>
            </w:tcBorders>
            <w:vAlign w:val="center"/>
          </w:tcPr>
          <w:p w:rsidR="00CC6A5F" w:rsidRPr="00681830" w:rsidRDefault="00CC6A5F" w:rsidP="00CC6A5F">
            <w:pPr>
              <w:spacing w:line="240" w:lineRule="auto"/>
              <w:ind w:right="-30"/>
              <w:jc w:val="center"/>
              <w:rPr>
                <w:sz w:val="14"/>
                <w:szCs w:val="14"/>
                <w:lang w:eastAsia="en-GB"/>
              </w:rPr>
            </w:pPr>
            <w:r w:rsidRPr="00681830">
              <w:rPr>
                <w:sz w:val="14"/>
                <w:szCs w:val="14"/>
              </w:rPr>
              <w:t>Fiske-ansträngning</w:t>
            </w:r>
          </w:p>
          <w:p w:rsidR="00CC6A5F" w:rsidRPr="00681830" w:rsidRDefault="00CC6A5F" w:rsidP="00CC6A5F">
            <w:pPr>
              <w:spacing w:line="240" w:lineRule="auto"/>
              <w:jc w:val="center"/>
              <w:rPr>
                <w:sz w:val="14"/>
                <w:szCs w:val="14"/>
                <w:lang w:eastAsia="en-GB"/>
              </w:rPr>
            </w:pPr>
          </w:p>
          <w:p w:rsidR="00CC6A5F" w:rsidRPr="00681830" w:rsidRDefault="00CC6A5F" w:rsidP="00CC6A5F">
            <w:pPr>
              <w:spacing w:line="240" w:lineRule="auto"/>
              <w:jc w:val="center"/>
              <w:rPr>
                <w:sz w:val="14"/>
                <w:szCs w:val="14"/>
                <w:lang w:eastAsia="en-GB"/>
              </w:rPr>
            </w:pPr>
            <w:r w:rsidRPr="00681830">
              <w:rPr>
                <w:sz w:val="14"/>
                <w:szCs w:val="14"/>
              </w:rPr>
              <w:t>Antal använda krokar</w:t>
            </w:r>
          </w:p>
        </w:tc>
        <w:tc>
          <w:tcPr>
            <w:tcW w:w="10038" w:type="dxa"/>
            <w:gridSpan w:val="29"/>
            <w:tcBorders>
              <w:top w:val="single" w:sz="18" w:space="0" w:color="auto"/>
              <w:left w:val="single" w:sz="6" w:space="0" w:color="auto"/>
              <w:bottom w:val="single" w:sz="18" w:space="0" w:color="auto"/>
              <w:right w:val="single" w:sz="2" w:space="0" w:color="000000"/>
            </w:tcBorders>
            <w:vAlign w:val="center"/>
          </w:tcPr>
          <w:p w:rsidR="00CC6A5F" w:rsidRPr="00681830" w:rsidRDefault="00CC6A5F" w:rsidP="00CC6A5F">
            <w:pPr>
              <w:spacing w:line="240" w:lineRule="auto"/>
              <w:jc w:val="center"/>
              <w:rPr>
                <w:sz w:val="14"/>
                <w:szCs w:val="14"/>
                <w:lang w:eastAsia="en-GB"/>
              </w:rPr>
            </w:pPr>
            <w:r w:rsidRPr="00681830">
              <w:rPr>
                <w:sz w:val="14"/>
                <w:szCs w:val="14"/>
              </w:rPr>
              <w:t>Capturas (Fångster)</w:t>
            </w:r>
          </w:p>
        </w:tc>
        <w:tc>
          <w:tcPr>
            <w:tcW w:w="1726" w:type="dxa"/>
            <w:gridSpan w:val="5"/>
            <w:tcBorders>
              <w:top w:val="single" w:sz="18" w:space="0" w:color="auto"/>
              <w:left w:val="single" w:sz="6" w:space="0" w:color="auto"/>
              <w:bottom w:val="single" w:sz="18" w:space="0" w:color="auto"/>
              <w:right w:val="single" w:sz="18" w:space="0" w:color="auto"/>
            </w:tcBorders>
          </w:tcPr>
          <w:p w:rsidR="00CC6A5F" w:rsidRPr="00681830" w:rsidRDefault="00CC6A5F" w:rsidP="00CC6A5F">
            <w:pPr>
              <w:spacing w:line="240" w:lineRule="auto"/>
              <w:jc w:val="center"/>
              <w:rPr>
                <w:sz w:val="14"/>
                <w:szCs w:val="14"/>
                <w:lang w:eastAsia="en-GB"/>
              </w:rPr>
            </w:pPr>
            <w:r w:rsidRPr="00681830">
              <w:rPr>
                <w:sz w:val="14"/>
                <w:szCs w:val="14"/>
              </w:rPr>
              <w:t>Isco usado na pesca</w:t>
            </w:r>
          </w:p>
          <w:p w:rsidR="00CC6A5F" w:rsidRPr="00681830" w:rsidRDefault="00CC6A5F" w:rsidP="00CC6A5F">
            <w:pPr>
              <w:spacing w:line="240" w:lineRule="auto"/>
              <w:jc w:val="center"/>
              <w:rPr>
                <w:sz w:val="14"/>
                <w:szCs w:val="14"/>
                <w:lang w:eastAsia="en-GB"/>
              </w:rPr>
            </w:pPr>
            <w:r w:rsidRPr="00681830">
              <w:rPr>
                <w:sz w:val="14"/>
                <w:szCs w:val="14"/>
              </w:rPr>
              <w:t>(Använt bete)</w:t>
            </w:r>
          </w:p>
        </w:tc>
      </w:tr>
      <w:tr w:rsidR="00CC6A5F" w:rsidRPr="00681830">
        <w:trPr>
          <w:cantSplit/>
          <w:trHeight w:val="200"/>
        </w:trPr>
        <w:tc>
          <w:tcPr>
            <w:tcW w:w="510" w:type="dxa"/>
            <w:gridSpan w:val="2"/>
            <w:tcBorders>
              <w:top w:val="single" w:sz="18" w:space="0" w:color="auto"/>
              <w:left w:val="single" w:sz="18" w:space="0" w:color="auto"/>
              <w:bottom w:val="single" w:sz="2" w:space="0" w:color="000000"/>
              <w:right w:val="single" w:sz="6" w:space="0" w:color="auto"/>
            </w:tcBorders>
            <w:vAlign w:val="center"/>
          </w:tcPr>
          <w:p w:rsidR="00CC6A5F" w:rsidRPr="00681830" w:rsidRDefault="00CC6A5F" w:rsidP="00CC6A5F">
            <w:pPr>
              <w:spacing w:line="240" w:lineRule="auto"/>
              <w:jc w:val="center"/>
              <w:rPr>
                <w:sz w:val="14"/>
                <w:szCs w:val="14"/>
                <w:lang w:eastAsia="en-GB"/>
              </w:rPr>
            </w:pPr>
            <w:r w:rsidRPr="00681830">
              <w:rPr>
                <w:sz w:val="14"/>
                <w:szCs w:val="14"/>
              </w:rPr>
              <w:t>Månad</w:t>
            </w:r>
          </w:p>
        </w:tc>
        <w:tc>
          <w:tcPr>
            <w:tcW w:w="378" w:type="dxa"/>
            <w:tcBorders>
              <w:top w:val="single" w:sz="18" w:space="0" w:color="auto"/>
              <w:left w:val="single" w:sz="6" w:space="0" w:color="auto"/>
              <w:bottom w:val="single" w:sz="2" w:space="0" w:color="000000"/>
              <w:right w:val="single" w:sz="6" w:space="0" w:color="auto"/>
            </w:tcBorders>
            <w:vAlign w:val="center"/>
          </w:tcPr>
          <w:p w:rsidR="00CC6A5F" w:rsidRPr="00681830" w:rsidRDefault="00CC6A5F" w:rsidP="00CC6A5F">
            <w:pPr>
              <w:spacing w:line="240" w:lineRule="auto"/>
              <w:jc w:val="center"/>
              <w:rPr>
                <w:sz w:val="14"/>
                <w:szCs w:val="14"/>
                <w:lang w:eastAsia="en-GB"/>
              </w:rPr>
            </w:pPr>
            <w:r w:rsidRPr="00681830">
              <w:rPr>
                <w:sz w:val="14"/>
                <w:szCs w:val="14"/>
              </w:rPr>
              <w:t>Dag</w:t>
            </w:r>
          </w:p>
        </w:tc>
        <w:tc>
          <w:tcPr>
            <w:tcW w:w="342" w:type="dxa"/>
            <w:tcBorders>
              <w:top w:val="single" w:sz="18" w:space="0" w:color="auto"/>
              <w:left w:val="single" w:sz="6" w:space="0" w:color="auto"/>
              <w:bottom w:val="single" w:sz="2" w:space="0" w:color="000000"/>
              <w:right w:val="single" w:sz="6" w:space="0" w:color="auto"/>
            </w:tcBorders>
            <w:textDirection w:val="btLr"/>
            <w:vAlign w:val="center"/>
          </w:tcPr>
          <w:p w:rsidR="00CC6A5F" w:rsidRPr="00681830" w:rsidRDefault="00CC6A5F" w:rsidP="00CC6A5F">
            <w:pPr>
              <w:spacing w:line="240" w:lineRule="auto"/>
              <w:ind w:left="113" w:right="113"/>
              <w:jc w:val="center"/>
              <w:rPr>
                <w:sz w:val="14"/>
                <w:szCs w:val="14"/>
                <w:lang w:eastAsia="en-GB"/>
              </w:rPr>
            </w:pPr>
            <w:r w:rsidRPr="00681830">
              <w:rPr>
                <w:sz w:val="14"/>
                <w:szCs w:val="14"/>
              </w:rPr>
              <w:t>Latitud N/S</w:t>
            </w:r>
          </w:p>
        </w:tc>
        <w:tc>
          <w:tcPr>
            <w:tcW w:w="480" w:type="dxa"/>
            <w:tcBorders>
              <w:top w:val="single" w:sz="18" w:space="0" w:color="auto"/>
              <w:left w:val="single" w:sz="6" w:space="0" w:color="auto"/>
              <w:bottom w:val="single" w:sz="2" w:space="0" w:color="000000"/>
              <w:right w:val="single" w:sz="6" w:space="0" w:color="auto"/>
            </w:tcBorders>
            <w:textDirection w:val="btLr"/>
          </w:tcPr>
          <w:p w:rsidR="00CC6A5F" w:rsidRPr="00681830" w:rsidRDefault="00CC6A5F" w:rsidP="00CC6A5F">
            <w:pPr>
              <w:spacing w:line="240" w:lineRule="auto"/>
              <w:ind w:left="113" w:right="113"/>
              <w:rPr>
                <w:sz w:val="14"/>
                <w:szCs w:val="14"/>
                <w:lang w:eastAsia="en-GB"/>
              </w:rPr>
            </w:pPr>
            <w:r w:rsidRPr="00681830">
              <w:rPr>
                <w:sz w:val="14"/>
                <w:szCs w:val="14"/>
              </w:rPr>
              <w:t>Longitud Ö/V</w:t>
            </w:r>
          </w:p>
        </w:tc>
        <w:tc>
          <w:tcPr>
            <w:tcW w:w="600" w:type="dxa"/>
            <w:vMerge/>
            <w:tcBorders>
              <w:top w:val="single" w:sz="18" w:space="0" w:color="auto"/>
              <w:left w:val="single" w:sz="6" w:space="0" w:color="auto"/>
              <w:bottom w:val="single" w:sz="2" w:space="0" w:color="000000"/>
              <w:right w:val="single" w:sz="6" w:space="0" w:color="auto"/>
            </w:tcBorders>
            <w:vAlign w:val="center"/>
          </w:tcPr>
          <w:p w:rsidR="00CC6A5F" w:rsidRPr="00681830" w:rsidRDefault="00CC6A5F" w:rsidP="00CC6A5F">
            <w:pPr>
              <w:spacing w:line="240" w:lineRule="auto"/>
              <w:rPr>
                <w:sz w:val="14"/>
                <w:szCs w:val="14"/>
                <w:lang w:eastAsia="en-GB"/>
              </w:rPr>
            </w:pPr>
          </w:p>
        </w:tc>
        <w:tc>
          <w:tcPr>
            <w:tcW w:w="840" w:type="dxa"/>
            <w:vMerge/>
            <w:tcBorders>
              <w:top w:val="single" w:sz="18" w:space="0" w:color="auto"/>
              <w:left w:val="single" w:sz="6" w:space="0" w:color="auto"/>
              <w:bottom w:val="single" w:sz="2" w:space="0" w:color="000000"/>
              <w:right w:val="single" w:sz="6" w:space="0" w:color="auto"/>
            </w:tcBorders>
            <w:vAlign w:val="center"/>
          </w:tcPr>
          <w:p w:rsidR="00CC6A5F" w:rsidRPr="00681830" w:rsidRDefault="00CC6A5F" w:rsidP="00CC6A5F">
            <w:pPr>
              <w:spacing w:line="240" w:lineRule="auto"/>
              <w:rPr>
                <w:sz w:val="14"/>
                <w:szCs w:val="14"/>
                <w:lang w:eastAsia="en-GB"/>
              </w:rPr>
            </w:pPr>
          </w:p>
        </w:tc>
        <w:tc>
          <w:tcPr>
            <w:tcW w:w="863" w:type="dxa"/>
            <w:gridSpan w:val="2"/>
            <w:tcBorders>
              <w:top w:val="single" w:sz="18" w:space="0" w:color="auto"/>
              <w:left w:val="single" w:sz="6" w:space="0" w:color="auto"/>
              <w:bottom w:val="single" w:sz="6" w:space="0" w:color="auto"/>
              <w:right w:val="single" w:sz="2" w:space="0" w:color="000000"/>
            </w:tcBorders>
            <w:vAlign w:val="center"/>
          </w:tcPr>
          <w:p w:rsidR="00CC6A5F" w:rsidRPr="00681830" w:rsidRDefault="00CC6A5F" w:rsidP="00CC6A5F">
            <w:pPr>
              <w:spacing w:line="240" w:lineRule="auto"/>
              <w:jc w:val="center"/>
              <w:rPr>
                <w:i/>
                <w:iCs/>
                <w:sz w:val="14"/>
                <w:szCs w:val="14"/>
                <w:lang w:eastAsia="en-GB"/>
              </w:rPr>
            </w:pPr>
            <w:r w:rsidRPr="00681830">
              <w:rPr>
                <w:sz w:val="14"/>
                <w:szCs w:val="14"/>
              </w:rPr>
              <w:t>Tonfisk</w:t>
            </w:r>
          </w:p>
          <w:p w:rsidR="00CC6A5F" w:rsidRPr="00681830" w:rsidRDefault="00CC6A5F" w:rsidP="00CC6A5F">
            <w:pPr>
              <w:spacing w:line="240" w:lineRule="auto"/>
              <w:jc w:val="center"/>
              <w:rPr>
                <w:i/>
                <w:iCs/>
                <w:sz w:val="14"/>
                <w:szCs w:val="14"/>
                <w:lang w:eastAsia="en-GB"/>
              </w:rPr>
            </w:pPr>
          </w:p>
          <w:p w:rsidR="00CC6A5F" w:rsidRPr="00681830" w:rsidRDefault="00CC6A5F" w:rsidP="00CC6A5F">
            <w:pPr>
              <w:spacing w:line="240" w:lineRule="auto"/>
              <w:ind w:left="-26" w:right="-7"/>
              <w:jc w:val="center"/>
              <w:rPr>
                <w:i/>
                <w:iCs/>
                <w:sz w:val="14"/>
                <w:szCs w:val="14"/>
                <w:lang w:eastAsia="en-GB"/>
              </w:rPr>
            </w:pPr>
            <w:r w:rsidRPr="00681830">
              <w:rPr>
                <w:i/>
                <w:iCs/>
                <w:sz w:val="14"/>
                <w:szCs w:val="14"/>
              </w:rPr>
              <w:t>Thunnus thynnus eller maccoyi</w:t>
            </w:r>
          </w:p>
        </w:tc>
        <w:tc>
          <w:tcPr>
            <w:tcW w:w="888" w:type="dxa"/>
            <w:gridSpan w:val="2"/>
            <w:tcBorders>
              <w:top w:val="single" w:sz="18" w:space="0" w:color="auto"/>
              <w:left w:val="single" w:sz="6" w:space="0" w:color="auto"/>
              <w:bottom w:val="single" w:sz="6" w:space="0" w:color="auto"/>
              <w:right w:val="single" w:sz="6" w:space="0" w:color="auto"/>
            </w:tcBorders>
            <w:vAlign w:val="center"/>
          </w:tcPr>
          <w:p w:rsidR="00CC6A5F" w:rsidRPr="00681830" w:rsidRDefault="00CC6A5F" w:rsidP="00CC6A5F">
            <w:pPr>
              <w:spacing w:line="240" w:lineRule="auto"/>
              <w:jc w:val="center"/>
              <w:rPr>
                <w:sz w:val="14"/>
                <w:szCs w:val="14"/>
                <w:lang w:eastAsia="en-GB"/>
              </w:rPr>
            </w:pPr>
            <w:r w:rsidRPr="00681830">
              <w:rPr>
                <w:sz w:val="14"/>
                <w:szCs w:val="14"/>
              </w:rPr>
              <w:t>Gulfenad tonfisk</w:t>
            </w:r>
          </w:p>
          <w:p w:rsidR="00CC6A5F" w:rsidRPr="00681830" w:rsidRDefault="00CC6A5F" w:rsidP="00CC6A5F">
            <w:pPr>
              <w:spacing w:line="240" w:lineRule="auto"/>
              <w:jc w:val="center"/>
              <w:rPr>
                <w:sz w:val="14"/>
                <w:szCs w:val="14"/>
                <w:lang w:eastAsia="en-GB"/>
              </w:rPr>
            </w:pPr>
          </w:p>
          <w:p w:rsidR="00CC6A5F" w:rsidRPr="00681830" w:rsidRDefault="00CC6A5F" w:rsidP="00CC6A5F">
            <w:pPr>
              <w:spacing w:line="240" w:lineRule="auto"/>
              <w:jc w:val="center"/>
              <w:rPr>
                <w:i/>
                <w:iCs/>
                <w:sz w:val="14"/>
                <w:szCs w:val="14"/>
              </w:rPr>
            </w:pPr>
            <w:r w:rsidRPr="00681830">
              <w:rPr>
                <w:i/>
                <w:iCs/>
                <w:sz w:val="14"/>
                <w:szCs w:val="14"/>
              </w:rPr>
              <w:t>Thunnus</w:t>
            </w:r>
          </w:p>
          <w:p w:rsidR="00CC6A5F" w:rsidRPr="00681830" w:rsidRDefault="00CC6A5F" w:rsidP="00CC6A5F">
            <w:pPr>
              <w:spacing w:line="240" w:lineRule="auto"/>
              <w:jc w:val="center"/>
              <w:rPr>
                <w:i/>
                <w:iCs/>
                <w:sz w:val="14"/>
                <w:szCs w:val="14"/>
                <w:lang w:eastAsia="en-GB"/>
              </w:rPr>
            </w:pPr>
            <w:r w:rsidRPr="00681830">
              <w:rPr>
                <w:i/>
                <w:iCs/>
                <w:sz w:val="14"/>
                <w:szCs w:val="14"/>
              </w:rPr>
              <w:t>albacares</w:t>
            </w:r>
          </w:p>
        </w:tc>
        <w:tc>
          <w:tcPr>
            <w:tcW w:w="828" w:type="dxa"/>
            <w:gridSpan w:val="2"/>
            <w:tcBorders>
              <w:top w:val="single" w:sz="18" w:space="0" w:color="auto"/>
              <w:left w:val="single" w:sz="6" w:space="0" w:color="auto"/>
              <w:bottom w:val="single" w:sz="6" w:space="0" w:color="auto"/>
              <w:right w:val="single" w:sz="6" w:space="0" w:color="auto"/>
            </w:tcBorders>
            <w:vAlign w:val="center"/>
          </w:tcPr>
          <w:p w:rsidR="00CC6A5F" w:rsidRPr="00681830" w:rsidRDefault="00CC6A5F" w:rsidP="00CC6A5F">
            <w:pPr>
              <w:spacing w:line="240" w:lineRule="auto"/>
              <w:jc w:val="center"/>
              <w:rPr>
                <w:sz w:val="14"/>
                <w:szCs w:val="14"/>
                <w:lang w:eastAsia="en-GB"/>
              </w:rPr>
            </w:pPr>
            <w:r w:rsidRPr="00681830">
              <w:rPr>
                <w:sz w:val="14"/>
                <w:szCs w:val="14"/>
              </w:rPr>
              <w:t>(Storögd tonfisk)</w:t>
            </w:r>
          </w:p>
          <w:p w:rsidR="00CC6A5F" w:rsidRPr="00681830" w:rsidRDefault="00CC6A5F" w:rsidP="00CC6A5F">
            <w:pPr>
              <w:spacing w:line="240" w:lineRule="auto"/>
              <w:jc w:val="center"/>
              <w:rPr>
                <w:sz w:val="14"/>
                <w:szCs w:val="14"/>
                <w:lang w:eastAsia="en-GB"/>
              </w:rPr>
            </w:pPr>
          </w:p>
          <w:p w:rsidR="00CC6A5F" w:rsidRPr="00681830" w:rsidRDefault="00CC6A5F" w:rsidP="00CC6A5F">
            <w:pPr>
              <w:spacing w:line="240" w:lineRule="auto"/>
              <w:jc w:val="center"/>
              <w:rPr>
                <w:i/>
                <w:iCs/>
                <w:sz w:val="14"/>
                <w:szCs w:val="14"/>
              </w:rPr>
            </w:pPr>
            <w:r w:rsidRPr="00681830">
              <w:rPr>
                <w:i/>
                <w:iCs/>
                <w:sz w:val="14"/>
                <w:szCs w:val="14"/>
              </w:rPr>
              <w:t>hunnus</w:t>
            </w:r>
          </w:p>
          <w:p w:rsidR="00CC6A5F" w:rsidRPr="00681830" w:rsidRDefault="00CC6A5F" w:rsidP="00CC6A5F">
            <w:pPr>
              <w:spacing w:line="240" w:lineRule="auto"/>
              <w:jc w:val="center"/>
              <w:rPr>
                <w:i/>
                <w:iCs/>
                <w:sz w:val="14"/>
                <w:szCs w:val="14"/>
                <w:lang w:eastAsia="en-GB"/>
              </w:rPr>
            </w:pPr>
            <w:r w:rsidRPr="00681830">
              <w:rPr>
                <w:i/>
                <w:iCs/>
                <w:sz w:val="14"/>
                <w:szCs w:val="14"/>
              </w:rPr>
              <w:t>obesus</w:t>
            </w:r>
          </w:p>
        </w:tc>
        <w:tc>
          <w:tcPr>
            <w:tcW w:w="781" w:type="dxa"/>
            <w:gridSpan w:val="2"/>
            <w:tcBorders>
              <w:top w:val="single" w:sz="18" w:space="0" w:color="auto"/>
              <w:left w:val="single" w:sz="6" w:space="0" w:color="auto"/>
              <w:bottom w:val="single" w:sz="6" w:space="0" w:color="auto"/>
              <w:right w:val="single" w:sz="6" w:space="0" w:color="auto"/>
            </w:tcBorders>
            <w:vAlign w:val="center"/>
          </w:tcPr>
          <w:p w:rsidR="00CC6A5F" w:rsidRPr="00681830" w:rsidRDefault="00CC6A5F" w:rsidP="00CC6A5F">
            <w:pPr>
              <w:spacing w:line="240" w:lineRule="auto"/>
              <w:jc w:val="center"/>
              <w:rPr>
                <w:sz w:val="14"/>
                <w:szCs w:val="14"/>
                <w:lang w:eastAsia="en-GB"/>
              </w:rPr>
            </w:pPr>
            <w:r w:rsidRPr="00681830">
              <w:rPr>
                <w:sz w:val="14"/>
                <w:szCs w:val="14"/>
              </w:rPr>
              <w:t>(Långfenad tonfisk)</w:t>
            </w:r>
          </w:p>
          <w:p w:rsidR="00CC6A5F" w:rsidRPr="00681830" w:rsidRDefault="00CC6A5F" w:rsidP="00CC6A5F">
            <w:pPr>
              <w:spacing w:line="240" w:lineRule="auto"/>
              <w:jc w:val="center"/>
              <w:rPr>
                <w:sz w:val="14"/>
                <w:szCs w:val="14"/>
                <w:lang w:eastAsia="en-GB"/>
              </w:rPr>
            </w:pPr>
          </w:p>
          <w:p w:rsidR="00CC6A5F" w:rsidRPr="00681830" w:rsidRDefault="00CC6A5F" w:rsidP="00CC6A5F">
            <w:pPr>
              <w:spacing w:line="240" w:lineRule="auto"/>
              <w:jc w:val="center"/>
              <w:rPr>
                <w:i/>
                <w:iCs/>
                <w:sz w:val="14"/>
                <w:szCs w:val="14"/>
              </w:rPr>
            </w:pPr>
            <w:r w:rsidRPr="00681830">
              <w:rPr>
                <w:i/>
                <w:iCs/>
                <w:sz w:val="14"/>
                <w:szCs w:val="14"/>
              </w:rPr>
              <w:t>Thunnus</w:t>
            </w:r>
          </w:p>
          <w:p w:rsidR="00CC6A5F" w:rsidRPr="00681830" w:rsidRDefault="00CC6A5F" w:rsidP="00CC6A5F">
            <w:pPr>
              <w:spacing w:line="240" w:lineRule="auto"/>
              <w:jc w:val="center"/>
              <w:rPr>
                <w:i/>
                <w:iCs/>
                <w:sz w:val="14"/>
                <w:szCs w:val="14"/>
                <w:lang w:eastAsia="en-GB"/>
              </w:rPr>
            </w:pPr>
            <w:r w:rsidRPr="00681830">
              <w:rPr>
                <w:i/>
                <w:iCs/>
                <w:sz w:val="14"/>
                <w:szCs w:val="14"/>
              </w:rPr>
              <w:t>alalunga</w:t>
            </w:r>
          </w:p>
        </w:tc>
        <w:tc>
          <w:tcPr>
            <w:tcW w:w="733" w:type="dxa"/>
            <w:gridSpan w:val="3"/>
            <w:tcBorders>
              <w:top w:val="single" w:sz="18" w:space="0" w:color="auto"/>
              <w:left w:val="single" w:sz="6" w:space="0" w:color="auto"/>
              <w:bottom w:val="single" w:sz="6" w:space="0" w:color="auto"/>
              <w:right w:val="single" w:sz="6" w:space="0" w:color="auto"/>
            </w:tcBorders>
            <w:vAlign w:val="center"/>
          </w:tcPr>
          <w:p w:rsidR="00CC6A5F" w:rsidRPr="00681830" w:rsidRDefault="00CC6A5F" w:rsidP="00CC6A5F">
            <w:pPr>
              <w:spacing w:line="240" w:lineRule="auto"/>
              <w:jc w:val="center"/>
              <w:rPr>
                <w:sz w:val="14"/>
                <w:szCs w:val="14"/>
                <w:lang w:eastAsia="en-GB"/>
              </w:rPr>
            </w:pPr>
            <w:r w:rsidRPr="00681830">
              <w:rPr>
                <w:sz w:val="14"/>
                <w:szCs w:val="14"/>
              </w:rPr>
              <w:t>(Svärdfisk)</w:t>
            </w:r>
          </w:p>
          <w:p w:rsidR="00CC6A5F" w:rsidRPr="00681830" w:rsidRDefault="00CC6A5F" w:rsidP="00CC6A5F">
            <w:pPr>
              <w:spacing w:line="240" w:lineRule="auto"/>
              <w:jc w:val="center"/>
              <w:rPr>
                <w:sz w:val="14"/>
                <w:szCs w:val="14"/>
                <w:lang w:eastAsia="en-GB"/>
              </w:rPr>
            </w:pPr>
          </w:p>
          <w:p w:rsidR="00CC6A5F" w:rsidRPr="00681830" w:rsidRDefault="00CC6A5F" w:rsidP="00CC6A5F">
            <w:pPr>
              <w:spacing w:line="240" w:lineRule="auto"/>
              <w:jc w:val="center"/>
              <w:rPr>
                <w:i/>
                <w:iCs/>
                <w:sz w:val="14"/>
                <w:szCs w:val="14"/>
              </w:rPr>
            </w:pPr>
            <w:r w:rsidRPr="00681830">
              <w:rPr>
                <w:i/>
                <w:iCs/>
                <w:sz w:val="14"/>
                <w:szCs w:val="14"/>
              </w:rPr>
              <w:t>Xiphias</w:t>
            </w:r>
          </w:p>
          <w:p w:rsidR="00CC6A5F" w:rsidRPr="00681830" w:rsidRDefault="00CC6A5F" w:rsidP="00CC6A5F">
            <w:pPr>
              <w:spacing w:line="240" w:lineRule="auto"/>
              <w:jc w:val="center"/>
              <w:rPr>
                <w:i/>
                <w:iCs/>
                <w:sz w:val="14"/>
                <w:szCs w:val="14"/>
                <w:lang w:eastAsia="en-GB"/>
              </w:rPr>
            </w:pPr>
            <w:r w:rsidRPr="00681830">
              <w:rPr>
                <w:i/>
                <w:iCs/>
                <w:sz w:val="14"/>
                <w:szCs w:val="14"/>
              </w:rPr>
              <w:t>gladius</w:t>
            </w:r>
          </w:p>
        </w:tc>
        <w:tc>
          <w:tcPr>
            <w:tcW w:w="1078" w:type="dxa"/>
            <w:gridSpan w:val="2"/>
            <w:tcBorders>
              <w:top w:val="single" w:sz="18" w:space="0" w:color="auto"/>
              <w:left w:val="single" w:sz="6" w:space="0" w:color="auto"/>
              <w:bottom w:val="single" w:sz="6" w:space="0" w:color="auto"/>
              <w:right w:val="single" w:sz="6" w:space="0" w:color="auto"/>
            </w:tcBorders>
            <w:vAlign w:val="center"/>
          </w:tcPr>
          <w:p w:rsidR="00CC6A5F" w:rsidRPr="00681830" w:rsidRDefault="00CC6A5F" w:rsidP="00CC6A5F">
            <w:pPr>
              <w:spacing w:line="240" w:lineRule="auto"/>
              <w:jc w:val="center"/>
              <w:rPr>
                <w:sz w:val="14"/>
                <w:szCs w:val="14"/>
                <w:lang w:eastAsia="en-GB"/>
              </w:rPr>
            </w:pPr>
            <w:r w:rsidRPr="00681830">
              <w:rPr>
                <w:sz w:val="14"/>
                <w:szCs w:val="14"/>
              </w:rPr>
              <w:t>(Randig marlin)</w:t>
            </w:r>
          </w:p>
          <w:p w:rsidR="00CC6A5F" w:rsidRPr="00681830" w:rsidRDefault="00CC6A5F" w:rsidP="00CC6A5F">
            <w:pPr>
              <w:spacing w:line="240" w:lineRule="auto"/>
              <w:jc w:val="center"/>
              <w:rPr>
                <w:sz w:val="14"/>
                <w:szCs w:val="14"/>
              </w:rPr>
            </w:pPr>
            <w:r w:rsidRPr="00681830">
              <w:rPr>
                <w:sz w:val="14"/>
                <w:szCs w:val="14"/>
              </w:rPr>
              <w:t>(Vit marlin)</w:t>
            </w:r>
          </w:p>
          <w:p w:rsidR="00CC6A5F" w:rsidRPr="00681830" w:rsidRDefault="00CC6A5F" w:rsidP="00CC6A5F">
            <w:pPr>
              <w:spacing w:line="240" w:lineRule="auto"/>
              <w:jc w:val="center"/>
              <w:rPr>
                <w:sz w:val="14"/>
                <w:szCs w:val="14"/>
              </w:rPr>
            </w:pPr>
          </w:p>
          <w:p w:rsidR="00CC6A5F" w:rsidRPr="00681830" w:rsidRDefault="00CC6A5F" w:rsidP="00CC6A5F">
            <w:pPr>
              <w:spacing w:line="240" w:lineRule="auto"/>
              <w:ind w:left="-43" w:right="-19"/>
              <w:jc w:val="center"/>
              <w:rPr>
                <w:i/>
                <w:iCs/>
                <w:sz w:val="14"/>
                <w:szCs w:val="14"/>
                <w:lang w:eastAsia="en-GB"/>
              </w:rPr>
            </w:pPr>
            <w:r w:rsidRPr="00681830">
              <w:rPr>
                <w:i/>
                <w:iCs/>
                <w:sz w:val="14"/>
                <w:szCs w:val="14"/>
              </w:rPr>
              <w:t>Tetraptunus audax eller T. albidus</w:t>
            </w:r>
          </w:p>
        </w:tc>
        <w:tc>
          <w:tcPr>
            <w:tcW w:w="829" w:type="dxa"/>
            <w:gridSpan w:val="4"/>
            <w:tcBorders>
              <w:top w:val="single" w:sz="18" w:space="0" w:color="auto"/>
              <w:left w:val="single" w:sz="6" w:space="0" w:color="auto"/>
              <w:bottom w:val="single" w:sz="6" w:space="0" w:color="auto"/>
              <w:right w:val="single" w:sz="6" w:space="0" w:color="auto"/>
            </w:tcBorders>
            <w:vAlign w:val="center"/>
          </w:tcPr>
          <w:p w:rsidR="00CC6A5F" w:rsidRPr="00681830" w:rsidRDefault="00CC6A5F" w:rsidP="00CC6A5F">
            <w:pPr>
              <w:spacing w:line="240" w:lineRule="auto"/>
              <w:ind w:right="-30"/>
              <w:jc w:val="center"/>
              <w:rPr>
                <w:sz w:val="14"/>
                <w:szCs w:val="14"/>
                <w:lang w:eastAsia="en-GB"/>
              </w:rPr>
            </w:pPr>
            <w:r w:rsidRPr="00681830">
              <w:rPr>
                <w:sz w:val="14"/>
                <w:szCs w:val="14"/>
              </w:rPr>
              <w:t>(Svart marlin)</w:t>
            </w:r>
          </w:p>
          <w:p w:rsidR="00CC6A5F" w:rsidRPr="00681830" w:rsidRDefault="00CC6A5F" w:rsidP="00CC6A5F">
            <w:pPr>
              <w:spacing w:line="240" w:lineRule="auto"/>
              <w:jc w:val="center"/>
              <w:rPr>
                <w:sz w:val="14"/>
                <w:szCs w:val="14"/>
                <w:lang w:eastAsia="en-GB"/>
              </w:rPr>
            </w:pPr>
          </w:p>
          <w:p w:rsidR="00CC6A5F" w:rsidRPr="00681830" w:rsidRDefault="00CC6A5F" w:rsidP="00CC6A5F">
            <w:pPr>
              <w:spacing w:line="240" w:lineRule="auto"/>
              <w:jc w:val="center"/>
              <w:rPr>
                <w:i/>
                <w:iCs/>
                <w:sz w:val="14"/>
                <w:szCs w:val="14"/>
              </w:rPr>
            </w:pPr>
            <w:r w:rsidRPr="00681830">
              <w:rPr>
                <w:i/>
                <w:iCs/>
                <w:sz w:val="14"/>
                <w:szCs w:val="14"/>
              </w:rPr>
              <w:t>Makaira</w:t>
            </w:r>
          </w:p>
          <w:p w:rsidR="00CC6A5F" w:rsidRPr="00681830" w:rsidRDefault="00CC6A5F" w:rsidP="00CC6A5F">
            <w:pPr>
              <w:spacing w:line="240" w:lineRule="auto"/>
              <w:jc w:val="center"/>
              <w:rPr>
                <w:i/>
                <w:iCs/>
                <w:sz w:val="14"/>
                <w:szCs w:val="14"/>
                <w:lang w:eastAsia="en-GB"/>
              </w:rPr>
            </w:pPr>
            <w:r w:rsidRPr="00681830">
              <w:rPr>
                <w:i/>
                <w:iCs/>
                <w:sz w:val="14"/>
                <w:szCs w:val="14"/>
              </w:rPr>
              <w:t>indica</w:t>
            </w:r>
          </w:p>
        </w:tc>
        <w:tc>
          <w:tcPr>
            <w:tcW w:w="1091" w:type="dxa"/>
            <w:gridSpan w:val="5"/>
            <w:tcBorders>
              <w:top w:val="single" w:sz="18" w:space="0" w:color="auto"/>
              <w:left w:val="single" w:sz="6" w:space="0" w:color="auto"/>
              <w:bottom w:val="single" w:sz="6" w:space="0" w:color="auto"/>
              <w:right w:val="single" w:sz="6" w:space="0" w:color="auto"/>
            </w:tcBorders>
            <w:vAlign w:val="center"/>
          </w:tcPr>
          <w:p w:rsidR="00CC6A5F" w:rsidRPr="00681830" w:rsidRDefault="00CC6A5F" w:rsidP="00CC6A5F">
            <w:pPr>
              <w:spacing w:line="240" w:lineRule="auto"/>
              <w:jc w:val="center"/>
              <w:rPr>
                <w:sz w:val="14"/>
                <w:szCs w:val="14"/>
                <w:lang w:eastAsia="en-GB"/>
              </w:rPr>
            </w:pPr>
            <w:r w:rsidRPr="00681830">
              <w:rPr>
                <w:sz w:val="14"/>
                <w:szCs w:val="14"/>
              </w:rPr>
              <w:t>(Segelfisk)</w:t>
            </w:r>
          </w:p>
          <w:p w:rsidR="00CC6A5F" w:rsidRPr="00681830" w:rsidRDefault="00CC6A5F" w:rsidP="00CC6A5F">
            <w:pPr>
              <w:spacing w:line="240" w:lineRule="auto"/>
              <w:jc w:val="center"/>
              <w:rPr>
                <w:sz w:val="14"/>
                <w:szCs w:val="14"/>
                <w:lang w:eastAsia="en-GB"/>
              </w:rPr>
            </w:pPr>
          </w:p>
          <w:p w:rsidR="00CC6A5F" w:rsidRPr="00681830" w:rsidRDefault="00CC6A5F" w:rsidP="00CC6A5F">
            <w:pPr>
              <w:spacing w:line="240" w:lineRule="auto"/>
              <w:jc w:val="center"/>
              <w:rPr>
                <w:i/>
                <w:iCs/>
                <w:sz w:val="14"/>
                <w:szCs w:val="14"/>
                <w:lang w:eastAsia="en-GB"/>
              </w:rPr>
            </w:pPr>
            <w:r w:rsidRPr="00681830">
              <w:rPr>
                <w:i/>
                <w:iCs/>
                <w:sz w:val="14"/>
                <w:szCs w:val="14"/>
              </w:rPr>
              <w:t>Istiophorus albicans eller I. platypterus</w:t>
            </w:r>
          </w:p>
        </w:tc>
        <w:tc>
          <w:tcPr>
            <w:tcW w:w="1041" w:type="dxa"/>
            <w:gridSpan w:val="2"/>
            <w:tcBorders>
              <w:top w:val="single" w:sz="18" w:space="0" w:color="auto"/>
              <w:left w:val="single" w:sz="6" w:space="0" w:color="auto"/>
              <w:bottom w:val="single" w:sz="6" w:space="0" w:color="auto"/>
              <w:right w:val="single" w:sz="6" w:space="0" w:color="auto"/>
            </w:tcBorders>
            <w:vAlign w:val="center"/>
          </w:tcPr>
          <w:p w:rsidR="00CC6A5F" w:rsidRPr="00681830" w:rsidRDefault="00CC6A5F" w:rsidP="00CC6A5F">
            <w:pPr>
              <w:spacing w:line="240" w:lineRule="auto"/>
              <w:jc w:val="center"/>
              <w:rPr>
                <w:sz w:val="14"/>
                <w:szCs w:val="14"/>
                <w:lang w:eastAsia="en-GB"/>
              </w:rPr>
            </w:pPr>
            <w:r w:rsidRPr="00681830">
              <w:rPr>
                <w:sz w:val="14"/>
                <w:szCs w:val="14"/>
              </w:rPr>
              <w:t>Bonit</w:t>
            </w:r>
          </w:p>
          <w:p w:rsidR="00CC6A5F" w:rsidRPr="00681830" w:rsidRDefault="00CC6A5F" w:rsidP="00CC6A5F">
            <w:pPr>
              <w:spacing w:line="240" w:lineRule="auto"/>
              <w:jc w:val="center"/>
              <w:rPr>
                <w:sz w:val="14"/>
                <w:szCs w:val="14"/>
                <w:lang w:eastAsia="en-GB"/>
              </w:rPr>
            </w:pPr>
          </w:p>
          <w:p w:rsidR="00CC6A5F" w:rsidRPr="00681830" w:rsidRDefault="00CC6A5F" w:rsidP="00CC6A5F">
            <w:pPr>
              <w:spacing w:line="240" w:lineRule="auto"/>
              <w:jc w:val="center"/>
              <w:rPr>
                <w:i/>
                <w:iCs/>
                <w:sz w:val="14"/>
                <w:szCs w:val="14"/>
              </w:rPr>
            </w:pPr>
            <w:r w:rsidRPr="00681830">
              <w:rPr>
                <w:i/>
                <w:iCs/>
                <w:sz w:val="14"/>
                <w:szCs w:val="14"/>
              </w:rPr>
              <w:t>Katsuwonus</w:t>
            </w:r>
          </w:p>
          <w:p w:rsidR="00CC6A5F" w:rsidRPr="00681830" w:rsidRDefault="00CC6A5F" w:rsidP="00CC6A5F">
            <w:pPr>
              <w:spacing w:line="240" w:lineRule="auto"/>
              <w:jc w:val="center"/>
              <w:rPr>
                <w:i/>
                <w:iCs/>
                <w:sz w:val="14"/>
                <w:szCs w:val="14"/>
                <w:lang w:eastAsia="en-GB"/>
              </w:rPr>
            </w:pPr>
            <w:r w:rsidRPr="00681830">
              <w:rPr>
                <w:i/>
                <w:iCs/>
                <w:sz w:val="14"/>
                <w:szCs w:val="14"/>
              </w:rPr>
              <w:t>pelamis</w:t>
            </w:r>
          </w:p>
        </w:tc>
        <w:tc>
          <w:tcPr>
            <w:tcW w:w="1108" w:type="dxa"/>
            <w:gridSpan w:val="2"/>
            <w:tcBorders>
              <w:top w:val="single" w:sz="18" w:space="0" w:color="auto"/>
              <w:left w:val="single" w:sz="6" w:space="0" w:color="auto"/>
              <w:bottom w:val="single" w:sz="6" w:space="0" w:color="auto"/>
              <w:right w:val="single" w:sz="6" w:space="0" w:color="auto"/>
            </w:tcBorders>
            <w:vAlign w:val="center"/>
          </w:tcPr>
          <w:p w:rsidR="00CC6A5F" w:rsidRPr="00681830" w:rsidRDefault="00CC6A5F" w:rsidP="00CC6A5F">
            <w:pPr>
              <w:spacing w:line="240" w:lineRule="auto"/>
              <w:jc w:val="center"/>
              <w:rPr>
                <w:sz w:val="14"/>
                <w:szCs w:val="14"/>
                <w:lang w:eastAsia="en-GB"/>
              </w:rPr>
            </w:pPr>
            <w:r w:rsidRPr="00681830">
              <w:rPr>
                <w:sz w:val="14"/>
                <w:szCs w:val="14"/>
              </w:rPr>
              <w:t>(Diverse fiskarter)</w:t>
            </w:r>
          </w:p>
        </w:tc>
        <w:tc>
          <w:tcPr>
            <w:tcW w:w="798" w:type="dxa"/>
            <w:gridSpan w:val="3"/>
            <w:tcBorders>
              <w:top w:val="single" w:sz="18" w:space="0" w:color="auto"/>
              <w:left w:val="single" w:sz="6" w:space="0" w:color="auto"/>
              <w:bottom w:val="single" w:sz="6"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Total dagsfångst</w:t>
            </w:r>
          </w:p>
          <w:p w:rsidR="00CC6A5F" w:rsidRPr="00681830" w:rsidRDefault="00CC6A5F" w:rsidP="00CC6A5F">
            <w:pPr>
              <w:spacing w:line="240" w:lineRule="auto"/>
              <w:jc w:val="center"/>
              <w:rPr>
                <w:sz w:val="14"/>
                <w:szCs w:val="14"/>
                <w:lang w:eastAsia="en-GB"/>
              </w:rPr>
            </w:pPr>
          </w:p>
          <w:p w:rsidR="00CC6A5F" w:rsidRPr="00681830" w:rsidRDefault="00CC6A5F" w:rsidP="00CC6A5F">
            <w:pPr>
              <w:spacing w:line="240" w:lineRule="auto"/>
              <w:jc w:val="center"/>
              <w:rPr>
                <w:sz w:val="14"/>
                <w:szCs w:val="14"/>
                <w:lang w:eastAsia="en-GB"/>
              </w:rPr>
            </w:pPr>
            <w:r w:rsidRPr="00681830">
              <w:rPr>
                <w:sz w:val="14"/>
                <w:szCs w:val="14"/>
              </w:rPr>
              <w:t>(endast i kg)</w:t>
            </w:r>
          </w:p>
        </w:tc>
        <w:tc>
          <w:tcPr>
            <w:tcW w:w="271" w:type="dxa"/>
            <w:tcBorders>
              <w:top w:val="single" w:sz="18" w:space="0" w:color="auto"/>
              <w:left w:val="single" w:sz="6" w:space="0" w:color="auto"/>
              <w:bottom w:val="single" w:sz="2" w:space="0" w:color="000000"/>
              <w:right w:val="single" w:sz="6" w:space="0" w:color="auto"/>
            </w:tcBorders>
            <w:textDirection w:val="btLr"/>
            <w:vAlign w:val="center"/>
          </w:tcPr>
          <w:p w:rsidR="00CC6A5F" w:rsidRPr="00681830" w:rsidRDefault="00CC6A5F" w:rsidP="00CC6A5F">
            <w:pPr>
              <w:spacing w:line="240" w:lineRule="auto"/>
              <w:ind w:left="113" w:right="113"/>
              <w:jc w:val="center"/>
              <w:rPr>
                <w:sz w:val="14"/>
                <w:szCs w:val="14"/>
                <w:lang w:eastAsia="en-GB"/>
              </w:rPr>
            </w:pPr>
            <w:r w:rsidRPr="00681830">
              <w:rPr>
                <w:sz w:val="14"/>
                <w:szCs w:val="14"/>
              </w:rPr>
              <w:t>Makrill-gädda</w:t>
            </w:r>
          </w:p>
        </w:tc>
        <w:tc>
          <w:tcPr>
            <w:tcW w:w="286" w:type="dxa"/>
            <w:tcBorders>
              <w:top w:val="single" w:sz="18" w:space="0" w:color="auto"/>
              <w:left w:val="single" w:sz="6" w:space="0" w:color="auto"/>
              <w:bottom w:val="single" w:sz="2" w:space="0" w:color="000000"/>
              <w:right w:val="single" w:sz="6" w:space="0" w:color="auto"/>
            </w:tcBorders>
            <w:textDirection w:val="btLr"/>
            <w:vAlign w:val="center"/>
          </w:tcPr>
          <w:p w:rsidR="00CC6A5F" w:rsidRPr="00681830" w:rsidRDefault="00CC6A5F" w:rsidP="00CC6A5F">
            <w:pPr>
              <w:spacing w:line="240" w:lineRule="auto"/>
              <w:ind w:left="113" w:right="113"/>
              <w:jc w:val="center"/>
              <w:rPr>
                <w:sz w:val="14"/>
                <w:szCs w:val="14"/>
                <w:lang w:eastAsia="en-GB"/>
              </w:rPr>
            </w:pPr>
            <w:r w:rsidRPr="00681830">
              <w:rPr>
                <w:sz w:val="14"/>
                <w:szCs w:val="14"/>
              </w:rPr>
              <w:t>Bläckfisk</w:t>
            </w:r>
          </w:p>
        </w:tc>
        <w:tc>
          <w:tcPr>
            <w:tcW w:w="285" w:type="dxa"/>
            <w:tcBorders>
              <w:top w:val="single" w:sz="18" w:space="0" w:color="auto"/>
              <w:left w:val="single" w:sz="6" w:space="0" w:color="auto"/>
              <w:bottom w:val="single" w:sz="2" w:space="0" w:color="000000"/>
              <w:right w:val="single" w:sz="6" w:space="0" w:color="auto"/>
            </w:tcBorders>
            <w:textDirection w:val="btLr"/>
            <w:vAlign w:val="center"/>
          </w:tcPr>
          <w:p w:rsidR="00CC6A5F" w:rsidRPr="00681830" w:rsidRDefault="00CC6A5F" w:rsidP="00CC6A5F">
            <w:pPr>
              <w:spacing w:line="240" w:lineRule="auto"/>
              <w:ind w:left="113" w:right="113"/>
              <w:rPr>
                <w:sz w:val="14"/>
                <w:szCs w:val="14"/>
                <w:lang w:eastAsia="en-GB"/>
              </w:rPr>
            </w:pPr>
            <w:r w:rsidRPr="00681830">
              <w:rPr>
                <w:sz w:val="14"/>
                <w:szCs w:val="14"/>
              </w:rPr>
              <w:t>Levande agn</w:t>
            </w:r>
          </w:p>
        </w:tc>
        <w:tc>
          <w:tcPr>
            <w:tcW w:w="884" w:type="dxa"/>
            <w:gridSpan w:val="2"/>
            <w:tcBorders>
              <w:top w:val="single" w:sz="18" w:space="0" w:color="auto"/>
              <w:left w:val="single" w:sz="6" w:space="0" w:color="auto"/>
              <w:bottom w:val="single" w:sz="2" w:space="0" w:color="000000"/>
              <w:right w:val="single" w:sz="18" w:space="0" w:color="auto"/>
            </w:tcBorders>
            <w:vAlign w:val="center"/>
          </w:tcPr>
          <w:p w:rsidR="00CC6A5F" w:rsidRPr="00681830" w:rsidRDefault="00CC6A5F" w:rsidP="00CC6A5F">
            <w:pPr>
              <w:spacing w:line="240" w:lineRule="auto"/>
              <w:jc w:val="center"/>
              <w:rPr>
                <w:sz w:val="14"/>
                <w:szCs w:val="14"/>
                <w:lang w:eastAsia="en-GB"/>
              </w:rPr>
            </w:pPr>
          </w:p>
          <w:p w:rsidR="00CC6A5F" w:rsidRPr="00681830" w:rsidRDefault="00CC6A5F" w:rsidP="00CC6A5F">
            <w:pPr>
              <w:spacing w:line="240" w:lineRule="auto"/>
              <w:jc w:val="center"/>
              <w:rPr>
                <w:sz w:val="14"/>
                <w:szCs w:val="14"/>
                <w:lang w:eastAsia="en-GB"/>
              </w:rPr>
            </w:pPr>
          </w:p>
          <w:p w:rsidR="00CC6A5F" w:rsidRPr="00681830" w:rsidRDefault="00CC6A5F" w:rsidP="00CC6A5F">
            <w:pPr>
              <w:spacing w:line="240" w:lineRule="auto"/>
              <w:jc w:val="center"/>
              <w:rPr>
                <w:sz w:val="14"/>
                <w:szCs w:val="14"/>
              </w:rPr>
            </w:pPr>
            <w:r w:rsidRPr="00681830">
              <w:rPr>
                <w:sz w:val="14"/>
                <w:szCs w:val="14"/>
              </w:rPr>
              <w:t>(Annat)</w:t>
            </w:r>
          </w:p>
        </w:tc>
      </w:tr>
      <w:tr w:rsidR="00CC6A5F" w:rsidRPr="00681830">
        <w:trPr>
          <w:cantSplit/>
          <w:trHeight w:val="200"/>
        </w:trPr>
        <w:tc>
          <w:tcPr>
            <w:tcW w:w="510" w:type="dxa"/>
            <w:gridSpan w:val="2"/>
            <w:tcBorders>
              <w:top w:val="single" w:sz="2" w:space="0" w:color="000000"/>
              <w:left w:val="single" w:sz="18" w:space="0" w:color="auto"/>
              <w:bottom w:val="single" w:sz="18"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78" w:type="dxa"/>
            <w:tcBorders>
              <w:top w:val="single" w:sz="2" w:space="0" w:color="000000"/>
              <w:left w:val="single" w:sz="6" w:space="0" w:color="auto"/>
              <w:bottom w:val="single" w:sz="18"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42" w:type="dxa"/>
            <w:tcBorders>
              <w:top w:val="single" w:sz="2" w:space="0" w:color="000000"/>
              <w:left w:val="single" w:sz="6" w:space="0" w:color="auto"/>
              <w:bottom w:val="single" w:sz="18"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80" w:type="dxa"/>
            <w:tcBorders>
              <w:top w:val="single" w:sz="2" w:space="0" w:color="000000"/>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p>
        </w:tc>
        <w:tc>
          <w:tcPr>
            <w:tcW w:w="600" w:type="dxa"/>
            <w:tcBorders>
              <w:top w:val="single" w:sz="2" w:space="0" w:color="000000"/>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p>
        </w:tc>
        <w:tc>
          <w:tcPr>
            <w:tcW w:w="840" w:type="dxa"/>
            <w:tcBorders>
              <w:top w:val="single" w:sz="2" w:space="0" w:color="000000"/>
              <w:left w:val="single" w:sz="6" w:space="0" w:color="auto"/>
              <w:bottom w:val="single" w:sz="18"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ind w:right="-30"/>
              <w:jc w:val="center"/>
              <w:rPr>
                <w:sz w:val="14"/>
                <w:szCs w:val="14"/>
                <w:lang w:eastAsia="en-GB"/>
              </w:rPr>
            </w:pPr>
            <w:r w:rsidRPr="00681830">
              <w:rPr>
                <w:sz w:val="14"/>
                <w:szCs w:val="14"/>
              </w:rPr>
              <w:t>Antal</w:t>
            </w:r>
          </w:p>
        </w:tc>
        <w:tc>
          <w:tcPr>
            <w:tcW w:w="503"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Vikt kg</w:t>
            </w:r>
          </w:p>
        </w:tc>
        <w:tc>
          <w:tcPr>
            <w:tcW w:w="415"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Antal</w:t>
            </w:r>
          </w:p>
        </w:tc>
        <w:tc>
          <w:tcPr>
            <w:tcW w:w="473"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kg</w:t>
            </w:r>
          </w:p>
        </w:tc>
        <w:tc>
          <w:tcPr>
            <w:tcW w:w="427"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Antal</w:t>
            </w:r>
          </w:p>
        </w:tc>
        <w:tc>
          <w:tcPr>
            <w:tcW w:w="401"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kg</w:t>
            </w:r>
          </w:p>
        </w:tc>
        <w:tc>
          <w:tcPr>
            <w:tcW w:w="421"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Antal</w:t>
            </w:r>
          </w:p>
        </w:tc>
        <w:tc>
          <w:tcPr>
            <w:tcW w:w="360"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kg</w:t>
            </w:r>
          </w:p>
        </w:tc>
        <w:tc>
          <w:tcPr>
            <w:tcW w:w="360"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ind w:right="-30"/>
              <w:rPr>
                <w:sz w:val="14"/>
                <w:szCs w:val="14"/>
                <w:lang w:eastAsia="en-GB"/>
              </w:rPr>
            </w:pPr>
            <w:r w:rsidRPr="00681830">
              <w:rPr>
                <w:sz w:val="14"/>
                <w:szCs w:val="14"/>
              </w:rPr>
              <w:t>Antal</w:t>
            </w:r>
          </w:p>
        </w:tc>
        <w:tc>
          <w:tcPr>
            <w:tcW w:w="373" w:type="dxa"/>
            <w:gridSpan w:val="2"/>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kg</w:t>
            </w:r>
          </w:p>
        </w:tc>
        <w:tc>
          <w:tcPr>
            <w:tcW w:w="593"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Antal</w:t>
            </w:r>
          </w:p>
        </w:tc>
        <w:tc>
          <w:tcPr>
            <w:tcW w:w="485"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kg</w:t>
            </w:r>
          </w:p>
        </w:tc>
        <w:tc>
          <w:tcPr>
            <w:tcW w:w="451" w:type="dxa"/>
            <w:gridSpan w:val="2"/>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Antal</w:t>
            </w:r>
          </w:p>
        </w:tc>
        <w:tc>
          <w:tcPr>
            <w:tcW w:w="378" w:type="dxa"/>
            <w:gridSpan w:val="2"/>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kg</w:t>
            </w:r>
          </w:p>
        </w:tc>
        <w:tc>
          <w:tcPr>
            <w:tcW w:w="546" w:type="dxa"/>
            <w:gridSpan w:val="2"/>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Antal</w:t>
            </w:r>
          </w:p>
        </w:tc>
        <w:tc>
          <w:tcPr>
            <w:tcW w:w="545" w:type="dxa"/>
            <w:gridSpan w:val="3"/>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kg</w:t>
            </w:r>
          </w:p>
        </w:tc>
        <w:tc>
          <w:tcPr>
            <w:tcW w:w="415"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Antal</w:t>
            </w:r>
          </w:p>
        </w:tc>
        <w:tc>
          <w:tcPr>
            <w:tcW w:w="626"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kg</w:t>
            </w:r>
          </w:p>
        </w:tc>
        <w:tc>
          <w:tcPr>
            <w:tcW w:w="497"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Antal</w:t>
            </w:r>
          </w:p>
        </w:tc>
        <w:tc>
          <w:tcPr>
            <w:tcW w:w="611"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kg</w:t>
            </w:r>
          </w:p>
        </w:tc>
        <w:tc>
          <w:tcPr>
            <w:tcW w:w="431" w:type="dxa"/>
            <w:gridSpan w:val="2"/>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ind w:right="-79" w:hanging="94"/>
              <w:jc w:val="center"/>
              <w:rPr>
                <w:sz w:val="14"/>
                <w:szCs w:val="14"/>
                <w:lang w:eastAsia="en-GB"/>
              </w:rPr>
            </w:pPr>
            <w:r w:rsidRPr="00681830">
              <w:rPr>
                <w:sz w:val="14"/>
                <w:szCs w:val="14"/>
              </w:rPr>
              <w:t>Antal</w:t>
            </w:r>
          </w:p>
        </w:tc>
        <w:tc>
          <w:tcPr>
            <w:tcW w:w="367" w:type="dxa"/>
            <w:tcBorders>
              <w:top w:val="single" w:sz="6" w:space="0" w:color="auto"/>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r w:rsidRPr="00681830">
              <w:rPr>
                <w:sz w:val="14"/>
                <w:szCs w:val="14"/>
              </w:rPr>
              <w:t>kg</w:t>
            </w:r>
          </w:p>
        </w:tc>
        <w:tc>
          <w:tcPr>
            <w:tcW w:w="271" w:type="dxa"/>
            <w:tcBorders>
              <w:top w:val="single" w:sz="2" w:space="0" w:color="000000"/>
              <w:left w:val="single" w:sz="6" w:space="0" w:color="auto"/>
              <w:bottom w:val="single" w:sz="18" w:space="0" w:color="auto"/>
              <w:right w:val="single" w:sz="6" w:space="0" w:color="auto"/>
            </w:tcBorders>
          </w:tcPr>
          <w:p w:rsidR="00CC6A5F" w:rsidRPr="00681830" w:rsidRDefault="00CC6A5F" w:rsidP="00CC6A5F">
            <w:pPr>
              <w:spacing w:line="240" w:lineRule="auto"/>
              <w:jc w:val="center"/>
              <w:rPr>
                <w:sz w:val="14"/>
                <w:szCs w:val="14"/>
                <w:lang w:eastAsia="en-GB"/>
              </w:rPr>
            </w:pPr>
          </w:p>
        </w:tc>
        <w:tc>
          <w:tcPr>
            <w:tcW w:w="286" w:type="dxa"/>
            <w:tcBorders>
              <w:top w:val="single" w:sz="2" w:space="0" w:color="000000"/>
              <w:left w:val="single" w:sz="6" w:space="0" w:color="auto"/>
              <w:bottom w:val="single" w:sz="18"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85" w:type="dxa"/>
            <w:tcBorders>
              <w:top w:val="single" w:sz="2" w:space="0" w:color="000000"/>
              <w:left w:val="single" w:sz="6" w:space="0" w:color="auto"/>
              <w:bottom w:val="single" w:sz="18"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884" w:type="dxa"/>
            <w:gridSpan w:val="2"/>
            <w:tcBorders>
              <w:top w:val="single" w:sz="2" w:space="0" w:color="000000"/>
              <w:left w:val="single" w:sz="6" w:space="0" w:color="auto"/>
              <w:bottom w:val="single" w:sz="18" w:space="0" w:color="auto"/>
              <w:right w:val="single" w:sz="18" w:space="0" w:color="auto"/>
            </w:tcBorders>
          </w:tcPr>
          <w:p w:rsidR="00CC6A5F" w:rsidRPr="00681830" w:rsidRDefault="00CC6A5F" w:rsidP="00CC6A5F">
            <w:pPr>
              <w:spacing w:line="240" w:lineRule="auto"/>
              <w:jc w:val="right"/>
              <w:rPr>
                <w:sz w:val="14"/>
                <w:szCs w:val="14"/>
                <w:lang w:eastAsia="en-GB"/>
              </w:rPr>
            </w:pPr>
          </w:p>
        </w:tc>
      </w:tr>
      <w:tr w:rsidR="00CC6A5F" w:rsidRPr="00681830">
        <w:trPr>
          <w:cantSplit/>
          <w:trHeight w:val="200"/>
        </w:trPr>
        <w:tc>
          <w:tcPr>
            <w:tcW w:w="510" w:type="dxa"/>
            <w:gridSpan w:val="2"/>
            <w:tcBorders>
              <w:top w:val="single" w:sz="18" w:space="0" w:color="auto"/>
              <w:left w:val="single" w:sz="18"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78"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42"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80"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600"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840"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03"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center"/>
              <w:rPr>
                <w:sz w:val="14"/>
                <w:szCs w:val="14"/>
                <w:lang w:eastAsia="en-GB"/>
              </w:rPr>
            </w:pPr>
          </w:p>
        </w:tc>
        <w:tc>
          <w:tcPr>
            <w:tcW w:w="415"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73"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27"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01"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21"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73" w:type="dxa"/>
            <w:gridSpan w:val="2"/>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93"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85"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51" w:type="dxa"/>
            <w:gridSpan w:val="2"/>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78" w:type="dxa"/>
            <w:gridSpan w:val="2"/>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46" w:type="dxa"/>
            <w:gridSpan w:val="2"/>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45" w:type="dxa"/>
            <w:gridSpan w:val="3"/>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15"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626"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97"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611"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31" w:type="dxa"/>
            <w:gridSpan w:val="2"/>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7"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71"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86"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85" w:type="dxa"/>
            <w:tcBorders>
              <w:top w:val="single" w:sz="18"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884" w:type="dxa"/>
            <w:gridSpan w:val="2"/>
            <w:tcBorders>
              <w:top w:val="single" w:sz="18" w:space="0" w:color="auto"/>
              <w:left w:val="single" w:sz="6" w:space="0" w:color="auto"/>
              <w:bottom w:val="single" w:sz="2" w:space="0" w:color="auto"/>
              <w:right w:val="single" w:sz="18" w:space="0" w:color="auto"/>
            </w:tcBorders>
          </w:tcPr>
          <w:p w:rsidR="00CC6A5F" w:rsidRPr="00681830" w:rsidRDefault="00CC6A5F" w:rsidP="00CC6A5F">
            <w:pPr>
              <w:spacing w:line="240" w:lineRule="auto"/>
              <w:jc w:val="right"/>
              <w:rPr>
                <w:sz w:val="14"/>
                <w:szCs w:val="14"/>
                <w:lang w:eastAsia="en-GB"/>
              </w:rPr>
            </w:pPr>
          </w:p>
        </w:tc>
      </w:tr>
      <w:tr w:rsidR="00CC6A5F" w:rsidRPr="00681830">
        <w:trPr>
          <w:cantSplit/>
          <w:trHeight w:val="200"/>
        </w:trPr>
        <w:tc>
          <w:tcPr>
            <w:tcW w:w="510" w:type="dxa"/>
            <w:gridSpan w:val="2"/>
            <w:tcBorders>
              <w:top w:val="single" w:sz="2" w:space="0" w:color="auto"/>
              <w:left w:val="single" w:sz="18"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78"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42"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8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60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84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03"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15"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center"/>
              <w:rPr>
                <w:sz w:val="14"/>
                <w:szCs w:val="14"/>
                <w:lang w:eastAsia="en-GB"/>
              </w:rPr>
            </w:pPr>
          </w:p>
        </w:tc>
        <w:tc>
          <w:tcPr>
            <w:tcW w:w="473"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27"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01"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21"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73" w:type="dxa"/>
            <w:gridSpan w:val="2"/>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93"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85"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51" w:type="dxa"/>
            <w:gridSpan w:val="2"/>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78" w:type="dxa"/>
            <w:gridSpan w:val="2"/>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46" w:type="dxa"/>
            <w:gridSpan w:val="2"/>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45" w:type="dxa"/>
            <w:gridSpan w:val="3"/>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15"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626"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97"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611"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31" w:type="dxa"/>
            <w:gridSpan w:val="2"/>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7"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71"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86"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85"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884" w:type="dxa"/>
            <w:gridSpan w:val="2"/>
            <w:tcBorders>
              <w:top w:val="single" w:sz="2" w:space="0" w:color="auto"/>
              <w:left w:val="single" w:sz="6" w:space="0" w:color="auto"/>
              <w:bottom w:val="single" w:sz="2" w:space="0" w:color="auto"/>
              <w:right w:val="single" w:sz="18" w:space="0" w:color="auto"/>
            </w:tcBorders>
          </w:tcPr>
          <w:p w:rsidR="00CC6A5F" w:rsidRPr="00681830" w:rsidRDefault="00CC6A5F" w:rsidP="00CC6A5F">
            <w:pPr>
              <w:spacing w:line="240" w:lineRule="auto"/>
              <w:jc w:val="right"/>
              <w:rPr>
                <w:sz w:val="14"/>
                <w:szCs w:val="14"/>
                <w:lang w:eastAsia="en-GB"/>
              </w:rPr>
            </w:pPr>
          </w:p>
        </w:tc>
      </w:tr>
      <w:tr w:rsidR="00CC6A5F" w:rsidRPr="00681830">
        <w:trPr>
          <w:cantSplit/>
          <w:trHeight w:val="200"/>
        </w:trPr>
        <w:tc>
          <w:tcPr>
            <w:tcW w:w="510" w:type="dxa"/>
            <w:gridSpan w:val="2"/>
            <w:tcBorders>
              <w:top w:val="single" w:sz="2" w:space="0" w:color="auto"/>
              <w:left w:val="single" w:sz="18"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78"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42"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8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60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84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03"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15"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73"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27"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01"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21"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73" w:type="dxa"/>
            <w:gridSpan w:val="2"/>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93"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85"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51" w:type="dxa"/>
            <w:gridSpan w:val="2"/>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78" w:type="dxa"/>
            <w:gridSpan w:val="2"/>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46" w:type="dxa"/>
            <w:gridSpan w:val="2"/>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45" w:type="dxa"/>
            <w:gridSpan w:val="3"/>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15"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626"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97"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611"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31" w:type="dxa"/>
            <w:gridSpan w:val="2"/>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7"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71"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86"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85"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884" w:type="dxa"/>
            <w:gridSpan w:val="2"/>
            <w:tcBorders>
              <w:top w:val="single" w:sz="2" w:space="0" w:color="auto"/>
              <w:left w:val="single" w:sz="6" w:space="0" w:color="auto"/>
              <w:bottom w:val="single" w:sz="2" w:space="0" w:color="auto"/>
              <w:right w:val="single" w:sz="18" w:space="0" w:color="auto"/>
            </w:tcBorders>
          </w:tcPr>
          <w:p w:rsidR="00CC6A5F" w:rsidRPr="00681830" w:rsidRDefault="00CC6A5F" w:rsidP="00CC6A5F">
            <w:pPr>
              <w:spacing w:line="240" w:lineRule="auto"/>
              <w:jc w:val="right"/>
              <w:rPr>
                <w:sz w:val="14"/>
                <w:szCs w:val="14"/>
                <w:lang w:eastAsia="en-GB"/>
              </w:rPr>
            </w:pPr>
          </w:p>
        </w:tc>
      </w:tr>
      <w:tr w:rsidR="00CC6A5F" w:rsidRPr="00681830">
        <w:trPr>
          <w:cantSplit/>
          <w:trHeight w:val="200"/>
        </w:trPr>
        <w:tc>
          <w:tcPr>
            <w:tcW w:w="510" w:type="dxa"/>
            <w:gridSpan w:val="2"/>
            <w:tcBorders>
              <w:top w:val="single" w:sz="2" w:space="0" w:color="auto"/>
              <w:left w:val="single" w:sz="18"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78"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42"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8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60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84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03"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15"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73"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27"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01"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21"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73" w:type="dxa"/>
            <w:gridSpan w:val="2"/>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93"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85"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51" w:type="dxa"/>
            <w:gridSpan w:val="2"/>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78" w:type="dxa"/>
            <w:gridSpan w:val="2"/>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46" w:type="dxa"/>
            <w:gridSpan w:val="2"/>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45" w:type="dxa"/>
            <w:gridSpan w:val="3"/>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15"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626"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97"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611"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31" w:type="dxa"/>
            <w:gridSpan w:val="2"/>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7"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71"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86"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85" w:type="dxa"/>
            <w:tcBorders>
              <w:top w:val="single" w:sz="2" w:space="0" w:color="auto"/>
              <w:left w:val="single" w:sz="6" w:space="0" w:color="auto"/>
              <w:bottom w:val="single" w:sz="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884" w:type="dxa"/>
            <w:gridSpan w:val="2"/>
            <w:tcBorders>
              <w:top w:val="single" w:sz="2" w:space="0" w:color="auto"/>
              <w:left w:val="single" w:sz="6" w:space="0" w:color="auto"/>
              <w:bottom w:val="single" w:sz="2" w:space="0" w:color="auto"/>
              <w:right w:val="single" w:sz="18" w:space="0" w:color="auto"/>
            </w:tcBorders>
          </w:tcPr>
          <w:p w:rsidR="00CC6A5F" w:rsidRPr="00681830" w:rsidRDefault="00CC6A5F" w:rsidP="00CC6A5F">
            <w:pPr>
              <w:spacing w:line="240" w:lineRule="auto"/>
              <w:jc w:val="right"/>
              <w:rPr>
                <w:sz w:val="14"/>
                <w:szCs w:val="14"/>
                <w:lang w:eastAsia="en-GB"/>
              </w:rPr>
            </w:pPr>
          </w:p>
        </w:tc>
      </w:tr>
      <w:tr w:rsidR="00CC6A5F" w:rsidRPr="00681830">
        <w:trPr>
          <w:cantSplit/>
          <w:trHeight w:val="200"/>
        </w:trPr>
        <w:tc>
          <w:tcPr>
            <w:tcW w:w="510" w:type="dxa"/>
            <w:gridSpan w:val="2"/>
            <w:tcBorders>
              <w:top w:val="single" w:sz="2" w:space="0" w:color="auto"/>
              <w:left w:val="single" w:sz="18"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378"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342"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480"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600"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840"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503"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415"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473"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427"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401"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421"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373" w:type="dxa"/>
            <w:gridSpan w:val="2"/>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593"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485"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451" w:type="dxa"/>
            <w:gridSpan w:val="2"/>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378" w:type="dxa"/>
            <w:gridSpan w:val="2"/>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546" w:type="dxa"/>
            <w:gridSpan w:val="2"/>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545" w:type="dxa"/>
            <w:gridSpan w:val="3"/>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415"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626"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497"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611"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431" w:type="dxa"/>
            <w:gridSpan w:val="2"/>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367"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271"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286"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285" w:type="dxa"/>
            <w:tcBorders>
              <w:top w:val="single" w:sz="2" w:space="0" w:color="auto"/>
              <w:left w:val="single" w:sz="6" w:space="0" w:color="auto"/>
              <w:bottom w:val="nil"/>
              <w:right w:val="single" w:sz="6" w:space="0" w:color="auto"/>
            </w:tcBorders>
          </w:tcPr>
          <w:p w:rsidR="00CC6A5F" w:rsidRPr="00681830" w:rsidRDefault="00CC6A5F" w:rsidP="00CC6A5F">
            <w:pPr>
              <w:spacing w:line="240" w:lineRule="auto"/>
              <w:jc w:val="right"/>
              <w:rPr>
                <w:sz w:val="14"/>
                <w:szCs w:val="14"/>
                <w:lang w:eastAsia="en-GB"/>
              </w:rPr>
            </w:pPr>
          </w:p>
        </w:tc>
        <w:tc>
          <w:tcPr>
            <w:tcW w:w="884" w:type="dxa"/>
            <w:gridSpan w:val="2"/>
            <w:tcBorders>
              <w:top w:val="single" w:sz="2" w:space="0" w:color="auto"/>
              <w:left w:val="single" w:sz="6" w:space="0" w:color="auto"/>
              <w:bottom w:val="nil"/>
              <w:right w:val="single" w:sz="18" w:space="0" w:color="auto"/>
            </w:tcBorders>
          </w:tcPr>
          <w:p w:rsidR="00CC6A5F" w:rsidRPr="00681830" w:rsidRDefault="00CC6A5F" w:rsidP="00CC6A5F">
            <w:pPr>
              <w:spacing w:line="240" w:lineRule="auto"/>
              <w:jc w:val="right"/>
              <w:rPr>
                <w:sz w:val="14"/>
                <w:szCs w:val="14"/>
                <w:lang w:eastAsia="en-GB"/>
              </w:rPr>
            </w:pPr>
          </w:p>
        </w:tc>
      </w:tr>
      <w:tr w:rsidR="00CC6A5F" w:rsidRPr="00681830">
        <w:trPr>
          <w:cantSplit/>
          <w:trHeight w:val="200"/>
        </w:trPr>
        <w:tc>
          <w:tcPr>
            <w:tcW w:w="2310" w:type="dxa"/>
            <w:gridSpan w:val="6"/>
            <w:tcBorders>
              <w:top w:val="single" w:sz="12" w:space="0" w:color="auto"/>
              <w:left w:val="single" w:sz="18" w:space="0" w:color="auto"/>
              <w:bottom w:val="single" w:sz="12" w:space="0" w:color="auto"/>
              <w:right w:val="single" w:sz="2" w:space="0" w:color="000000"/>
            </w:tcBorders>
            <w:vAlign w:val="center"/>
          </w:tcPr>
          <w:p w:rsidR="00CC6A5F" w:rsidRPr="00681830" w:rsidRDefault="00CC6A5F" w:rsidP="00CC6A5F">
            <w:pPr>
              <w:spacing w:line="240" w:lineRule="auto"/>
              <w:rPr>
                <w:sz w:val="14"/>
                <w:szCs w:val="14"/>
                <w:lang w:eastAsia="en-GB"/>
              </w:rPr>
            </w:pPr>
          </w:p>
          <w:p w:rsidR="00CC6A5F" w:rsidRPr="00681830" w:rsidRDefault="00CC6A5F" w:rsidP="00CC6A5F">
            <w:pPr>
              <w:spacing w:line="240" w:lineRule="auto"/>
              <w:jc w:val="both"/>
              <w:rPr>
                <w:sz w:val="14"/>
                <w:szCs w:val="14"/>
                <w:lang w:eastAsia="en-GB"/>
              </w:rPr>
            </w:pPr>
            <w:r w:rsidRPr="00681830">
              <w:rPr>
                <w:sz w:val="14"/>
                <w:szCs w:val="14"/>
              </w:rPr>
              <w:t>LANDAD VIKT (KG)</w:t>
            </w:r>
          </w:p>
        </w:tc>
        <w:tc>
          <w:tcPr>
            <w:tcW w:w="840"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both"/>
              <w:rPr>
                <w:sz w:val="14"/>
                <w:szCs w:val="14"/>
                <w:lang w:eastAsia="en-GB"/>
              </w:rPr>
            </w:pPr>
          </w:p>
        </w:tc>
        <w:tc>
          <w:tcPr>
            <w:tcW w:w="360"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03"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15"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73"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27"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01"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21"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0"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73" w:type="dxa"/>
            <w:gridSpan w:val="2"/>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93"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85"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51" w:type="dxa"/>
            <w:gridSpan w:val="2"/>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78" w:type="dxa"/>
            <w:gridSpan w:val="2"/>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46" w:type="dxa"/>
            <w:gridSpan w:val="2"/>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545" w:type="dxa"/>
            <w:gridSpan w:val="3"/>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15"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626"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97"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611"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431" w:type="dxa"/>
            <w:gridSpan w:val="2"/>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367"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71"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86"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285" w:type="dxa"/>
            <w:tcBorders>
              <w:top w:val="single" w:sz="12" w:space="0" w:color="auto"/>
              <w:left w:val="single" w:sz="6" w:space="0" w:color="auto"/>
              <w:bottom w:val="single" w:sz="12" w:space="0" w:color="auto"/>
              <w:right w:val="single" w:sz="6" w:space="0" w:color="auto"/>
            </w:tcBorders>
          </w:tcPr>
          <w:p w:rsidR="00CC6A5F" w:rsidRPr="00681830" w:rsidRDefault="00CC6A5F" w:rsidP="00CC6A5F">
            <w:pPr>
              <w:spacing w:line="240" w:lineRule="auto"/>
              <w:jc w:val="right"/>
              <w:rPr>
                <w:sz w:val="14"/>
                <w:szCs w:val="14"/>
                <w:lang w:eastAsia="en-GB"/>
              </w:rPr>
            </w:pPr>
          </w:p>
        </w:tc>
        <w:tc>
          <w:tcPr>
            <w:tcW w:w="884" w:type="dxa"/>
            <w:gridSpan w:val="2"/>
            <w:tcBorders>
              <w:top w:val="single" w:sz="12" w:space="0" w:color="auto"/>
              <w:left w:val="single" w:sz="6" w:space="0" w:color="auto"/>
              <w:bottom w:val="single" w:sz="12" w:space="0" w:color="auto"/>
              <w:right w:val="single" w:sz="18" w:space="0" w:color="auto"/>
            </w:tcBorders>
          </w:tcPr>
          <w:p w:rsidR="00CC6A5F" w:rsidRPr="00681830" w:rsidRDefault="00CC6A5F" w:rsidP="00CC6A5F">
            <w:pPr>
              <w:spacing w:line="240" w:lineRule="auto"/>
              <w:jc w:val="right"/>
              <w:rPr>
                <w:sz w:val="14"/>
                <w:szCs w:val="14"/>
                <w:lang w:eastAsia="en-GB"/>
              </w:rPr>
            </w:pPr>
          </w:p>
        </w:tc>
      </w:tr>
      <w:tr w:rsidR="00CC6A5F" w:rsidRPr="00681830">
        <w:trPr>
          <w:gridAfter w:val="8"/>
          <w:wAfter w:w="2524" w:type="dxa"/>
          <w:cantSplit/>
          <w:trHeight w:val="200"/>
        </w:trPr>
        <w:tc>
          <w:tcPr>
            <w:tcW w:w="3150" w:type="dxa"/>
            <w:gridSpan w:val="7"/>
          </w:tcPr>
          <w:p w:rsidR="00CC6A5F" w:rsidRPr="00681830" w:rsidRDefault="00CC6A5F" w:rsidP="00CC6A5F">
            <w:pPr>
              <w:spacing w:before="80" w:after="40" w:line="240" w:lineRule="auto"/>
              <w:jc w:val="both"/>
              <w:rPr>
                <w:sz w:val="14"/>
                <w:szCs w:val="14"/>
                <w:lang w:eastAsia="en-GB"/>
              </w:rPr>
            </w:pPr>
            <w:r w:rsidRPr="00681830">
              <w:rPr>
                <w:sz w:val="14"/>
                <w:szCs w:val="14"/>
              </w:rPr>
              <w:t>Anmärkningar</w:t>
            </w:r>
          </w:p>
        </w:tc>
        <w:tc>
          <w:tcPr>
            <w:tcW w:w="360" w:type="dxa"/>
          </w:tcPr>
          <w:p w:rsidR="00CC6A5F" w:rsidRPr="00681830" w:rsidRDefault="00CC6A5F" w:rsidP="00CC6A5F">
            <w:pPr>
              <w:spacing w:line="240" w:lineRule="auto"/>
              <w:jc w:val="right"/>
              <w:rPr>
                <w:sz w:val="14"/>
                <w:szCs w:val="14"/>
                <w:lang w:eastAsia="en-GB"/>
              </w:rPr>
            </w:pPr>
          </w:p>
        </w:tc>
        <w:tc>
          <w:tcPr>
            <w:tcW w:w="4326" w:type="dxa"/>
            <w:gridSpan w:val="11"/>
          </w:tcPr>
          <w:p w:rsidR="00CC6A5F" w:rsidRPr="00681830" w:rsidRDefault="00CC6A5F" w:rsidP="00CC6A5F">
            <w:pPr>
              <w:spacing w:line="240" w:lineRule="auto"/>
              <w:jc w:val="both"/>
              <w:rPr>
                <w:sz w:val="14"/>
                <w:szCs w:val="14"/>
                <w:lang w:eastAsia="en-GB"/>
              </w:rPr>
            </w:pPr>
          </w:p>
        </w:tc>
        <w:tc>
          <w:tcPr>
            <w:tcW w:w="4554" w:type="dxa"/>
            <w:gridSpan w:val="14"/>
          </w:tcPr>
          <w:p w:rsidR="00CC6A5F" w:rsidRPr="00681830" w:rsidRDefault="00CC6A5F" w:rsidP="00CC6A5F">
            <w:pPr>
              <w:spacing w:line="240" w:lineRule="auto"/>
              <w:jc w:val="both"/>
              <w:rPr>
                <w:sz w:val="14"/>
                <w:szCs w:val="14"/>
                <w:lang w:eastAsia="en-GB"/>
              </w:rPr>
            </w:pPr>
          </w:p>
        </w:tc>
      </w:tr>
      <w:tr w:rsidR="00CC6A5F" w:rsidRPr="00681830">
        <w:trPr>
          <w:gridAfter w:val="8"/>
          <w:wAfter w:w="2524" w:type="dxa"/>
          <w:cantSplit/>
          <w:trHeight w:val="200"/>
        </w:trPr>
        <w:tc>
          <w:tcPr>
            <w:tcW w:w="3510" w:type="dxa"/>
            <w:gridSpan w:val="8"/>
          </w:tcPr>
          <w:p w:rsidR="00CC6A5F" w:rsidRPr="00681830" w:rsidRDefault="00CC6A5F" w:rsidP="00CC6A5F">
            <w:pPr>
              <w:spacing w:line="240" w:lineRule="auto"/>
              <w:rPr>
                <w:sz w:val="14"/>
                <w:szCs w:val="14"/>
                <w:lang w:eastAsia="en-GB"/>
              </w:rPr>
            </w:pPr>
            <w:r w:rsidRPr="00681830">
              <w:rPr>
                <w:sz w:val="14"/>
                <w:szCs w:val="14"/>
              </w:rPr>
              <w:t>1 - Använd ett blad för varje månad och en rad för varje dag.</w:t>
            </w:r>
          </w:p>
        </w:tc>
        <w:tc>
          <w:tcPr>
            <w:tcW w:w="4326" w:type="dxa"/>
            <w:gridSpan w:val="11"/>
          </w:tcPr>
          <w:p w:rsidR="00CC6A5F" w:rsidRPr="00681830" w:rsidRDefault="00CC6A5F" w:rsidP="00CC6A5F">
            <w:pPr>
              <w:spacing w:line="240" w:lineRule="auto"/>
              <w:rPr>
                <w:sz w:val="14"/>
                <w:szCs w:val="14"/>
                <w:lang w:eastAsia="en-GB"/>
              </w:rPr>
            </w:pPr>
            <w:r w:rsidRPr="00681830">
              <w:rPr>
                <w:sz w:val="14"/>
                <w:szCs w:val="14"/>
              </w:rPr>
              <w:t>3 - Med "dag" avses den dag då långreven lades ut.</w:t>
            </w:r>
          </w:p>
        </w:tc>
        <w:tc>
          <w:tcPr>
            <w:tcW w:w="4554" w:type="dxa"/>
            <w:gridSpan w:val="14"/>
          </w:tcPr>
          <w:p w:rsidR="00CC6A5F" w:rsidRPr="00681830" w:rsidRDefault="00CC6A5F" w:rsidP="00CC6A5F">
            <w:pPr>
              <w:spacing w:line="240" w:lineRule="auto"/>
              <w:rPr>
                <w:sz w:val="14"/>
                <w:szCs w:val="14"/>
                <w:lang w:eastAsia="en-GB"/>
              </w:rPr>
            </w:pPr>
            <w:r w:rsidRPr="00681830">
              <w:rPr>
                <w:sz w:val="14"/>
                <w:szCs w:val="14"/>
              </w:rPr>
              <w:t>5 - Nedersta raden – (landad vikt) - skall fyllas i först när fiskeresan är avslutad. Skriv in den faktiska vikten vid landningen.</w:t>
            </w:r>
          </w:p>
        </w:tc>
      </w:tr>
      <w:tr w:rsidR="00CC6A5F" w:rsidRPr="00681830">
        <w:trPr>
          <w:gridAfter w:val="1"/>
          <w:wAfter w:w="709" w:type="dxa"/>
          <w:cantSplit/>
          <w:trHeight w:val="200"/>
        </w:trPr>
        <w:tc>
          <w:tcPr>
            <w:tcW w:w="3510" w:type="dxa"/>
            <w:gridSpan w:val="8"/>
          </w:tcPr>
          <w:p w:rsidR="00CC6A5F" w:rsidRPr="00681830" w:rsidRDefault="00CC6A5F" w:rsidP="00CC6A5F">
            <w:pPr>
              <w:spacing w:line="240" w:lineRule="auto"/>
              <w:rPr>
                <w:sz w:val="14"/>
                <w:szCs w:val="14"/>
                <w:lang w:eastAsia="en-GB"/>
              </w:rPr>
            </w:pPr>
            <w:r w:rsidRPr="00681830">
              <w:rPr>
                <w:spacing w:val="-6"/>
                <w:sz w:val="14"/>
                <w:szCs w:val="14"/>
              </w:rPr>
              <w:t>2 - I slutet av varje resa skall en kopia av loggboksuppgifterna skickas till Er kontakt eller till ICCAT, Calle Corazón de María 8, Madrid 28002,. Spanien.</w:t>
            </w:r>
          </w:p>
        </w:tc>
        <w:tc>
          <w:tcPr>
            <w:tcW w:w="4326" w:type="dxa"/>
            <w:gridSpan w:val="11"/>
          </w:tcPr>
          <w:p w:rsidR="00CC6A5F" w:rsidRPr="00681830" w:rsidRDefault="00CC6A5F" w:rsidP="00CC6A5F">
            <w:pPr>
              <w:spacing w:line="240" w:lineRule="auto"/>
              <w:rPr>
                <w:sz w:val="14"/>
                <w:szCs w:val="14"/>
                <w:lang w:eastAsia="en-GB"/>
              </w:rPr>
            </w:pPr>
            <w:r w:rsidRPr="00681830">
              <w:rPr>
                <w:spacing w:val="-6"/>
                <w:sz w:val="14"/>
                <w:szCs w:val="14"/>
              </w:rPr>
              <w:t>4 - Fiskeområde avser fartygets position. Avrunda minuter och notera grader för latitud och longitud. Ange N/S och Ö/V.</w:t>
            </w:r>
          </w:p>
        </w:tc>
        <w:tc>
          <w:tcPr>
            <w:tcW w:w="4554" w:type="dxa"/>
            <w:gridSpan w:val="14"/>
            <w:vAlign w:val="center"/>
          </w:tcPr>
          <w:p w:rsidR="00CC6A5F" w:rsidRPr="00681830" w:rsidRDefault="00CC6A5F" w:rsidP="00CC6A5F">
            <w:pPr>
              <w:spacing w:line="240" w:lineRule="auto"/>
              <w:rPr>
                <w:sz w:val="14"/>
                <w:szCs w:val="14"/>
                <w:lang w:eastAsia="en-GB"/>
              </w:rPr>
            </w:pPr>
            <w:r w:rsidRPr="00681830">
              <w:rPr>
                <w:sz w:val="14"/>
                <w:szCs w:val="14"/>
              </w:rPr>
              <w:t>6 - Alla uppgifter är konfidentiella</w:t>
            </w:r>
          </w:p>
        </w:tc>
        <w:tc>
          <w:tcPr>
            <w:tcW w:w="1815" w:type="dxa"/>
            <w:gridSpan w:val="7"/>
          </w:tcPr>
          <w:p w:rsidR="00CC6A5F" w:rsidRPr="00681830" w:rsidRDefault="00CC6A5F" w:rsidP="00CC6A5F">
            <w:pPr>
              <w:spacing w:line="240" w:lineRule="auto"/>
              <w:rPr>
                <w:sz w:val="14"/>
                <w:szCs w:val="14"/>
                <w:lang w:eastAsia="en-GB"/>
              </w:rPr>
            </w:pPr>
          </w:p>
        </w:tc>
      </w:tr>
    </w:tbl>
    <w:p w:rsidR="00742B13" w:rsidRPr="00681830" w:rsidRDefault="00965558" w:rsidP="00CC6A5F">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uto"/>
        <w:jc w:val="right"/>
        <w:outlineLvl w:val="0"/>
        <w:rPr>
          <w:bCs/>
          <w:szCs w:val="24"/>
          <w:lang w:eastAsia="en-GB"/>
        </w:rPr>
      </w:pPr>
      <w:r w:rsidRPr="00681830">
        <w:rPr>
          <w:bCs/>
          <w:szCs w:val="24"/>
        </w:rPr>
        <w:t>Tillägg 6</w:t>
      </w:r>
    </w:p>
    <w:tbl>
      <w:tblPr>
        <w:tblW w:w="14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644"/>
        <w:gridCol w:w="644"/>
        <w:gridCol w:w="644"/>
        <w:gridCol w:w="2146"/>
        <w:gridCol w:w="361"/>
        <w:gridCol w:w="283"/>
        <w:gridCol w:w="644"/>
        <w:gridCol w:w="644"/>
        <w:gridCol w:w="644"/>
        <w:gridCol w:w="644"/>
        <w:gridCol w:w="236"/>
        <w:gridCol w:w="236"/>
        <w:gridCol w:w="172"/>
        <w:gridCol w:w="64"/>
        <w:gridCol w:w="580"/>
        <w:gridCol w:w="322"/>
        <w:gridCol w:w="322"/>
        <w:gridCol w:w="644"/>
        <w:gridCol w:w="145"/>
        <w:gridCol w:w="177"/>
        <w:gridCol w:w="59"/>
        <w:gridCol w:w="236"/>
        <w:gridCol w:w="27"/>
        <w:gridCol w:w="209"/>
        <w:gridCol w:w="236"/>
        <w:gridCol w:w="199"/>
        <w:gridCol w:w="37"/>
        <w:gridCol w:w="199"/>
        <w:gridCol w:w="112"/>
        <w:gridCol w:w="210"/>
        <w:gridCol w:w="12"/>
        <w:gridCol w:w="33"/>
        <w:gridCol w:w="236"/>
        <w:gridCol w:w="41"/>
        <w:gridCol w:w="112"/>
        <w:gridCol w:w="111"/>
        <w:gridCol w:w="55"/>
        <w:gridCol w:w="37"/>
        <w:gridCol w:w="7"/>
        <w:gridCol w:w="434"/>
        <w:gridCol w:w="111"/>
        <w:gridCol w:w="55"/>
        <w:gridCol w:w="44"/>
        <w:gridCol w:w="112"/>
        <w:gridCol w:w="166"/>
        <w:gridCol w:w="44"/>
        <w:gridCol w:w="112"/>
        <w:gridCol w:w="111"/>
        <w:gridCol w:w="55"/>
        <w:gridCol w:w="44"/>
        <w:gridCol w:w="26"/>
        <w:gridCol w:w="168"/>
        <w:gridCol w:w="70"/>
        <w:gridCol w:w="166"/>
        <w:gridCol w:w="44"/>
      </w:tblGrid>
      <w:tr w:rsidR="00742B13" w:rsidRPr="00681830">
        <w:trPr>
          <w:gridAfter w:val="2"/>
          <w:wAfter w:w="210" w:type="dxa"/>
          <w:cantSplit/>
          <w:trHeight w:val="240"/>
        </w:trPr>
        <w:tc>
          <w:tcPr>
            <w:tcW w:w="708" w:type="dxa"/>
            <w:vMerge w:val="restart"/>
            <w:tcBorders>
              <w:top w:val="single" w:sz="4" w:space="0" w:color="auto"/>
              <w:left w:val="single" w:sz="4" w:space="0" w:color="auto"/>
              <w:bottom w:val="nil"/>
              <w:right w:val="single" w:sz="4" w:space="0" w:color="auto"/>
            </w:tcBorders>
            <w:vAlign w:val="center"/>
          </w:tcPr>
          <w:p w:rsidR="007F5341" w:rsidRPr="00681830" w:rsidRDefault="00681830" w:rsidP="006F4B12">
            <w:pPr>
              <w:pageBreakBefore/>
              <w:spacing w:line="240" w:lineRule="auto"/>
              <w:rPr>
                <w:sz w:val="14"/>
                <w:szCs w:val="14"/>
                <w:lang w:eastAsia="en-GB"/>
              </w:rPr>
            </w:pPr>
            <w:r w:rsidRPr="00681830">
              <w:rPr>
                <w:noProof/>
                <w:sz w:val="14"/>
                <w:szCs w:val="14"/>
              </w:rPr>
              <mc:AlternateContent>
                <mc:Choice Requires="wps">
                  <w:drawing>
                    <wp:anchor distT="0" distB="0" distL="114300" distR="114300" simplePos="0" relativeHeight="251658240" behindDoc="0" locked="0" layoutInCell="0" allowOverlap="1">
                      <wp:simplePos x="0" y="0"/>
                      <wp:positionH relativeFrom="column">
                        <wp:posOffset>7391400</wp:posOffset>
                      </wp:positionH>
                      <wp:positionV relativeFrom="paragraph">
                        <wp:posOffset>1143000</wp:posOffset>
                      </wp:positionV>
                      <wp:extent cx="1752600" cy="640080"/>
                      <wp:effectExtent l="0" t="0" r="0" b="0"/>
                      <wp:wrapNone/>
                      <wp:docPr id="49798918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40080"/>
                              </a:xfrm>
                              <a:prstGeom prst="rect">
                                <a:avLst/>
                              </a:prstGeom>
                              <a:solidFill>
                                <a:srgbClr val="FFFFFF"/>
                              </a:solidFill>
                              <a:ln w="9525">
                                <a:solidFill>
                                  <a:srgbClr val="000000"/>
                                </a:solidFill>
                                <a:miter lim="800000"/>
                                <a:headEnd/>
                                <a:tailEnd/>
                              </a:ln>
                            </wps:spPr>
                            <wps:txbx>
                              <w:txbxContent>
                                <w:p w:rsidR="000413CC" w:rsidRPr="00681830" w:rsidRDefault="000413CC" w:rsidP="006F4B12">
                                  <w:pPr>
                                    <w:jc w:val="center"/>
                                    <w:rPr>
                                      <w:sz w:val="16"/>
                                      <w:szCs w:val="16"/>
                                    </w:rPr>
                                  </w:pPr>
                                  <w:r w:rsidRPr="00681830">
                                    <w:rPr>
                                      <w:sz w:val="16"/>
                                      <w:szCs w:val="16"/>
                                    </w:rPr>
                                    <w:t>Befälhavarens namnteckning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582pt;margin-top:90pt;width:138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" o:allowincell="f">
                      <v:textbox>
                        <w:txbxContent>
                          <w:p w:rsidR="000413CC" w:rsidRPr="00681830" w:rsidRDefault="000413CC" w:rsidP="006F4B12">
                            <w:pPr>
                              <w:jc w:val="center"/>
                              <w:rPr>
                                <w:sz w:val="16"/>
                                <w:szCs w:val="16"/>
                              </w:rPr>
                            </w:pPr>
                            <w:r w:rsidRPr="00681830">
                              <w:rPr>
                                <w:sz w:val="16"/>
                                <w:szCs w:val="16"/>
                              </w:rPr>
                              <w:t>Befälhavarens namnteckning (11)</w:t>
                            </w:r>
                          </w:p>
                        </w:txbxContent>
                      </v:textbox>
                    </v:shape>
                  </w:pict>
                </mc:Fallback>
              </mc:AlternateContent>
            </w:r>
            <w:r w:rsidR="00742B13" w:rsidRPr="00681830">
              <w:rPr>
                <w:sz w:val="14"/>
                <w:szCs w:val="14"/>
              </w:rPr>
              <w:t>R</w:t>
            </w:r>
          </w:p>
          <w:p w:rsidR="007F5341" w:rsidRPr="00681830" w:rsidRDefault="007F5341" w:rsidP="006F4B12">
            <w:pPr>
              <w:pageBreakBefore/>
              <w:spacing w:line="240" w:lineRule="auto"/>
              <w:rPr>
                <w:sz w:val="14"/>
                <w:szCs w:val="14"/>
                <w:lang w:eastAsia="en-GB"/>
              </w:rPr>
            </w:pPr>
          </w:p>
          <w:p w:rsidR="007F5341" w:rsidRPr="00681830" w:rsidRDefault="00742B13" w:rsidP="006F4B12">
            <w:pPr>
              <w:pageBreakBefore/>
              <w:spacing w:line="240" w:lineRule="auto"/>
              <w:rPr>
                <w:sz w:val="14"/>
                <w:szCs w:val="14"/>
              </w:rPr>
            </w:pPr>
            <w:r w:rsidRPr="00681830">
              <w:rPr>
                <w:sz w:val="14"/>
                <w:szCs w:val="14"/>
              </w:rPr>
              <w:t>U</w:t>
            </w:r>
          </w:p>
          <w:p w:rsidR="007F5341" w:rsidRPr="00681830" w:rsidRDefault="007F5341" w:rsidP="006F4B12">
            <w:pPr>
              <w:pageBreakBefore/>
              <w:spacing w:line="240" w:lineRule="auto"/>
              <w:rPr>
                <w:sz w:val="14"/>
                <w:szCs w:val="14"/>
              </w:rPr>
            </w:pPr>
          </w:p>
          <w:p w:rsidR="007F5341" w:rsidRPr="00681830" w:rsidRDefault="00742B13" w:rsidP="006F4B12">
            <w:pPr>
              <w:pageBreakBefore/>
              <w:spacing w:line="240" w:lineRule="auto"/>
              <w:rPr>
                <w:sz w:val="14"/>
                <w:szCs w:val="14"/>
              </w:rPr>
            </w:pPr>
            <w:r w:rsidRPr="00681830">
              <w:rPr>
                <w:sz w:val="14"/>
                <w:szCs w:val="14"/>
              </w:rPr>
              <w:t>B</w:t>
            </w:r>
          </w:p>
          <w:p w:rsidR="007F5341" w:rsidRPr="00681830" w:rsidRDefault="007F5341" w:rsidP="006F4B12">
            <w:pPr>
              <w:pageBreakBefore/>
              <w:spacing w:line="240" w:lineRule="auto"/>
              <w:rPr>
                <w:sz w:val="14"/>
                <w:szCs w:val="14"/>
              </w:rPr>
            </w:pPr>
          </w:p>
          <w:p w:rsidR="007F5341" w:rsidRPr="00681830" w:rsidRDefault="00742B13" w:rsidP="006F4B12">
            <w:pPr>
              <w:pageBreakBefore/>
              <w:spacing w:line="240" w:lineRule="auto"/>
              <w:rPr>
                <w:sz w:val="14"/>
                <w:szCs w:val="14"/>
              </w:rPr>
            </w:pPr>
            <w:r w:rsidRPr="00681830">
              <w:rPr>
                <w:sz w:val="14"/>
                <w:szCs w:val="14"/>
              </w:rPr>
              <w:t>R</w:t>
            </w:r>
          </w:p>
          <w:p w:rsidR="007F5341" w:rsidRPr="00681830" w:rsidRDefault="007F5341" w:rsidP="006F4B12">
            <w:pPr>
              <w:pageBreakBefore/>
              <w:spacing w:line="240" w:lineRule="auto"/>
              <w:rPr>
                <w:sz w:val="14"/>
                <w:szCs w:val="14"/>
              </w:rPr>
            </w:pPr>
          </w:p>
          <w:p w:rsidR="007F5341" w:rsidRPr="00681830" w:rsidRDefault="00742B13" w:rsidP="006F4B12">
            <w:pPr>
              <w:pageBreakBefore/>
              <w:spacing w:line="240" w:lineRule="auto"/>
              <w:rPr>
                <w:sz w:val="14"/>
                <w:szCs w:val="14"/>
              </w:rPr>
            </w:pPr>
            <w:r w:rsidRPr="00681830">
              <w:rPr>
                <w:sz w:val="14"/>
                <w:szCs w:val="14"/>
              </w:rPr>
              <w:t>I</w:t>
            </w:r>
          </w:p>
          <w:p w:rsidR="007F5341" w:rsidRPr="00681830" w:rsidRDefault="007F5341" w:rsidP="006F4B12">
            <w:pPr>
              <w:pageBreakBefore/>
              <w:spacing w:line="240" w:lineRule="auto"/>
              <w:rPr>
                <w:sz w:val="14"/>
                <w:szCs w:val="14"/>
              </w:rPr>
            </w:pPr>
          </w:p>
          <w:p w:rsidR="007F5341" w:rsidRPr="00681830" w:rsidRDefault="00742B13" w:rsidP="006F4B12">
            <w:pPr>
              <w:pageBreakBefore/>
              <w:spacing w:line="240" w:lineRule="auto"/>
              <w:rPr>
                <w:sz w:val="14"/>
                <w:szCs w:val="14"/>
              </w:rPr>
            </w:pPr>
            <w:r w:rsidRPr="00681830">
              <w:rPr>
                <w:sz w:val="14"/>
                <w:szCs w:val="14"/>
              </w:rPr>
              <w:t xml:space="preserve">K </w:t>
            </w:r>
          </w:p>
          <w:p w:rsidR="007F5341" w:rsidRPr="00681830" w:rsidRDefault="007F5341" w:rsidP="006F4B12">
            <w:pPr>
              <w:pageBreakBefore/>
              <w:spacing w:line="240" w:lineRule="auto"/>
              <w:rPr>
                <w:sz w:val="14"/>
                <w:szCs w:val="14"/>
              </w:rPr>
            </w:pPr>
          </w:p>
          <w:p w:rsidR="00742B13" w:rsidRPr="00681830" w:rsidRDefault="00742B13" w:rsidP="006F4B12">
            <w:pPr>
              <w:pageBreakBefore/>
              <w:spacing w:line="240" w:lineRule="auto"/>
              <w:jc w:val="both"/>
              <w:rPr>
                <w:sz w:val="14"/>
                <w:szCs w:val="14"/>
                <w:lang w:eastAsia="en-GB"/>
              </w:rPr>
            </w:pPr>
            <w:r w:rsidRPr="00681830">
              <w:rPr>
                <w:sz w:val="14"/>
                <w:szCs w:val="14"/>
              </w:rPr>
              <w:t>nr 1</w:t>
            </w:r>
          </w:p>
        </w:tc>
        <w:tc>
          <w:tcPr>
            <w:tcW w:w="6654" w:type="dxa"/>
            <w:gridSpan w:val="9"/>
            <w:tcBorders>
              <w:top w:val="nil"/>
              <w:left w:val="nil"/>
              <w:bottom w:val="nil"/>
              <w:right w:val="nil"/>
            </w:tcBorders>
          </w:tcPr>
          <w:p w:rsidR="00742B13" w:rsidRPr="00681830" w:rsidRDefault="00742B13" w:rsidP="006F4B12">
            <w:pPr>
              <w:pageBreakBefore/>
              <w:spacing w:line="240" w:lineRule="auto"/>
              <w:jc w:val="both"/>
              <w:rPr>
                <w:b/>
                <w:bCs/>
                <w:sz w:val="18"/>
                <w:szCs w:val="18"/>
                <w:lang w:eastAsia="en-GB"/>
              </w:rPr>
            </w:pPr>
          </w:p>
        </w:tc>
        <w:tc>
          <w:tcPr>
            <w:tcW w:w="644" w:type="dxa"/>
            <w:tcBorders>
              <w:top w:val="nil"/>
              <w:left w:val="nil"/>
              <w:bottom w:val="nil"/>
              <w:right w:val="nil"/>
            </w:tcBorders>
          </w:tcPr>
          <w:p w:rsidR="00742B13" w:rsidRPr="00681830" w:rsidRDefault="00742B13" w:rsidP="006F4B12">
            <w:pPr>
              <w:pageBreakBefore/>
              <w:spacing w:line="240" w:lineRule="auto"/>
              <w:jc w:val="both"/>
              <w:rPr>
                <w:sz w:val="18"/>
                <w:szCs w:val="18"/>
                <w:lang w:eastAsia="en-GB"/>
              </w:rPr>
            </w:pPr>
          </w:p>
        </w:tc>
        <w:tc>
          <w:tcPr>
            <w:tcW w:w="644" w:type="dxa"/>
            <w:gridSpan w:val="3"/>
            <w:tcBorders>
              <w:top w:val="nil"/>
              <w:left w:val="nil"/>
              <w:bottom w:val="nil"/>
              <w:right w:val="nil"/>
            </w:tcBorders>
          </w:tcPr>
          <w:p w:rsidR="00742B13" w:rsidRPr="00681830" w:rsidRDefault="00742B13" w:rsidP="006F4B12">
            <w:pPr>
              <w:pageBreakBefore/>
              <w:spacing w:line="240" w:lineRule="auto"/>
              <w:jc w:val="both"/>
              <w:rPr>
                <w:sz w:val="18"/>
                <w:szCs w:val="18"/>
                <w:lang w:eastAsia="en-GB"/>
              </w:rPr>
            </w:pPr>
          </w:p>
        </w:tc>
        <w:tc>
          <w:tcPr>
            <w:tcW w:w="644" w:type="dxa"/>
            <w:gridSpan w:val="2"/>
            <w:tcBorders>
              <w:top w:val="nil"/>
              <w:left w:val="nil"/>
              <w:bottom w:val="nil"/>
              <w:right w:val="nil"/>
            </w:tcBorders>
          </w:tcPr>
          <w:p w:rsidR="00742B13" w:rsidRPr="00681830" w:rsidRDefault="00742B13" w:rsidP="006F4B12">
            <w:pPr>
              <w:pageBreakBefore/>
              <w:spacing w:line="240" w:lineRule="auto"/>
              <w:jc w:val="both"/>
              <w:rPr>
                <w:sz w:val="18"/>
                <w:szCs w:val="18"/>
                <w:lang w:eastAsia="en-GB"/>
              </w:rPr>
            </w:pPr>
          </w:p>
        </w:tc>
        <w:tc>
          <w:tcPr>
            <w:tcW w:w="644" w:type="dxa"/>
            <w:gridSpan w:val="2"/>
            <w:tcBorders>
              <w:top w:val="nil"/>
              <w:left w:val="nil"/>
              <w:bottom w:val="nil"/>
              <w:right w:val="nil"/>
            </w:tcBorders>
          </w:tcPr>
          <w:p w:rsidR="00742B13" w:rsidRPr="00681830" w:rsidRDefault="00742B13" w:rsidP="006F4B12">
            <w:pPr>
              <w:pageBreakBefore/>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pageBreakBefore/>
              <w:spacing w:line="240" w:lineRule="auto"/>
              <w:jc w:val="both"/>
              <w:rPr>
                <w:sz w:val="18"/>
                <w:szCs w:val="18"/>
                <w:lang w:eastAsia="en-GB"/>
              </w:rPr>
            </w:pPr>
          </w:p>
        </w:tc>
        <w:tc>
          <w:tcPr>
            <w:tcW w:w="644" w:type="dxa"/>
            <w:gridSpan w:val="5"/>
            <w:tcBorders>
              <w:top w:val="nil"/>
              <w:left w:val="nil"/>
              <w:bottom w:val="nil"/>
              <w:right w:val="nil"/>
            </w:tcBorders>
          </w:tcPr>
          <w:p w:rsidR="00742B13" w:rsidRPr="00681830" w:rsidRDefault="00742B13" w:rsidP="006F4B12">
            <w:pPr>
              <w:pageBreakBefore/>
              <w:spacing w:line="240" w:lineRule="auto"/>
              <w:jc w:val="both"/>
              <w:rPr>
                <w:sz w:val="18"/>
                <w:szCs w:val="18"/>
                <w:lang w:eastAsia="en-GB"/>
              </w:rPr>
            </w:pPr>
          </w:p>
        </w:tc>
        <w:tc>
          <w:tcPr>
            <w:tcW w:w="644" w:type="dxa"/>
            <w:gridSpan w:val="3"/>
            <w:tcBorders>
              <w:top w:val="nil"/>
              <w:left w:val="nil"/>
              <w:bottom w:val="nil"/>
              <w:right w:val="nil"/>
            </w:tcBorders>
          </w:tcPr>
          <w:p w:rsidR="00742B13" w:rsidRPr="00681830" w:rsidRDefault="00742B13" w:rsidP="006F4B12">
            <w:pPr>
              <w:pageBreakBefore/>
              <w:spacing w:line="240" w:lineRule="auto"/>
              <w:jc w:val="both"/>
              <w:rPr>
                <w:sz w:val="18"/>
                <w:szCs w:val="18"/>
                <w:lang w:eastAsia="en-GB"/>
              </w:rPr>
            </w:pPr>
          </w:p>
        </w:tc>
        <w:tc>
          <w:tcPr>
            <w:tcW w:w="348" w:type="dxa"/>
            <w:gridSpan w:val="3"/>
            <w:tcBorders>
              <w:top w:val="nil"/>
              <w:left w:val="nil"/>
              <w:bottom w:val="nil"/>
              <w:right w:val="nil"/>
            </w:tcBorders>
          </w:tcPr>
          <w:p w:rsidR="00742B13" w:rsidRPr="00681830" w:rsidRDefault="00742B13" w:rsidP="006F4B12">
            <w:pPr>
              <w:pageBreakBefore/>
              <w:spacing w:line="240" w:lineRule="auto"/>
              <w:jc w:val="both"/>
              <w:rPr>
                <w:sz w:val="18"/>
                <w:szCs w:val="18"/>
                <w:lang w:eastAsia="en-GB"/>
              </w:rPr>
            </w:pPr>
          </w:p>
        </w:tc>
        <w:tc>
          <w:tcPr>
            <w:tcW w:w="1288" w:type="dxa"/>
            <w:gridSpan w:val="11"/>
            <w:tcBorders>
              <w:top w:val="nil"/>
              <w:left w:val="nil"/>
              <w:bottom w:val="nil"/>
              <w:right w:val="nil"/>
            </w:tcBorders>
          </w:tcPr>
          <w:p w:rsidR="00742B13" w:rsidRPr="00681830" w:rsidRDefault="00742B13" w:rsidP="006F4B12">
            <w:pPr>
              <w:pageBreakBefore/>
              <w:spacing w:line="240" w:lineRule="auto"/>
              <w:jc w:val="both"/>
              <w:rPr>
                <w:sz w:val="18"/>
                <w:szCs w:val="18"/>
                <w:lang w:eastAsia="en-GB"/>
              </w:rPr>
            </w:pPr>
          </w:p>
        </w:tc>
        <w:tc>
          <w:tcPr>
            <w:tcW w:w="644" w:type="dxa"/>
            <w:gridSpan w:val="7"/>
            <w:tcBorders>
              <w:top w:val="nil"/>
              <w:left w:val="nil"/>
              <w:bottom w:val="nil"/>
              <w:right w:val="nil"/>
            </w:tcBorders>
          </w:tcPr>
          <w:p w:rsidR="00742B13" w:rsidRPr="00681830" w:rsidRDefault="00742B13" w:rsidP="006F4B12">
            <w:pPr>
              <w:pageBreakBefore/>
              <w:spacing w:line="240" w:lineRule="auto"/>
              <w:jc w:val="both"/>
              <w:rPr>
                <w:sz w:val="18"/>
                <w:szCs w:val="18"/>
                <w:lang w:eastAsia="en-GB"/>
              </w:rPr>
            </w:pPr>
          </w:p>
        </w:tc>
        <w:tc>
          <w:tcPr>
            <w:tcW w:w="236" w:type="dxa"/>
            <w:gridSpan w:val="4"/>
            <w:tcBorders>
              <w:top w:val="nil"/>
              <w:left w:val="nil"/>
              <w:bottom w:val="nil"/>
              <w:right w:val="nil"/>
            </w:tcBorders>
          </w:tcPr>
          <w:p w:rsidR="00742B13" w:rsidRPr="00681830" w:rsidRDefault="00742B13" w:rsidP="006F4B12">
            <w:pPr>
              <w:pageBreakBefore/>
              <w:spacing w:line="240" w:lineRule="auto"/>
              <w:jc w:val="both"/>
              <w:rPr>
                <w:sz w:val="18"/>
                <w:szCs w:val="18"/>
                <w:lang w:eastAsia="en-GB"/>
              </w:rPr>
            </w:pPr>
          </w:p>
        </w:tc>
        <w:tc>
          <w:tcPr>
            <w:tcW w:w="238" w:type="dxa"/>
            <w:gridSpan w:val="2"/>
            <w:tcBorders>
              <w:top w:val="nil"/>
              <w:left w:val="nil"/>
              <w:bottom w:val="nil"/>
              <w:right w:val="nil"/>
            </w:tcBorders>
          </w:tcPr>
          <w:p w:rsidR="00742B13" w:rsidRPr="00681830" w:rsidRDefault="00742B13" w:rsidP="006F4B12">
            <w:pPr>
              <w:pageBreakBefore/>
              <w:spacing w:line="240" w:lineRule="auto"/>
              <w:jc w:val="both"/>
              <w:rPr>
                <w:sz w:val="18"/>
                <w:szCs w:val="18"/>
                <w:lang w:eastAsia="en-GB"/>
              </w:rPr>
            </w:pPr>
          </w:p>
        </w:tc>
      </w:tr>
      <w:tr w:rsidR="00742B13" w:rsidRPr="00681830">
        <w:trPr>
          <w:gridAfter w:val="2"/>
          <w:wAfter w:w="210" w:type="dxa"/>
          <w:cantSplit/>
          <w:trHeight w:val="240"/>
        </w:trPr>
        <w:tc>
          <w:tcPr>
            <w:tcW w:w="708" w:type="dxa"/>
            <w:vMerge/>
            <w:tcBorders>
              <w:top w:val="single" w:sz="4" w:space="0" w:color="auto"/>
              <w:left w:val="single" w:sz="4" w:space="0" w:color="auto"/>
              <w:bottom w:val="nil"/>
              <w:right w:val="single" w:sz="4" w:space="0" w:color="auto"/>
            </w:tcBorders>
            <w:vAlign w:val="center"/>
          </w:tcPr>
          <w:p w:rsidR="00742B13" w:rsidRPr="00681830" w:rsidRDefault="00742B13" w:rsidP="006F4B12">
            <w:pPr>
              <w:spacing w:line="240" w:lineRule="auto"/>
              <w:rPr>
                <w:sz w:val="14"/>
                <w:szCs w:val="14"/>
                <w:lang w:eastAsia="en-GB"/>
              </w:rPr>
            </w:pPr>
          </w:p>
        </w:tc>
        <w:tc>
          <w:tcPr>
            <w:tcW w:w="4078" w:type="dxa"/>
            <w:gridSpan w:val="4"/>
            <w:tcBorders>
              <w:top w:val="nil"/>
              <w:left w:val="nil"/>
              <w:bottom w:val="nil"/>
              <w:right w:val="nil"/>
            </w:tcBorders>
          </w:tcPr>
          <w:p w:rsidR="00742B13" w:rsidRPr="00681830" w:rsidRDefault="00742B13" w:rsidP="006F4B12">
            <w:pPr>
              <w:spacing w:line="240" w:lineRule="auto"/>
              <w:jc w:val="both"/>
              <w:rPr>
                <w:szCs w:val="24"/>
                <w:lang w:eastAsia="en-GB"/>
              </w:rPr>
            </w:pPr>
            <w:r w:rsidRPr="00681830">
              <w:rPr>
                <w:sz w:val="18"/>
                <w:szCs w:val="18"/>
              </w:rPr>
              <w:t>FISKELOGGBOK</w:t>
            </w:r>
          </w:p>
        </w:tc>
        <w:tc>
          <w:tcPr>
            <w:tcW w:w="644"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3"/>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5"/>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3"/>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348" w:type="dxa"/>
            <w:gridSpan w:val="3"/>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1288" w:type="dxa"/>
            <w:gridSpan w:val="11"/>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7"/>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36" w:type="dxa"/>
            <w:gridSpan w:val="4"/>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38"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r>
      <w:tr w:rsidR="00742B13" w:rsidRPr="00681830">
        <w:trPr>
          <w:gridAfter w:val="2"/>
          <w:wAfter w:w="210" w:type="dxa"/>
          <w:cantSplit/>
          <w:trHeight w:val="204"/>
        </w:trPr>
        <w:tc>
          <w:tcPr>
            <w:tcW w:w="708" w:type="dxa"/>
            <w:vMerge/>
            <w:tcBorders>
              <w:top w:val="single" w:sz="4" w:space="0" w:color="auto"/>
              <w:left w:val="single" w:sz="4" w:space="0" w:color="auto"/>
              <w:bottom w:val="nil"/>
              <w:right w:val="single" w:sz="4" w:space="0" w:color="auto"/>
            </w:tcBorders>
            <w:vAlign w:val="center"/>
          </w:tcPr>
          <w:p w:rsidR="00742B13" w:rsidRPr="00681830" w:rsidRDefault="00742B13" w:rsidP="006F4B12">
            <w:pPr>
              <w:spacing w:line="240" w:lineRule="auto"/>
              <w:rPr>
                <w:sz w:val="14"/>
                <w:szCs w:val="14"/>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146"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3"/>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2"/>
            <w:tcBorders>
              <w:top w:val="nil"/>
              <w:left w:val="nil"/>
              <w:bottom w:val="nil"/>
              <w:right w:val="nil"/>
            </w:tcBorders>
          </w:tcPr>
          <w:p w:rsidR="00742B13" w:rsidRPr="00681830" w:rsidRDefault="00742B13" w:rsidP="006F4B12">
            <w:pPr>
              <w:spacing w:line="240" w:lineRule="auto"/>
              <w:jc w:val="both"/>
              <w:rPr>
                <w:szCs w:val="24"/>
                <w:lang w:eastAsia="en-GB"/>
              </w:rPr>
            </w:pPr>
            <w:r w:rsidRPr="00681830">
              <w:rPr>
                <w:sz w:val="18"/>
                <w:szCs w:val="18"/>
              </w:rPr>
              <w:t>Dag</w:t>
            </w: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5"/>
            <w:tcBorders>
              <w:top w:val="nil"/>
              <w:left w:val="nil"/>
              <w:bottom w:val="nil"/>
              <w:right w:val="nil"/>
            </w:tcBorders>
          </w:tcPr>
          <w:p w:rsidR="00742B13" w:rsidRPr="00681830" w:rsidRDefault="00742B13" w:rsidP="006F4B12">
            <w:pPr>
              <w:spacing w:line="240" w:lineRule="auto"/>
              <w:ind w:left="-22" w:right="-45"/>
              <w:rPr>
                <w:szCs w:val="24"/>
                <w:lang w:eastAsia="en-GB"/>
              </w:rPr>
            </w:pPr>
            <w:r w:rsidRPr="00681830">
              <w:rPr>
                <w:sz w:val="16"/>
                <w:szCs w:val="16"/>
              </w:rPr>
              <w:t>M</w:t>
            </w:r>
            <w:r w:rsidRPr="00681830">
              <w:rPr>
                <w:sz w:val="18"/>
                <w:szCs w:val="18"/>
              </w:rPr>
              <w:t>ånad</w:t>
            </w:r>
          </w:p>
        </w:tc>
        <w:tc>
          <w:tcPr>
            <w:tcW w:w="644" w:type="dxa"/>
            <w:gridSpan w:val="3"/>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1636" w:type="dxa"/>
            <w:gridSpan w:val="14"/>
            <w:tcBorders>
              <w:top w:val="nil"/>
              <w:left w:val="nil"/>
              <w:bottom w:val="nil"/>
              <w:right w:val="nil"/>
            </w:tcBorders>
          </w:tcPr>
          <w:p w:rsidR="00742B13" w:rsidRPr="00681830" w:rsidRDefault="00742B13" w:rsidP="006F4B12">
            <w:pPr>
              <w:spacing w:line="240" w:lineRule="auto"/>
              <w:jc w:val="both"/>
              <w:rPr>
                <w:szCs w:val="24"/>
                <w:lang w:eastAsia="en-GB"/>
              </w:rPr>
            </w:pPr>
            <w:r w:rsidRPr="00681830">
              <w:rPr>
                <w:sz w:val="18"/>
                <w:szCs w:val="18"/>
              </w:rPr>
              <w:t>År</w:t>
            </w:r>
          </w:p>
        </w:tc>
        <w:tc>
          <w:tcPr>
            <w:tcW w:w="880" w:type="dxa"/>
            <w:gridSpan w:val="11"/>
            <w:tcBorders>
              <w:top w:val="nil"/>
              <w:left w:val="nil"/>
              <w:bottom w:val="nil"/>
              <w:right w:val="nil"/>
            </w:tcBorders>
          </w:tcPr>
          <w:p w:rsidR="00742B13" w:rsidRPr="00681830" w:rsidRDefault="00742B13" w:rsidP="006F4B12">
            <w:pPr>
              <w:spacing w:line="240" w:lineRule="auto"/>
              <w:jc w:val="both"/>
              <w:rPr>
                <w:szCs w:val="24"/>
                <w:lang w:eastAsia="en-GB"/>
              </w:rPr>
            </w:pPr>
            <w:r w:rsidRPr="00681830">
              <w:rPr>
                <w:sz w:val="18"/>
                <w:szCs w:val="18"/>
              </w:rPr>
              <w:t>Tidpunkt</w:t>
            </w:r>
          </w:p>
        </w:tc>
        <w:tc>
          <w:tcPr>
            <w:tcW w:w="238"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r>
      <w:tr w:rsidR="00742B13" w:rsidRPr="00681830">
        <w:trPr>
          <w:cantSplit/>
          <w:trHeight w:val="324"/>
        </w:trPr>
        <w:tc>
          <w:tcPr>
            <w:tcW w:w="708" w:type="dxa"/>
            <w:vMerge/>
            <w:tcBorders>
              <w:top w:val="single" w:sz="4" w:space="0" w:color="auto"/>
              <w:left w:val="single" w:sz="4" w:space="0" w:color="auto"/>
              <w:bottom w:val="nil"/>
              <w:right w:val="single" w:sz="4" w:space="0" w:color="auto"/>
            </w:tcBorders>
            <w:vAlign w:val="center"/>
          </w:tcPr>
          <w:p w:rsidR="00742B13" w:rsidRPr="00681830" w:rsidRDefault="00742B13" w:rsidP="006F4B12">
            <w:pPr>
              <w:spacing w:line="240" w:lineRule="auto"/>
              <w:rPr>
                <w:sz w:val="14"/>
                <w:szCs w:val="14"/>
                <w:lang w:eastAsia="en-GB"/>
              </w:rPr>
            </w:pPr>
          </w:p>
        </w:tc>
        <w:tc>
          <w:tcPr>
            <w:tcW w:w="4078" w:type="dxa"/>
            <w:gridSpan w:val="4"/>
            <w:tcBorders>
              <w:top w:val="nil"/>
              <w:left w:val="nil"/>
              <w:bottom w:val="nil"/>
              <w:right w:val="nil"/>
            </w:tcBorders>
          </w:tcPr>
          <w:p w:rsidR="00742B13" w:rsidRPr="00681830" w:rsidRDefault="008F2CF2" w:rsidP="006F4B12">
            <w:pPr>
              <w:spacing w:line="240" w:lineRule="auto"/>
              <w:jc w:val="both"/>
              <w:rPr>
                <w:sz w:val="18"/>
                <w:szCs w:val="18"/>
                <w:lang w:eastAsia="en-GB"/>
              </w:rPr>
            </w:pPr>
            <w:r w:rsidRPr="00681830">
              <w:rPr>
                <w:sz w:val="18"/>
                <w:szCs w:val="18"/>
              </w:rPr>
              <w:t>Fartygets namn (1):……………………………</w:t>
            </w:r>
          </w:p>
        </w:tc>
        <w:tc>
          <w:tcPr>
            <w:tcW w:w="2576" w:type="dxa"/>
            <w:gridSpan w:val="5"/>
            <w:tcBorders>
              <w:top w:val="nil"/>
              <w:left w:val="nil"/>
              <w:bottom w:val="nil"/>
              <w:right w:val="nil"/>
            </w:tcBorders>
          </w:tcPr>
          <w:p w:rsidR="00742B13" w:rsidRPr="00681830" w:rsidRDefault="00742B13" w:rsidP="006F4B12">
            <w:pPr>
              <w:spacing w:line="240" w:lineRule="auto"/>
              <w:jc w:val="both"/>
              <w:rPr>
                <w:szCs w:val="24"/>
                <w:lang w:eastAsia="en-GB"/>
              </w:rPr>
            </w:pPr>
            <w:r w:rsidRPr="00681830">
              <w:rPr>
                <w:sz w:val="18"/>
                <w:szCs w:val="18"/>
              </w:rPr>
              <w:t>Avresa från (4)……………...</w:t>
            </w: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1288" w:type="dxa"/>
            <w:gridSpan w:val="5"/>
            <w:tcBorders>
              <w:top w:val="nil"/>
              <w:left w:val="nil"/>
              <w:bottom w:val="nil"/>
              <w:right w:val="single" w:sz="4" w:space="0" w:color="auto"/>
            </w:tcBorders>
          </w:tcPr>
          <w:p w:rsidR="00742B13" w:rsidRPr="00681830" w:rsidRDefault="00742B13" w:rsidP="006F4B12">
            <w:pPr>
              <w:spacing w:line="240" w:lineRule="auto"/>
              <w:jc w:val="both"/>
              <w:rPr>
                <w:szCs w:val="24"/>
                <w:lang w:eastAsia="en-GB"/>
              </w:rPr>
            </w:pPr>
            <w:r w:rsidRPr="00681830">
              <w:rPr>
                <w:sz w:val="18"/>
                <w:szCs w:val="18"/>
              </w:rPr>
              <w:t>Datum (6)</w:t>
            </w:r>
          </w:p>
        </w:tc>
        <w:tc>
          <w:tcPr>
            <w:tcW w:w="322" w:type="dxa"/>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322" w:type="dxa"/>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single" w:sz="4" w:space="0" w:color="auto"/>
            </w:tcBorders>
          </w:tcPr>
          <w:p w:rsidR="00742B13" w:rsidRPr="00681830" w:rsidRDefault="00742B13" w:rsidP="006F4B12">
            <w:pPr>
              <w:spacing w:line="240" w:lineRule="auto"/>
              <w:jc w:val="both"/>
              <w:rPr>
                <w:sz w:val="18"/>
                <w:szCs w:val="18"/>
                <w:lang w:eastAsia="en-GB"/>
              </w:rPr>
            </w:pPr>
          </w:p>
        </w:tc>
        <w:tc>
          <w:tcPr>
            <w:tcW w:w="322" w:type="dxa"/>
            <w:gridSpan w:val="2"/>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322" w:type="dxa"/>
            <w:gridSpan w:val="3"/>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644" w:type="dxa"/>
            <w:gridSpan w:val="3"/>
            <w:tcBorders>
              <w:top w:val="nil"/>
              <w:left w:val="nil"/>
              <w:bottom w:val="nil"/>
              <w:right w:val="single" w:sz="4" w:space="0" w:color="auto"/>
            </w:tcBorders>
          </w:tcPr>
          <w:p w:rsidR="00742B13" w:rsidRPr="00681830" w:rsidRDefault="00742B13" w:rsidP="006F4B12">
            <w:pPr>
              <w:spacing w:line="240" w:lineRule="auto"/>
              <w:jc w:val="both"/>
              <w:rPr>
                <w:sz w:val="18"/>
                <w:szCs w:val="18"/>
                <w:lang w:eastAsia="en-GB"/>
              </w:rPr>
            </w:pPr>
          </w:p>
        </w:tc>
        <w:tc>
          <w:tcPr>
            <w:tcW w:w="236" w:type="dxa"/>
            <w:gridSpan w:val="2"/>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322" w:type="dxa"/>
            <w:gridSpan w:val="2"/>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322" w:type="dxa"/>
            <w:gridSpan w:val="4"/>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315" w:type="dxa"/>
            <w:gridSpan w:val="4"/>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651" w:type="dxa"/>
            <w:gridSpan w:val="5"/>
            <w:tcBorders>
              <w:top w:val="nil"/>
              <w:left w:val="nil"/>
              <w:bottom w:val="nil"/>
              <w:right w:val="single" w:sz="4" w:space="0" w:color="auto"/>
            </w:tcBorders>
          </w:tcPr>
          <w:p w:rsidR="00742B13" w:rsidRPr="00681830" w:rsidRDefault="00742B13" w:rsidP="006F4B12">
            <w:pPr>
              <w:spacing w:line="240" w:lineRule="auto"/>
              <w:jc w:val="both"/>
              <w:rPr>
                <w:sz w:val="18"/>
                <w:szCs w:val="18"/>
                <w:lang w:eastAsia="en-GB"/>
              </w:rPr>
            </w:pPr>
          </w:p>
        </w:tc>
        <w:tc>
          <w:tcPr>
            <w:tcW w:w="322" w:type="dxa"/>
            <w:gridSpan w:val="3"/>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322" w:type="dxa"/>
            <w:gridSpan w:val="4"/>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474" w:type="dxa"/>
            <w:gridSpan w:val="5"/>
            <w:tcBorders>
              <w:top w:val="nil"/>
              <w:left w:val="nil"/>
              <w:bottom w:val="nil"/>
              <w:right w:val="nil"/>
            </w:tcBorders>
          </w:tcPr>
          <w:p w:rsidR="00742B13" w:rsidRPr="00681830" w:rsidRDefault="00742B13" w:rsidP="006F4B12">
            <w:pPr>
              <w:spacing w:line="240" w:lineRule="auto"/>
              <w:jc w:val="both"/>
              <w:rPr>
                <w:sz w:val="18"/>
                <w:szCs w:val="18"/>
                <w:lang w:eastAsia="en-GB"/>
              </w:rPr>
            </w:pPr>
          </w:p>
        </w:tc>
      </w:tr>
      <w:tr w:rsidR="00742B13" w:rsidRPr="00681830">
        <w:trPr>
          <w:gridAfter w:val="2"/>
          <w:wAfter w:w="210" w:type="dxa"/>
          <w:cantSplit/>
          <w:trHeight w:val="240"/>
        </w:trPr>
        <w:tc>
          <w:tcPr>
            <w:tcW w:w="708" w:type="dxa"/>
            <w:vMerge/>
            <w:tcBorders>
              <w:top w:val="single" w:sz="4" w:space="0" w:color="auto"/>
              <w:left w:val="single" w:sz="4" w:space="0" w:color="auto"/>
              <w:bottom w:val="nil"/>
              <w:right w:val="single" w:sz="4" w:space="0" w:color="auto"/>
            </w:tcBorders>
            <w:vAlign w:val="center"/>
          </w:tcPr>
          <w:p w:rsidR="00742B13" w:rsidRPr="00681830" w:rsidRDefault="00742B13" w:rsidP="006F4B12">
            <w:pPr>
              <w:spacing w:line="240" w:lineRule="auto"/>
              <w:rPr>
                <w:sz w:val="14"/>
                <w:szCs w:val="14"/>
                <w:lang w:eastAsia="en-GB"/>
              </w:rPr>
            </w:pPr>
          </w:p>
        </w:tc>
        <w:tc>
          <w:tcPr>
            <w:tcW w:w="4078" w:type="dxa"/>
            <w:gridSpan w:val="4"/>
            <w:tcBorders>
              <w:top w:val="nil"/>
              <w:left w:val="nil"/>
              <w:bottom w:val="nil"/>
              <w:right w:val="nil"/>
            </w:tcBorders>
          </w:tcPr>
          <w:p w:rsidR="00742B13" w:rsidRPr="00681830" w:rsidRDefault="00742B13" w:rsidP="006F4B12">
            <w:pPr>
              <w:spacing w:line="240" w:lineRule="auto"/>
              <w:jc w:val="both"/>
              <w:rPr>
                <w:sz w:val="18"/>
                <w:szCs w:val="18"/>
                <w:lang w:eastAsia="en-GB"/>
              </w:rPr>
            </w:pPr>
            <w:r w:rsidRPr="00681830">
              <w:rPr>
                <w:sz w:val="18"/>
                <w:szCs w:val="18"/>
              </w:rPr>
              <w:t>Radioanropssignal (2) .…………………………</w:t>
            </w:r>
          </w:p>
        </w:tc>
        <w:tc>
          <w:tcPr>
            <w:tcW w:w="1932" w:type="dxa"/>
            <w:gridSpan w:val="4"/>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3"/>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322" w:type="dxa"/>
            <w:tcBorders>
              <w:top w:val="single" w:sz="4" w:space="0" w:color="auto"/>
              <w:left w:val="nil"/>
              <w:bottom w:val="nil"/>
              <w:right w:val="nil"/>
            </w:tcBorders>
          </w:tcPr>
          <w:p w:rsidR="00742B13" w:rsidRPr="00681830" w:rsidRDefault="00742B13" w:rsidP="006F4B12">
            <w:pPr>
              <w:spacing w:line="240" w:lineRule="auto"/>
              <w:jc w:val="both"/>
              <w:rPr>
                <w:sz w:val="18"/>
                <w:szCs w:val="18"/>
                <w:lang w:eastAsia="en-GB"/>
              </w:rPr>
            </w:pPr>
          </w:p>
        </w:tc>
        <w:tc>
          <w:tcPr>
            <w:tcW w:w="322" w:type="dxa"/>
            <w:tcBorders>
              <w:top w:val="single" w:sz="4" w:space="0" w:color="auto"/>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5"/>
            <w:tcBorders>
              <w:top w:val="single" w:sz="4" w:space="0" w:color="auto"/>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3"/>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348" w:type="dxa"/>
            <w:gridSpan w:val="3"/>
            <w:tcBorders>
              <w:top w:val="single" w:sz="4" w:space="0" w:color="auto"/>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6"/>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5"/>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322" w:type="dxa"/>
            <w:gridSpan w:val="4"/>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322" w:type="dxa"/>
            <w:gridSpan w:val="3"/>
            <w:tcBorders>
              <w:top w:val="single" w:sz="4" w:space="0" w:color="auto"/>
              <w:left w:val="nil"/>
              <w:bottom w:val="nil"/>
              <w:right w:val="nil"/>
            </w:tcBorders>
          </w:tcPr>
          <w:p w:rsidR="00742B13" w:rsidRPr="00681830" w:rsidRDefault="00742B13" w:rsidP="006F4B12">
            <w:pPr>
              <w:spacing w:line="240" w:lineRule="auto"/>
              <w:jc w:val="both"/>
              <w:rPr>
                <w:sz w:val="18"/>
                <w:szCs w:val="18"/>
                <w:lang w:eastAsia="en-GB"/>
              </w:rPr>
            </w:pPr>
          </w:p>
        </w:tc>
        <w:tc>
          <w:tcPr>
            <w:tcW w:w="474" w:type="dxa"/>
            <w:gridSpan w:val="6"/>
            <w:tcBorders>
              <w:top w:val="nil"/>
              <w:left w:val="nil"/>
              <w:bottom w:val="nil"/>
              <w:right w:val="nil"/>
            </w:tcBorders>
          </w:tcPr>
          <w:p w:rsidR="00742B13" w:rsidRPr="00681830" w:rsidRDefault="00742B13" w:rsidP="006F4B12">
            <w:pPr>
              <w:spacing w:line="240" w:lineRule="auto"/>
              <w:jc w:val="both"/>
              <w:rPr>
                <w:sz w:val="18"/>
                <w:szCs w:val="18"/>
                <w:lang w:eastAsia="en-GB"/>
              </w:rPr>
            </w:pPr>
          </w:p>
        </w:tc>
      </w:tr>
      <w:tr w:rsidR="00742B13" w:rsidRPr="00681830">
        <w:trPr>
          <w:cantSplit/>
          <w:trHeight w:val="306"/>
        </w:trPr>
        <w:tc>
          <w:tcPr>
            <w:tcW w:w="708" w:type="dxa"/>
            <w:vMerge/>
            <w:tcBorders>
              <w:top w:val="single" w:sz="4" w:space="0" w:color="auto"/>
              <w:left w:val="single" w:sz="4" w:space="0" w:color="auto"/>
              <w:bottom w:val="nil"/>
              <w:right w:val="single" w:sz="4" w:space="0" w:color="auto"/>
            </w:tcBorders>
            <w:vAlign w:val="center"/>
          </w:tcPr>
          <w:p w:rsidR="00742B13" w:rsidRPr="00681830" w:rsidRDefault="00742B13" w:rsidP="006F4B12">
            <w:pPr>
              <w:spacing w:line="240" w:lineRule="auto"/>
              <w:rPr>
                <w:sz w:val="14"/>
                <w:szCs w:val="14"/>
                <w:lang w:eastAsia="en-GB"/>
              </w:rPr>
            </w:pPr>
          </w:p>
        </w:tc>
        <w:tc>
          <w:tcPr>
            <w:tcW w:w="4078" w:type="dxa"/>
            <w:gridSpan w:val="4"/>
            <w:tcBorders>
              <w:top w:val="nil"/>
              <w:left w:val="nil"/>
              <w:bottom w:val="nil"/>
              <w:right w:val="nil"/>
            </w:tcBorders>
          </w:tcPr>
          <w:p w:rsidR="00742B13" w:rsidRPr="00681830" w:rsidRDefault="00742B13" w:rsidP="006F4B12">
            <w:pPr>
              <w:spacing w:line="240" w:lineRule="auto"/>
              <w:jc w:val="both"/>
              <w:rPr>
                <w:sz w:val="18"/>
                <w:szCs w:val="18"/>
                <w:lang w:eastAsia="en-GB"/>
              </w:rPr>
            </w:pPr>
            <w:r w:rsidRPr="00681830">
              <w:rPr>
                <w:sz w:val="18"/>
                <w:szCs w:val="18"/>
              </w:rPr>
              <w:t>Befälhavarens namn (3):………………………..</w:t>
            </w:r>
          </w:p>
        </w:tc>
        <w:tc>
          <w:tcPr>
            <w:tcW w:w="2576" w:type="dxa"/>
            <w:gridSpan w:val="5"/>
            <w:tcBorders>
              <w:top w:val="nil"/>
              <w:left w:val="nil"/>
              <w:bottom w:val="nil"/>
              <w:right w:val="nil"/>
            </w:tcBorders>
          </w:tcPr>
          <w:p w:rsidR="00742B13" w:rsidRPr="00681830" w:rsidRDefault="00742B13" w:rsidP="006F4B12">
            <w:pPr>
              <w:spacing w:line="240" w:lineRule="auto"/>
              <w:jc w:val="both"/>
              <w:rPr>
                <w:szCs w:val="24"/>
                <w:lang w:eastAsia="en-GB"/>
              </w:rPr>
            </w:pPr>
            <w:r w:rsidRPr="00681830">
              <w:rPr>
                <w:sz w:val="18"/>
                <w:szCs w:val="18"/>
              </w:rPr>
              <w:t>Återkomst till (5)……………</w:t>
            </w: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1288" w:type="dxa"/>
            <w:gridSpan w:val="5"/>
            <w:tcBorders>
              <w:top w:val="nil"/>
              <w:left w:val="nil"/>
              <w:bottom w:val="nil"/>
              <w:right w:val="single" w:sz="4" w:space="0" w:color="auto"/>
            </w:tcBorders>
          </w:tcPr>
          <w:p w:rsidR="00742B13" w:rsidRPr="00681830" w:rsidRDefault="00742B13" w:rsidP="006F4B12">
            <w:pPr>
              <w:spacing w:line="240" w:lineRule="auto"/>
              <w:jc w:val="both"/>
              <w:rPr>
                <w:szCs w:val="24"/>
                <w:lang w:eastAsia="en-GB"/>
              </w:rPr>
            </w:pPr>
            <w:r w:rsidRPr="00681830">
              <w:rPr>
                <w:sz w:val="18"/>
                <w:szCs w:val="18"/>
              </w:rPr>
              <w:t>Datum (6)</w:t>
            </w:r>
          </w:p>
        </w:tc>
        <w:tc>
          <w:tcPr>
            <w:tcW w:w="322" w:type="dxa"/>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322" w:type="dxa"/>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single" w:sz="4" w:space="0" w:color="auto"/>
            </w:tcBorders>
          </w:tcPr>
          <w:p w:rsidR="00742B13" w:rsidRPr="00681830" w:rsidRDefault="00742B13" w:rsidP="006F4B12">
            <w:pPr>
              <w:spacing w:line="240" w:lineRule="auto"/>
              <w:jc w:val="both"/>
              <w:rPr>
                <w:sz w:val="18"/>
                <w:szCs w:val="18"/>
                <w:lang w:eastAsia="en-GB"/>
              </w:rPr>
            </w:pPr>
          </w:p>
        </w:tc>
        <w:tc>
          <w:tcPr>
            <w:tcW w:w="322" w:type="dxa"/>
            <w:gridSpan w:val="2"/>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322" w:type="dxa"/>
            <w:gridSpan w:val="3"/>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644" w:type="dxa"/>
            <w:gridSpan w:val="3"/>
            <w:tcBorders>
              <w:top w:val="nil"/>
              <w:left w:val="nil"/>
              <w:bottom w:val="nil"/>
              <w:right w:val="single" w:sz="4" w:space="0" w:color="auto"/>
            </w:tcBorders>
          </w:tcPr>
          <w:p w:rsidR="00742B13" w:rsidRPr="00681830" w:rsidRDefault="00742B13" w:rsidP="006F4B12">
            <w:pPr>
              <w:spacing w:line="240" w:lineRule="auto"/>
              <w:jc w:val="both"/>
              <w:rPr>
                <w:sz w:val="18"/>
                <w:szCs w:val="18"/>
                <w:lang w:eastAsia="en-GB"/>
              </w:rPr>
            </w:pPr>
          </w:p>
        </w:tc>
        <w:tc>
          <w:tcPr>
            <w:tcW w:w="236" w:type="dxa"/>
            <w:gridSpan w:val="2"/>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322" w:type="dxa"/>
            <w:gridSpan w:val="2"/>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322" w:type="dxa"/>
            <w:gridSpan w:val="4"/>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322" w:type="dxa"/>
            <w:gridSpan w:val="5"/>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644" w:type="dxa"/>
            <w:gridSpan w:val="4"/>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322" w:type="dxa"/>
            <w:gridSpan w:val="3"/>
            <w:tcBorders>
              <w:top w:val="nil"/>
              <w:left w:val="single" w:sz="4" w:space="0" w:color="auto"/>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322" w:type="dxa"/>
            <w:gridSpan w:val="4"/>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474" w:type="dxa"/>
            <w:gridSpan w:val="5"/>
            <w:tcBorders>
              <w:top w:val="nil"/>
              <w:left w:val="nil"/>
              <w:bottom w:val="nil"/>
              <w:right w:val="nil"/>
            </w:tcBorders>
          </w:tcPr>
          <w:p w:rsidR="00742B13" w:rsidRPr="00681830" w:rsidRDefault="00742B13" w:rsidP="006F4B12">
            <w:pPr>
              <w:spacing w:line="240" w:lineRule="auto"/>
              <w:jc w:val="both"/>
              <w:rPr>
                <w:sz w:val="18"/>
                <w:szCs w:val="18"/>
                <w:lang w:eastAsia="en-GB"/>
              </w:rPr>
            </w:pPr>
          </w:p>
        </w:tc>
      </w:tr>
      <w:tr w:rsidR="00742B13" w:rsidRPr="00681830">
        <w:trPr>
          <w:gridAfter w:val="1"/>
          <w:wAfter w:w="44" w:type="dxa"/>
          <w:cantSplit/>
          <w:trHeight w:val="240"/>
        </w:trPr>
        <w:tc>
          <w:tcPr>
            <w:tcW w:w="708" w:type="dxa"/>
            <w:vMerge/>
            <w:tcBorders>
              <w:top w:val="single" w:sz="4" w:space="0" w:color="auto"/>
              <w:left w:val="single" w:sz="4" w:space="0" w:color="auto"/>
              <w:bottom w:val="nil"/>
              <w:right w:val="single" w:sz="4" w:space="0" w:color="auto"/>
            </w:tcBorders>
            <w:vAlign w:val="center"/>
          </w:tcPr>
          <w:p w:rsidR="00742B13" w:rsidRPr="00681830" w:rsidRDefault="00742B13" w:rsidP="006F4B12">
            <w:pPr>
              <w:spacing w:line="240" w:lineRule="auto"/>
              <w:rPr>
                <w:sz w:val="14"/>
                <w:szCs w:val="14"/>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146"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3"/>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2"/>
            <w:tcBorders>
              <w:top w:val="single" w:sz="4" w:space="0" w:color="auto"/>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5"/>
            <w:tcBorders>
              <w:top w:val="single" w:sz="4" w:space="0" w:color="auto"/>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3"/>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348" w:type="dxa"/>
            <w:gridSpan w:val="3"/>
            <w:tcBorders>
              <w:top w:val="single" w:sz="4" w:space="0" w:color="auto"/>
              <w:left w:val="nil"/>
              <w:bottom w:val="nil"/>
              <w:right w:val="nil"/>
            </w:tcBorders>
          </w:tcPr>
          <w:p w:rsidR="00742B13" w:rsidRPr="00681830" w:rsidRDefault="00742B13" w:rsidP="006F4B12">
            <w:pPr>
              <w:spacing w:line="240" w:lineRule="auto"/>
              <w:jc w:val="both"/>
              <w:rPr>
                <w:sz w:val="18"/>
                <w:szCs w:val="18"/>
                <w:lang w:eastAsia="en-GB"/>
              </w:rPr>
            </w:pPr>
          </w:p>
        </w:tc>
        <w:tc>
          <w:tcPr>
            <w:tcW w:w="255" w:type="dxa"/>
            <w:gridSpan w:val="3"/>
            <w:tcBorders>
              <w:top w:val="single" w:sz="4" w:space="0" w:color="auto"/>
              <w:left w:val="nil"/>
              <w:bottom w:val="nil"/>
              <w:right w:val="nil"/>
            </w:tcBorders>
          </w:tcPr>
          <w:p w:rsidR="00742B13" w:rsidRPr="00681830" w:rsidRDefault="00742B13" w:rsidP="006F4B12">
            <w:pPr>
              <w:spacing w:line="240" w:lineRule="auto"/>
              <w:jc w:val="both"/>
              <w:rPr>
                <w:sz w:val="18"/>
                <w:szCs w:val="18"/>
                <w:lang w:eastAsia="en-GB"/>
              </w:rPr>
            </w:pPr>
          </w:p>
        </w:tc>
        <w:tc>
          <w:tcPr>
            <w:tcW w:w="236" w:type="dxa"/>
            <w:tcBorders>
              <w:top w:val="single" w:sz="4" w:space="0" w:color="auto"/>
              <w:left w:val="nil"/>
              <w:bottom w:val="nil"/>
              <w:right w:val="nil"/>
            </w:tcBorders>
          </w:tcPr>
          <w:p w:rsidR="00742B13" w:rsidRPr="00681830" w:rsidRDefault="00742B13" w:rsidP="006F4B12">
            <w:pPr>
              <w:spacing w:line="240" w:lineRule="auto"/>
              <w:jc w:val="both"/>
              <w:rPr>
                <w:sz w:val="18"/>
                <w:szCs w:val="18"/>
                <w:lang w:eastAsia="en-GB"/>
              </w:rPr>
            </w:pPr>
          </w:p>
        </w:tc>
        <w:tc>
          <w:tcPr>
            <w:tcW w:w="319" w:type="dxa"/>
            <w:gridSpan w:val="4"/>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5"/>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322" w:type="dxa"/>
            <w:gridSpan w:val="3"/>
            <w:tcBorders>
              <w:top w:val="single" w:sz="4" w:space="0" w:color="auto"/>
              <w:left w:val="nil"/>
              <w:bottom w:val="nil"/>
              <w:right w:val="nil"/>
            </w:tcBorders>
          </w:tcPr>
          <w:p w:rsidR="00742B13" w:rsidRPr="00681830" w:rsidRDefault="00742B13" w:rsidP="006F4B12">
            <w:pPr>
              <w:spacing w:line="240" w:lineRule="auto"/>
              <w:jc w:val="both"/>
              <w:rPr>
                <w:sz w:val="18"/>
                <w:szCs w:val="18"/>
                <w:lang w:eastAsia="en-GB"/>
              </w:rPr>
            </w:pPr>
          </w:p>
        </w:tc>
        <w:tc>
          <w:tcPr>
            <w:tcW w:w="322" w:type="dxa"/>
            <w:gridSpan w:val="4"/>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38" w:type="dxa"/>
            <w:gridSpan w:val="3"/>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36"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r>
      <w:tr w:rsidR="00742B13" w:rsidRPr="00681830">
        <w:trPr>
          <w:gridAfter w:val="3"/>
          <w:wAfter w:w="280" w:type="dxa"/>
          <w:cantSplit/>
          <w:trHeight w:val="240"/>
        </w:trPr>
        <w:tc>
          <w:tcPr>
            <w:tcW w:w="708" w:type="dxa"/>
            <w:vMerge/>
            <w:tcBorders>
              <w:top w:val="single" w:sz="4" w:space="0" w:color="auto"/>
              <w:left w:val="single" w:sz="4" w:space="0" w:color="auto"/>
              <w:bottom w:val="nil"/>
              <w:right w:val="single" w:sz="4" w:space="0" w:color="auto"/>
            </w:tcBorders>
            <w:vAlign w:val="center"/>
          </w:tcPr>
          <w:p w:rsidR="00742B13" w:rsidRPr="00681830" w:rsidRDefault="00742B13" w:rsidP="006F4B12">
            <w:pPr>
              <w:spacing w:line="240" w:lineRule="auto"/>
              <w:rPr>
                <w:sz w:val="14"/>
                <w:szCs w:val="14"/>
                <w:lang w:eastAsia="en-GB"/>
              </w:rPr>
            </w:pPr>
          </w:p>
        </w:tc>
        <w:tc>
          <w:tcPr>
            <w:tcW w:w="4439" w:type="dxa"/>
            <w:gridSpan w:val="5"/>
            <w:tcBorders>
              <w:top w:val="nil"/>
              <w:left w:val="nil"/>
              <w:bottom w:val="nil"/>
              <w:right w:val="single" w:sz="4" w:space="0" w:color="auto"/>
            </w:tcBorders>
          </w:tcPr>
          <w:p w:rsidR="00742B13" w:rsidRPr="00681830" w:rsidRDefault="00742B13" w:rsidP="006F4B12">
            <w:pPr>
              <w:tabs>
                <w:tab w:val="left" w:pos="2836"/>
              </w:tabs>
              <w:spacing w:line="240" w:lineRule="auto"/>
              <w:jc w:val="both"/>
              <w:rPr>
                <w:szCs w:val="24"/>
                <w:lang w:eastAsia="en-GB"/>
              </w:rPr>
            </w:pPr>
            <w:r w:rsidRPr="00681830">
              <w:rPr>
                <w:sz w:val="18"/>
                <w:szCs w:val="18"/>
              </w:rPr>
              <w:t>Redskap (7)</w:t>
            </w:r>
            <w:r w:rsidRPr="00681830">
              <w:rPr>
                <w:sz w:val="18"/>
                <w:szCs w:val="18"/>
              </w:rPr>
              <w:tab/>
              <w:t>Redskapskod (8)</w:t>
            </w:r>
          </w:p>
        </w:tc>
        <w:tc>
          <w:tcPr>
            <w:tcW w:w="927" w:type="dxa"/>
            <w:gridSpan w:val="2"/>
            <w:tcBorders>
              <w:top w:val="nil"/>
              <w:left w:val="nil"/>
              <w:bottom w:val="nil"/>
              <w:right w:val="single" w:sz="4" w:space="0" w:color="auto"/>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1288" w:type="dxa"/>
            <w:gridSpan w:val="2"/>
            <w:tcBorders>
              <w:top w:val="nil"/>
              <w:left w:val="nil"/>
              <w:bottom w:val="nil"/>
              <w:right w:val="single" w:sz="4" w:space="0" w:color="auto"/>
            </w:tcBorders>
          </w:tcPr>
          <w:p w:rsidR="00742B13" w:rsidRPr="00681830" w:rsidRDefault="00742B13" w:rsidP="006F4B12">
            <w:pPr>
              <w:spacing w:line="240" w:lineRule="auto"/>
              <w:jc w:val="both"/>
              <w:rPr>
                <w:szCs w:val="24"/>
                <w:lang w:eastAsia="en-GB"/>
              </w:rPr>
            </w:pPr>
            <w:r w:rsidRPr="00681830">
              <w:rPr>
                <w:sz w:val="18"/>
                <w:szCs w:val="18"/>
              </w:rPr>
              <w:t>Maskor (9)</w:t>
            </w:r>
          </w:p>
        </w:tc>
        <w:tc>
          <w:tcPr>
            <w:tcW w:w="236" w:type="dxa"/>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236" w:type="dxa"/>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236" w:type="dxa"/>
            <w:gridSpan w:val="2"/>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2013" w:type="dxa"/>
            <w:gridSpan w:val="5"/>
            <w:tcBorders>
              <w:top w:val="nil"/>
              <w:left w:val="nil"/>
              <w:bottom w:val="nil"/>
              <w:right w:val="single" w:sz="4" w:space="0" w:color="auto"/>
            </w:tcBorders>
          </w:tcPr>
          <w:p w:rsidR="00742B13" w:rsidRPr="00681830" w:rsidRDefault="00742B13" w:rsidP="006F4B12">
            <w:pPr>
              <w:spacing w:line="240" w:lineRule="auto"/>
              <w:rPr>
                <w:szCs w:val="24"/>
                <w:lang w:eastAsia="en-GB"/>
              </w:rPr>
            </w:pPr>
            <w:r w:rsidRPr="00681830">
              <w:rPr>
                <w:sz w:val="18"/>
                <w:szCs w:val="18"/>
              </w:rPr>
              <w:t>Redskapsdimension (10)</w:t>
            </w:r>
          </w:p>
        </w:tc>
        <w:tc>
          <w:tcPr>
            <w:tcW w:w="236" w:type="dxa"/>
            <w:gridSpan w:val="2"/>
            <w:tcBorders>
              <w:top w:val="nil"/>
              <w:left w:val="single" w:sz="4" w:space="0" w:color="auto"/>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236" w:type="dxa"/>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236" w:type="dxa"/>
            <w:gridSpan w:val="2"/>
            <w:tcBorders>
              <w:top w:val="nil"/>
              <w:left w:val="nil"/>
              <w:bottom w:val="single" w:sz="4" w:space="0" w:color="auto"/>
              <w:right w:val="single" w:sz="4" w:space="0" w:color="auto"/>
            </w:tcBorders>
          </w:tcPr>
          <w:p w:rsidR="00742B13" w:rsidRPr="00681830" w:rsidRDefault="00742B13" w:rsidP="006F4B12">
            <w:pPr>
              <w:spacing w:line="240" w:lineRule="auto"/>
              <w:jc w:val="both"/>
              <w:rPr>
                <w:sz w:val="18"/>
                <w:szCs w:val="18"/>
                <w:lang w:eastAsia="en-GB"/>
              </w:rPr>
            </w:pPr>
          </w:p>
        </w:tc>
        <w:tc>
          <w:tcPr>
            <w:tcW w:w="236"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36"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533" w:type="dxa"/>
            <w:gridSpan w:val="4"/>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533" w:type="dxa"/>
            <w:gridSpan w:val="5"/>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5"/>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7"/>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93" w:type="dxa"/>
            <w:gridSpan w:val="4"/>
            <w:tcBorders>
              <w:top w:val="nil"/>
              <w:left w:val="nil"/>
              <w:bottom w:val="nil"/>
              <w:right w:val="nil"/>
            </w:tcBorders>
          </w:tcPr>
          <w:p w:rsidR="00742B13" w:rsidRPr="00681830" w:rsidRDefault="00742B13" w:rsidP="006F4B12">
            <w:pPr>
              <w:spacing w:line="240" w:lineRule="auto"/>
              <w:jc w:val="both"/>
              <w:rPr>
                <w:sz w:val="18"/>
                <w:szCs w:val="18"/>
                <w:lang w:eastAsia="en-GB"/>
              </w:rPr>
            </w:pPr>
          </w:p>
        </w:tc>
      </w:tr>
      <w:tr w:rsidR="00742B13" w:rsidRPr="00681830">
        <w:trPr>
          <w:gridAfter w:val="3"/>
          <w:wAfter w:w="280" w:type="dxa"/>
          <w:cantSplit/>
          <w:trHeight w:val="240"/>
        </w:trPr>
        <w:tc>
          <w:tcPr>
            <w:tcW w:w="708" w:type="dxa"/>
            <w:tcBorders>
              <w:top w:val="single" w:sz="4" w:space="0" w:color="auto"/>
              <w:left w:val="nil"/>
              <w:bottom w:val="nil"/>
              <w:right w:val="nil"/>
            </w:tcBorders>
          </w:tcPr>
          <w:p w:rsidR="00742B13" w:rsidRPr="00681830" w:rsidRDefault="00742B13" w:rsidP="006F4B12">
            <w:pPr>
              <w:spacing w:line="240" w:lineRule="auto"/>
              <w:jc w:val="both"/>
              <w:rPr>
                <w:sz w:val="14"/>
                <w:szCs w:val="14"/>
                <w:lang w:eastAsia="en-GB"/>
              </w:rPr>
            </w:pPr>
          </w:p>
        </w:tc>
        <w:tc>
          <w:tcPr>
            <w:tcW w:w="4439" w:type="dxa"/>
            <w:gridSpan w:val="5"/>
            <w:tcBorders>
              <w:top w:val="nil"/>
              <w:left w:val="nil"/>
              <w:bottom w:val="nil"/>
              <w:right w:val="nil"/>
            </w:tcBorders>
          </w:tcPr>
          <w:p w:rsidR="00742B13" w:rsidRPr="00681830" w:rsidRDefault="00742B13" w:rsidP="006F4B12">
            <w:pPr>
              <w:tabs>
                <w:tab w:val="left" w:pos="2836"/>
              </w:tabs>
              <w:spacing w:line="240" w:lineRule="auto"/>
              <w:jc w:val="both"/>
              <w:rPr>
                <w:sz w:val="18"/>
                <w:szCs w:val="18"/>
                <w:lang w:eastAsia="en-GB"/>
              </w:rPr>
            </w:pPr>
          </w:p>
        </w:tc>
        <w:tc>
          <w:tcPr>
            <w:tcW w:w="927" w:type="dxa"/>
            <w:gridSpan w:val="2"/>
            <w:tcBorders>
              <w:top w:val="single" w:sz="4" w:space="0" w:color="auto"/>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1288"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36"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36"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36"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013" w:type="dxa"/>
            <w:gridSpan w:val="5"/>
            <w:tcBorders>
              <w:top w:val="nil"/>
              <w:left w:val="nil"/>
              <w:bottom w:val="nil"/>
              <w:right w:val="nil"/>
            </w:tcBorders>
          </w:tcPr>
          <w:p w:rsidR="00742B13" w:rsidRPr="00681830" w:rsidRDefault="00742B13" w:rsidP="006F4B12">
            <w:pPr>
              <w:spacing w:line="240" w:lineRule="auto"/>
              <w:rPr>
                <w:sz w:val="18"/>
                <w:szCs w:val="18"/>
                <w:lang w:eastAsia="en-GB"/>
              </w:rPr>
            </w:pPr>
          </w:p>
        </w:tc>
        <w:tc>
          <w:tcPr>
            <w:tcW w:w="236"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36"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36"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36" w:type="dxa"/>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36" w:type="dxa"/>
            <w:gridSpan w:val="2"/>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533" w:type="dxa"/>
            <w:gridSpan w:val="4"/>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533" w:type="dxa"/>
            <w:gridSpan w:val="5"/>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5"/>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644" w:type="dxa"/>
            <w:gridSpan w:val="7"/>
            <w:tcBorders>
              <w:top w:val="nil"/>
              <w:left w:val="nil"/>
              <w:bottom w:val="nil"/>
              <w:right w:val="nil"/>
            </w:tcBorders>
          </w:tcPr>
          <w:p w:rsidR="00742B13" w:rsidRPr="00681830" w:rsidRDefault="00742B13" w:rsidP="006F4B12">
            <w:pPr>
              <w:spacing w:line="240" w:lineRule="auto"/>
              <w:jc w:val="both"/>
              <w:rPr>
                <w:sz w:val="18"/>
                <w:szCs w:val="18"/>
                <w:lang w:eastAsia="en-GB"/>
              </w:rPr>
            </w:pPr>
          </w:p>
        </w:tc>
        <w:tc>
          <w:tcPr>
            <w:tcW w:w="293" w:type="dxa"/>
            <w:gridSpan w:val="4"/>
            <w:tcBorders>
              <w:top w:val="nil"/>
              <w:left w:val="nil"/>
              <w:bottom w:val="nil"/>
              <w:right w:val="nil"/>
            </w:tcBorders>
          </w:tcPr>
          <w:p w:rsidR="00742B13" w:rsidRPr="00681830" w:rsidRDefault="00742B13" w:rsidP="006F4B12">
            <w:pPr>
              <w:spacing w:line="240" w:lineRule="auto"/>
              <w:jc w:val="both"/>
              <w:rPr>
                <w:sz w:val="18"/>
                <w:szCs w:val="18"/>
                <w:lang w:eastAsia="en-GB"/>
              </w:rPr>
            </w:pPr>
          </w:p>
        </w:tc>
      </w:tr>
    </w:tbl>
    <w:p w:rsidR="00742B13" w:rsidRPr="00681830" w:rsidRDefault="00742B13" w:rsidP="00742B13">
      <w:pPr>
        <w:spacing w:after="360"/>
        <w:rPr>
          <w:sz w:val="18"/>
          <w:szCs w:val="1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644"/>
        <w:gridCol w:w="644"/>
        <w:gridCol w:w="644"/>
        <w:gridCol w:w="644"/>
        <w:gridCol w:w="608"/>
        <w:gridCol w:w="720"/>
        <w:gridCol w:w="666"/>
        <w:gridCol w:w="644"/>
        <w:gridCol w:w="610"/>
        <w:gridCol w:w="678"/>
        <w:gridCol w:w="661"/>
        <w:gridCol w:w="644"/>
        <w:gridCol w:w="644"/>
        <w:gridCol w:w="644"/>
        <w:gridCol w:w="644"/>
        <w:gridCol w:w="644"/>
        <w:gridCol w:w="644"/>
        <w:gridCol w:w="644"/>
        <w:gridCol w:w="644"/>
        <w:gridCol w:w="644"/>
        <w:gridCol w:w="644"/>
      </w:tblGrid>
      <w:tr w:rsidR="00742B13" w:rsidRPr="00681830">
        <w:trPr>
          <w:cantSplit/>
        </w:trPr>
        <w:tc>
          <w:tcPr>
            <w:tcW w:w="3220" w:type="dxa"/>
            <w:gridSpan w:val="5"/>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center"/>
              <w:rPr>
                <w:szCs w:val="24"/>
                <w:lang w:eastAsia="en-GB"/>
              </w:rPr>
            </w:pPr>
            <w:r w:rsidRPr="00681830">
              <w:rPr>
                <w:sz w:val="16"/>
                <w:szCs w:val="16"/>
              </w:rPr>
              <w:t>RUBRIK nr 2</w:t>
            </w:r>
          </w:p>
        </w:tc>
        <w:tc>
          <w:tcPr>
            <w:tcW w:w="9095" w:type="dxa"/>
            <w:gridSpan w:val="14"/>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center"/>
              <w:rPr>
                <w:szCs w:val="24"/>
                <w:lang w:eastAsia="en-GB"/>
              </w:rPr>
            </w:pPr>
            <w:r w:rsidRPr="00681830">
              <w:rPr>
                <w:sz w:val="16"/>
                <w:szCs w:val="16"/>
              </w:rPr>
              <w:t>RUBRIK nr 3 Stryk förteckning "A" eller "B" om den inte används</w:t>
            </w:r>
          </w:p>
        </w:tc>
        <w:tc>
          <w:tcPr>
            <w:tcW w:w="1932" w:type="dxa"/>
            <w:gridSpan w:val="3"/>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center"/>
              <w:rPr>
                <w:szCs w:val="24"/>
                <w:lang w:eastAsia="en-GB"/>
              </w:rPr>
            </w:pPr>
            <w:r w:rsidRPr="00681830">
              <w:rPr>
                <w:sz w:val="16"/>
                <w:szCs w:val="16"/>
              </w:rPr>
              <w:t>RUBRIK nr 4</w:t>
            </w:r>
          </w:p>
        </w:tc>
      </w:tr>
      <w:tr w:rsidR="00742B13" w:rsidRPr="00681830">
        <w:trPr>
          <w:cantSplit/>
          <w:trHeight w:val="610"/>
        </w:trPr>
        <w:tc>
          <w:tcPr>
            <w:tcW w:w="644" w:type="dxa"/>
            <w:vMerge w:val="restart"/>
            <w:tcBorders>
              <w:top w:val="single" w:sz="4" w:space="0" w:color="auto"/>
              <w:left w:val="single" w:sz="4" w:space="0" w:color="auto"/>
              <w:bottom w:val="single" w:sz="4" w:space="0" w:color="auto"/>
              <w:right w:val="single" w:sz="4" w:space="0" w:color="auto"/>
            </w:tcBorders>
          </w:tcPr>
          <w:p w:rsidR="007F5341" w:rsidRPr="00681830" w:rsidRDefault="00742B13" w:rsidP="004E23B6">
            <w:pPr>
              <w:spacing w:line="240" w:lineRule="auto"/>
              <w:ind w:right="-52"/>
              <w:jc w:val="center"/>
              <w:rPr>
                <w:sz w:val="16"/>
                <w:szCs w:val="16"/>
                <w:lang w:eastAsia="en-GB"/>
              </w:rPr>
            </w:pPr>
            <w:r w:rsidRPr="00681830">
              <w:rPr>
                <w:sz w:val="16"/>
                <w:szCs w:val="16"/>
              </w:rPr>
              <w:t>Datum</w:t>
            </w:r>
          </w:p>
          <w:p w:rsidR="004E23B6" w:rsidRPr="00681830" w:rsidRDefault="004E23B6" w:rsidP="002A6C7F">
            <w:pPr>
              <w:spacing w:line="240" w:lineRule="auto"/>
              <w:ind w:right="-52"/>
              <w:jc w:val="center"/>
              <w:rPr>
                <w:sz w:val="16"/>
                <w:szCs w:val="16"/>
              </w:rPr>
            </w:pPr>
          </w:p>
          <w:p w:rsidR="004E23B6" w:rsidRPr="00681830" w:rsidRDefault="004E23B6" w:rsidP="002A6C7F">
            <w:pPr>
              <w:spacing w:line="240" w:lineRule="auto"/>
              <w:ind w:right="-52"/>
              <w:jc w:val="center"/>
              <w:rPr>
                <w:sz w:val="16"/>
                <w:szCs w:val="16"/>
              </w:rPr>
            </w:pPr>
          </w:p>
          <w:p w:rsidR="004E23B6" w:rsidRPr="00681830" w:rsidRDefault="004E23B6" w:rsidP="002A6C7F">
            <w:pPr>
              <w:spacing w:line="240" w:lineRule="auto"/>
              <w:ind w:right="-52"/>
              <w:jc w:val="center"/>
              <w:rPr>
                <w:sz w:val="16"/>
                <w:szCs w:val="16"/>
              </w:rPr>
            </w:pPr>
          </w:p>
          <w:p w:rsidR="00742B13" w:rsidRPr="00681830" w:rsidRDefault="00742B13" w:rsidP="002A6C7F">
            <w:pPr>
              <w:spacing w:line="240" w:lineRule="auto"/>
              <w:ind w:right="-52"/>
              <w:jc w:val="center"/>
              <w:rPr>
                <w:sz w:val="16"/>
                <w:szCs w:val="16"/>
                <w:lang w:eastAsia="en-GB"/>
              </w:rPr>
            </w:pPr>
            <w:r w:rsidRPr="00681830">
              <w:rPr>
                <w:sz w:val="16"/>
                <w:szCs w:val="16"/>
              </w:rPr>
              <w:t>(12)</w:t>
            </w:r>
          </w:p>
        </w:tc>
        <w:tc>
          <w:tcPr>
            <w:tcW w:w="644" w:type="dxa"/>
            <w:vMerge w:val="restart"/>
            <w:tcBorders>
              <w:top w:val="single" w:sz="4" w:space="0" w:color="auto"/>
              <w:left w:val="single" w:sz="4" w:space="0" w:color="auto"/>
              <w:bottom w:val="single" w:sz="4" w:space="0" w:color="auto"/>
              <w:right w:val="single" w:sz="4" w:space="0" w:color="auto"/>
            </w:tcBorders>
          </w:tcPr>
          <w:p w:rsidR="007F5341" w:rsidRPr="00681830" w:rsidRDefault="002A6C7F" w:rsidP="00237F22">
            <w:pPr>
              <w:spacing w:line="240" w:lineRule="auto"/>
              <w:ind w:left="-77" w:right="-128"/>
              <w:jc w:val="center"/>
              <w:rPr>
                <w:sz w:val="16"/>
                <w:szCs w:val="16"/>
                <w:lang w:eastAsia="en-GB"/>
              </w:rPr>
            </w:pPr>
            <w:r w:rsidRPr="00681830">
              <w:rPr>
                <w:sz w:val="16"/>
                <w:szCs w:val="16"/>
              </w:rPr>
              <w:t>Statis</w:t>
            </w:r>
            <w:r w:rsidR="004E23B6" w:rsidRPr="00681830">
              <w:rPr>
                <w:sz w:val="16"/>
                <w:szCs w:val="16"/>
              </w:rPr>
              <w:t>-</w:t>
            </w:r>
            <w:r w:rsidRPr="00681830">
              <w:rPr>
                <w:sz w:val="16"/>
                <w:szCs w:val="16"/>
              </w:rPr>
              <w:t>tiskt</w:t>
            </w:r>
          </w:p>
          <w:p w:rsidR="007F5341" w:rsidRPr="00681830" w:rsidRDefault="00742B13" w:rsidP="00237F22">
            <w:pPr>
              <w:spacing w:line="240" w:lineRule="auto"/>
              <w:ind w:left="-79" w:right="-128"/>
              <w:jc w:val="center"/>
              <w:rPr>
                <w:sz w:val="16"/>
                <w:szCs w:val="16"/>
              </w:rPr>
            </w:pPr>
            <w:r w:rsidRPr="00681830">
              <w:rPr>
                <w:sz w:val="16"/>
                <w:szCs w:val="16"/>
              </w:rPr>
              <w:t>Område</w:t>
            </w:r>
          </w:p>
          <w:p w:rsidR="007F5341" w:rsidRPr="00681830" w:rsidRDefault="007F5341" w:rsidP="00237F22">
            <w:pPr>
              <w:spacing w:line="240" w:lineRule="auto"/>
              <w:ind w:left="-79" w:right="-128"/>
              <w:jc w:val="center"/>
              <w:rPr>
                <w:sz w:val="16"/>
                <w:szCs w:val="16"/>
              </w:rPr>
            </w:pPr>
          </w:p>
          <w:p w:rsidR="00742B13" w:rsidRPr="00681830" w:rsidRDefault="00742B13" w:rsidP="002A6C7F">
            <w:pPr>
              <w:spacing w:line="240" w:lineRule="auto"/>
              <w:ind w:left="-79" w:right="-128"/>
              <w:jc w:val="center"/>
              <w:rPr>
                <w:sz w:val="16"/>
                <w:szCs w:val="16"/>
                <w:lang w:eastAsia="en-GB"/>
              </w:rPr>
            </w:pPr>
            <w:r w:rsidRPr="00681830">
              <w:rPr>
                <w:sz w:val="16"/>
                <w:szCs w:val="16"/>
              </w:rPr>
              <w:t>(13)</w:t>
            </w:r>
          </w:p>
        </w:tc>
        <w:tc>
          <w:tcPr>
            <w:tcW w:w="644" w:type="dxa"/>
            <w:vMerge w:val="restart"/>
            <w:tcBorders>
              <w:top w:val="single" w:sz="4" w:space="0" w:color="auto"/>
              <w:left w:val="single" w:sz="4" w:space="0" w:color="auto"/>
              <w:bottom w:val="single" w:sz="4" w:space="0" w:color="auto"/>
              <w:right w:val="single" w:sz="4" w:space="0" w:color="auto"/>
            </w:tcBorders>
          </w:tcPr>
          <w:p w:rsidR="007F5341" w:rsidRPr="00681830" w:rsidRDefault="00742B13" w:rsidP="002A6C7F">
            <w:pPr>
              <w:spacing w:line="240" w:lineRule="auto"/>
              <w:ind w:left="-154"/>
              <w:jc w:val="center"/>
              <w:rPr>
                <w:sz w:val="14"/>
                <w:szCs w:val="14"/>
                <w:lang w:eastAsia="en-GB"/>
              </w:rPr>
            </w:pPr>
            <w:r w:rsidRPr="00681830">
              <w:rPr>
                <w:sz w:val="14"/>
                <w:szCs w:val="14"/>
              </w:rPr>
              <w:t>Antal</w:t>
            </w:r>
          </w:p>
          <w:p w:rsidR="007F5341" w:rsidRPr="00681830" w:rsidRDefault="00742B13" w:rsidP="002A6C7F">
            <w:pPr>
              <w:spacing w:line="240" w:lineRule="auto"/>
              <w:ind w:left="-154"/>
              <w:jc w:val="center"/>
              <w:rPr>
                <w:sz w:val="14"/>
                <w:szCs w:val="14"/>
              </w:rPr>
            </w:pPr>
            <w:r w:rsidRPr="00681830">
              <w:rPr>
                <w:sz w:val="14"/>
                <w:szCs w:val="14"/>
              </w:rPr>
              <w:t>fisken</w:t>
            </w:r>
          </w:p>
          <w:p w:rsidR="00F27594" w:rsidRPr="00681830" w:rsidRDefault="00F27594" w:rsidP="002A6C7F">
            <w:pPr>
              <w:spacing w:line="240" w:lineRule="auto"/>
              <w:ind w:left="-153"/>
              <w:jc w:val="center"/>
              <w:rPr>
                <w:sz w:val="14"/>
                <w:szCs w:val="14"/>
              </w:rPr>
            </w:pPr>
          </w:p>
          <w:p w:rsidR="007F5341" w:rsidRPr="00681830" w:rsidRDefault="00742B13" w:rsidP="002A6C7F">
            <w:pPr>
              <w:spacing w:line="240" w:lineRule="auto"/>
              <w:ind w:left="-153"/>
              <w:jc w:val="center"/>
              <w:rPr>
                <w:sz w:val="14"/>
                <w:szCs w:val="14"/>
              </w:rPr>
            </w:pPr>
            <w:r w:rsidRPr="00681830">
              <w:rPr>
                <w:sz w:val="14"/>
                <w:szCs w:val="14"/>
              </w:rPr>
              <w:t>-</w:t>
            </w:r>
          </w:p>
          <w:p w:rsidR="007F5341" w:rsidRPr="00681830" w:rsidRDefault="007F5341" w:rsidP="002A6C7F">
            <w:pPr>
              <w:spacing w:line="240" w:lineRule="auto"/>
              <w:ind w:left="-153"/>
              <w:jc w:val="center"/>
              <w:rPr>
                <w:sz w:val="14"/>
                <w:szCs w:val="14"/>
              </w:rPr>
            </w:pPr>
          </w:p>
          <w:p w:rsidR="00742B13" w:rsidRPr="00681830" w:rsidRDefault="00742B13" w:rsidP="002A6C7F">
            <w:pPr>
              <w:spacing w:line="240" w:lineRule="auto"/>
              <w:ind w:left="-153"/>
              <w:jc w:val="center"/>
              <w:rPr>
                <w:sz w:val="16"/>
                <w:szCs w:val="16"/>
                <w:lang w:eastAsia="en-GB"/>
              </w:rPr>
            </w:pPr>
            <w:r w:rsidRPr="00681830">
              <w:rPr>
                <w:sz w:val="16"/>
                <w:szCs w:val="16"/>
              </w:rPr>
              <w:t>(14)</w:t>
            </w:r>
          </w:p>
        </w:tc>
        <w:tc>
          <w:tcPr>
            <w:tcW w:w="644" w:type="dxa"/>
            <w:vMerge w:val="restart"/>
            <w:tcBorders>
              <w:top w:val="single" w:sz="4" w:space="0" w:color="auto"/>
              <w:left w:val="single" w:sz="4" w:space="0" w:color="auto"/>
              <w:bottom w:val="single" w:sz="4" w:space="0" w:color="auto"/>
              <w:right w:val="single" w:sz="4" w:space="0" w:color="auto"/>
            </w:tcBorders>
          </w:tcPr>
          <w:p w:rsidR="007F5341" w:rsidRPr="00681830" w:rsidRDefault="00742B13" w:rsidP="002A6C7F">
            <w:pPr>
              <w:spacing w:line="240" w:lineRule="auto"/>
              <w:ind w:left="-89"/>
              <w:jc w:val="center"/>
              <w:rPr>
                <w:sz w:val="16"/>
                <w:szCs w:val="16"/>
              </w:rPr>
            </w:pPr>
            <w:r w:rsidRPr="00681830">
              <w:rPr>
                <w:sz w:val="16"/>
                <w:szCs w:val="16"/>
              </w:rPr>
              <w:t>Fisketid</w:t>
            </w:r>
          </w:p>
          <w:p w:rsidR="007F5341" w:rsidRPr="00681830" w:rsidRDefault="007F5341" w:rsidP="002A6C7F">
            <w:pPr>
              <w:spacing w:line="240" w:lineRule="auto"/>
              <w:ind w:left="-89"/>
              <w:jc w:val="center"/>
              <w:rPr>
                <w:sz w:val="16"/>
                <w:szCs w:val="16"/>
              </w:rPr>
            </w:pPr>
          </w:p>
          <w:p w:rsidR="007F5341" w:rsidRPr="00681830" w:rsidRDefault="00742B13" w:rsidP="004E23B6">
            <w:pPr>
              <w:spacing w:line="240" w:lineRule="auto"/>
              <w:ind w:left="-91" w:right="-160"/>
              <w:jc w:val="center"/>
              <w:rPr>
                <w:sz w:val="16"/>
                <w:szCs w:val="16"/>
              </w:rPr>
            </w:pPr>
            <w:r w:rsidRPr="00681830">
              <w:rPr>
                <w:sz w:val="14"/>
                <w:szCs w:val="14"/>
              </w:rPr>
              <w:t>(</w:t>
            </w:r>
            <w:r w:rsidRPr="00681830">
              <w:rPr>
                <w:sz w:val="16"/>
                <w:szCs w:val="16"/>
              </w:rPr>
              <w:t>timmar)</w:t>
            </w:r>
          </w:p>
          <w:p w:rsidR="007F5341" w:rsidRPr="00681830" w:rsidRDefault="007F5341" w:rsidP="002A6C7F">
            <w:pPr>
              <w:spacing w:line="240" w:lineRule="auto"/>
              <w:ind w:left="-91"/>
              <w:jc w:val="center"/>
              <w:rPr>
                <w:sz w:val="16"/>
                <w:szCs w:val="16"/>
              </w:rPr>
            </w:pPr>
          </w:p>
          <w:p w:rsidR="00742B13" w:rsidRPr="00681830" w:rsidRDefault="00742B13" w:rsidP="002A6C7F">
            <w:pPr>
              <w:spacing w:line="240" w:lineRule="auto"/>
              <w:ind w:left="-89"/>
              <w:jc w:val="center"/>
              <w:rPr>
                <w:sz w:val="16"/>
                <w:szCs w:val="16"/>
                <w:lang w:eastAsia="en-GB"/>
              </w:rPr>
            </w:pPr>
            <w:r w:rsidRPr="00681830">
              <w:rPr>
                <w:sz w:val="16"/>
                <w:szCs w:val="16"/>
              </w:rPr>
              <w:t>(15)</w:t>
            </w:r>
          </w:p>
        </w:tc>
        <w:tc>
          <w:tcPr>
            <w:tcW w:w="9739" w:type="dxa"/>
            <w:gridSpan w:val="15"/>
            <w:tcBorders>
              <w:top w:val="single" w:sz="4" w:space="0" w:color="auto"/>
              <w:left w:val="single" w:sz="4" w:space="0" w:color="auto"/>
              <w:bottom w:val="single" w:sz="4" w:space="0" w:color="auto"/>
              <w:right w:val="single" w:sz="4" w:space="0" w:color="auto"/>
            </w:tcBorders>
          </w:tcPr>
          <w:p w:rsidR="007F5341" w:rsidRPr="00681830" w:rsidRDefault="00742B13" w:rsidP="002A6C7F">
            <w:pPr>
              <w:spacing w:line="240" w:lineRule="auto"/>
              <w:jc w:val="center"/>
              <w:rPr>
                <w:szCs w:val="24"/>
                <w:lang w:eastAsia="en-GB"/>
              </w:rPr>
            </w:pPr>
            <w:r w:rsidRPr="00681830">
              <w:rPr>
                <w:sz w:val="16"/>
                <w:szCs w:val="16"/>
              </w:rPr>
              <w:t>Uppskattning av fångsten per art</w:t>
            </w:r>
            <w:r w:rsidR="00A24972" w:rsidRPr="00681830">
              <w:rPr>
                <w:sz w:val="16"/>
                <w:szCs w:val="16"/>
              </w:rPr>
              <w:t>:</w:t>
            </w:r>
            <w:r w:rsidRPr="00681830">
              <w:rPr>
                <w:sz w:val="16"/>
                <w:szCs w:val="16"/>
              </w:rPr>
              <w:t xml:space="preserve"> (kg) (16)</w:t>
            </w:r>
          </w:p>
          <w:p w:rsidR="00742B13" w:rsidRPr="00681830" w:rsidRDefault="00742B13" w:rsidP="002A6C7F">
            <w:pPr>
              <w:spacing w:line="240" w:lineRule="auto"/>
              <w:jc w:val="center"/>
              <w:rPr>
                <w:szCs w:val="24"/>
                <w:lang w:eastAsia="en-GB"/>
              </w:rPr>
            </w:pPr>
            <w:r w:rsidRPr="00681830">
              <w:rPr>
                <w:sz w:val="16"/>
                <w:szCs w:val="16"/>
              </w:rPr>
              <w:t>(eller kommentarer om avbrott i fiskeverksamheten)</w:t>
            </w:r>
          </w:p>
        </w:tc>
        <w:tc>
          <w:tcPr>
            <w:tcW w:w="644" w:type="dxa"/>
            <w:vMerge w:val="restart"/>
            <w:tcBorders>
              <w:top w:val="single" w:sz="4" w:space="0" w:color="auto"/>
              <w:left w:val="single" w:sz="4" w:space="0" w:color="auto"/>
              <w:bottom w:val="single" w:sz="4" w:space="0" w:color="auto"/>
              <w:right w:val="single" w:sz="4" w:space="0" w:color="auto"/>
            </w:tcBorders>
          </w:tcPr>
          <w:p w:rsidR="007F5341" w:rsidRPr="00681830" w:rsidRDefault="00742B13" w:rsidP="00F27594">
            <w:pPr>
              <w:spacing w:line="240" w:lineRule="auto"/>
              <w:ind w:left="-143"/>
              <w:jc w:val="center"/>
              <w:rPr>
                <w:sz w:val="16"/>
                <w:szCs w:val="16"/>
                <w:lang w:eastAsia="en-GB"/>
              </w:rPr>
            </w:pPr>
            <w:r w:rsidRPr="00681830">
              <w:rPr>
                <w:sz w:val="16"/>
                <w:szCs w:val="16"/>
              </w:rPr>
              <w:t>Total</w:t>
            </w:r>
          </w:p>
          <w:p w:rsidR="007F5341" w:rsidRPr="00681830" w:rsidRDefault="00742B13" w:rsidP="00F27594">
            <w:pPr>
              <w:spacing w:line="240" w:lineRule="auto"/>
              <w:ind w:left="-143"/>
              <w:jc w:val="center"/>
              <w:rPr>
                <w:sz w:val="16"/>
                <w:szCs w:val="16"/>
              </w:rPr>
            </w:pPr>
            <w:r w:rsidRPr="00681830">
              <w:rPr>
                <w:sz w:val="16"/>
                <w:szCs w:val="16"/>
              </w:rPr>
              <w:t>fångst</w:t>
            </w:r>
          </w:p>
          <w:p w:rsidR="007F5341" w:rsidRPr="00681830" w:rsidRDefault="00742B13" w:rsidP="00F27594">
            <w:pPr>
              <w:spacing w:line="240" w:lineRule="auto"/>
              <w:ind w:left="-142"/>
              <w:jc w:val="center"/>
              <w:rPr>
                <w:sz w:val="16"/>
                <w:szCs w:val="16"/>
              </w:rPr>
            </w:pPr>
            <w:r w:rsidRPr="00681830">
              <w:rPr>
                <w:sz w:val="16"/>
                <w:szCs w:val="16"/>
              </w:rPr>
              <w:t>vikt</w:t>
            </w:r>
          </w:p>
          <w:p w:rsidR="007F5341" w:rsidRPr="00681830" w:rsidRDefault="007F5341" w:rsidP="00F27594">
            <w:pPr>
              <w:spacing w:line="240" w:lineRule="auto"/>
              <w:ind w:left="-142"/>
              <w:jc w:val="center"/>
              <w:rPr>
                <w:sz w:val="16"/>
                <w:szCs w:val="16"/>
              </w:rPr>
            </w:pPr>
          </w:p>
          <w:p w:rsidR="007F5341" w:rsidRPr="00681830" w:rsidRDefault="00742B13" w:rsidP="00F27594">
            <w:pPr>
              <w:spacing w:line="240" w:lineRule="auto"/>
              <w:ind w:left="-142"/>
              <w:jc w:val="center"/>
              <w:rPr>
                <w:sz w:val="16"/>
                <w:szCs w:val="16"/>
              </w:rPr>
            </w:pPr>
            <w:r w:rsidRPr="00681830">
              <w:rPr>
                <w:sz w:val="16"/>
                <w:szCs w:val="16"/>
              </w:rPr>
              <w:t>(kg)</w:t>
            </w:r>
          </w:p>
          <w:p w:rsidR="007F5341" w:rsidRPr="00681830" w:rsidRDefault="007F5341" w:rsidP="00F27594">
            <w:pPr>
              <w:spacing w:line="240" w:lineRule="auto"/>
              <w:ind w:left="-142"/>
              <w:jc w:val="center"/>
              <w:rPr>
                <w:sz w:val="16"/>
                <w:szCs w:val="16"/>
              </w:rPr>
            </w:pPr>
          </w:p>
          <w:p w:rsidR="00742B13" w:rsidRPr="00681830" w:rsidRDefault="00742B13" w:rsidP="00F27594">
            <w:pPr>
              <w:spacing w:line="240" w:lineRule="auto"/>
              <w:ind w:left="-143"/>
              <w:jc w:val="center"/>
              <w:rPr>
                <w:sz w:val="16"/>
                <w:szCs w:val="16"/>
                <w:lang w:eastAsia="en-GB"/>
              </w:rPr>
            </w:pPr>
            <w:r w:rsidRPr="00681830">
              <w:rPr>
                <w:sz w:val="16"/>
                <w:szCs w:val="16"/>
              </w:rPr>
              <w:t>(17)</w:t>
            </w:r>
          </w:p>
        </w:tc>
        <w:tc>
          <w:tcPr>
            <w:tcW w:w="644" w:type="dxa"/>
            <w:vMerge w:val="restart"/>
            <w:tcBorders>
              <w:top w:val="single" w:sz="4" w:space="0" w:color="auto"/>
              <w:left w:val="single" w:sz="4" w:space="0" w:color="auto"/>
              <w:bottom w:val="single" w:sz="4" w:space="0" w:color="auto"/>
              <w:right w:val="single" w:sz="4" w:space="0" w:color="auto"/>
            </w:tcBorders>
          </w:tcPr>
          <w:p w:rsidR="007F5341" w:rsidRPr="00681830" w:rsidRDefault="00742B13" w:rsidP="00F27594">
            <w:pPr>
              <w:spacing w:line="240" w:lineRule="auto"/>
              <w:ind w:left="-78"/>
              <w:jc w:val="center"/>
              <w:rPr>
                <w:sz w:val="16"/>
                <w:szCs w:val="16"/>
                <w:lang w:eastAsia="en-GB"/>
              </w:rPr>
            </w:pPr>
            <w:r w:rsidRPr="00681830">
              <w:rPr>
                <w:sz w:val="16"/>
                <w:szCs w:val="16"/>
              </w:rPr>
              <w:t>Total</w:t>
            </w:r>
          </w:p>
          <w:p w:rsidR="007F5341" w:rsidRPr="00681830" w:rsidRDefault="00742B13" w:rsidP="00F27594">
            <w:pPr>
              <w:spacing w:line="240" w:lineRule="auto"/>
              <w:ind w:left="-79"/>
              <w:jc w:val="center"/>
              <w:rPr>
                <w:sz w:val="16"/>
                <w:szCs w:val="16"/>
              </w:rPr>
            </w:pPr>
            <w:r w:rsidRPr="00681830">
              <w:rPr>
                <w:sz w:val="16"/>
                <w:szCs w:val="16"/>
              </w:rPr>
              <w:t>fiskvikt</w:t>
            </w:r>
          </w:p>
          <w:p w:rsidR="002A6C7F" w:rsidRPr="00681830" w:rsidRDefault="002A6C7F" w:rsidP="00F27594">
            <w:pPr>
              <w:spacing w:line="240" w:lineRule="auto"/>
              <w:ind w:left="-79"/>
              <w:jc w:val="center"/>
              <w:rPr>
                <w:sz w:val="16"/>
                <w:szCs w:val="16"/>
              </w:rPr>
            </w:pPr>
          </w:p>
          <w:p w:rsidR="007F5341" w:rsidRPr="00681830" w:rsidRDefault="00742B13" w:rsidP="00F27594">
            <w:pPr>
              <w:spacing w:line="240" w:lineRule="auto"/>
              <w:ind w:left="-79"/>
              <w:jc w:val="center"/>
              <w:rPr>
                <w:sz w:val="16"/>
                <w:szCs w:val="16"/>
              </w:rPr>
            </w:pPr>
            <w:r w:rsidRPr="00681830">
              <w:rPr>
                <w:sz w:val="16"/>
                <w:szCs w:val="16"/>
              </w:rPr>
              <w:t>(kg)</w:t>
            </w:r>
          </w:p>
          <w:p w:rsidR="007F5341" w:rsidRPr="00681830" w:rsidRDefault="007F5341" w:rsidP="00F27594">
            <w:pPr>
              <w:spacing w:line="240" w:lineRule="auto"/>
              <w:ind w:left="-79"/>
              <w:jc w:val="center"/>
              <w:rPr>
                <w:sz w:val="16"/>
                <w:szCs w:val="16"/>
              </w:rPr>
            </w:pPr>
          </w:p>
          <w:p w:rsidR="00F27594" w:rsidRPr="00681830" w:rsidRDefault="00F27594" w:rsidP="00F27594">
            <w:pPr>
              <w:spacing w:line="240" w:lineRule="auto"/>
              <w:ind w:left="-79"/>
              <w:jc w:val="center"/>
              <w:rPr>
                <w:sz w:val="16"/>
                <w:szCs w:val="16"/>
              </w:rPr>
            </w:pPr>
          </w:p>
          <w:p w:rsidR="00742B13" w:rsidRPr="00681830" w:rsidRDefault="00742B13" w:rsidP="00F27594">
            <w:pPr>
              <w:spacing w:line="240" w:lineRule="auto"/>
              <w:ind w:left="-78"/>
              <w:jc w:val="center"/>
              <w:rPr>
                <w:sz w:val="16"/>
                <w:szCs w:val="16"/>
                <w:lang w:eastAsia="en-GB"/>
              </w:rPr>
            </w:pPr>
            <w:r w:rsidRPr="00681830">
              <w:rPr>
                <w:sz w:val="16"/>
                <w:szCs w:val="16"/>
              </w:rPr>
              <w:t>(18)</w:t>
            </w:r>
          </w:p>
        </w:tc>
        <w:tc>
          <w:tcPr>
            <w:tcW w:w="644" w:type="dxa"/>
            <w:vMerge w:val="restart"/>
            <w:tcBorders>
              <w:top w:val="single" w:sz="4" w:space="0" w:color="auto"/>
              <w:left w:val="single" w:sz="4" w:space="0" w:color="auto"/>
              <w:bottom w:val="single" w:sz="4" w:space="0" w:color="auto"/>
              <w:right w:val="single" w:sz="4" w:space="0" w:color="auto"/>
            </w:tcBorders>
          </w:tcPr>
          <w:p w:rsidR="007F5341" w:rsidRPr="00681830" w:rsidRDefault="00742B13" w:rsidP="00F27594">
            <w:pPr>
              <w:spacing w:line="240" w:lineRule="auto"/>
              <w:ind w:left="-153"/>
              <w:jc w:val="center"/>
              <w:rPr>
                <w:sz w:val="14"/>
                <w:szCs w:val="14"/>
                <w:lang w:eastAsia="en-GB"/>
              </w:rPr>
            </w:pPr>
            <w:r w:rsidRPr="00681830">
              <w:rPr>
                <w:sz w:val="14"/>
                <w:szCs w:val="14"/>
              </w:rPr>
              <w:t>Total fiskmjölsvikt</w:t>
            </w:r>
          </w:p>
          <w:p w:rsidR="007F5341" w:rsidRPr="00681830" w:rsidRDefault="007F5341" w:rsidP="00F27594">
            <w:pPr>
              <w:spacing w:line="240" w:lineRule="auto"/>
              <w:ind w:left="-153"/>
              <w:jc w:val="center"/>
              <w:rPr>
                <w:sz w:val="14"/>
                <w:szCs w:val="14"/>
                <w:lang w:eastAsia="en-GB"/>
              </w:rPr>
            </w:pPr>
          </w:p>
          <w:p w:rsidR="007F5341" w:rsidRPr="00681830" w:rsidRDefault="00742B13" w:rsidP="00F27594">
            <w:pPr>
              <w:spacing w:line="240" w:lineRule="auto"/>
              <w:ind w:left="-153"/>
              <w:jc w:val="center"/>
              <w:rPr>
                <w:sz w:val="16"/>
                <w:szCs w:val="16"/>
              </w:rPr>
            </w:pPr>
            <w:r w:rsidRPr="00681830">
              <w:rPr>
                <w:sz w:val="16"/>
                <w:szCs w:val="16"/>
              </w:rPr>
              <w:t>(kg)</w:t>
            </w:r>
          </w:p>
          <w:p w:rsidR="007F5341" w:rsidRPr="00681830" w:rsidRDefault="007F5341" w:rsidP="00F27594">
            <w:pPr>
              <w:spacing w:line="240" w:lineRule="auto"/>
              <w:ind w:left="-153"/>
              <w:jc w:val="center"/>
              <w:rPr>
                <w:sz w:val="16"/>
                <w:szCs w:val="16"/>
              </w:rPr>
            </w:pPr>
          </w:p>
          <w:p w:rsidR="00F27594" w:rsidRPr="00681830" w:rsidRDefault="00F27594" w:rsidP="00F27594">
            <w:pPr>
              <w:spacing w:line="240" w:lineRule="auto"/>
              <w:ind w:left="-153"/>
              <w:jc w:val="center"/>
              <w:rPr>
                <w:sz w:val="16"/>
                <w:szCs w:val="16"/>
              </w:rPr>
            </w:pPr>
          </w:p>
          <w:p w:rsidR="00742B13" w:rsidRPr="00681830" w:rsidRDefault="00742B13" w:rsidP="00F27594">
            <w:pPr>
              <w:spacing w:line="240" w:lineRule="auto"/>
              <w:ind w:left="-155"/>
              <w:jc w:val="center"/>
              <w:rPr>
                <w:sz w:val="16"/>
                <w:szCs w:val="16"/>
                <w:lang w:eastAsia="en-GB"/>
              </w:rPr>
            </w:pPr>
            <w:r w:rsidRPr="00681830">
              <w:rPr>
                <w:sz w:val="16"/>
                <w:szCs w:val="16"/>
              </w:rPr>
              <w:t>(19)</w:t>
            </w:r>
          </w:p>
        </w:tc>
      </w:tr>
      <w:tr w:rsidR="00742B13" w:rsidRPr="00681830">
        <w:trPr>
          <w:cantSplit/>
        </w:trPr>
        <w:tc>
          <w:tcPr>
            <w:tcW w:w="644"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2A6C7F">
            <w:pPr>
              <w:spacing w:line="240" w:lineRule="auto"/>
              <w:rPr>
                <w:sz w:val="16"/>
                <w:szCs w:val="16"/>
                <w:lang w:eastAsia="en-GB"/>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2A6C7F">
            <w:pPr>
              <w:spacing w:line="240" w:lineRule="auto"/>
              <w:rPr>
                <w:sz w:val="16"/>
                <w:szCs w:val="16"/>
                <w:lang w:eastAsia="en-GB"/>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2A6C7F">
            <w:pPr>
              <w:spacing w:line="240" w:lineRule="auto"/>
              <w:rPr>
                <w:sz w:val="16"/>
                <w:szCs w:val="16"/>
                <w:lang w:eastAsia="en-GB"/>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2A6C7F">
            <w:pPr>
              <w:spacing w:line="240" w:lineRule="auto"/>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F5341" w:rsidRPr="00681830" w:rsidRDefault="00742B13" w:rsidP="004E23B6">
            <w:pPr>
              <w:spacing w:line="240" w:lineRule="auto"/>
              <w:ind w:left="-56" w:right="-116"/>
              <w:jc w:val="center"/>
              <w:rPr>
                <w:sz w:val="16"/>
                <w:szCs w:val="16"/>
                <w:lang w:eastAsia="en-GB"/>
              </w:rPr>
            </w:pPr>
            <w:r w:rsidRPr="00681830">
              <w:rPr>
                <w:sz w:val="16"/>
                <w:szCs w:val="16"/>
              </w:rPr>
              <w:t>Tagg-</w:t>
            </w:r>
          </w:p>
          <w:p w:rsidR="007F5341" w:rsidRPr="00681830" w:rsidRDefault="00742B13" w:rsidP="004E23B6">
            <w:pPr>
              <w:spacing w:line="240" w:lineRule="auto"/>
              <w:ind w:left="-56" w:right="-116"/>
              <w:jc w:val="center"/>
              <w:rPr>
                <w:sz w:val="16"/>
                <w:szCs w:val="16"/>
              </w:rPr>
            </w:pPr>
            <w:r w:rsidRPr="00681830">
              <w:rPr>
                <w:sz w:val="16"/>
                <w:szCs w:val="16"/>
              </w:rPr>
              <w:t>makrill</w:t>
            </w:r>
          </w:p>
          <w:p w:rsidR="00742B13" w:rsidRPr="00681830" w:rsidRDefault="00742B13" w:rsidP="004E23B6">
            <w:pPr>
              <w:spacing w:line="240" w:lineRule="auto"/>
              <w:ind w:left="-56" w:right="-116"/>
              <w:jc w:val="center"/>
              <w:rPr>
                <w:szCs w:val="24"/>
                <w:lang w:eastAsia="en-GB"/>
              </w:rPr>
            </w:pPr>
            <w:r w:rsidRPr="00681830">
              <w:rPr>
                <w:sz w:val="16"/>
                <w:szCs w:val="16"/>
              </w:rPr>
              <w:t>A</w:t>
            </w:r>
          </w:p>
        </w:tc>
        <w:tc>
          <w:tcPr>
            <w:tcW w:w="608" w:type="dxa"/>
            <w:tcBorders>
              <w:top w:val="single" w:sz="4" w:space="0" w:color="auto"/>
              <w:left w:val="single" w:sz="4" w:space="0" w:color="auto"/>
              <w:bottom w:val="single" w:sz="4" w:space="0" w:color="auto"/>
              <w:right w:val="single" w:sz="4" w:space="0" w:color="auto"/>
            </w:tcBorders>
          </w:tcPr>
          <w:p w:rsidR="00742B13" w:rsidRPr="00681830" w:rsidRDefault="00742B13" w:rsidP="004E23B6">
            <w:pPr>
              <w:spacing w:line="240" w:lineRule="auto"/>
              <w:ind w:left="-138" w:right="-130" w:hanging="82"/>
              <w:jc w:val="center"/>
              <w:rPr>
                <w:szCs w:val="24"/>
                <w:lang w:eastAsia="en-GB"/>
              </w:rPr>
            </w:pPr>
            <w:r w:rsidRPr="00681830">
              <w:rPr>
                <w:sz w:val="16"/>
                <w:szCs w:val="16"/>
              </w:rPr>
              <w:t>Sardin</w:t>
            </w:r>
          </w:p>
        </w:tc>
        <w:tc>
          <w:tcPr>
            <w:tcW w:w="720" w:type="dxa"/>
            <w:tcBorders>
              <w:top w:val="single" w:sz="4" w:space="0" w:color="auto"/>
              <w:left w:val="single" w:sz="4" w:space="0" w:color="auto"/>
              <w:bottom w:val="single" w:sz="4" w:space="0" w:color="auto"/>
              <w:right w:val="single" w:sz="4" w:space="0" w:color="auto"/>
            </w:tcBorders>
          </w:tcPr>
          <w:p w:rsidR="007F5341" w:rsidRPr="00681830" w:rsidRDefault="00742B13" w:rsidP="004E23B6">
            <w:pPr>
              <w:spacing w:line="240" w:lineRule="auto"/>
              <w:ind w:left="-86" w:right="-108"/>
              <w:jc w:val="center"/>
              <w:rPr>
                <w:sz w:val="16"/>
                <w:szCs w:val="16"/>
                <w:lang w:eastAsia="en-GB"/>
              </w:rPr>
            </w:pPr>
            <w:r w:rsidRPr="00681830">
              <w:rPr>
                <w:sz w:val="16"/>
                <w:szCs w:val="16"/>
              </w:rPr>
              <w:t>Sardi-</w:t>
            </w:r>
          </w:p>
          <w:p w:rsidR="00742B13" w:rsidRPr="00681830" w:rsidRDefault="00742B13" w:rsidP="004E23B6">
            <w:pPr>
              <w:spacing w:line="240" w:lineRule="auto"/>
              <w:ind w:left="-86" w:right="-108"/>
              <w:jc w:val="center"/>
              <w:rPr>
                <w:szCs w:val="24"/>
                <w:lang w:eastAsia="en-GB"/>
              </w:rPr>
            </w:pPr>
            <w:r w:rsidRPr="00681830">
              <w:rPr>
                <w:sz w:val="16"/>
                <w:szCs w:val="16"/>
              </w:rPr>
              <w:t>nell</w:t>
            </w:r>
          </w:p>
        </w:tc>
        <w:tc>
          <w:tcPr>
            <w:tcW w:w="666" w:type="dxa"/>
            <w:tcBorders>
              <w:top w:val="single" w:sz="4" w:space="0" w:color="auto"/>
              <w:left w:val="single" w:sz="4" w:space="0" w:color="auto"/>
              <w:bottom w:val="single" w:sz="4" w:space="0" w:color="auto"/>
              <w:right w:val="single" w:sz="4" w:space="0" w:color="auto"/>
            </w:tcBorders>
          </w:tcPr>
          <w:p w:rsidR="00742B13" w:rsidRPr="00681830" w:rsidRDefault="00742B13" w:rsidP="004E23B6">
            <w:pPr>
              <w:spacing w:line="240" w:lineRule="auto"/>
              <w:ind w:left="-111" w:right="-162"/>
              <w:jc w:val="center"/>
              <w:rPr>
                <w:szCs w:val="24"/>
                <w:lang w:eastAsia="en-GB"/>
              </w:rPr>
            </w:pPr>
            <w:r w:rsidRPr="00681830">
              <w:rPr>
                <w:sz w:val="16"/>
                <w:szCs w:val="16"/>
              </w:rPr>
              <w:t>Ansjovis</w:t>
            </w: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4E23B6" w:rsidP="004E23B6">
            <w:pPr>
              <w:spacing w:line="240" w:lineRule="auto"/>
              <w:ind w:left="-111" w:right="-162"/>
              <w:jc w:val="center"/>
              <w:rPr>
                <w:sz w:val="16"/>
                <w:szCs w:val="16"/>
              </w:rPr>
            </w:pPr>
            <w:r w:rsidRPr="00681830">
              <w:rPr>
                <w:sz w:val="16"/>
                <w:szCs w:val="16"/>
              </w:rPr>
              <w:t>Mak</w:t>
            </w:r>
            <w:r w:rsidR="00742B13" w:rsidRPr="00681830">
              <w:rPr>
                <w:sz w:val="16"/>
                <w:szCs w:val="16"/>
              </w:rPr>
              <w:t>rill</w:t>
            </w:r>
          </w:p>
        </w:tc>
        <w:tc>
          <w:tcPr>
            <w:tcW w:w="610" w:type="dxa"/>
            <w:tcBorders>
              <w:top w:val="single" w:sz="4" w:space="0" w:color="auto"/>
              <w:left w:val="single" w:sz="4" w:space="0" w:color="auto"/>
              <w:bottom w:val="single" w:sz="4" w:space="0" w:color="auto"/>
              <w:right w:val="single" w:sz="4" w:space="0" w:color="auto"/>
            </w:tcBorders>
          </w:tcPr>
          <w:p w:rsidR="00742B13" w:rsidRPr="00681830" w:rsidRDefault="00742B13" w:rsidP="004E23B6">
            <w:pPr>
              <w:spacing w:line="240" w:lineRule="auto"/>
              <w:ind w:left="-108" w:right="-89"/>
              <w:jc w:val="center"/>
              <w:rPr>
                <w:szCs w:val="24"/>
                <w:lang w:eastAsia="en-GB"/>
              </w:rPr>
            </w:pPr>
            <w:r w:rsidRPr="00681830">
              <w:rPr>
                <w:sz w:val="16"/>
                <w:szCs w:val="16"/>
              </w:rPr>
              <w:t>Hårstjärtfiskar</w:t>
            </w:r>
          </w:p>
        </w:tc>
        <w:tc>
          <w:tcPr>
            <w:tcW w:w="678" w:type="dxa"/>
            <w:tcBorders>
              <w:top w:val="single" w:sz="4" w:space="0" w:color="auto"/>
              <w:left w:val="single" w:sz="4" w:space="0" w:color="auto"/>
              <w:bottom w:val="single" w:sz="4" w:space="0" w:color="auto"/>
              <w:right w:val="single" w:sz="4" w:space="0" w:color="auto"/>
            </w:tcBorders>
          </w:tcPr>
          <w:p w:rsidR="00742B13" w:rsidRPr="00681830" w:rsidRDefault="00742B13" w:rsidP="006F4B12">
            <w:pPr>
              <w:spacing w:line="240" w:lineRule="auto"/>
              <w:ind w:left="-228" w:right="-131"/>
              <w:jc w:val="center"/>
              <w:rPr>
                <w:sz w:val="16"/>
                <w:szCs w:val="16"/>
                <w:lang w:eastAsia="en-GB"/>
              </w:rPr>
            </w:pPr>
            <w:r w:rsidRPr="00681830">
              <w:rPr>
                <w:sz w:val="14"/>
                <w:szCs w:val="14"/>
              </w:rPr>
              <w:t>Tonfiskar</w:t>
            </w:r>
          </w:p>
        </w:tc>
        <w:tc>
          <w:tcPr>
            <w:tcW w:w="661" w:type="dxa"/>
            <w:tcBorders>
              <w:top w:val="single" w:sz="4" w:space="0" w:color="auto"/>
              <w:left w:val="single" w:sz="4" w:space="0" w:color="auto"/>
              <w:bottom w:val="single" w:sz="4" w:space="0" w:color="auto"/>
              <w:right w:val="single" w:sz="4" w:space="0" w:color="auto"/>
            </w:tcBorders>
          </w:tcPr>
          <w:p w:rsidR="00742B13" w:rsidRPr="00681830" w:rsidRDefault="00742B13" w:rsidP="004E23B6">
            <w:pPr>
              <w:spacing w:line="240" w:lineRule="auto"/>
              <w:ind w:left="-171"/>
              <w:jc w:val="center"/>
              <w:rPr>
                <w:szCs w:val="24"/>
                <w:lang w:eastAsia="en-GB"/>
              </w:rPr>
            </w:pPr>
            <w:r w:rsidRPr="00681830">
              <w:rPr>
                <w:sz w:val="16"/>
                <w:szCs w:val="16"/>
              </w:rPr>
              <w:t>Kummel</w:t>
            </w:r>
          </w:p>
        </w:tc>
        <w:tc>
          <w:tcPr>
            <w:tcW w:w="644" w:type="dxa"/>
            <w:tcBorders>
              <w:top w:val="single" w:sz="4" w:space="0" w:color="auto"/>
              <w:left w:val="single" w:sz="4" w:space="0" w:color="auto"/>
              <w:bottom w:val="single" w:sz="4" w:space="0" w:color="auto"/>
              <w:right w:val="single" w:sz="4" w:space="0" w:color="auto"/>
            </w:tcBorders>
          </w:tcPr>
          <w:p w:rsidR="007F5341" w:rsidRPr="00681830" w:rsidRDefault="00742B13" w:rsidP="004E23B6">
            <w:pPr>
              <w:spacing w:line="240" w:lineRule="auto"/>
              <w:ind w:left="-127" w:right="-165"/>
              <w:jc w:val="center"/>
              <w:rPr>
                <w:sz w:val="16"/>
                <w:szCs w:val="16"/>
                <w:lang w:eastAsia="en-GB"/>
              </w:rPr>
            </w:pPr>
            <w:r w:rsidRPr="00681830">
              <w:rPr>
                <w:sz w:val="16"/>
                <w:szCs w:val="16"/>
              </w:rPr>
              <w:t>Havsrude-</w:t>
            </w:r>
          </w:p>
          <w:p w:rsidR="00742B13" w:rsidRPr="00681830" w:rsidRDefault="00742B13" w:rsidP="004E23B6">
            <w:pPr>
              <w:spacing w:line="240" w:lineRule="auto"/>
              <w:ind w:left="-127" w:right="-165"/>
              <w:jc w:val="center"/>
              <w:rPr>
                <w:szCs w:val="24"/>
                <w:lang w:eastAsia="en-GB"/>
              </w:rPr>
            </w:pPr>
            <w:r w:rsidRPr="00681830">
              <w:rPr>
                <w:sz w:val="16"/>
                <w:szCs w:val="16"/>
              </w:rPr>
              <w:t>fiskar</w:t>
            </w: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83" w:right="-121"/>
              <w:jc w:val="center"/>
              <w:rPr>
                <w:szCs w:val="24"/>
                <w:lang w:eastAsia="en-GB"/>
              </w:rPr>
            </w:pPr>
            <w:r w:rsidRPr="00681830">
              <w:rPr>
                <w:sz w:val="16"/>
                <w:szCs w:val="16"/>
              </w:rPr>
              <w:t>Kalamarer</w:t>
            </w: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19" w:right="-77"/>
              <w:jc w:val="center"/>
              <w:rPr>
                <w:szCs w:val="24"/>
                <w:lang w:eastAsia="en-GB"/>
              </w:rPr>
            </w:pPr>
            <w:r w:rsidRPr="00681830">
              <w:rPr>
                <w:sz w:val="16"/>
                <w:szCs w:val="16"/>
              </w:rPr>
              <w:t>Sepia</w:t>
            </w:r>
            <w:r w:rsidR="000F4BBA" w:rsidRPr="00681830">
              <w:rPr>
                <w:sz w:val="16"/>
                <w:szCs w:val="16"/>
              </w:rPr>
              <w:t>-</w:t>
            </w:r>
            <w:r w:rsidRPr="00681830">
              <w:rPr>
                <w:sz w:val="16"/>
                <w:szCs w:val="16"/>
              </w:rPr>
              <w:t>bläckfisk</w:t>
            </w: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39" w:right="-153"/>
              <w:jc w:val="center"/>
              <w:rPr>
                <w:szCs w:val="24"/>
                <w:lang w:eastAsia="en-GB"/>
              </w:rPr>
            </w:pPr>
            <w:r w:rsidRPr="00681830">
              <w:rPr>
                <w:sz w:val="14"/>
                <w:szCs w:val="14"/>
              </w:rPr>
              <w:t>Åttaarmade bläckfiskar</w:t>
            </w: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0F4BBA" w:rsidP="004E23B6">
            <w:pPr>
              <w:spacing w:line="240" w:lineRule="auto"/>
              <w:ind w:left="-131"/>
              <w:jc w:val="center"/>
              <w:rPr>
                <w:szCs w:val="24"/>
                <w:lang w:eastAsia="en-GB"/>
              </w:rPr>
            </w:pPr>
            <w:r w:rsidRPr="00681830">
              <w:rPr>
                <w:sz w:val="16"/>
                <w:szCs w:val="16"/>
              </w:rPr>
              <w:t>Räk</w:t>
            </w:r>
            <w:r w:rsidR="00742B13" w:rsidRPr="00681830">
              <w:rPr>
                <w:sz w:val="16"/>
                <w:szCs w:val="16"/>
              </w:rPr>
              <w:t>or</w:t>
            </w: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31" w:right="-65"/>
              <w:jc w:val="center"/>
              <w:rPr>
                <w:szCs w:val="24"/>
                <w:lang w:eastAsia="en-GB"/>
              </w:rPr>
            </w:pPr>
            <w:r w:rsidRPr="00681830">
              <w:rPr>
                <w:sz w:val="16"/>
                <w:szCs w:val="16"/>
              </w:rPr>
              <w:t>Langus</w:t>
            </w:r>
            <w:r w:rsidR="000F4BBA" w:rsidRPr="00681830">
              <w:rPr>
                <w:sz w:val="16"/>
                <w:szCs w:val="16"/>
              </w:rPr>
              <w:t>-</w:t>
            </w:r>
            <w:r w:rsidRPr="00681830">
              <w:rPr>
                <w:sz w:val="16"/>
                <w:szCs w:val="16"/>
              </w:rPr>
              <w:t>ter</w:t>
            </w:r>
          </w:p>
        </w:tc>
        <w:tc>
          <w:tcPr>
            <w:tcW w:w="644" w:type="dxa"/>
            <w:tcBorders>
              <w:top w:val="single" w:sz="4" w:space="0" w:color="auto"/>
              <w:left w:val="single" w:sz="4" w:space="0" w:color="auto"/>
              <w:bottom w:val="single" w:sz="4" w:space="0" w:color="auto"/>
              <w:right w:val="single" w:sz="4" w:space="0" w:color="auto"/>
            </w:tcBorders>
          </w:tcPr>
          <w:p w:rsidR="007F5341" w:rsidRPr="00681830" w:rsidRDefault="00742B13" w:rsidP="004E23B6">
            <w:pPr>
              <w:spacing w:line="240" w:lineRule="auto"/>
              <w:ind w:left="-143"/>
              <w:jc w:val="center"/>
              <w:rPr>
                <w:sz w:val="16"/>
                <w:szCs w:val="16"/>
                <w:lang w:eastAsia="en-GB"/>
              </w:rPr>
            </w:pPr>
            <w:r w:rsidRPr="00681830">
              <w:rPr>
                <w:sz w:val="16"/>
                <w:szCs w:val="16"/>
              </w:rPr>
              <w:t>Övriga</w:t>
            </w:r>
          </w:p>
          <w:p w:rsidR="00742B13" w:rsidRPr="00681830" w:rsidRDefault="00742B13" w:rsidP="004E23B6">
            <w:pPr>
              <w:spacing w:line="240" w:lineRule="auto"/>
              <w:ind w:left="-66"/>
              <w:jc w:val="center"/>
              <w:rPr>
                <w:szCs w:val="24"/>
                <w:lang w:eastAsia="en-GB"/>
              </w:rPr>
            </w:pPr>
            <w:r w:rsidRPr="00681830">
              <w:rPr>
                <w:sz w:val="16"/>
                <w:szCs w:val="16"/>
              </w:rPr>
              <w:t>fiskar</w:t>
            </w:r>
          </w:p>
        </w:tc>
        <w:tc>
          <w:tcPr>
            <w:tcW w:w="644"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2A6C7F">
            <w:pPr>
              <w:spacing w:line="240" w:lineRule="auto"/>
              <w:rPr>
                <w:sz w:val="16"/>
                <w:szCs w:val="16"/>
                <w:lang w:eastAsia="en-GB"/>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2A6C7F">
            <w:pPr>
              <w:spacing w:line="240" w:lineRule="auto"/>
              <w:rPr>
                <w:sz w:val="16"/>
                <w:szCs w:val="16"/>
                <w:lang w:eastAsia="en-GB"/>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2A6C7F">
            <w:pPr>
              <w:spacing w:line="240" w:lineRule="auto"/>
              <w:rPr>
                <w:sz w:val="16"/>
                <w:szCs w:val="16"/>
                <w:lang w:eastAsia="en-GB"/>
              </w:rPr>
            </w:pPr>
          </w:p>
        </w:tc>
      </w:tr>
      <w:tr w:rsidR="00742B13" w:rsidRPr="00681830">
        <w:trPr>
          <w:cantSplit/>
        </w:trPr>
        <w:tc>
          <w:tcPr>
            <w:tcW w:w="644"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2A6C7F">
            <w:pPr>
              <w:spacing w:line="240" w:lineRule="auto"/>
              <w:rPr>
                <w:sz w:val="16"/>
                <w:szCs w:val="16"/>
                <w:lang w:eastAsia="en-GB"/>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2A6C7F">
            <w:pPr>
              <w:spacing w:line="240" w:lineRule="auto"/>
              <w:rPr>
                <w:sz w:val="16"/>
                <w:szCs w:val="16"/>
                <w:lang w:eastAsia="en-GB"/>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2A6C7F">
            <w:pPr>
              <w:spacing w:line="240" w:lineRule="auto"/>
              <w:rPr>
                <w:sz w:val="16"/>
                <w:szCs w:val="16"/>
                <w:lang w:eastAsia="en-GB"/>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2A6C7F">
            <w:pPr>
              <w:spacing w:line="240" w:lineRule="auto"/>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F5341" w:rsidRPr="00681830" w:rsidRDefault="00742B13" w:rsidP="00F27594">
            <w:pPr>
              <w:spacing w:line="240" w:lineRule="auto"/>
              <w:jc w:val="center"/>
              <w:rPr>
                <w:sz w:val="16"/>
                <w:szCs w:val="16"/>
                <w:lang w:eastAsia="en-GB"/>
              </w:rPr>
            </w:pPr>
            <w:r w:rsidRPr="00681830">
              <w:rPr>
                <w:sz w:val="16"/>
                <w:szCs w:val="16"/>
              </w:rPr>
              <w:t>Lan-</w:t>
            </w:r>
          </w:p>
          <w:p w:rsidR="007F5341" w:rsidRPr="00681830" w:rsidRDefault="00742B13" w:rsidP="00F27594">
            <w:pPr>
              <w:spacing w:line="240" w:lineRule="auto"/>
              <w:jc w:val="center"/>
              <w:rPr>
                <w:sz w:val="16"/>
                <w:szCs w:val="16"/>
              </w:rPr>
            </w:pPr>
            <w:r w:rsidRPr="00681830">
              <w:rPr>
                <w:sz w:val="16"/>
                <w:szCs w:val="16"/>
              </w:rPr>
              <w:t>guster</w:t>
            </w:r>
          </w:p>
          <w:p w:rsidR="00742B13" w:rsidRPr="00681830" w:rsidRDefault="00742B13" w:rsidP="00F27594">
            <w:pPr>
              <w:spacing w:line="240" w:lineRule="auto"/>
              <w:jc w:val="center"/>
              <w:rPr>
                <w:szCs w:val="24"/>
                <w:lang w:eastAsia="en-GB"/>
              </w:rPr>
            </w:pPr>
            <w:r w:rsidRPr="00681830">
              <w:rPr>
                <w:sz w:val="16"/>
                <w:szCs w:val="16"/>
              </w:rPr>
              <w:t>B</w:t>
            </w:r>
          </w:p>
        </w:tc>
        <w:tc>
          <w:tcPr>
            <w:tcW w:w="608" w:type="dxa"/>
            <w:tcBorders>
              <w:top w:val="single" w:sz="4" w:space="0" w:color="auto"/>
              <w:left w:val="single" w:sz="4" w:space="0" w:color="auto"/>
              <w:bottom w:val="single" w:sz="4" w:space="0" w:color="auto"/>
              <w:right w:val="single" w:sz="4" w:space="0" w:color="auto"/>
            </w:tcBorders>
          </w:tcPr>
          <w:p w:rsidR="00742B13" w:rsidRPr="00681830" w:rsidRDefault="00742B13" w:rsidP="00F27594">
            <w:pPr>
              <w:spacing w:line="240" w:lineRule="auto"/>
              <w:ind w:left="-138" w:right="-130" w:hanging="82"/>
              <w:jc w:val="center"/>
              <w:rPr>
                <w:szCs w:val="24"/>
                <w:lang w:eastAsia="en-GB"/>
              </w:rPr>
            </w:pPr>
            <w:r w:rsidRPr="00681830">
              <w:rPr>
                <w:sz w:val="16"/>
                <w:szCs w:val="16"/>
              </w:rPr>
              <w:t>Sydlig rosenräka (Gamba)</w:t>
            </w:r>
          </w:p>
        </w:tc>
        <w:tc>
          <w:tcPr>
            <w:tcW w:w="720" w:type="dxa"/>
            <w:tcBorders>
              <w:top w:val="single" w:sz="4" w:space="0" w:color="auto"/>
              <w:left w:val="single" w:sz="4" w:space="0" w:color="auto"/>
              <w:bottom w:val="single" w:sz="4" w:space="0" w:color="auto"/>
              <w:right w:val="single" w:sz="4" w:space="0" w:color="auto"/>
            </w:tcBorders>
          </w:tcPr>
          <w:p w:rsidR="00742B13" w:rsidRPr="00681830" w:rsidRDefault="00742B13" w:rsidP="00F27594">
            <w:pPr>
              <w:spacing w:line="240" w:lineRule="auto"/>
              <w:ind w:left="-86" w:right="-108"/>
              <w:jc w:val="center"/>
              <w:rPr>
                <w:szCs w:val="24"/>
                <w:lang w:eastAsia="en-GB"/>
              </w:rPr>
            </w:pPr>
            <w:r w:rsidRPr="00681830">
              <w:rPr>
                <w:sz w:val="16"/>
                <w:szCs w:val="16"/>
              </w:rPr>
              <w:t>Djuphavs</w:t>
            </w:r>
            <w:r w:rsidR="004E23B6" w:rsidRPr="00681830">
              <w:rPr>
                <w:sz w:val="16"/>
                <w:szCs w:val="16"/>
              </w:rPr>
              <w:t>-</w:t>
            </w:r>
            <w:r w:rsidRPr="00681830">
              <w:rPr>
                <w:sz w:val="16"/>
                <w:szCs w:val="16"/>
              </w:rPr>
              <w:t>räka (Alistado)</w:t>
            </w:r>
          </w:p>
        </w:tc>
        <w:tc>
          <w:tcPr>
            <w:tcW w:w="666" w:type="dxa"/>
            <w:tcBorders>
              <w:top w:val="single" w:sz="4" w:space="0" w:color="auto"/>
              <w:left w:val="single" w:sz="4" w:space="0" w:color="auto"/>
              <w:bottom w:val="single" w:sz="4" w:space="0" w:color="auto"/>
              <w:right w:val="single" w:sz="4" w:space="0" w:color="auto"/>
            </w:tcBorders>
          </w:tcPr>
          <w:p w:rsidR="007F5341" w:rsidRPr="00681830" w:rsidRDefault="00742B13" w:rsidP="00F27594">
            <w:pPr>
              <w:spacing w:line="240" w:lineRule="auto"/>
              <w:ind w:left="-111" w:right="-162"/>
              <w:jc w:val="center"/>
              <w:rPr>
                <w:sz w:val="16"/>
                <w:szCs w:val="16"/>
                <w:lang w:eastAsia="en-GB"/>
              </w:rPr>
            </w:pPr>
            <w:r w:rsidRPr="00681830">
              <w:rPr>
                <w:sz w:val="16"/>
                <w:szCs w:val="16"/>
              </w:rPr>
              <w:t>Blåröd</w:t>
            </w:r>
          </w:p>
          <w:p w:rsidR="00742B13" w:rsidRPr="00681830" w:rsidRDefault="00742B13" w:rsidP="00F27594">
            <w:pPr>
              <w:spacing w:line="240" w:lineRule="auto"/>
              <w:ind w:left="-111" w:right="-162"/>
              <w:jc w:val="center"/>
              <w:rPr>
                <w:szCs w:val="24"/>
                <w:lang w:eastAsia="en-GB"/>
              </w:rPr>
            </w:pPr>
            <w:r w:rsidRPr="00681830">
              <w:rPr>
                <w:sz w:val="16"/>
                <w:szCs w:val="16"/>
              </w:rPr>
              <w:t>räka (Carabi</w:t>
            </w:r>
            <w:r w:rsidR="004E23B6" w:rsidRPr="00681830">
              <w:rPr>
                <w:sz w:val="16"/>
                <w:szCs w:val="16"/>
              </w:rPr>
              <w:t>-</w:t>
            </w:r>
            <w:r w:rsidRPr="00681830">
              <w:rPr>
                <w:sz w:val="16"/>
                <w:szCs w:val="16"/>
              </w:rPr>
              <w:t>neros)</w:t>
            </w: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F27594">
            <w:pPr>
              <w:spacing w:line="240" w:lineRule="auto"/>
              <w:ind w:left="-111" w:right="-162"/>
              <w:jc w:val="center"/>
              <w:rPr>
                <w:sz w:val="16"/>
                <w:szCs w:val="16"/>
              </w:rPr>
            </w:pPr>
            <w:r w:rsidRPr="00681830">
              <w:rPr>
                <w:sz w:val="16"/>
                <w:szCs w:val="16"/>
              </w:rPr>
              <w:t>Andra räkor</w:t>
            </w:r>
          </w:p>
        </w:tc>
        <w:tc>
          <w:tcPr>
            <w:tcW w:w="610" w:type="dxa"/>
            <w:tcBorders>
              <w:top w:val="single" w:sz="4" w:space="0" w:color="auto"/>
              <w:left w:val="single" w:sz="4" w:space="0" w:color="auto"/>
              <w:bottom w:val="single" w:sz="4" w:space="0" w:color="auto"/>
              <w:right w:val="single" w:sz="4" w:space="0" w:color="auto"/>
            </w:tcBorders>
          </w:tcPr>
          <w:p w:rsidR="00742B13" w:rsidRPr="00681830" w:rsidRDefault="00742B13" w:rsidP="00F27594">
            <w:pPr>
              <w:spacing w:line="240" w:lineRule="auto"/>
              <w:ind w:left="-108" w:right="-108"/>
              <w:jc w:val="center"/>
              <w:rPr>
                <w:szCs w:val="24"/>
                <w:lang w:eastAsia="en-GB"/>
              </w:rPr>
            </w:pPr>
            <w:r w:rsidRPr="00681830">
              <w:rPr>
                <w:sz w:val="16"/>
                <w:szCs w:val="16"/>
              </w:rPr>
              <w:t>Lång</w:t>
            </w:r>
            <w:r w:rsidR="006F4B12" w:rsidRPr="00681830">
              <w:rPr>
                <w:sz w:val="16"/>
                <w:szCs w:val="16"/>
              </w:rPr>
              <w:t>-</w:t>
            </w:r>
            <w:r w:rsidRPr="00681830">
              <w:rPr>
                <w:sz w:val="16"/>
                <w:szCs w:val="16"/>
              </w:rPr>
              <w:t>fenad tonfisk</w:t>
            </w:r>
          </w:p>
        </w:tc>
        <w:tc>
          <w:tcPr>
            <w:tcW w:w="678" w:type="dxa"/>
            <w:tcBorders>
              <w:top w:val="single" w:sz="4" w:space="0" w:color="auto"/>
              <w:left w:val="single" w:sz="4" w:space="0" w:color="auto"/>
              <w:bottom w:val="single" w:sz="4" w:space="0" w:color="auto"/>
              <w:right w:val="single" w:sz="4" w:space="0" w:color="auto"/>
            </w:tcBorders>
          </w:tcPr>
          <w:p w:rsidR="006F4B12" w:rsidRPr="00681830" w:rsidRDefault="00742B13" w:rsidP="00F27594">
            <w:pPr>
              <w:spacing w:line="240" w:lineRule="auto"/>
              <w:ind w:left="-228" w:right="-131"/>
              <w:jc w:val="center"/>
              <w:rPr>
                <w:sz w:val="16"/>
                <w:szCs w:val="16"/>
              </w:rPr>
            </w:pPr>
            <w:r w:rsidRPr="00681830">
              <w:rPr>
                <w:sz w:val="16"/>
                <w:szCs w:val="16"/>
              </w:rPr>
              <w:t>Maure-</w:t>
            </w:r>
          </w:p>
          <w:p w:rsidR="007F5341" w:rsidRPr="00681830" w:rsidRDefault="00742B13" w:rsidP="00F27594">
            <w:pPr>
              <w:spacing w:line="240" w:lineRule="auto"/>
              <w:ind w:left="-228" w:right="-131"/>
              <w:jc w:val="center"/>
              <w:rPr>
                <w:sz w:val="16"/>
                <w:szCs w:val="16"/>
              </w:rPr>
            </w:pPr>
            <w:r w:rsidRPr="00681830">
              <w:rPr>
                <w:sz w:val="16"/>
                <w:szCs w:val="16"/>
              </w:rPr>
              <w:t>tansk</w:t>
            </w:r>
          </w:p>
          <w:p w:rsidR="00742B13" w:rsidRPr="00681830" w:rsidRDefault="00742B13" w:rsidP="00F27594">
            <w:pPr>
              <w:spacing w:line="240" w:lineRule="auto"/>
              <w:ind w:left="-228" w:right="-131"/>
              <w:jc w:val="center"/>
              <w:rPr>
                <w:szCs w:val="24"/>
                <w:lang w:eastAsia="en-GB"/>
              </w:rPr>
            </w:pPr>
            <w:r w:rsidRPr="00681830">
              <w:rPr>
                <w:sz w:val="16"/>
                <w:szCs w:val="16"/>
              </w:rPr>
              <w:t>langust</w:t>
            </w:r>
          </w:p>
        </w:tc>
        <w:tc>
          <w:tcPr>
            <w:tcW w:w="661" w:type="dxa"/>
            <w:tcBorders>
              <w:top w:val="single" w:sz="4" w:space="0" w:color="auto"/>
              <w:left w:val="single" w:sz="4" w:space="0" w:color="auto"/>
              <w:bottom w:val="single" w:sz="4" w:space="0" w:color="auto"/>
              <w:right w:val="single" w:sz="4" w:space="0" w:color="auto"/>
            </w:tcBorders>
          </w:tcPr>
          <w:p w:rsidR="007F5341" w:rsidRPr="00681830" w:rsidRDefault="00F27594" w:rsidP="00F27594">
            <w:pPr>
              <w:spacing w:line="240" w:lineRule="auto"/>
              <w:ind w:left="-29"/>
              <w:jc w:val="center"/>
              <w:rPr>
                <w:sz w:val="16"/>
                <w:szCs w:val="16"/>
                <w:lang w:eastAsia="en-GB"/>
              </w:rPr>
            </w:pPr>
            <w:r w:rsidRPr="00681830">
              <w:rPr>
                <w:sz w:val="16"/>
                <w:szCs w:val="16"/>
              </w:rPr>
              <w:t>Ö</w:t>
            </w:r>
            <w:r w:rsidR="00742B13" w:rsidRPr="00681830">
              <w:rPr>
                <w:sz w:val="16"/>
                <w:szCs w:val="16"/>
              </w:rPr>
              <w:t>vriga</w:t>
            </w:r>
          </w:p>
          <w:p w:rsidR="007F5341" w:rsidRPr="00681830" w:rsidRDefault="00742B13" w:rsidP="00F27594">
            <w:pPr>
              <w:spacing w:line="240" w:lineRule="auto"/>
              <w:ind w:left="-29"/>
              <w:jc w:val="center"/>
              <w:rPr>
                <w:sz w:val="16"/>
                <w:szCs w:val="16"/>
              </w:rPr>
            </w:pPr>
            <w:r w:rsidRPr="00681830">
              <w:rPr>
                <w:sz w:val="16"/>
                <w:szCs w:val="16"/>
              </w:rPr>
              <w:t>skal-</w:t>
            </w:r>
          </w:p>
          <w:p w:rsidR="00742B13" w:rsidRPr="00681830" w:rsidRDefault="00742B13" w:rsidP="00F27594">
            <w:pPr>
              <w:spacing w:line="240" w:lineRule="auto"/>
              <w:ind w:left="-29"/>
              <w:jc w:val="center"/>
              <w:rPr>
                <w:szCs w:val="24"/>
                <w:lang w:eastAsia="en-GB"/>
              </w:rPr>
            </w:pPr>
            <w:r w:rsidRPr="00681830">
              <w:rPr>
                <w:sz w:val="16"/>
                <w:szCs w:val="16"/>
              </w:rPr>
              <w:t>djur</w:t>
            </w: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F27594">
            <w:pPr>
              <w:spacing w:line="240" w:lineRule="auto"/>
              <w:ind w:left="-127" w:right="-165"/>
              <w:jc w:val="center"/>
              <w:rPr>
                <w:szCs w:val="24"/>
                <w:lang w:eastAsia="en-GB"/>
              </w:rPr>
            </w:pPr>
            <w:r w:rsidRPr="00681830">
              <w:rPr>
                <w:sz w:val="16"/>
                <w:szCs w:val="16"/>
              </w:rPr>
              <w:t>Marulk</w:t>
            </w: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F27594">
            <w:pPr>
              <w:spacing w:line="240" w:lineRule="auto"/>
              <w:ind w:left="-183" w:right="-121"/>
              <w:jc w:val="center"/>
              <w:rPr>
                <w:szCs w:val="24"/>
                <w:lang w:eastAsia="en-GB"/>
              </w:rPr>
            </w:pPr>
            <w:r w:rsidRPr="00681830">
              <w:rPr>
                <w:sz w:val="16"/>
                <w:szCs w:val="16"/>
              </w:rPr>
              <w:t>Kummel</w:t>
            </w: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F27594">
            <w:pPr>
              <w:spacing w:line="240" w:lineRule="auto"/>
              <w:ind w:left="-119" w:right="-77"/>
              <w:jc w:val="center"/>
              <w:rPr>
                <w:szCs w:val="24"/>
                <w:lang w:eastAsia="en-GB"/>
              </w:rPr>
            </w:pPr>
            <w:r w:rsidRPr="00681830">
              <w:rPr>
                <w:sz w:val="14"/>
                <w:szCs w:val="14"/>
              </w:rPr>
              <w:t>Övriga fiskar</w:t>
            </w: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F27594">
            <w:pPr>
              <w:spacing w:line="240" w:lineRule="auto"/>
              <w:ind w:left="-139" w:right="-153"/>
              <w:jc w:val="center"/>
              <w:rPr>
                <w:szCs w:val="24"/>
                <w:lang w:eastAsia="en-GB"/>
              </w:rPr>
            </w:pPr>
            <w:r w:rsidRPr="00681830">
              <w:rPr>
                <w:sz w:val="14"/>
                <w:szCs w:val="14"/>
              </w:rPr>
              <w:t>Olika bläckfiskar</w:t>
            </w: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F27594">
            <w:pPr>
              <w:spacing w:line="240" w:lineRule="auto"/>
              <w:ind w:left="-131" w:right="-109"/>
              <w:jc w:val="center"/>
              <w:rPr>
                <w:szCs w:val="24"/>
                <w:lang w:eastAsia="en-GB"/>
              </w:rPr>
            </w:pPr>
            <w:r w:rsidRPr="00681830">
              <w:rPr>
                <w:sz w:val="16"/>
                <w:szCs w:val="16"/>
              </w:rPr>
              <w:t>Olika snäckor och musslor</w:t>
            </w: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F27594">
            <w:pPr>
              <w:spacing w:line="240" w:lineRule="auto"/>
              <w:ind w:left="-131"/>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F27594">
            <w:pPr>
              <w:spacing w:line="240" w:lineRule="auto"/>
              <w:jc w:val="center"/>
              <w:rPr>
                <w:sz w:val="16"/>
                <w:szCs w:val="16"/>
                <w:lang w:eastAsia="en-GB"/>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2A6C7F">
            <w:pPr>
              <w:spacing w:line="240" w:lineRule="auto"/>
              <w:rPr>
                <w:sz w:val="16"/>
                <w:szCs w:val="16"/>
                <w:lang w:eastAsia="en-GB"/>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2A6C7F">
            <w:pPr>
              <w:spacing w:line="240" w:lineRule="auto"/>
              <w:rPr>
                <w:sz w:val="16"/>
                <w:szCs w:val="16"/>
                <w:lang w:eastAsia="en-GB"/>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742B13" w:rsidRPr="00681830" w:rsidRDefault="00742B13" w:rsidP="002A6C7F">
            <w:pPr>
              <w:spacing w:line="240" w:lineRule="auto"/>
              <w:rPr>
                <w:sz w:val="16"/>
                <w:szCs w:val="16"/>
                <w:lang w:eastAsia="en-GB"/>
              </w:rPr>
            </w:pPr>
          </w:p>
        </w:tc>
      </w:tr>
      <w:tr w:rsidR="00742B13" w:rsidRPr="00681830">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08"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72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66"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1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tcPr>
          <w:p w:rsidR="00742B13" w:rsidRPr="00681830" w:rsidRDefault="00742B13" w:rsidP="006F4B12">
            <w:pPr>
              <w:spacing w:line="240" w:lineRule="auto"/>
              <w:ind w:left="-228" w:right="-131"/>
              <w:jc w:val="center"/>
              <w:rPr>
                <w:sz w:val="16"/>
                <w:szCs w:val="16"/>
                <w:lang w:eastAsia="en-GB"/>
              </w:rPr>
            </w:pPr>
          </w:p>
        </w:tc>
        <w:tc>
          <w:tcPr>
            <w:tcW w:w="661"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4E23B6">
            <w:pPr>
              <w:spacing w:line="240" w:lineRule="auto"/>
              <w:ind w:left="-127" w:right="-165"/>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83" w:right="-121"/>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19" w:right="-77"/>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39" w:right="-153"/>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r>
      <w:tr w:rsidR="00742B13" w:rsidRPr="00681830">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08"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72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66"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1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tcPr>
          <w:p w:rsidR="00742B13" w:rsidRPr="00681830" w:rsidRDefault="00742B13" w:rsidP="006F4B12">
            <w:pPr>
              <w:spacing w:line="240" w:lineRule="auto"/>
              <w:ind w:left="-228" w:right="-131"/>
              <w:jc w:val="center"/>
              <w:rPr>
                <w:sz w:val="16"/>
                <w:szCs w:val="16"/>
                <w:lang w:eastAsia="en-GB"/>
              </w:rPr>
            </w:pPr>
          </w:p>
        </w:tc>
        <w:tc>
          <w:tcPr>
            <w:tcW w:w="661"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4E23B6">
            <w:pPr>
              <w:spacing w:line="240" w:lineRule="auto"/>
              <w:ind w:left="-127" w:right="-165"/>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83" w:right="-121"/>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19" w:right="-77"/>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39" w:right="-153"/>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r>
      <w:tr w:rsidR="00742B13" w:rsidRPr="00681830">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08"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72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66"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1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tcPr>
          <w:p w:rsidR="00742B13" w:rsidRPr="00681830" w:rsidRDefault="00742B13" w:rsidP="006F4B12">
            <w:pPr>
              <w:spacing w:line="240" w:lineRule="auto"/>
              <w:ind w:left="-228" w:right="-131"/>
              <w:jc w:val="center"/>
              <w:rPr>
                <w:sz w:val="16"/>
                <w:szCs w:val="16"/>
                <w:lang w:eastAsia="en-GB"/>
              </w:rPr>
            </w:pPr>
          </w:p>
        </w:tc>
        <w:tc>
          <w:tcPr>
            <w:tcW w:w="661"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4E23B6">
            <w:pPr>
              <w:spacing w:line="240" w:lineRule="auto"/>
              <w:ind w:left="-127" w:right="-165"/>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83" w:right="-121"/>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19" w:right="-77"/>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39" w:right="-153"/>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r>
      <w:tr w:rsidR="00742B13" w:rsidRPr="00681830">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08"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72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66"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1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tcPr>
          <w:p w:rsidR="00742B13" w:rsidRPr="00681830" w:rsidRDefault="00742B13" w:rsidP="006F4B12">
            <w:pPr>
              <w:spacing w:line="240" w:lineRule="auto"/>
              <w:ind w:left="-228" w:right="-131"/>
              <w:jc w:val="center"/>
              <w:rPr>
                <w:sz w:val="16"/>
                <w:szCs w:val="16"/>
                <w:lang w:eastAsia="en-GB"/>
              </w:rPr>
            </w:pPr>
          </w:p>
        </w:tc>
        <w:tc>
          <w:tcPr>
            <w:tcW w:w="661"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4E23B6">
            <w:pPr>
              <w:spacing w:line="240" w:lineRule="auto"/>
              <w:ind w:left="-127" w:right="-165"/>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83" w:right="-121"/>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19" w:right="-77"/>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39" w:right="-153"/>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r>
      <w:tr w:rsidR="00742B13" w:rsidRPr="00681830">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08"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72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66"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1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tcPr>
          <w:p w:rsidR="00742B13" w:rsidRPr="00681830" w:rsidRDefault="00742B13" w:rsidP="006F4B12">
            <w:pPr>
              <w:spacing w:line="240" w:lineRule="auto"/>
              <w:ind w:left="-228" w:right="-131"/>
              <w:jc w:val="center"/>
              <w:rPr>
                <w:sz w:val="16"/>
                <w:szCs w:val="16"/>
                <w:lang w:eastAsia="en-GB"/>
              </w:rPr>
            </w:pPr>
          </w:p>
        </w:tc>
        <w:tc>
          <w:tcPr>
            <w:tcW w:w="661"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4E23B6">
            <w:pPr>
              <w:spacing w:line="240" w:lineRule="auto"/>
              <w:ind w:left="-127" w:right="-165"/>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83" w:right="-121"/>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19" w:right="-77"/>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39" w:right="-153"/>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r>
      <w:tr w:rsidR="00742B13" w:rsidRPr="00681830">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08"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72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66"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1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tcPr>
          <w:p w:rsidR="00742B13" w:rsidRPr="00681830" w:rsidRDefault="00742B13" w:rsidP="006F4B12">
            <w:pPr>
              <w:spacing w:line="240" w:lineRule="auto"/>
              <w:ind w:left="-228" w:right="-131"/>
              <w:jc w:val="center"/>
              <w:rPr>
                <w:sz w:val="16"/>
                <w:szCs w:val="16"/>
                <w:lang w:eastAsia="en-GB"/>
              </w:rPr>
            </w:pPr>
          </w:p>
        </w:tc>
        <w:tc>
          <w:tcPr>
            <w:tcW w:w="661"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4E23B6">
            <w:pPr>
              <w:spacing w:line="240" w:lineRule="auto"/>
              <w:ind w:left="-127" w:right="-165"/>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83" w:right="-121"/>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19" w:right="-77"/>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39" w:right="-153"/>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r>
      <w:tr w:rsidR="00742B13" w:rsidRPr="00681830">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08"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72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66"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1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tcPr>
          <w:p w:rsidR="00742B13" w:rsidRPr="00681830" w:rsidRDefault="00742B13" w:rsidP="006F4B12">
            <w:pPr>
              <w:spacing w:line="240" w:lineRule="auto"/>
              <w:ind w:left="-228" w:right="-131"/>
              <w:jc w:val="center"/>
              <w:rPr>
                <w:sz w:val="16"/>
                <w:szCs w:val="16"/>
                <w:lang w:eastAsia="en-GB"/>
              </w:rPr>
            </w:pPr>
          </w:p>
        </w:tc>
        <w:tc>
          <w:tcPr>
            <w:tcW w:w="661"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4E23B6">
            <w:pPr>
              <w:spacing w:line="240" w:lineRule="auto"/>
              <w:ind w:left="-127" w:right="-165"/>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83" w:right="-121"/>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19" w:right="-77"/>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39" w:right="-153"/>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r>
      <w:tr w:rsidR="00742B13" w:rsidRPr="00681830">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08"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72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66"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1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tcPr>
          <w:p w:rsidR="00742B13" w:rsidRPr="00681830" w:rsidRDefault="00742B13" w:rsidP="006F4B12">
            <w:pPr>
              <w:spacing w:line="240" w:lineRule="auto"/>
              <w:ind w:left="-228" w:right="-131"/>
              <w:jc w:val="center"/>
              <w:rPr>
                <w:sz w:val="16"/>
                <w:szCs w:val="16"/>
                <w:lang w:eastAsia="en-GB"/>
              </w:rPr>
            </w:pPr>
          </w:p>
        </w:tc>
        <w:tc>
          <w:tcPr>
            <w:tcW w:w="661"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4E23B6">
            <w:pPr>
              <w:spacing w:line="240" w:lineRule="auto"/>
              <w:ind w:left="-127" w:right="-165"/>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83" w:right="-121"/>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19" w:right="-77"/>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39" w:right="-153"/>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r>
      <w:tr w:rsidR="00742B13" w:rsidRPr="00681830">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08"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72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66"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1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tcPr>
          <w:p w:rsidR="00742B13" w:rsidRPr="00681830" w:rsidRDefault="00742B13" w:rsidP="006F4B12">
            <w:pPr>
              <w:spacing w:line="240" w:lineRule="auto"/>
              <w:ind w:left="-228" w:right="-131"/>
              <w:jc w:val="center"/>
              <w:rPr>
                <w:sz w:val="16"/>
                <w:szCs w:val="16"/>
                <w:lang w:eastAsia="en-GB"/>
              </w:rPr>
            </w:pPr>
          </w:p>
        </w:tc>
        <w:tc>
          <w:tcPr>
            <w:tcW w:w="661"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4E23B6">
            <w:pPr>
              <w:spacing w:line="240" w:lineRule="auto"/>
              <w:ind w:left="-127" w:right="-165"/>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83" w:right="-121"/>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19" w:right="-77"/>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39" w:right="-153"/>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r>
      <w:tr w:rsidR="00742B13" w:rsidRPr="00681830">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08"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72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66"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1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tcPr>
          <w:p w:rsidR="00742B13" w:rsidRPr="00681830" w:rsidRDefault="00742B13" w:rsidP="006F4B12">
            <w:pPr>
              <w:spacing w:line="240" w:lineRule="auto"/>
              <w:ind w:left="-228" w:right="-131"/>
              <w:jc w:val="center"/>
              <w:rPr>
                <w:sz w:val="16"/>
                <w:szCs w:val="16"/>
                <w:lang w:eastAsia="en-GB"/>
              </w:rPr>
            </w:pPr>
          </w:p>
        </w:tc>
        <w:tc>
          <w:tcPr>
            <w:tcW w:w="661"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4E23B6">
            <w:pPr>
              <w:spacing w:line="240" w:lineRule="auto"/>
              <w:ind w:left="-127" w:right="-165"/>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83" w:right="-121"/>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19" w:right="-77"/>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39" w:right="-153"/>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r>
      <w:tr w:rsidR="00742B13" w:rsidRPr="00681830">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08"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72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66"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10"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tcPr>
          <w:p w:rsidR="00742B13" w:rsidRPr="00681830" w:rsidRDefault="00742B13" w:rsidP="006F4B12">
            <w:pPr>
              <w:spacing w:line="240" w:lineRule="auto"/>
              <w:ind w:left="-228" w:right="-131"/>
              <w:jc w:val="center"/>
              <w:rPr>
                <w:sz w:val="16"/>
                <w:szCs w:val="16"/>
                <w:lang w:eastAsia="en-GB"/>
              </w:rPr>
            </w:pPr>
          </w:p>
        </w:tc>
        <w:tc>
          <w:tcPr>
            <w:tcW w:w="661"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4E23B6">
            <w:pPr>
              <w:spacing w:line="240" w:lineRule="auto"/>
              <w:ind w:left="-127" w:right="-165"/>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83" w:right="-121"/>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19" w:right="-77"/>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0F4BBA">
            <w:pPr>
              <w:spacing w:line="240" w:lineRule="auto"/>
              <w:ind w:left="-139" w:right="-153"/>
              <w:jc w:val="center"/>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c>
          <w:tcPr>
            <w:tcW w:w="644" w:type="dxa"/>
            <w:tcBorders>
              <w:top w:val="single" w:sz="4" w:space="0" w:color="auto"/>
              <w:left w:val="single" w:sz="4" w:space="0" w:color="auto"/>
              <w:bottom w:val="single" w:sz="4" w:space="0" w:color="auto"/>
              <w:right w:val="single" w:sz="4" w:space="0" w:color="auto"/>
            </w:tcBorders>
          </w:tcPr>
          <w:p w:rsidR="00742B13" w:rsidRPr="00681830" w:rsidRDefault="00742B13" w:rsidP="002A6C7F">
            <w:pPr>
              <w:spacing w:line="240" w:lineRule="auto"/>
              <w:jc w:val="both"/>
              <w:rPr>
                <w:sz w:val="16"/>
                <w:szCs w:val="16"/>
                <w:lang w:eastAsia="en-GB"/>
              </w:rPr>
            </w:pPr>
          </w:p>
        </w:tc>
      </w:tr>
    </w:tbl>
    <w:p w:rsidR="00742B13" w:rsidRPr="00681830" w:rsidRDefault="00742B13" w:rsidP="00742B13">
      <w:pPr>
        <w:sectPr w:rsidR="00742B13" w:rsidRPr="00681830" w:rsidSect="002A6C7F">
          <w:footerReference w:type="default" r:id="rId17"/>
          <w:pgSz w:w="16840" w:h="11907" w:orient="landscape" w:code="9"/>
          <w:pgMar w:top="1134" w:right="1134" w:bottom="1134" w:left="1134" w:header="1134" w:footer="1134" w:gutter="0"/>
          <w:cols w:space="720"/>
        </w:sectPr>
      </w:pPr>
    </w:p>
    <w:p w:rsidR="007F5341" w:rsidRPr="00681830" w:rsidRDefault="00742B13" w:rsidP="00742B13">
      <w:pPr>
        <w:jc w:val="right"/>
        <w:outlineLvl w:val="0"/>
        <w:rPr>
          <w:szCs w:val="24"/>
          <w:lang w:eastAsia="en-GB"/>
        </w:rPr>
      </w:pPr>
      <w:r w:rsidRPr="00681830">
        <w:t>Tillägg 8</w:t>
      </w:r>
    </w:p>
    <w:p w:rsidR="007F5341" w:rsidRPr="00681830" w:rsidRDefault="00742B13" w:rsidP="00742B13">
      <w:pPr>
        <w:jc w:val="center"/>
        <w:outlineLvl w:val="0"/>
        <w:rPr>
          <w:b/>
          <w:bCs/>
          <w:caps/>
        </w:rPr>
      </w:pPr>
      <w:r w:rsidRPr="00681830">
        <w:rPr>
          <w:b/>
          <w:bCs/>
          <w:caps/>
        </w:rPr>
        <w:t>NÄRMARE UPPLYSNINGAR OM RADIOSTATIONEN VID</w:t>
      </w:r>
    </w:p>
    <w:p w:rsidR="00742B13" w:rsidRPr="00681830" w:rsidRDefault="00742B13" w:rsidP="00742B13">
      <w:pPr>
        <w:jc w:val="center"/>
        <w:rPr>
          <w:b/>
          <w:bCs/>
          <w:caps/>
        </w:rPr>
      </w:pPr>
      <w:r w:rsidRPr="00681830">
        <w:rPr>
          <w:b/>
          <w:bCs/>
          <w:caps/>
        </w:rPr>
        <w:t>HAVSFISKEAVDELNINGEN</w:t>
      </w:r>
    </w:p>
    <w:tbl>
      <w:tblPr>
        <w:tblStyle w:val="Tabellrutnt"/>
        <w:tblW w:w="0" w:type="auto"/>
        <w:tblInd w:w="948" w:type="dxa"/>
        <w:tblLayout w:type="fixed"/>
        <w:tblLook w:val="01E0" w:firstRow="1" w:lastRow="1" w:firstColumn="1" w:lastColumn="1" w:noHBand="0" w:noVBand="0"/>
      </w:tblPr>
      <w:tblGrid>
        <w:gridCol w:w="4080"/>
        <w:gridCol w:w="4080"/>
      </w:tblGrid>
      <w:tr w:rsidR="00742B13" w:rsidRPr="00681830">
        <w:tc>
          <w:tcPr>
            <w:tcW w:w="4080" w:type="dxa"/>
          </w:tcPr>
          <w:p w:rsidR="00742B13" w:rsidRPr="00681830" w:rsidRDefault="00742B13" w:rsidP="006B37F7">
            <w:pPr>
              <w:pStyle w:val="PointDouble1"/>
              <w:tabs>
                <w:tab w:val="clear" w:pos="1417"/>
              </w:tabs>
              <w:ind w:left="-108" w:firstLine="0"/>
              <w:rPr>
                <w:snapToGrid w:val="0"/>
              </w:rPr>
            </w:pPr>
            <w:r w:rsidRPr="00681830">
              <w:rPr>
                <w:bCs/>
                <w:snapToGrid w:val="0"/>
              </w:rPr>
              <w:t>MMSI</w:t>
            </w:r>
            <w:r w:rsidR="00A24972" w:rsidRPr="00681830">
              <w:rPr>
                <w:bCs/>
                <w:snapToGrid w:val="0"/>
              </w:rPr>
              <w:t>:</w:t>
            </w:r>
          </w:p>
        </w:tc>
        <w:tc>
          <w:tcPr>
            <w:tcW w:w="4080" w:type="dxa"/>
          </w:tcPr>
          <w:p w:rsidR="00742B13" w:rsidRPr="00681830" w:rsidRDefault="00742B13" w:rsidP="006B37F7">
            <w:pPr>
              <w:pStyle w:val="PointDouble1"/>
              <w:tabs>
                <w:tab w:val="clear" w:pos="1417"/>
              </w:tabs>
              <w:ind w:left="-108" w:firstLine="0"/>
              <w:rPr>
                <w:bCs/>
                <w:snapToGrid w:val="0"/>
              </w:rPr>
            </w:pPr>
            <w:r w:rsidRPr="00681830">
              <w:rPr>
                <w:bCs/>
                <w:snapToGrid w:val="0"/>
              </w:rPr>
              <w:t>242 069 000</w:t>
            </w:r>
          </w:p>
        </w:tc>
      </w:tr>
      <w:tr w:rsidR="00742B13" w:rsidRPr="00681830">
        <w:tc>
          <w:tcPr>
            <w:tcW w:w="4080" w:type="dxa"/>
          </w:tcPr>
          <w:p w:rsidR="00742B13" w:rsidRPr="00681830" w:rsidRDefault="00742B13" w:rsidP="006B37F7">
            <w:pPr>
              <w:pStyle w:val="PointDouble1"/>
              <w:tabs>
                <w:tab w:val="clear" w:pos="1417"/>
              </w:tabs>
              <w:ind w:left="-108" w:firstLine="0"/>
              <w:rPr>
                <w:snapToGrid w:val="0"/>
              </w:rPr>
            </w:pPr>
            <w:r w:rsidRPr="00681830">
              <w:rPr>
                <w:bCs/>
                <w:snapToGrid w:val="0"/>
              </w:rPr>
              <w:t>Anropssignal:</w:t>
            </w:r>
          </w:p>
        </w:tc>
        <w:tc>
          <w:tcPr>
            <w:tcW w:w="4080" w:type="dxa"/>
          </w:tcPr>
          <w:p w:rsidR="00742B13" w:rsidRPr="00681830" w:rsidRDefault="00742B13" w:rsidP="006B37F7">
            <w:pPr>
              <w:pStyle w:val="PointDouble1"/>
              <w:tabs>
                <w:tab w:val="clear" w:pos="1417"/>
              </w:tabs>
              <w:ind w:left="-108" w:firstLine="0"/>
              <w:rPr>
                <w:snapToGrid w:val="0"/>
              </w:rPr>
            </w:pPr>
            <w:r w:rsidRPr="00681830">
              <w:rPr>
                <w:bCs/>
                <w:snapToGrid w:val="0"/>
              </w:rPr>
              <w:t>CNA 39 37</w:t>
            </w:r>
          </w:p>
        </w:tc>
      </w:tr>
      <w:tr w:rsidR="00742B13" w:rsidRPr="00681830">
        <w:tc>
          <w:tcPr>
            <w:tcW w:w="4080" w:type="dxa"/>
          </w:tcPr>
          <w:p w:rsidR="00742B13" w:rsidRPr="00681830" w:rsidRDefault="00742B13" w:rsidP="006B37F7">
            <w:pPr>
              <w:pStyle w:val="PointDouble1"/>
              <w:tabs>
                <w:tab w:val="clear" w:pos="1417"/>
              </w:tabs>
              <w:ind w:left="-108" w:firstLine="0"/>
              <w:rPr>
                <w:snapToGrid w:val="0"/>
              </w:rPr>
            </w:pPr>
            <w:r w:rsidRPr="00681830">
              <w:rPr>
                <w:bCs/>
                <w:snapToGrid w:val="0"/>
              </w:rPr>
              <w:t>Placering:</w:t>
            </w:r>
          </w:p>
        </w:tc>
        <w:tc>
          <w:tcPr>
            <w:tcW w:w="4080" w:type="dxa"/>
          </w:tcPr>
          <w:p w:rsidR="00742B13" w:rsidRPr="00681830" w:rsidRDefault="00742B13" w:rsidP="006B37F7">
            <w:pPr>
              <w:pStyle w:val="PointDouble1"/>
              <w:tabs>
                <w:tab w:val="clear" w:pos="1417"/>
              </w:tabs>
              <w:ind w:left="-108" w:firstLine="0"/>
              <w:rPr>
                <w:snapToGrid w:val="0"/>
              </w:rPr>
            </w:pPr>
            <w:r w:rsidRPr="00681830">
              <w:rPr>
                <w:bCs/>
                <w:snapToGrid w:val="0"/>
              </w:rPr>
              <w:t>Rabat</w:t>
            </w:r>
          </w:p>
        </w:tc>
      </w:tr>
      <w:tr w:rsidR="00742B13" w:rsidRPr="00681830">
        <w:tc>
          <w:tcPr>
            <w:tcW w:w="4080" w:type="dxa"/>
          </w:tcPr>
          <w:p w:rsidR="00742B13" w:rsidRPr="00681830" w:rsidRDefault="00742B13" w:rsidP="006B37F7">
            <w:pPr>
              <w:pStyle w:val="PointDouble1"/>
              <w:tabs>
                <w:tab w:val="clear" w:pos="1417"/>
              </w:tabs>
              <w:ind w:left="-108" w:firstLine="0"/>
              <w:rPr>
                <w:snapToGrid w:val="0"/>
              </w:rPr>
            </w:pPr>
            <w:r w:rsidRPr="00681830">
              <w:rPr>
                <w:bCs/>
                <w:snapToGrid w:val="0"/>
              </w:rPr>
              <w:t>Frekvens:</w:t>
            </w:r>
          </w:p>
        </w:tc>
        <w:tc>
          <w:tcPr>
            <w:tcW w:w="4080" w:type="dxa"/>
          </w:tcPr>
          <w:p w:rsidR="00742B13" w:rsidRPr="00681830" w:rsidRDefault="00742B13" w:rsidP="006B37F7">
            <w:pPr>
              <w:pStyle w:val="PointDouble1"/>
              <w:tabs>
                <w:tab w:val="clear" w:pos="1417"/>
              </w:tabs>
              <w:ind w:left="-108" w:firstLine="0"/>
              <w:rPr>
                <w:snapToGrid w:val="0"/>
              </w:rPr>
            </w:pPr>
            <w:r w:rsidRPr="00681830">
              <w:rPr>
                <w:bCs/>
                <w:snapToGrid w:val="0"/>
              </w:rPr>
              <w:t>1,6 – 30 MHz</w:t>
            </w:r>
          </w:p>
        </w:tc>
      </w:tr>
      <w:tr w:rsidR="00742B13" w:rsidRPr="00681830">
        <w:tc>
          <w:tcPr>
            <w:tcW w:w="4080" w:type="dxa"/>
          </w:tcPr>
          <w:p w:rsidR="00742B13" w:rsidRPr="00681830" w:rsidRDefault="00742B13" w:rsidP="006B37F7">
            <w:pPr>
              <w:pStyle w:val="PointDouble1"/>
              <w:tabs>
                <w:tab w:val="clear" w:pos="1417"/>
              </w:tabs>
              <w:ind w:left="-108" w:firstLine="0"/>
              <w:rPr>
                <w:snapToGrid w:val="0"/>
              </w:rPr>
            </w:pPr>
            <w:r w:rsidRPr="00681830">
              <w:rPr>
                <w:bCs/>
                <w:snapToGrid w:val="0"/>
              </w:rPr>
              <w:t>Sändningsklass:</w:t>
            </w:r>
          </w:p>
        </w:tc>
        <w:tc>
          <w:tcPr>
            <w:tcW w:w="4080" w:type="dxa"/>
          </w:tcPr>
          <w:p w:rsidR="00742B13" w:rsidRPr="00681830" w:rsidRDefault="00742B13" w:rsidP="006B37F7">
            <w:pPr>
              <w:pStyle w:val="PointDouble1"/>
              <w:tabs>
                <w:tab w:val="clear" w:pos="1417"/>
              </w:tabs>
              <w:ind w:left="-108" w:firstLine="0"/>
              <w:rPr>
                <w:snapToGrid w:val="0"/>
              </w:rPr>
            </w:pPr>
            <w:r w:rsidRPr="00681830">
              <w:rPr>
                <w:bCs/>
                <w:snapToGrid w:val="0"/>
              </w:rPr>
              <w:t>SSB-AIA-J2B</w:t>
            </w:r>
          </w:p>
        </w:tc>
      </w:tr>
      <w:tr w:rsidR="00742B13" w:rsidRPr="00681830">
        <w:tc>
          <w:tcPr>
            <w:tcW w:w="4080" w:type="dxa"/>
          </w:tcPr>
          <w:p w:rsidR="00742B13" w:rsidRPr="00681830" w:rsidRDefault="00742B13" w:rsidP="006B37F7">
            <w:pPr>
              <w:pStyle w:val="PointDouble1"/>
              <w:tabs>
                <w:tab w:val="clear" w:pos="1417"/>
              </w:tabs>
              <w:ind w:left="-108" w:firstLine="0"/>
              <w:rPr>
                <w:snapToGrid w:val="0"/>
              </w:rPr>
            </w:pPr>
            <w:r w:rsidRPr="00681830">
              <w:rPr>
                <w:bCs/>
                <w:snapToGrid w:val="0"/>
              </w:rPr>
              <w:t>Sändareffekt:</w:t>
            </w:r>
          </w:p>
        </w:tc>
        <w:tc>
          <w:tcPr>
            <w:tcW w:w="4080" w:type="dxa"/>
          </w:tcPr>
          <w:p w:rsidR="00742B13" w:rsidRPr="00681830" w:rsidRDefault="00742B13" w:rsidP="006B37F7">
            <w:pPr>
              <w:pStyle w:val="PointDouble1"/>
              <w:tabs>
                <w:tab w:val="clear" w:pos="1417"/>
              </w:tabs>
              <w:ind w:left="-108" w:firstLine="0"/>
              <w:rPr>
                <w:snapToGrid w:val="0"/>
              </w:rPr>
            </w:pPr>
            <w:r w:rsidRPr="00681830">
              <w:rPr>
                <w:bCs/>
                <w:snapToGrid w:val="0"/>
              </w:rPr>
              <w:t>800 W</w:t>
            </w:r>
          </w:p>
        </w:tc>
      </w:tr>
    </w:tbl>
    <w:p w:rsidR="006B37F7" w:rsidRPr="00681830" w:rsidRDefault="006B37F7" w:rsidP="001B6674">
      <w:pPr>
        <w:pStyle w:val="Text1"/>
        <w:spacing w:before="0" w:after="0"/>
        <w:ind w:left="839"/>
      </w:pPr>
    </w:p>
    <w:p w:rsidR="00742B13" w:rsidRPr="00681830" w:rsidRDefault="00742B13" w:rsidP="006B37F7">
      <w:pPr>
        <w:pStyle w:val="Text1"/>
        <w:ind w:left="840"/>
      </w:pPr>
      <w:r w:rsidRPr="00681830">
        <w:t>Arbetsfrekvenser</w:t>
      </w:r>
    </w:p>
    <w:tbl>
      <w:tblPr>
        <w:tblW w:w="0" w:type="auto"/>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43"/>
        <w:gridCol w:w="2044"/>
        <w:gridCol w:w="2043"/>
        <w:gridCol w:w="2044"/>
      </w:tblGrid>
      <w:tr w:rsidR="00742B13" w:rsidRPr="00681830">
        <w:tc>
          <w:tcPr>
            <w:tcW w:w="2043" w:type="dxa"/>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B37F7">
            <w:pPr>
              <w:ind w:left="-56"/>
              <w:jc w:val="center"/>
              <w:rPr>
                <w:szCs w:val="24"/>
                <w:lang w:eastAsia="en-GB"/>
              </w:rPr>
            </w:pPr>
            <w:r w:rsidRPr="00681830">
              <w:t>Band</w:t>
            </w:r>
          </w:p>
        </w:tc>
        <w:tc>
          <w:tcPr>
            <w:tcW w:w="2044" w:type="dxa"/>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B37F7">
            <w:pPr>
              <w:ind w:left="-55"/>
              <w:jc w:val="center"/>
              <w:rPr>
                <w:szCs w:val="24"/>
                <w:lang w:eastAsia="en-GB"/>
              </w:rPr>
            </w:pPr>
            <w:r w:rsidRPr="00681830">
              <w:t>Kanal</w:t>
            </w:r>
          </w:p>
        </w:tc>
        <w:tc>
          <w:tcPr>
            <w:tcW w:w="2043" w:type="dxa"/>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B37F7">
            <w:pPr>
              <w:ind w:left="-54" w:firstLine="54"/>
              <w:jc w:val="center"/>
              <w:rPr>
                <w:szCs w:val="24"/>
                <w:lang w:eastAsia="en-GB"/>
              </w:rPr>
            </w:pPr>
            <w:r w:rsidRPr="00681830">
              <w:t>Sändning</w:t>
            </w:r>
          </w:p>
        </w:tc>
        <w:tc>
          <w:tcPr>
            <w:tcW w:w="2044" w:type="dxa"/>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B37F7">
            <w:pPr>
              <w:jc w:val="center"/>
              <w:rPr>
                <w:szCs w:val="24"/>
                <w:lang w:eastAsia="en-GB"/>
              </w:rPr>
            </w:pPr>
            <w:r w:rsidRPr="00681830">
              <w:t>Mottagning</w:t>
            </w:r>
          </w:p>
        </w:tc>
      </w:tr>
      <w:tr w:rsidR="00742B13" w:rsidRPr="00681830">
        <w:tc>
          <w:tcPr>
            <w:tcW w:w="2043" w:type="dxa"/>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B37F7">
            <w:pPr>
              <w:pStyle w:val="Sidhuvud"/>
              <w:spacing w:line="360" w:lineRule="auto"/>
              <w:rPr>
                <w:lang w:eastAsia="en-GB"/>
              </w:rPr>
            </w:pPr>
            <w:r w:rsidRPr="00681830">
              <w:t>Band 8</w:t>
            </w:r>
          </w:p>
        </w:tc>
        <w:tc>
          <w:tcPr>
            <w:tcW w:w="2044" w:type="dxa"/>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B37F7">
            <w:pPr>
              <w:ind w:left="-55"/>
              <w:rPr>
                <w:szCs w:val="24"/>
                <w:lang w:eastAsia="en-GB"/>
              </w:rPr>
            </w:pPr>
            <w:r w:rsidRPr="00681830">
              <w:t>831</w:t>
            </w:r>
          </w:p>
        </w:tc>
        <w:tc>
          <w:tcPr>
            <w:tcW w:w="2043" w:type="dxa"/>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B37F7">
            <w:pPr>
              <w:ind w:left="-54" w:firstLine="54"/>
              <w:rPr>
                <w:szCs w:val="24"/>
                <w:lang w:eastAsia="en-GB"/>
              </w:rPr>
            </w:pPr>
            <w:r w:rsidRPr="00681830">
              <w:t>8285 KHz</w:t>
            </w:r>
          </w:p>
        </w:tc>
        <w:tc>
          <w:tcPr>
            <w:tcW w:w="2044" w:type="dxa"/>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B37F7">
            <w:pPr>
              <w:rPr>
                <w:szCs w:val="24"/>
                <w:lang w:eastAsia="en-GB"/>
              </w:rPr>
            </w:pPr>
            <w:r w:rsidRPr="00681830">
              <w:t>8809 KHz</w:t>
            </w:r>
          </w:p>
        </w:tc>
      </w:tr>
      <w:tr w:rsidR="00742B13" w:rsidRPr="00681830">
        <w:tc>
          <w:tcPr>
            <w:tcW w:w="2043" w:type="dxa"/>
            <w:tcBorders>
              <w:top w:val="single" w:sz="4" w:space="0" w:color="auto"/>
              <w:left w:val="single" w:sz="4" w:space="0" w:color="auto"/>
              <w:bottom w:val="single" w:sz="4" w:space="0" w:color="auto"/>
              <w:right w:val="single" w:sz="4" w:space="0" w:color="auto"/>
            </w:tcBorders>
            <w:vAlign w:val="center"/>
          </w:tcPr>
          <w:p w:rsidR="00742B13" w:rsidRPr="00681830" w:rsidRDefault="006B37F7" w:rsidP="006B37F7">
            <w:pPr>
              <w:rPr>
                <w:szCs w:val="24"/>
                <w:lang w:eastAsia="en-GB"/>
              </w:rPr>
            </w:pPr>
            <w:r w:rsidRPr="00681830">
              <w:t>Band 12</w:t>
            </w:r>
          </w:p>
        </w:tc>
        <w:tc>
          <w:tcPr>
            <w:tcW w:w="2044" w:type="dxa"/>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B37F7">
            <w:pPr>
              <w:ind w:left="-55"/>
              <w:rPr>
                <w:szCs w:val="24"/>
                <w:lang w:eastAsia="en-GB"/>
              </w:rPr>
            </w:pPr>
            <w:r w:rsidRPr="00681830">
              <w:t>1206</w:t>
            </w:r>
          </w:p>
        </w:tc>
        <w:tc>
          <w:tcPr>
            <w:tcW w:w="2043" w:type="dxa"/>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B37F7">
            <w:pPr>
              <w:ind w:left="-54" w:firstLine="54"/>
              <w:rPr>
                <w:szCs w:val="24"/>
                <w:lang w:eastAsia="en-GB"/>
              </w:rPr>
            </w:pPr>
            <w:r w:rsidRPr="00681830">
              <w:t>12245 KHz</w:t>
            </w:r>
          </w:p>
        </w:tc>
        <w:tc>
          <w:tcPr>
            <w:tcW w:w="2044" w:type="dxa"/>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B37F7">
            <w:pPr>
              <w:rPr>
                <w:szCs w:val="24"/>
                <w:lang w:eastAsia="en-GB"/>
              </w:rPr>
            </w:pPr>
            <w:r w:rsidRPr="00681830">
              <w:t>13092 KHz</w:t>
            </w:r>
          </w:p>
        </w:tc>
      </w:tr>
      <w:tr w:rsidR="00742B13" w:rsidRPr="00681830">
        <w:tc>
          <w:tcPr>
            <w:tcW w:w="2043" w:type="dxa"/>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B37F7">
            <w:pPr>
              <w:rPr>
                <w:szCs w:val="24"/>
                <w:lang w:eastAsia="en-GB"/>
              </w:rPr>
            </w:pPr>
            <w:r w:rsidRPr="00681830">
              <w:t>Band 16</w:t>
            </w:r>
          </w:p>
        </w:tc>
        <w:tc>
          <w:tcPr>
            <w:tcW w:w="2044" w:type="dxa"/>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B37F7">
            <w:pPr>
              <w:ind w:left="-55"/>
              <w:rPr>
                <w:szCs w:val="24"/>
                <w:lang w:eastAsia="en-GB"/>
              </w:rPr>
            </w:pPr>
            <w:r w:rsidRPr="00681830">
              <w:t>1612</w:t>
            </w:r>
          </w:p>
        </w:tc>
        <w:tc>
          <w:tcPr>
            <w:tcW w:w="2043" w:type="dxa"/>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B37F7">
            <w:pPr>
              <w:ind w:left="-54" w:firstLine="54"/>
              <w:rPr>
                <w:szCs w:val="24"/>
                <w:lang w:eastAsia="en-GB"/>
              </w:rPr>
            </w:pPr>
            <w:r w:rsidRPr="00681830">
              <w:t>16393 KHz</w:t>
            </w:r>
          </w:p>
        </w:tc>
        <w:tc>
          <w:tcPr>
            <w:tcW w:w="2044" w:type="dxa"/>
            <w:tcBorders>
              <w:top w:val="single" w:sz="4" w:space="0" w:color="auto"/>
              <w:left w:val="single" w:sz="4" w:space="0" w:color="auto"/>
              <w:bottom w:val="single" w:sz="4" w:space="0" w:color="auto"/>
              <w:right w:val="single" w:sz="4" w:space="0" w:color="auto"/>
            </w:tcBorders>
            <w:vAlign w:val="center"/>
          </w:tcPr>
          <w:p w:rsidR="00742B13" w:rsidRPr="00681830" w:rsidRDefault="00742B13" w:rsidP="006B37F7">
            <w:pPr>
              <w:rPr>
                <w:szCs w:val="24"/>
                <w:lang w:eastAsia="en-GB"/>
              </w:rPr>
            </w:pPr>
            <w:r w:rsidRPr="00681830">
              <w:t>17275 KHz</w:t>
            </w:r>
          </w:p>
        </w:tc>
      </w:tr>
    </w:tbl>
    <w:p w:rsidR="006B37F7" w:rsidRPr="00681830" w:rsidRDefault="006B37F7" w:rsidP="001B6674">
      <w:pPr>
        <w:pStyle w:val="Text1"/>
        <w:spacing w:before="0" w:after="0"/>
        <w:ind w:left="839"/>
      </w:pPr>
    </w:p>
    <w:p w:rsidR="00742B13" w:rsidRPr="00681830" w:rsidRDefault="006B37F7" w:rsidP="006B37F7">
      <w:pPr>
        <w:pStyle w:val="Text1"/>
        <w:ind w:left="840"/>
      </w:pPr>
      <w:r w:rsidRPr="00681830">
        <w:t>Stationens öppettider</w:t>
      </w:r>
    </w:p>
    <w:tbl>
      <w:tblPr>
        <w:tblStyle w:val="Tabellrutnt"/>
        <w:tblW w:w="0" w:type="auto"/>
        <w:tblInd w:w="948" w:type="dxa"/>
        <w:tblLayout w:type="fixed"/>
        <w:tblLook w:val="01E0" w:firstRow="1" w:lastRow="1" w:firstColumn="1" w:lastColumn="1" w:noHBand="0" w:noVBand="0"/>
      </w:tblPr>
      <w:tblGrid>
        <w:gridCol w:w="3878"/>
        <w:gridCol w:w="4282"/>
      </w:tblGrid>
      <w:tr w:rsidR="00742B13" w:rsidRPr="00681830">
        <w:tc>
          <w:tcPr>
            <w:tcW w:w="3878" w:type="dxa"/>
            <w:tcBorders>
              <w:top w:val="single" w:sz="4" w:space="0" w:color="auto"/>
              <w:left w:val="single" w:sz="4" w:space="0" w:color="auto"/>
              <w:bottom w:val="single" w:sz="4" w:space="0" w:color="auto"/>
              <w:right w:val="single" w:sz="4" w:space="0" w:color="auto"/>
            </w:tcBorders>
          </w:tcPr>
          <w:p w:rsidR="00742B13" w:rsidRPr="00681830" w:rsidRDefault="00742B13" w:rsidP="001B6674">
            <w:pPr>
              <w:pStyle w:val="Text1"/>
              <w:tabs>
                <w:tab w:val="left" w:pos="2562"/>
              </w:tabs>
              <w:ind w:left="-26"/>
              <w:jc w:val="center"/>
              <w:rPr>
                <w:snapToGrid w:val="0"/>
              </w:rPr>
            </w:pPr>
            <w:r w:rsidRPr="00681830">
              <w:rPr>
                <w:snapToGrid w:val="0"/>
              </w:rPr>
              <w:t>Period</w:t>
            </w:r>
          </w:p>
        </w:tc>
        <w:tc>
          <w:tcPr>
            <w:tcW w:w="4282" w:type="dxa"/>
            <w:tcBorders>
              <w:top w:val="single" w:sz="4" w:space="0" w:color="auto"/>
              <w:left w:val="single" w:sz="4" w:space="0" w:color="auto"/>
              <w:bottom w:val="single" w:sz="4" w:space="0" w:color="auto"/>
              <w:right w:val="single" w:sz="4" w:space="0" w:color="auto"/>
            </w:tcBorders>
          </w:tcPr>
          <w:p w:rsidR="00742B13" w:rsidRPr="00681830" w:rsidRDefault="00742B13" w:rsidP="001B6674">
            <w:pPr>
              <w:pStyle w:val="Text1"/>
              <w:tabs>
                <w:tab w:val="left" w:pos="2562"/>
              </w:tabs>
              <w:ind w:left="-26"/>
              <w:jc w:val="center"/>
              <w:rPr>
                <w:snapToGrid w:val="0"/>
              </w:rPr>
            </w:pPr>
            <w:r w:rsidRPr="00681830">
              <w:rPr>
                <w:snapToGrid w:val="0"/>
              </w:rPr>
              <w:t>Tider</w:t>
            </w:r>
          </w:p>
        </w:tc>
      </w:tr>
      <w:tr w:rsidR="00742B13" w:rsidRPr="00681830">
        <w:tc>
          <w:tcPr>
            <w:tcW w:w="3878" w:type="dxa"/>
            <w:tcBorders>
              <w:top w:val="single" w:sz="4" w:space="0" w:color="auto"/>
              <w:left w:val="single" w:sz="4" w:space="0" w:color="auto"/>
              <w:bottom w:val="single" w:sz="4" w:space="0" w:color="auto"/>
              <w:right w:val="single" w:sz="4" w:space="0" w:color="auto"/>
            </w:tcBorders>
          </w:tcPr>
          <w:p w:rsidR="00742B13" w:rsidRPr="00681830" w:rsidRDefault="00742B13" w:rsidP="001B6674">
            <w:pPr>
              <w:pStyle w:val="Text1"/>
              <w:ind w:left="-26"/>
              <w:jc w:val="left"/>
              <w:rPr>
                <w:snapToGrid w:val="0"/>
              </w:rPr>
            </w:pPr>
            <w:r w:rsidRPr="00681830">
              <w:rPr>
                <w:bCs/>
                <w:snapToGrid w:val="0"/>
              </w:rPr>
              <w:t>Arbetsdagar</w:t>
            </w:r>
          </w:p>
        </w:tc>
        <w:tc>
          <w:tcPr>
            <w:tcW w:w="4282" w:type="dxa"/>
            <w:tcBorders>
              <w:top w:val="single" w:sz="4" w:space="0" w:color="auto"/>
              <w:left w:val="single" w:sz="4" w:space="0" w:color="auto"/>
              <w:bottom w:val="single" w:sz="4" w:space="0" w:color="auto"/>
              <w:right w:val="single" w:sz="4" w:space="0" w:color="auto"/>
            </w:tcBorders>
          </w:tcPr>
          <w:p w:rsidR="00742B13" w:rsidRPr="00681830" w:rsidRDefault="00742B13" w:rsidP="001B6674">
            <w:pPr>
              <w:pStyle w:val="Text1"/>
              <w:ind w:left="-26"/>
              <w:jc w:val="left"/>
              <w:rPr>
                <w:snapToGrid w:val="0"/>
              </w:rPr>
            </w:pPr>
            <w:r w:rsidRPr="00681830">
              <w:rPr>
                <w:bCs/>
                <w:snapToGrid w:val="0"/>
              </w:rPr>
              <w:t>8.30 – 16.30</w:t>
            </w:r>
          </w:p>
        </w:tc>
      </w:tr>
      <w:tr w:rsidR="00742B13" w:rsidRPr="00681830">
        <w:tc>
          <w:tcPr>
            <w:tcW w:w="3878" w:type="dxa"/>
            <w:tcBorders>
              <w:top w:val="single" w:sz="4" w:space="0" w:color="auto"/>
              <w:left w:val="single" w:sz="4" w:space="0" w:color="auto"/>
              <w:bottom w:val="single" w:sz="4" w:space="0" w:color="auto"/>
              <w:right w:val="single" w:sz="4" w:space="0" w:color="auto"/>
            </w:tcBorders>
          </w:tcPr>
          <w:p w:rsidR="00742B13" w:rsidRPr="00681830" w:rsidRDefault="00742B13" w:rsidP="001B6674">
            <w:pPr>
              <w:pStyle w:val="Text1"/>
              <w:ind w:left="-26"/>
              <w:jc w:val="left"/>
              <w:rPr>
                <w:snapToGrid w:val="0"/>
              </w:rPr>
            </w:pPr>
            <w:r w:rsidRPr="00681830">
              <w:rPr>
                <w:bCs/>
                <w:snapToGrid w:val="0"/>
              </w:rPr>
              <w:t>Lördagar, söndagar och helgdagar</w:t>
            </w:r>
          </w:p>
        </w:tc>
        <w:tc>
          <w:tcPr>
            <w:tcW w:w="4282" w:type="dxa"/>
            <w:tcBorders>
              <w:top w:val="single" w:sz="4" w:space="0" w:color="auto"/>
              <w:left w:val="single" w:sz="4" w:space="0" w:color="auto"/>
              <w:bottom w:val="single" w:sz="4" w:space="0" w:color="auto"/>
              <w:right w:val="single" w:sz="4" w:space="0" w:color="auto"/>
            </w:tcBorders>
          </w:tcPr>
          <w:p w:rsidR="00742B13" w:rsidRPr="00681830" w:rsidRDefault="00742B13" w:rsidP="001B6674">
            <w:pPr>
              <w:pStyle w:val="Text1"/>
              <w:ind w:left="-26"/>
              <w:jc w:val="left"/>
              <w:rPr>
                <w:snapToGrid w:val="0"/>
              </w:rPr>
            </w:pPr>
            <w:r w:rsidRPr="00681830">
              <w:rPr>
                <w:bCs/>
                <w:snapToGrid w:val="0"/>
              </w:rPr>
              <w:t>9.30 – 14.00</w:t>
            </w:r>
          </w:p>
        </w:tc>
      </w:tr>
    </w:tbl>
    <w:p w:rsidR="00742B13" w:rsidRPr="00681830" w:rsidRDefault="00742B13" w:rsidP="001B6674">
      <w:pPr>
        <w:pStyle w:val="Text1"/>
        <w:tabs>
          <w:tab w:val="left" w:pos="2562"/>
        </w:tabs>
        <w:snapToGrid w:val="0"/>
        <w:spacing w:before="0" w:after="0"/>
        <w:ind w:left="839"/>
        <w:jc w:val="left"/>
        <w:rPr>
          <w:b/>
          <w:snapToGrid w:val="0"/>
        </w:rPr>
      </w:pPr>
    </w:p>
    <w:p w:rsidR="00D465F8" w:rsidRPr="00681830" w:rsidRDefault="00D465F8" w:rsidP="001B6674">
      <w:pPr>
        <w:pStyle w:val="Text1"/>
        <w:tabs>
          <w:tab w:val="left" w:pos="2562"/>
        </w:tabs>
        <w:snapToGrid w:val="0"/>
        <w:spacing w:before="0" w:after="0"/>
        <w:ind w:left="839"/>
        <w:jc w:val="left"/>
        <w:rPr>
          <w:b/>
          <w:snapToGrid w:val="0"/>
        </w:rPr>
      </w:pPr>
    </w:p>
    <w:tbl>
      <w:tblPr>
        <w:tblStyle w:val="Tabellrutnt"/>
        <w:tblW w:w="0" w:type="auto"/>
        <w:tblInd w:w="948" w:type="dxa"/>
        <w:tblLayout w:type="fixed"/>
        <w:tblLook w:val="01E0" w:firstRow="1" w:lastRow="1" w:firstColumn="1" w:lastColumn="1" w:noHBand="0" w:noVBand="0"/>
      </w:tblPr>
      <w:tblGrid>
        <w:gridCol w:w="1934"/>
        <w:gridCol w:w="2055"/>
        <w:gridCol w:w="2251"/>
        <w:gridCol w:w="1920"/>
      </w:tblGrid>
      <w:tr w:rsidR="00742B13" w:rsidRPr="00681830">
        <w:trPr>
          <w:trHeight w:val="349"/>
        </w:trPr>
        <w:tc>
          <w:tcPr>
            <w:tcW w:w="1934" w:type="dxa"/>
          </w:tcPr>
          <w:p w:rsidR="00742B13" w:rsidRPr="00681830" w:rsidRDefault="00742B13" w:rsidP="00D465F8">
            <w:pPr>
              <w:pStyle w:val="Text1"/>
              <w:tabs>
                <w:tab w:val="left" w:pos="2562"/>
              </w:tabs>
              <w:spacing w:before="0" w:after="0"/>
              <w:ind w:left="4"/>
              <w:jc w:val="left"/>
              <w:rPr>
                <w:snapToGrid w:val="0"/>
              </w:rPr>
            </w:pPr>
            <w:r w:rsidRPr="00681830">
              <w:rPr>
                <w:snapToGrid w:val="0"/>
              </w:rPr>
              <w:t>VHF</w:t>
            </w:r>
            <w:r w:rsidR="00A24972" w:rsidRPr="00681830">
              <w:rPr>
                <w:snapToGrid w:val="0"/>
              </w:rPr>
              <w:t>:</w:t>
            </w:r>
          </w:p>
        </w:tc>
        <w:tc>
          <w:tcPr>
            <w:tcW w:w="2055" w:type="dxa"/>
          </w:tcPr>
          <w:p w:rsidR="00742B13" w:rsidRPr="00681830" w:rsidRDefault="00742B13" w:rsidP="00D465F8">
            <w:pPr>
              <w:pStyle w:val="Text1"/>
              <w:tabs>
                <w:tab w:val="left" w:pos="2562"/>
              </w:tabs>
              <w:spacing w:before="0" w:after="0"/>
              <w:ind w:left="-2"/>
              <w:jc w:val="left"/>
              <w:rPr>
                <w:snapToGrid w:val="0"/>
              </w:rPr>
            </w:pPr>
            <w:r w:rsidRPr="00681830">
              <w:rPr>
                <w:snapToGrid w:val="0"/>
              </w:rPr>
              <w:t>Kanal 16</w:t>
            </w:r>
          </w:p>
        </w:tc>
        <w:tc>
          <w:tcPr>
            <w:tcW w:w="2251" w:type="dxa"/>
          </w:tcPr>
          <w:p w:rsidR="00742B13" w:rsidRPr="00681830" w:rsidRDefault="00742B13" w:rsidP="00D465F8">
            <w:pPr>
              <w:pStyle w:val="Text1"/>
              <w:tabs>
                <w:tab w:val="left" w:pos="2562"/>
              </w:tabs>
              <w:spacing w:before="0" w:after="0"/>
              <w:ind w:left="-25"/>
              <w:jc w:val="left"/>
              <w:rPr>
                <w:snapToGrid w:val="0"/>
              </w:rPr>
            </w:pPr>
            <w:r w:rsidRPr="00681830">
              <w:rPr>
                <w:snapToGrid w:val="0"/>
              </w:rPr>
              <w:t>Kanal 70 ASN</w:t>
            </w:r>
          </w:p>
        </w:tc>
        <w:tc>
          <w:tcPr>
            <w:tcW w:w="1920" w:type="dxa"/>
          </w:tcPr>
          <w:p w:rsidR="00742B13" w:rsidRPr="00681830" w:rsidRDefault="00742B13" w:rsidP="00D465F8">
            <w:pPr>
              <w:pStyle w:val="Text1"/>
              <w:tabs>
                <w:tab w:val="left" w:pos="2562"/>
              </w:tabs>
              <w:spacing w:before="0" w:after="0"/>
              <w:ind w:left="-40"/>
              <w:jc w:val="left"/>
              <w:rPr>
                <w:snapToGrid w:val="0"/>
              </w:rPr>
            </w:pPr>
          </w:p>
        </w:tc>
      </w:tr>
      <w:tr w:rsidR="00742B13" w:rsidRPr="00681830">
        <w:tc>
          <w:tcPr>
            <w:tcW w:w="1934" w:type="dxa"/>
          </w:tcPr>
          <w:p w:rsidR="00742B13" w:rsidRPr="00681830" w:rsidRDefault="00742B13" w:rsidP="00D465F8">
            <w:pPr>
              <w:pStyle w:val="Text1"/>
              <w:spacing w:before="0" w:after="0"/>
              <w:ind w:left="4"/>
              <w:jc w:val="left"/>
              <w:rPr>
                <w:snapToGrid w:val="0"/>
              </w:rPr>
            </w:pPr>
            <w:r w:rsidRPr="00681830">
              <w:rPr>
                <w:snapToGrid w:val="0"/>
              </w:rPr>
              <w:t>Radio</w:t>
            </w:r>
            <w:r w:rsidR="001B6674" w:rsidRPr="00681830">
              <w:rPr>
                <w:snapToGrid w:val="0"/>
              </w:rPr>
              <w:t xml:space="preserve"> </w:t>
            </w:r>
            <w:r w:rsidRPr="00681830">
              <w:rPr>
                <w:snapToGrid w:val="0"/>
              </w:rPr>
              <w:t>telex:</w:t>
            </w:r>
          </w:p>
        </w:tc>
        <w:tc>
          <w:tcPr>
            <w:tcW w:w="2055" w:type="dxa"/>
          </w:tcPr>
          <w:p w:rsidR="00742B13" w:rsidRPr="00681830" w:rsidRDefault="00742B13" w:rsidP="00D465F8">
            <w:pPr>
              <w:pStyle w:val="Text1"/>
              <w:tabs>
                <w:tab w:val="left" w:pos="2562"/>
              </w:tabs>
              <w:spacing w:before="0" w:after="0"/>
              <w:ind w:left="-2"/>
              <w:jc w:val="left"/>
              <w:rPr>
                <w:snapToGrid w:val="0"/>
              </w:rPr>
            </w:pPr>
          </w:p>
        </w:tc>
        <w:tc>
          <w:tcPr>
            <w:tcW w:w="2251" w:type="dxa"/>
          </w:tcPr>
          <w:p w:rsidR="00742B13" w:rsidRPr="00681830" w:rsidRDefault="00742B13" w:rsidP="00D465F8">
            <w:pPr>
              <w:pStyle w:val="Text1"/>
              <w:tabs>
                <w:tab w:val="left" w:pos="2562"/>
              </w:tabs>
              <w:spacing w:before="0" w:after="0"/>
              <w:ind w:left="-25"/>
              <w:jc w:val="left"/>
              <w:rPr>
                <w:snapToGrid w:val="0"/>
              </w:rPr>
            </w:pPr>
          </w:p>
        </w:tc>
        <w:tc>
          <w:tcPr>
            <w:tcW w:w="1920" w:type="dxa"/>
          </w:tcPr>
          <w:p w:rsidR="00742B13" w:rsidRPr="00681830" w:rsidRDefault="00742B13" w:rsidP="00D465F8">
            <w:pPr>
              <w:pStyle w:val="Text1"/>
              <w:tabs>
                <w:tab w:val="left" w:pos="2562"/>
              </w:tabs>
              <w:spacing w:before="0" w:after="0"/>
              <w:ind w:left="-40"/>
              <w:jc w:val="left"/>
              <w:rPr>
                <w:snapToGrid w:val="0"/>
              </w:rPr>
            </w:pPr>
          </w:p>
        </w:tc>
      </w:tr>
      <w:tr w:rsidR="00742B13" w:rsidRPr="00681830">
        <w:tc>
          <w:tcPr>
            <w:tcW w:w="1934" w:type="dxa"/>
          </w:tcPr>
          <w:p w:rsidR="00742B13" w:rsidRPr="00681830" w:rsidRDefault="00742B13" w:rsidP="00D465F8">
            <w:pPr>
              <w:pStyle w:val="Text1"/>
              <w:spacing w:before="0" w:after="0"/>
              <w:ind w:left="4"/>
              <w:jc w:val="left"/>
              <w:rPr>
                <w:bCs/>
                <w:snapToGrid w:val="0"/>
              </w:rPr>
            </w:pPr>
          </w:p>
        </w:tc>
        <w:tc>
          <w:tcPr>
            <w:tcW w:w="2055" w:type="dxa"/>
          </w:tcPr>
          <w:p w:rsidR="00742B13" w:rsidRPr="00681830" w:rsidRDefault="00742B13" w:rsidP="00D465F8">
            <w:pPr>
              <w:pStyle w:val="Text1"/>
              <w:spacing w:before="0" w:after="0"/>
              <w:ind w:left="-2"/>
              <w:jc w:val="left"/>
              <w:rPr>
                <w:snapToGrid w:val="0"/>
              </w:rPr>
            </w:pPr>
            <w:r w:rsidRPr="00681830">
              <w:rPr>
                <w:bCs/>
                <w:snapToGrid w:val="0"/>
              </w:rPr>
              <w:t>Typ:</w:t>
            </w:r>
          </w:p>
        </w:tc>
        <w:tc>
          <w:tcPr>
            <w:tcW w:w="2251" w:type="dxa"/>
          </w:tcPr>
          <w:p w:rsidR="00742B13" w:rsidRPr="00681830" w:rsidRDefault="00742B13" w:rsidP="00D465F8">
            <w:pPr>
              <w:pStyle w:val="Text1"/>
              <w:spacing w:before="0" w:after="0"/>
              <w:ind w:left="-25"/>
              <w:jc w:val="left"/>
              <w:rPr>
                <w:snapToGrid w:val="0"/>
              </w:rPr>
            </w:pPr>
            <w:r w:rsidRPr="00681830">
              <w:rPr>
                <w:bCs/>
                <w:snapToGrid w:val="0"/>
              </w:rPr>
              <w:t>DP-5</w:t>
            </w:r>
          </w:p>
        </w:tc>
        <w:tc>
          <w:tcPr>
            <w:tcW w:w="1920" w:type="dxa"/>
          </w:tcPr>
          <w:p w:rsidR="00742B13" w:rsidRPr="00681830" w:rsidRDefault="00742B13" w:rsidP="00D465F8">
            <w:pPr>
              <w:pStyle w:val="Text1"/>
              <w:spacing w:before="0" w:after="0"/>
              <w:ind w:left="-40"/>
              <w:jc w:val="left"/>
              <w:rPr>
                <w:bCs/>
                <w:snapToGrid w:val="0"/>
              </w:rPr>
            </w:pPr>
          </w:p>
        </w:tc>
      </w:tr>
      <w:tr w:rsidR="00742B13" w:rsidRPr="00681830">
        <w:tc>
          <w:tcPr>
            <w:tcW w:w="1934" w:type="dxa"/>
          </w:tcPr>
          <w:p w:rsidR="00742B13" w:rsidRPr="00681830" w:rsidRDefault="00742B13" w:rsidP="00D465F8">
            <w:pPr>
              <w:pStyle w:val="Text1"/>
              <w:spacing w:before="0" w:after="0"/>
              <w:ind w:left="4"/>
              <w:jc w:val="left"/>
              <w:rPr>
                <w:bCs/>
                <w:snapToGrid w:val="0"/>
              </w:rPr>
            </w:pPr>
          </w:p>
        </w:tc>
        <w:tc>
          <w:tcPr>
            <w:tcW w:w="2055" w:type="dxa"/>
          </w:tcPr>
          <w:p w:rsidR="00742B13" w:rsidRPr="00681830" w:rsidRDefault="00742B13" w:rsidP="00D465F8">
            <w:pPr>
              <w:pStyle w:val="Text1"/>
              <w:spacing w:before="0" w:after="0"/>
              <w:ind w:left="-2"/>
              <w:jc w:val="left"/>
              <w:rPr>
                <w:snapToGrid w:val="0"/>
              </w:rPr>
            </w:pPr>
            <w:r w:rsidRPr="00681830">
              <w:rPr>
                <w:bCs/>
                <w:snapToGrid w:val="0"/>
              </w:rPr>
              <w:t>Sändningsklass:</w:t>
            </w:r>
          </w:p>
        </w:tc>
        <w:tc>
          <w:tcPr>
            <w:tcW w:w="2251" w:type="dxa"/>
          </w:tcPr>
          <w:p w:rsidR="00742B13" w:rsidRPr="00681830" w:rsidRDefault="00742B13" w:rsidP="00D465F8">
            <w:pPr>
              <w:pStyle w:val="Text1"/>
              <w:spacing w:before="0" w:after="0"/>
              <w:ind w:left="-25"/>
              <w:jc w:val="left"/>
              <w:rPr>
                <w:snapToGrid w:val="0"/>
              </w:rPr>
            </w:pPr>
            <w:r w:rsidRPr="00681830">
              <w:rPr>
                <w:bCs/>
                <w:snapToGrid w:val="0"/>
              </w:rPr>
              <w:t>ARQ-FEC</w:t>
            </w:r>
          </w:p>
        </w:tc>
        <w:tc>
          <w:tcPr>
            <w:tcW w:w="1920" w:type="dxa"/>
          </w:tcPr>
          <w:p w:rsidR="00742B13" w:rsidRPr="00681830" w:rsidRDefault="00742B13" w:rsidP="00D465F8">
            <w:pPr>
              <w:pStyle w:val="Text1"/>
              <w:spacing w:before="0" w:after="0"/>
              <w:ind w:left="-40"/>
              <w:jc w:val="left"/>
              <w:rPr>
                <w:bCs/>
                <w:snapToGrid w:val="0"/>
              </w:rPr>
            </w:pPr>
          </w:p>
        </w:tc>
      </w:tr>
      <w:tr w:rsidR="00742B13" w:rsidRPr="00681830">
        <w:tc>
          <w:tcPr>
            <w:tcW w:w="1934" w:type="dxa"/>
          </w:tcPr>
          <w:p w:rsidR="00742B13" w:rsidRPr="00681830" w:rsidRDefault="00742B13" w:rsidP="00D465F8">
            <w:pPr>
              <w:pStyle w:val="Text1"/>
              <w:spacing w:before="0" w:after="0"/>
              <w:ind w:left="4"/>
              <w:jc w:val="left"/>
              <w:rPr>
                <w:bCs/>
                <w:snapToGrid w:val="0"/>
              </w:rPr>
            </w:pPr>
          </w:p>
        </w:tc>
        <w:tc>
          <w:tcPr>
            <w:tcW w:w="2055" w:type="dxa"/>
          </w:tcPr>
          <w:p w:rsidR="00742B13" w:rsidRPr="00681830" w:rsidRDefault="00742B13" w:rsidP="00D465F8">
            <w:pPr>
              <w:pStyle w:val="Text1"/>
              <w:spacing w:before="0" w:after="0"/>
              <w:ind w:left="-2"/>
              <w:jc w:val="left"/>
              <w:rPr>
                <w:snapToGrid w:val="0"/>
              </w:rPr>
            </w:pPr>
            <w:r w:rsidRPr="00681830">
              <w:rPr>
                <w:bCs/>
                <w:snapToGrid w:val="0"/>
              </w:rPr>
              <w:t>Nummer:</w:t>
            </w:r>
          </w:p>
        </w:tc>
        <w:tc>
          <w:tcPr>
            <w:tcW w:w="2251" w:type="dxa"/>
          </w:tcPr>
          <w:p w:rsidR="00742B13" w:rsidRPr="00681830" w:rsidRDefault="00742B13" w:rsidP="00D465F8">
            <w:pPr>
              <w:pStyle w:val="Text1"/>
              <w:spacing w:before="0" w:after="0"/>
              <w:ind w:left="-25"/>
              <w:jc w:val="left"/>
              <w:rPr>
                <w:bCs/>
                <w:snapToGrid w:val="0"/>
              </w:rPr>
            </w:pPr>
            <w:r w:rsidRPr="00681830">
              <w:rPr>
                <w:bCs/>
                <w:snapToGrid w:val="0"/>
              </w:rPr>
              <w:t>31 356</w:t>
            </w:r>
          </w:p>
        </w:tc>
        <w:tc>
          <w:tcPr>
            <w:tcW w:w="1920" w:type="dxa"/>
          </w:tcPr>
          <w:p w:rsidR="00742B13" w:rsidRPr="00681830" w:rsidRDefault="00742B13" w:rsidP="00D465F8">
            <w:pPr>
              <w:pStyle w:val="Text1"/>
              <w:spacing w:before="0" w:after="0"/>
              <w:ind w:left="-40"/>
              <w:jc w:val="left"/>
              <w:rPr>
                <w:bCs/>
                <w:snapToGrid w:val="0"/>
              </w:rPr>
            </w:pPr>
          </w:p>
        </w:tc>
      </w:tr>
      <w:tr w:rsidR="00742B13" w:rsidRPr="00681830">
        <w:tc>
          <w:tcPr>
            <w:tcW w:w="1934" w:type="dxa"/>
          </w:tcPr>
          <w:p w:rsidR="00742B13" w:rsidRPr="00681830" w:rsidRDefault="00742B13" w:rsidP="00D465F8">
            <w:pPr>
              <w:pStyle w:val="Text1"/>
              <w:spacing w:before="0" w:after="0"/>
              <w:ind w:left="4"/>
              <w:jc w:val="left"/>
              <w:rPr>
                <w:snapToGrid w:val="0"/>
              </w:rPr>
            </w:pPr>
            <w:r w:rsidRPr="00681830">
              <w:rPr>
                <w:bCs/>
                <w:snapToGrid w:val="0"/>
              </w:rPr>
              <w:t>Fax:</w:t>
            </w:r>
          </w:p>
        </w:tc>
        <w:tc>
          <w:tcPr>
            <w:tcW w:w="2055" w:type="dxa"/>
          </w:tcPr>
          <w:p w:rsidR="00742B13" w:rsidRPr="00681830" w:rsidRDefault="00742B13" w:rsidP="00D465F8">
            <w:pPr>
              <w:pStyle w:val="Text1"/>
              <w:spacing w:before="0" w:after="0"/>
              <w:ind w:left="-2"/>
              <w:jc w:val="left"/>
              <w:rPr>
                <w:bCs/>
                <w:snapToGrid w:val="0"/>
              </w:rPr>
            </w:pPr>
          </w:p>
        </w:tc>
        <w:tc>
          <w:tcPr>
            <w:tcW w:w="2251" w:type="dxa"/>
          </w:tcPr>
          <w:p w:rsidR="00742B13" w:rsidRPr="00681830" w:rsidRDefault="00742B13" w:rsidP="00D465F8">
            <w:pPr>
              <w:pStyle w:val="Text1"/>
              <w:spacing w:before="0" w:after="0"/>
              <w:ind w:left="-25"/>
              <w:jc w:val="left"/>
              <w:rPr>
                <w:bCs/>
                <w:snapToGrid w:val="0"/>
              </w:rPr>
            </w:pPr>
          </w:p>
        </w:tc>
        <w:tc>
          <w:tcPr>
            <w:tcW w:w="1920" w:type="dxa"/>
          </w:tcPr>
          <w:p w:rsidR="00742B13" w:rsidRPr="00681830" w:rsidRDefault="00742B13" w:rsidP="00D465F8">
            <w:pPr>
              <w:pStyle w:val="Text1"/>
              <w:spacing w:before="0" w:after="0"/>
              <w:ind w:left="-40"/>
              <w:jc w:val="left"/>
              <w:rPr>
                <w:bCs/>
                <w:snapToGrid w:val="0"/>
              </w:rPr>
            </w:pPr>
          </w:p>
        </w:tc>
      </w:tr>
      <w:tr w:rsidR="00742B13" w:rsidRPr="00681830">
        <w:tc>
          <w:tcPr>
            <w:tcW w:w="1934" w:type="dxa"/>
          </w:tcPr>
          <w:p w:rsidR="00742B13" w:rsidRPr="00681830" w:rsidRDefault="00742B13" w:rsidP="00D465F8">
            <w:pPr>
              <w:pStyle w:val="Text1"/>
              <w:spacing w:before="0" w:after="0"/>
              <w:ind w:left="4"/>
              <w:jc w:val="left"/>
              <w:rPr>
                <w:bCs/>
                <w:snapToGrid w:val="0"/>
              </w:rPr>
            </w:pPr>
          </w:p>
        </w:tc>
        <w:tc>
          <w:tcPr>
            <w:tcW w:w="2055" w:type="dxa"/>
          </w:tcPr>
          <w:p w:rsidR="00742B13" w:rsidRPr="00681830" w:rsidRDefault="00742B13" w:rsidP="00D465F8">
            <w:pPr>
              <w:pStyle w:val="Text1"/>
              <w:spacing w:before="0" w:after="0"/>
              <w:ind w:left="-2"/>
              <w:jc w:val="left"/>
              <w:rPr>
                <w:snapToGrid w:val="0"/>
              </w:rPr>
            </w:pPr>
            <w:r w:rsidRPr="00681830">
              <w:rPr>
                <w:bCs/>
                <w:snapToGrid w:val="0"/>
              </w:rPr>
              <w:t>Nummer</w:t>
            </w:r>
          </w:p>
        </w:tc>
        <w:tc>
          <w:tcPr>
            <w:tcW w:w="2251" w:type="dxa"/>
          </w:tcPr>
          <w:p w:rsidR="00742B13" w:rsidRPr="00681830" w:rsidRDefault="00742B13" w:rsidP="00D465F8">
            <w:pPr>
              <w:pStyle w:val="Text1"/>
              <w:spacing w:before="0" w:after="0"/>
              <w:ind w:left="-25"/>
              <w:jc w:val="left"/>
              <w:rPr>
                <w:bCs/>
                <w:snapToGrid w:val="0"/>
              </w:rPr>
            </w:pPr>
            <w:r w:rsidRPr="00681830">
              <w:rPr>
                <w:bCs/>
                <w:snapToGrid w:val="0"/>
              </w:rPr>
              <w:t>212 37 68 82 13/45</w:t>
            </w:r>
          </w:p>
        </w:tc>
        <w:tc>
          <w:tcPr>
            <w:tcW w:w="1920" w:type="dxa"/>
          </w:tcPr>
          <w:p w:rsidR="00742B13" w:rsidRPr="00681830" w:rsidRDefault="00742B13" w:rsidP="00D465F8">
            <w:pPr>
              <w:pStyle w:val="Text1"/>
              <w:spacing w:before="0" w:after="0"/>
              <w:ind w:left="-40"/>
              <w:jc w:val="left"/>
              <w:rPr>
                <w:bCs/>
                <w:snapToGrid w:val="0"/>
              </w:rPr>
            </w:pPr>
          </w:p>
        </w:tc>
      </w:tr>
    </w:tbl>
    <w:p w:rsidR="007F5341" w:rsidRPr="00681830" w:rsidRDefault="007F5341" w:rsidP="00914628"/>
    <w:p w:rsidR="007F5341" w:rsidRPr="00681830" w:rsidRDefault="007F5341" w:rsidP="00914628"/>
    <w:p w:rsidR="007F5341" w:rsidRPr="00681830" w:rsidRDefault="00742B13">
      <w:pPr>
        <w:jc w:val="center"/>
      </w:pPr>
      <w:r w:rsidRPr="00681830">
        <w:t>________________________</w:t>
      </w:r>
    </w:p>
    <w:sectPr w:rsidR="007F5341" w:rsidRPr="00681830" w:rsidSect="00EE4524">
      <w:footerReference w:type="default" r:id="rId18"/>
      <w:footnotePr>
        <w:numRestart w:val="eachPage"/>
      </w:footnotePr>
      <w:endnotePr>
        <w:numFmt w:val="decimal"/>
      </w:endnotePr>
      <w:pgSz w:w="11907" w:h="16840" w:code="9"/>
      <w:pgMar w:top="1134" w:right="1134" w:bottom="1134" w:left="1134"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A4A" w:rsidRPr="00681830" w:rsidRDefault="00574A4A">
      <w:r w:rsidRPr="00681830">
        <w:separator/>
      </w:r>
    </w:p>
  </w:endnote>
  <w:endnote w:type="continuationSeparator" w:id="0">
    <w:p w:rsidR="00574A4A" w:rsidRPr="00681830" w:rsidRDefault="00574A4A">
      <w:r w:rsidRPr="00681830">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CC" w:rsidRPr="00681830" w:rsidRDefault="000413CC">
    <w:pPr>
      <w:pStyle w:val="Sidfot"/>
      <w:pBdr>
        <w:bottom w:val="single" w:sz="4" w:space="1" w:color="auto"/>
      </w:pBdr>
      <w:spacing w:after="60"/>
    </w:pPr>
  </w:p>
  <w:p w:rsidR="000413CC" w:rsidRPr="00681830" w:rsidRDefault="000413CC">
    <w:pPr>
      <w:pStyle w:val="Sidfot"/>
    </w:pPr>
    <w:bookmarkStart w:id="13" w:name="CoteFooter"/>
    <w:bookmarkEnd w:id="13"/>
    <w:r w:rsidRPr="00681830">
      <w:t>7587/06</w:t>
    </w:r>
    <w:r w:rsidRPr="00681830">
      <w:tab/>
    </w:r>
    <w:bookmarkStart w:id="14" w:name="SuplCote"/>
    <w:bookmarkEnd w:id="14"/>
    <w:r w:rsidRPr="00681830">
      <w:tab/>
    </w:r>
    <w:bookmarkStart w:id="15" w:name="Init"/>
    <w:bookmarkEnd w:id="15"/>
    <w:r w:rsidRPr="00681830">
      <w:t>IR/lt</w:t>
    </w:r>
    <w:r w:rsidRPr="00681830">
      <w:tab/>
    </w:r>
  </w:p>
  <w:p w:rsidR="000413CC" w:rsidRPr="00681830" w:rsidRDefault="000413CC">
    <w:pPr>
      <w:pStyle w:val="Sidfot"/>
      <w:tabs>
        <w:tab w:val="clear" w:pos="7371"/>
      </w:tabs>
      <w:spacing w:line="280" w:lineRule="exact"/>
    </w:pPr>
    <w:r w:rsidRPr="00681830">
      <w:tab/>
    </w:r>
    <w:bookmarkStart w:id="16" w:name="DG"/>
    <w:bookmarkEnd w:id="16"/>
    <w:r w:rsidRPr="00681830">
      <w:t>DG B III</w:t>
    </w:r>
    <w:r w:rsidRPr="00681830">
      <w:tab/>
    </w:r>
    <w:bookmarkStart w:id="17" w:name="FooterCoteSec"/>
    <w:r w:rsidRPr="00681830">
      <w:rPr>
        <w:b/>
        <w:position w:val="-4"/>
        <w:sz w:val="36"/>
      </w:rPr>
      <w:t xml:space="preserve"> </w:t>
    </w:r>
    <w:bookmarkEnd w:id="17"/>
    <w:r w:rsidRPr="00681830">
      <w:rPr>
        <w:b/>
        <w:position w:val="-4"/>
        <w:sz w:val="36"/>
      </w:rPr>
      <w:t> </w:t>
    </w:r>
    <w:r w:rsidRPr="00681830">
      <w:rPr>
        <w:b/>
        <w:position w:val="-4"/>
        <w:sz w:val="36"/>
      </w:rPr>
      <w:t>SV</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CC" w:rsidRPr="00681830" w:rsidRDefault="000413CC" w:rsidP="00F50E56">
    <w:pPr>
      <w:pStyle w:val="Sidfot"/>
      <w:jc w:val="center"/>
    </w:pPr>
    <w:r w:rsidRPr="00681830">
      <w:t xml:space="preserve">CE/MA/P/Bilaga/sv </w:t>
    </w:r>
    <w:r w:rsidRPr="00681830">
      <w:rPr>
        <w:rStyle w:val="Sidnummer"/>
      </w:rPr>
      <w:fldChar w:fldCharType="begin" w:fldLock="1"/>
    </w:r>
    <w:r w:rsidRPr="00681830">
      <w:rPr>
        <w:rStyle w:val="Sidnummer"/>
      </w:rPr>
      <w:instrText xml:space="preserve"> PAGE </w:instrText>
    </w:r>
    <w:r w:rsidRPr="00681830">
      <w:rPr>
        <w:rStyle w:val="Sidnummer"/>
      </w:rPr>
      <w:fldChar w:fldCharType="separate"/>
    </w:r>
    <w:r w:rsidR="005A4201" w:rsidRPr="00681830">
      <w:rPr>
        <w:rStyle w:val="Sidnummer"/>
      </w:rPr>
      <w:t>54</w:t>
    </w:r>
    <w:r w:rsidRPr="00681830">
      <w:rPr>
        <w:rStyle w:val="Sidnumm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CC" w:rsidRPr="00681830" w:rsidRDefault="000413CC" w:rsidP="00F50E56">
    <w:pPr>
      <w:pStyle w:val="Sidfot"/>
      <w:jc w:val="center"/>
    </w:pPr>
    <w:r w:rsidRPr="00681830">
      <w:t xml:space="preserve">CE/MA/P/Bilaga/sv </w:t>
    </w:r>
    <w:r w:rsidRPr="00681830">
      <w:rPr>
        <w:rStyle w:val="Sidnummer"/>
      </w:rPr>
      <w:fldChar w:fldCharType="begin" w:fldLock="1"/>
    </w:r>
    <w:r w:rsidRPr="00681830">
      <w:rPr>
        <w:rStyle w:val="Sidnummer"/>
      </w:rPr>
      <w:instrText xml:space="preserve"> PAGE </w:instrText>
    </w:r>
    <w:r w:rsidRPr="00681830">
      <w:rPr>
        <w:rStyle w:val="Sidnummer"/>
      </w:rPr>
      <w:fldChar w:fldCharType="separate"/>
    </w:r>
    <w:r w:rsidR="005A4201" w:rsidRPr="00681830">
      <w:rPr>
        <w:rStyle w:val="Sidnummer"/>
      </w:rPr>
      <w:t>1</w:t>
    </w:r>
    <w:r w:rsidRPr="00681830">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CC" w:rsidRPr="00681830" w:rsidRDefault="000413CC">
    <w:pPr>
      <w:pStyle w:val="Sidfot"/>
      <w:pBdr>
        <w:bottom w:val="single" w:sz="4" w:space="1" w:color="auto"/>
      </w:pBdr>
      <w:spacing w:after="60"/>
    </w:pPr>
  </w:p>
  <w:p w:rsidR="000413CC" w:rsidRPr="00681830" w:rsidRDefault="000413CC">
    <w:pPr>
      <w:pStyle w:val="Sidfot"/>
    </w:pPr>
    <w:r w:rsidRPr="00681830">
      <w:t>7587/06</w:t>
    </w:r>
    <w:r w:rsidRPr="00681830">
      <w:tab/>
    </w:r>
    <w:r w:rsidRPr="00681830">
      <w:tab/>
      <w:t>IR/lt</w:t>
    </w:r>
    <w:r w:rsidRPr="00681830">
      <w:tab/>
    </w:r>
    <w:r w:rsidRPr="00681830">
      <w:rPr>
        <w:rStyle w:val="Sidnummer"/>
      </w:rPr>
      <w:fldChar w:fldCharType="begin" w:fldLock="1"/>
    </w:r>
    <w:r w:rsidRPr="00681830">
      <w:rPr>
        <w:rStyle w:val="Sidnummer"/>
      </w:rPr>
      <w:instrText xml:space="preserve"> PAGE </w:instrText>
    </w:r>
    <w:r w:rsidRPr="00681830">
      <w:rPr>
        <w:rStyle w:val="Sidnummer"/>
      </w:rPr>
      <w:fldChar w:fldCharType="separate"/>
    </w:r>
    <w:r w:rsidR="005A4201" w:rsidRPr="00681830">
      <w:rPr>
        <w:rStyle w:val="Sidnummer"/>
      </w:rPr>
      <w:t>5</w:t>
    </w:r>
    <w:r w:rsidRPr="00681830">
      <w:rPr>
        <w:rStyle w:val="Sidnummer"/>
      </w:rPr>
      <w:fldChar w:fldCharType="end"/>
    </w:r>
  </w:p>
  <w:p w:rsidR="000413CC" w:rsidRPr="00681830" w:rsidRDefault="000413CC">
    <w:pPr>
      <w:pStyle w:val="Sidfot"/>
      <w:tabs>
        <w:tab w:val="clear" w:pos="7371"/>
      </w:tabs>
      <w:spacing w:line="280" w:lineRule="exact"/>
    </w:pPr>
    <w:r w:rsidRPr="00681830">
      <w:tab/>
      <w:t>DG B III</w:t>
    </w:r>
    <w:r w:rsidRPr="00681830">
      <w:tab/>
    </w:r>
    <w:r w:rsidRPr="00681830">
      <w:rPr>
        <w:b/>
        <w:position w:val="-4"/>
        <w:sz w:val="36"/>
      </w:rPr>
      <w:t xml:space="preserve"> </w:t>
    </w:r>
    <w:r w:rsidRPr="00681830">
      <w:rPr>
        <w:b/>
        <w:position w:val="-4"/>
        <w:sz w:val="36"/>
      </w:rPr>
      <w:t> </w:t>
    </w:r>
    <w:r w:rsidRPr="00681830">
      <w:rPr>
        <w:b/>
        <w:position w:val="-4"/>
        <w:sz w:val="36"/>
      </w:rPr>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CC" w:rsidRPr="00681830" w:rsidRDefault="000413CC" w:rsidP="007F5341">
    <w:pPr>
      <w:pStyle w:val="Sidfot"/>
    </w:pPr>
    <w:r w:rsidRPr="00681830">
      <w:tab/>
      <w:t xml:space="preserve">CE/MA/sv </w:t>
    </w:r>
    <w:r w:rsidRPr="00681830">
      <w:rPr>
        <w:rStyle w:val="Sidnummer"/>
      </w:rPr>
      <w:fldChar w:fldCharType="begin" w:fldLock="1"/>
    </w:r>
    <w:r w:rsidRPr="00681830">
      <w:rPr>
        <w:rStyle w:val="Sidnummer"/>
      </w:rPr>
      <w:instrText xml:space="preserve"> PAGE </w:instrText>
    </w:r>
    <w:r w:rsidRPr="00681830">
      <w:rPr>
        <w:rStyle w:val="Sidnummer"/>
      </w:rPr>
      <w:fldChar w:fldCharType="separate"/>
    </w:r>
    <w:r w:rsidR="005A4201" w:rsidRPr="00681830">
      <w:rPr>
        <w:rStyle w:val="Sidnummer"/>
      </w:rPr>
      <w:t>1</w:t>
    </w:r>
    <w:r w:rsidRPr="00681830">
      <w:rPr>
        <w:rStyle w:val="Sidnumm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CC" w:rsidRPr="00681830" w:rsidRDefault="000413CC" w:rsidP="007F5341">
    <w:pPr>
      <w:pStyle w:val="Sidfot"/>
      <w:jc w:val="center"/>
    </w:pPr>
    <w:r w:rsidRPr="00681830">
      <w:t xml:space="preserve">CE/MA/sv </w:t>
    </w:r>
    <w:r w:rsidRPr="00681830">
      <w:rPr>
        <w:rStyle w:val="Sidnummer"/>
      </w:rPr>
      <w:fldChar w:fldCharType="begin" w:fldLock="1"/>
    </w:r>
    <w:r w:rsidRPr="00681830">
      <w:rPr>
        <w:rStyle w:val="Sidnummer"/>
      </w:rPr>
      <w:instrText xml:space="preserve"> PAGE </w:instrText>
    </w:r>
    <w:r w:rsidRPr="00681830">
      <w:rPr>
        <w:rStyle w:val="Sidnummer"/>
      </w:rPr>
      <w:fldChar w:fldCharType="separate"/>
    </w:r>
    <w:r w:rsidR="005A4201" w:rsidRPr="00681830">
      <w:rPr>
        <w:rStyle w:val="Sidnummer"/>
      </w:rPr>
      <w:t>17</w:t>
    </w:r>
    <w:r w:rsidRPr="00681830">
      <w:rPr>
        <w:rStyle w:val="Sidnumm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CC" w:rsidRPr="00681830" w:rsidRDefault="000413CC" w:rsidP="007F5341">
    <w:pPr>
      <w:pStyle w:val="Sidfot"/>
      <w:jc w:val="center"/>
    </w:pPr>
    <w:r w:rsidRPr="00681830">
      <w:t xml:space="preserve">CE/MA/P/sv </w:t>
    </w:r>
    <w:r w:rsidRPr="00681830">
      <w:rPr>
        <w:rStyle w:val="Sidnummer"/>
      </w:rPr>
      <w:fldChar w:fldCharType="begin" w:fldLock="1"/>
    </w:r>
    <w:r w:rsidRPr="00681830">
      <w:rPr>
        <w:rStyle w:val="Sidnummer"/>
      </w:rPr>
      <w:instrText xml:space="preserve"> PAGE </w:instrText>
    </w:r>
    <w:r w:rsidRPr="00681830">
      <w:rPr>
        <w:rStyle w:val="Sidnummer"/>
      </w:rPr>
      <w:fldChar w:fldCharType="separate"/>
    </w:r>
    <w:r w:rsidR="005A4201" w:rsidRPr="00681830">
      <w:rPr>
        <w:rStyle w:val="Sidnummer"/>
      </w:rPr>
      <w:t>14</w:t>
    </w:r>
    <w:r w:rsidRPr="00681830">
      <w:rPr>
        <w:rStyle w:val="Sidnumm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CC" w:rsidRPr="00681830" w:rsidRDefault="000413CC" w:rsidP="00926A4C">
    <w:pPr>
      <w:pStyle w:val="Sidfot"/>
      <w:jc w:val="center"/>
    </w:pPr>
    <w:r w:rsidRPr="00681830">
      <w:t xml:space="preserve">CE/MA/P/sv </w:t>
    </w:r>
    <w:r w:rsidRPr="00681830">
      <w:rPr>
        <w:rStyle w:val="Sidnummer"/>
      </w:rPr>
      <w:fldChar w:fldCharType="begin" w:fldLock="1"/>
    </w:r>
    <w:r w:rsidRPr="00681830">
      <w:rPr>
        <w:rStyle w:val="Sidnummer"/>
      </w:rPr>
      <w:instrText xml:space="preserve"> PAGE </w:instrText>
    </w:r>
    <w:r w:rsidRPr="00681830">
      <w:rPr>
        <w:rStyle w:val="Sidnummer"/>
      </w:rPr>
      <w:fldChar w:fldCharType="separate"/>
    </w:r>
    <w:r w:rsidR="005A4201" w:rsidRPr="00681830">
      <w:rPr>
        <w:rStyle w:val="Sidnummer"/>
      </w:rPr>
      <w:t>15</w:t>
    </w:r>
    <w:r w:rsidRPr="00681830">
      <w:rPr>
        <w:rStyle w:val="Sidnumm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CC" w:rsidRPr="00681830" w:rsidRDefault="000413CC" w:rsidP="007F5341">
    <w:pPr>
      <w:pStyle w:val="Sidfot"/>
    </w:pPr>
    <w:r w:rsidRPr="00681830">
      <w:tab/>
      <w:t xml:space="preserve">CE/MA/P/Bilaga/sv </w:t>
    </w:r>
    <w:r w:rsidRPr="00681830">
      <w:rPr>
        <w:rStyle w:val="Sidnummer"/>
      </w:rPr>
      <w:fldChar w:fldCharType="begin" w:fldLock="1"/>
    </w:r>
    <w:r w:rsidRPr="00681830">
      <w:rPr>
        <w:rStyle w:val="Sidnummer"/>
      </w:rPr>
      <w:instrText xml:space="preserve"> PAGE </w:instrText>
    </w:r>
    <w:r w:rsidRPr="00681830">
      <w:rPr>
        <w:rStyle w:val="Sidnummer"/>
      </w:rPr>
      <w:fldChar w:fldCharType="separate"/>
    </w:r>
    <w:r w:rsidR="005A4201" w:rsidRPr="00681830">
      <w:rPr>
        <w:rStyle w:val="Sidnummer"/>
      </w:rPr>
      <w:t>49</w:t>
    </w:r>
    <w:r w:rsidRPr="00681830">
      <w:rPr>
        <w:rStyle w:val="Sidnumm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CC" w:rsidRPr="00681830" w:rsidRDefault="000413CC" w:rsidP="007F5341">
    <w:pPr>
      <w:pStyle w:val="Sidfot"/>
    </w:pPr>
    <w:r w:rsidRPr="00681830">
      <w:tab/>
      <w:t xml:space="preserve">CE/MA/P/Bilaga/sv </w:t>
    </w:r>
    <w:r w:rsidRPr="00681830">
      <w:rPr>
        <w:rStyle w:val="Sidnummer"/>
      </w:rPr>
      <w:fldChar w:fldCharType="begin" w:fldLock="1"/>
    </w:r>
    <w:r w:rsidRPr="00681830">
      <w:rPr>
        <w:rStyle w:val="Sidnummer"/>
      </w:rPr>
      <w:instrText xml:space="preserve"> PAGE </w:instrText>
    </w:r>
    <w:r w:rsidRPr="00681830">
      <w:rPr>
        <w:rStyle w:val="Sidnummer"/>
      </w:rPr>
      <w:fldChar w:fldCharType="separate"/>
    </w:r>
    <w:r w:rsidR="005A4201" w:rsidRPr="00681830">
      <w:rPr>
        <w:rStyle w:val="Sidnummer"/>
      </w:rPr>
      <w:t>50</w:t>
    </w:r>
    <w:r w:rsidRPr="00681830">
      <w:rPr>
        <w:rStyle w:val="Sidnumm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CC" w:rsidRPr="00681830" w:rsidRDefault="000413CC" w:rsidP="007F5341">
    <w:pPr>
      <w:pStyle w:val="Sidfot"/>
    </w:pPr>
    <w:r w:rsidRPr="00681830">
      <w:tab/>
      <w:t xml:space="preserve">CE/MA/P/Bilaga/sv </w:t>
    </w:r>
    <w:r w:rsidRPr="00681830">
      <w:rPr>
        <w:rStyle w:val="Sidnummer"/>
      </w:rPr>
      <w:fldChar w:fldCharType="begin" w:fldLock="1"/>
    </w:r>
    <w:r w:rsidRPr="00681830">
      <w:rPr>
        <w:rStyle w:val="Sidnummer"/>
      </w:rPr>
      <w:instrText xml:space="preserve"> PAGE </w:instrText>
    </w:r>
    <w:r w:rsidRPr="00681830">
      <w:rPr>
        <w:rStyle w:val="Sidnummer"/>
      </w:rPr>
      <w:fldChar w:fldCharType="separate"/>
    </w:r>
    <w:r w:rsidR="005A4201" w:rsidRPr="00681830">
      <w:rPr>
        <w:rStyle w:val="Sidnummer"/>
      </w:rPr>
      <w:t>52</w:t>
    </w:r>
    <w:r w:rsidRPr="00681830">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A4A" w:rsidRPr="00681830" w:rsidRDefault="00574A4A">
      <w:pPr>
        <w:pStyle w:val="Fotnotstext"/>
      </w:pPr>
      <w:r w:rsidRPr="00681830">
        <w:separator/>
      </w:r>
    </w:p>
  </w:footnote>
  <w:footnote w:type="continuationSeparator" w:id="0">
    <w:p w:rsidR="00574A4A" w:rsidRPr="00681830" w:rsidRDefault="00574A4A">
      <w:pPr>
        <w:pStyle w:val="Fotnotstext"/>
      </w:pPr>
      <w:r w:rsidRPr="00681830">
        <w:separator/>
      </w:r>
    </w:p>
  </w:footnote>
  <w:footnote w:id="1">
    <w:p w:rsidR="000413CC" w:rsidRPr="00681830" w:rsidRDefault="000413CC" w:rsidP="0007276D">
      <w:pPr>
        <w:pStyle w:val="Fotnotstext"/>
      </w:pPr>
      <w:r w:rsidRPr="00681830">
        <w:rPr>
          <w:rStyle w:val="Fotnotsreferens"/>
        </w:rPr>
        <w:footnoteRef/>
      </w:r>
      <w:r w:rsidRPr="00681830">
        <w:tab/>
        <w:t>Europaparlamentets yttrande av den [27 april 2006] (ännu ej offentliggjort i EUT).</w:t>
      </w:r>
    </w:p>
  </w:footnote>
  <w:footnote w:id="2">
    <w:p w:rsidR="000413CC" w:rsidRPr="00681830" w:rsidRDefault="000413CC" w:rsidP="0007276D">
      <w:pPr>
        <w:pStyle w:val="Fotnotstext"/>
      </w:pPr>
      <w:r w:rsidRPr="00681830">
        <w:rPr>
          <w:rStyle w:val="Fotnotsreferens"/>
        </w:rPr>
        <w:footnoteRef/>
      </w:r>
      <w:r w:rsidRPr="00681830">
        <w:tab/>
        <w:t>EGT L 73, 15.3.2001, s. 8.</w:t>
      </w:r>
    </w:p>
    <w:p w:rsidR="000413CC" w:rsidRPr="00681830" w:rsidRDefault="000413CC" w:rsidP="0007276D">
      <w:pPr>
        <w:pStyle w:val="Fotnotstext"/>
      </w:pPr>
    </w:p>
  </w:footnote>
  <w:footnote w:id="3">
    <w:p w:rsidR="000413CC" w:rsidRPr="00681830" w:rsidRDefault="000413CC" w:rsidP="00742B13">
      <w:pPr>
        <w:pStyle w:val="Fotnotstext"/>
      </w:pPr>
      <w:r w:rsidRPr="00681830">
        <w:rPr>
          <w:rStyle w:val="Fotnotsreferens"/>
        </w:rPr>
        <w:footnoteRef/>
      </w:r>
      <w:r w:rsidRPr="00681830">
        <w:tab/>
        <w:t xml:space="preserve">Siffran angående antalet fartyg kan ändras genom överenskommelse mellan de två parterna. Det pelagiska industrifisket skall förvaltas genom att begränsa antalet fartyg som fiskar samtidigt. </w:t>
      </w:r>
    </w:p>
    <w:p w:rsidR="000413CC" w:rsidRPr="00681830" w:rsidRDefault="000413CC" w:rsidP="00742B13">
      <w:pPr>
        <w:pStyle w:val="Fotnots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E2B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54C2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B653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B406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5840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0885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92EC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F88F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8AF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C0C2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3"/>
    <w:multiLevelType w:val="singleLevel"/>
    <w:tmpl w:val="00000003"/>
    <w:name w:val="WW8Num6"/>
    <w:lvl w:ilvl="0">
      <w:start w:val="1"/>
      <w:numFmt w:val="decimal"/>
      <w:lvlText w:val="%1."/>
      <w:lvlJc w:val="left"/>
      <w:pPr>
        <w:tabs>
          <w:tab w:val="num" w:pos="360"/>
        </w:tabs>
        <w:ind w:left="360" w:hanging="360"/>
      </w:pPr>
    </w:lvl>
  </w:abstractNum>
  <w:abstractNum w:abstractNumId="12" w15:restartNumberingAfterBreak="0">
    <w:nsid w:val="00000008"/>
    <w:multiLevelType w:val="singleLevel"/>
    <w:tmpl w:val="00000008"/>
    <w:name w:val="WW8Num14"/>
    <w:lvl w:ilvl="0">
      <w:numFmt w:val="bullet"/>
      <w:lvlText w:val="-"/>
      <w:lvlJc w:val="left"/>
      <w:pPr>
        <w:tabs>
          <w:tab w:val="num" w:pos="720"/>
        </w:tabs>
        <w:ind w:left="720" w:hanging="360"/>
      </w:pPr>
      <w:rPr>
        <w:rFonts w:ascii="Times New Roman" w:hAnsi="Times New Roman" w:cs="Times New Roman"/>
      </w:rPr>
    </w:lvl>
  </w:abstractNum>
  <w:abstractNum w:abstractNumId="1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4" w15:restartNumberingAfterBreak="0">
    <w:nsid w:val="0EFD2481"/>
    <w:multiLevelType w:val="multilevel"/>
    <w:tmpl w:val="BBAADA64"/>
    <w:lvl w:ilvl="0">
      <w:start w:val="1"/>
      <w:numFmt w:val="decimal"/>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1B32F07"/>
    <w:multiLevelType w:val="multilevel"/>
    <w:tmpl w:val="6734C018"/>
    <w:name w:val="List Number 3"/>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9" w15:restartNumberingAfterBreak="0">
    <w:nsid w:val="159361D7"/>
    <w:multiLevelType w:val="singleLevel"/>
    <w:tmpl w:val="CBF86BB2"/>
    <w:name w:val="List Number 1"/>
    <w:lvl w:ilvl="0">
      <w:start w:val="1"/>
      <w:numFmt w:val="bullet"/>
      <w:pStyle w:val="Punktlista2"/>
      <w:lvlText w:val=""/>
      <w:lvlJc w:val="left"/>
      <w:pPr>
        <w:tabs>
          <w:tab w:val="num" w:pos="1134"/>
        </w:tabs>
        <w:ind w:left="1134" w:hanging="283"/>
      </w:pPr>
      <w:rPr>
        <w:rFonts w:ascii="Symbol" w:hAnsi="Symbol" w:cs="Symbol"/>
      </w:rPr>
    </w:lvl>
  </w:abstractNum>
  <w:abstractNum w:abstractNumId="20" w15:restartNumberingAfterBreak="0">
    <w:nsid w:val="1C7C7D0C"/>
    <w:multiLevelType w:val="hybridMultilevel"/>
    <w:tmpl w:val="5650AD4A"/>
    <w:lvl w:ilvl="0" w:tplc="D9C0478C">
      <w:numFmt w:val="bullet"/>
      <w:lvlText w:val="-"/>
      <w:lvlJc w:val="left"/>
      <w:pPr>
        <w:tabs>
          <w:tab w:val="num" w:pos="1210"/>
        </w:tabs>
        <w:ind w:left="1210" w:hanging="360"/>
      </w:pPr>
      <w:rPr>
        <w:rFonts w:ascii="Times New Roman" w:eastAsia="Times New Roman" w:hAnsi="Times New Roman" w:cs="Times New Roman" w:hint="default"/>
      </w:rPr>
    </w:lvl>
    <w:lvl w:ilvl="1" w:tplc="08090003">
      <w:start w:val="1"/>
      <w:numFmt w:val="bullet"/>
      <w:lvlText w:val="o"/>
      <w:lvlJc w:val="left"/>
      <w:pPr>
        <w:tabs>
          <w:tab w:val="num" w:pos="1930"/>
        </w:tabs>
        <w:ind w:left="1930" w:hanging="360"/>
      </w:pPr>
      <w:rPr>
        <w:rFonts w:ascii="Courier New" w:hAnsi="Courier New" w:cs="Courier New" w:hint="default"/>
      </w:rPr>
    </w:lvl>
    <w:lvl w:ilvl="2" w:tplc="08090005">
      <w:start w:val="1"/>
      <w:numFmt w:val="bullet"/>
      <w:lvlText w:val=""/>
      <w:lvlJc w:val="left"/>
      <w:pPr>
        <w:tabs>
          <w:tab w:val="num" w:pos="2650"/>
        </w:tabs>
        <w:ind w:left="2650" w:hanging="360"/>
      </w:pPr>
      <w:rPr>
        <w:rFonts w:ascii="Wingdings" w:hAnsi="Wingdings" w:cs="Wingdings" w:hint="default"/>
      </w:rPr>
    </w:lvl>
    <w:lvl w:ilvl="3" w:tplc="08090001">
      <w:start w:val="1"/>
      <w:numFmt w:val="bullet"/>
      <w:lvlText w:val=""/>
      <w:lvlJc w:val="left"/>
      <w:pPr>
        <w:tabs>
          <w:tab w:val="num" w:pos="3370"/>
        </w:tabs>
        <w:ind w:left="3370" w:hanging="360"/>
      </w:pPr>
      <w:rPr>
        <w:rFonts w:ascii="Symbol" w:hAnsi="Symbol" w:cs="Symbol" w:hint="default"/>
      </w:rPr>
    </w:lvl>
    <w:lvl w:ilvl="4" w:tplc="08090003">
      <w:start w:val="1"/>
      <w:numFmt w:val="bullet"/>
      <w:lvlText w:val="o"/>
      <w:lvlJc w:val="left"/>
      <w:pPr>
        <w:tabs>
          <w:tab w:val="num" w:pos="4090"/>
        </w:tabs>
        <w:ind w:left="4090" w:hanging="360"/>
      </w:pPr>
      <w:rPr>
        <w:rFonts w:ascii="Courier New" w:hAnsi="Courier New" w:cs="Courier New" w:hint="default"/>
      </w:rPr>
    </w:lvl>
    <w:lvl w:ilvl="5" w:tplc="08090005">
      <w:start w:val="1"/>
      <w:numFmt w:val="bullet"/>
      <w:lvlText w:val=""/>
      <w:lvlJc w:val="left"/>
      <w:pPr>
        <w:tabs>
          <w:tab w:val="num" w:pos="4810"/>
        </w:tabs>
        <w:ind w:left="4810" w:hanging="360"/>
      </w:pPr>
      <w:rPr>
        <w:rFonts w:ascii="Wingdings" w:hAnsi="Wingdings" w:cs="Wingdings" w:hint="default"/>
      </w:rPr>
    </w:lvl>
    <w:lvl w:ilvl="6" w:tplc="08090001">
      <w:start w:val="1"/>
      <w:numFmt w:val="bullet"/>
      <w:lvlText w:val=""/>
      <w:lvlJc w:val="left"/>
      <w:pPr>
        <w:tabs>
          <w:tab w:val="num" w:pos="5530"/>
        </w:tabs>
        <w:ind w:left="5530" w:hanging="360"/>
      </w:pPr>
      <w:rPr>
        <w:rFonts w:ascii="Symbol" w:hAnsi="Symbol" w:cs="Symbol" w:hint="default"/>
      </w:rPr>
    </w:lvl>
    <w:lvl w:ilvl="7" w:tplc="08090003">
      <w:start w:val="1"/>
      <w:numFmt w:val="bullet"/>
      <w:lvlText w:val="o"/>
      <w:lvlJc w:val="left"/>
      <w:pPr>
        <w:tabs>
          <w:tab w:val="num" w:pos="6250"/>
        </w:tabs>
        <w:ind w:left="6250" w:hanging="360"/>
      </w:pPr>
      <w:rPr>
        <w:rFonts w:ascii="Courier New" w:hAnsi="Courier New" w:cs="Courier New" w:hint="default"/>
      </w:rPr>
    </w:lvl>
    <w:lvl w:ilvl="8" w:tplc="08090005">
      <w:start w:val="1"/>
      <w:numFmt w:val="bullet"/>
      <w:lvlText w:val=""/>
      <w:lvlJc w:val="left"/>
      <w:pPr>
        <w:tabs>
          <w:tab w:val="num" w:pos="6970"/>
        </w:tabs>
        <w:ind w:left="6970" w:hanging="360"/>
      </w:pPr>
      <w:rPr>
        <w:rFonts w:ascii="Wingdings" w:hAnsi="Wingdings" w:cs="Wingdings" w:hint="default"/>
      </w:rPr>
    </w:lvl>
  </w:abstractNum>
  <w:abstractNum w:abstractNumId="21" w15:restartNumberingAfterBreak="0">
    <w:nsid w:val="1E346EC6"/>
    <w:multiLevelType w:val="singleLevel"/>
    <w:tmpl w:val="EAA2D466"/>
    <w:name w:val="List Bullet 2"/>
    <w:lvl w:ilvl="0">
      <w:start w:val="1"/>
      <w:numFmt w:val="bullet"/>
      <w:pStyle w:val="Punktlista"/>
      <w:lvlText w:val=""/>
      <w:lvlJc w:val="left"/>
      <w:pPr>
        <w:tabs>
          <w:tab w:val="num" w:pos="283"/>
        </w:tabs>
        <w:ind w:left="283" w:hanging="283"/>
      </w:pPr>
      <w:rPr>
        <w:rFonts w:ascii="Symbol" w:hAnsi="Symbol" w:cs="Symbol"/>
      </w:rPr>
    </w:lvl>
  </w:abstractNum>
  <w:abstractNum w:abstractNumId="22"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2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4"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6" w15:restartNumberingAfterBreak="0">
    <w:nsid w:val="2733065B"/>
    <w:multiLevelType w:val="singleLevel"/>
    <w:tmpl w:val="51A0C2B8"/>
    <w:name w:val="List Bullet"/>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27"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8"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9"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30" w15:restartNumberingAfterBreak="0">
    <w:nsid w:val="305F6EE0"/>
    <w:multiLevelType w:val="singleLevel"/>
    <w:tmpl w:val="4B6018F6"/>
    <w:lvl w:ilvl="0">
      <w:start w:val="1"/>
      <w:numFmt w:val="decimal"/>
      <w:pStyle w:val="Considrant"/>
      <w:lvlText w:val="(%1)"/>
      <w:lvlJc w:val="left"/>
      <w:pPr>
        <w:tabs>
          <w:tab w:val="num" w:pos="709"/>
        </w:tabs>
        <w:ind w:left="709" w:hanging="709"/>
      </w:pPr>
    </w:lvl>
  </w:abstractNum>
  <w:abstractNum w:abstractNumId="31"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32"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33"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3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6" w15:restartNumberingAfterBreak="0">
    <w:nsid w:val="3D0360E4"/>
    <w:multiLevelType w:val="hybridMultilevel"/>
    <w:tmpl w:val="C67405F4"/>
    <w:name w:val="Heading2"/>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8" w15:restartNumberingAfterBreak="0">
    <w:nsid w:val="3FC80B1B"/>
    <w:multiLevelType w:val="singleLevel"/>
    <w:tmpl w:val="C11CD6E2"/>
    <w:name w:val="Heading__1"/>
    <w:lvl w:ilvl="0">
      <w:start w:val="1"/>
      <w:numFmt w:val="decimal"/>
      <w:pStyle w:val="Par-number10"/>
      <w:lvlText w:val="%1)"/>
      <w:lvlJc w:val="left"/>
      <w:pPr>
        <w:tabs>
          <w:tab w:val="num" w:pos="567"/>
        </w:tabs>
        <w:ind w:left="567" w:hanging="567"/>
      </w:pPr>
    </w:lvl>
  </w:abstractNum>
  <w:abstractNum w:abstractNumId="39" w15:restartNumberingAfterBreak="0">
    <w:nsid w:val="40E72584"/>
    <w:multiLevelType w:val="multilevel"/>
    <w:tmpl w:val="A4B8AD78"/>
    <w:name w:val="List Dash"/>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22E10EC"/>
    <w:multiLevelType w:val="singleLevel"/>
    <w:tmpl w:val="8648E354"/>
    <w:name w:val="Considérant"/>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41"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42"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43" w15:restartNumberingAfterBreak="0">
    <w:nsid w:val="43D4693B"/>
    <w:multiLevelType w:val="multilevel"/>
    <w:tmpl w:val="0A9A1464"/>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5C02279"/>
    <w:multiLevelType w:val="singleLevel"/>
    <w:tmpl w:val="EBAEF04A"/>
    <w:name w:val="List Dash 3"/>
    <w:lvl w:ilvl="0">
      <w:start w:val="1"/>
      <w:numFmt w:val="bullet"/>
      <w:pStyle w:val="Tiret2"/>
      <w:lvlText w:val="–"/>
      <w:lvlJc w:val="left"/>
      <w:pPr>
        <w:tabs>
          <w:tab w:val="num" w:pos="1984"/>
        </w:tabs>
        <w:ind w:left="1984" w:hanging="567"/>
      </w:pPr>
    </w:lvl>
  </w:abstractNum>
  <w:abstractNum w:abstractNumId="45"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89956A0"/>
    <w:multiLevelType w:val="singleLevel"/>
    <w:tmpl w:val="6520E3F6"/>
    <w:name w:val="Heading"/>
    <w:lvl w:ilvl="0">
      <w:start w:val="1"/>
      <w:numFmt w:val="bullet"/>
      <w:pStyle w:val="Tiret0"/>
      <w:lvlText w:val="–"/>
      <w:lvlJc w:val="left"/>
      <w:pPr>
        <w:tabs>
          <w:tab w:val="num" w:pos="850"/>
        </w:tabs>
        <w:ind w:left="850" w:hanging="850"/>
      </w:pPr>
    </w:lvl>
  </w:abstractNum>
  <w:abstractNum w:abstractNumId="47"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C6F0385"/>
    <w:multiLevelType w:val="singleLevel"/>
    <w:tmpl w:val="5D5AB896"/>
    <w:name w:val="Tiret 2"/>
    <w:lvl w:ilvl="0">
      <w:start w:val="1"/>
      <w:numFmt w:val="bullet"/>
      <w:pStyle w:val="ListDash4"/>
      <w:lvlText w:val="–"/>
      <w:lvlJc w:val="left"/>
      <w:pPr>
        <w:tabs>
          <w:tab w:val="num" w:pos="1134"/>
        </w:tabs>
        <w:ind w:left="1134" w:hanging="283"/>
      </w:pPr>
      <w:rPr>
        <w:rFonts w:ascii="Times New Roman" w:hAnsi="Times New Roman" w:cs="Times New Roman"/>
      </w:rPr>
    </w:lvl>
  </w:abstractNum>
  <w:abstractNum w:abstractNumId="49"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50" w15:restartNumberingAfterBreak="0">
    <w:nsid w:val="4E945993"/>
    <w:multiLevelType w:val="singleLevel"/>
    <w:tmpl w:val="286E58FA"/>
    <w:name w:val="Tiret 0"/>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51"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52"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53"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54"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57" w15:restartNumberingAfterBreak="0">
    <w:nsid w:val="5FE10F65"/>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59"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60"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61" w15:restartNumberingAfterBreak="0">
    <w:nsid w:val="6D0E0429"/>
    <w:multiLevelType w:val="multilevel"/>
    <w:tmpl w:val="28B89D12"/>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63" w15:restartNumberingAfterBreak="0">
    <w:nsid w:val="6F4B4EDC"/>
    <w:multiLevelType w:val="singleLevel"/>
    <w:tmpl w:val="14F4473E"/>
    <w:name w:val="List Dash 4"/>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64" w15:restartNumberingAfterBreak="0">
    <w:nsid w:val="72DA713D"/>
    <w:multiLevelType w:val="singleLevel"/>
    <w:tmpl w:val="933A8986"/>
    <w:name w:val="List Dash 1"/>
    <w:lvl w:ilvl="0">
      <w:start w:val="1"/>
      <w:numFmt w:val="bullet"/>
      <w:pStyle w:val="Tiret4"/>
      <w:lvlText w:val="–"/>
      <w:lvlJc w:val="left"/>
      <w:pPr>
        <w:tabs>
          <w:tab w:val="num" w:pos="3118"/>
        </w:tabs>
        <w:ind w:left="3118" w:hanging="567"/>
      </w:pPr>
    </w:lvl>
  </w:abstractNum>
  <w:abstractNum w:abstractNumId="65" w15:restartNumberingAfterBreak="0">
    <w:nsid w:val="73B83116"/>
    <w:multiLevelType w:val="singleLevel"/>
    <w:tmpl w:val="C818BC58"/>
    <w:name w:val="Tiret 4"/>
    <w:lvl w:ilvl="0">
      <w:start w:val="1"/>
      <w:numFmt w:val="bullet"/>
      <w:pStyle w:val="Punktlista3"/>
      <w:lvlText w:val=""/>
      <w:lvlJc w:val="left"/>
      <w:pPr>
        <w:tabs>
          <w:tab w:val="num" w:pos="1134"/>
        </w:tabs>
        <w:ind w:left="1134" w:hanging="283"/>
      </w:pPr>
      <w:rPr>
        <w:rFonts w:ascii="Symbol" w:hAnsi="Symbol" w:cs="Symbol"/>
      </w:rPr>
    </w:lvl>
  </w:abstractNum>
  <w:abstractNum w:abstractNumId="66" w15:restartNumberingAfterBreak="0">
    <w:nsid w:val="742A4FC9"/>
    <w:multiLevelType w:val="multilevel"/>
    <w:tmpl w:val="F5C052DE"/>
    <w:name w:val="Default"/>
    <w:lvl w:ilvl="0">
      <w:start w:val="1"/>
      <w:numFmt w:val="decimal"/>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744D6F2F"/>
    <w:multiLevelType w:val="singleLevel"/>
    <w:tmpl w:val="F94A0F7A"/>
    <w:name w:val="LegalNumbering"/>
    <w:lvl w:ilvl="0">
      <w:start w:val="1"/>
      <w:numFmt w:val="bullet"/>
      <w:pStyle w:val="ListBullet1"/>
      <w:lvlText w:val=""/>
      <w:lvlJc w:val="left"/>
      <w:pPr>
        <w:tabs>
          <w:tab w:val="num" w:pos="1134"/>
        </w:tabs>
        <w:ind w:left="1134" w:hanging="283"/>
      </w:pPr>
      <w:rPr>
        <w:rFonts w:ascii="Symbol" w:hAnsi="Symbol" w:cs="Symbol"/>
      </w:rPr>
    </w:lvl>
  </w:abstractNum>
  <w:abstractNum w:abstractNumId="68" w15:restartNumberingAfterBreak="0">
    <w:nsid w:val="74CA3D43"/>
    <w:multiLevelType w:val="multilevel"/>
    <w:tmpl w:val="EFE4A31E"/>
    <w:name w:val="List Bullet 3"/>
    <w:lvl w:ilvl="0">
      <w:start w:val="1"/>
      <w:numFmt w:val="decimal"/>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780A79D1"/>
    <w:multiLevelType w:val="singleLevel"/>
    <w:tmpl w:val="C7A22D12"/>
    <w:name w:val="List Number 4"/>
    <w:lvl w:ilvl="0">
      <w:start w:val="1"/>
      <w:numFmt w:val="bullet"/>
      <w:pStyle w:val="Tiret1"/>
      <w:lvlText w:val="–"/>
      <w:lvlJc w:val="left"/>
      <w:pPr>
        <w:tabs>
          <w:tab w:val="num" w:pos="1417"/>
        </w:tabs>
        <w:ind w:left="1417" w:hanging="567"/>
      </w:pPr>
    </w:lvl>
  </w:abstractNum>
  <w:abstractNum w:abstractNumId="7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71" w15:restartNumberingAfterBreak="0">
    <w:nsid w:val="7C0A4D02"/>
    <w:multiLevelType w:val="singleLevel"/>
    <w:tmpl w:val="FF865FDC"/>
    <w:name w:val="List Bullet 1"/>
    <w:lvl w:ilvl="0">
      <w:start w:val="1"/>
      <w:numFmt w:val="bullet"/>
      <w:pStyle w:val="Tiret3"/>
      <w:lvlText w:val="–"/>
      <w:lvlJc w:val="left"/>
      <w:pPr>
        <w:tabs>
          <w:tab w:val="num" w:pos="2551"/>
        </w:tabs>
        <w:ind w:left="2551" w:hanging="567"/>
      </w:pPr>
    </w:lvl>
  </w:abstractNum>
  <w:abstractNum w:abstractNumId="72" w15:restartNumberingAfterBreak="0">
    <w:nsid w:val="7CB17551"/>
    <w:multiLevelType w:val="singleLevel"/>
    <w:tmpl w:val="C8863DE8"/>
    <w:name w:val="List Number 2"/>
    <w:lvl w:ilvl="0">
      <w:start w:val="1"/>
      <w:numFmt w:val="bullet"/>
      <w:pStyle w:val="Punktlista4"/>
      <w:lvlText w:val=""/>
      <w:lvlJc w:val="left"/>
      <w:pPr>
        <w:tabs>
          <w:tab w:val="num" w:pos="1134"/>
        </w:tabs>
        <w:ind w:left="1134" w:hanging="283"/>
      </w:pPr>
      <w:rPr>
        <w:rFonts w:ascii="Symbol" w:hAnsi="Symbol" w:cs="Symbol"/>
      </w:rPr>
    </w:lvl>
  </w:abstractNum>
  <w:num w:numId="1" w16cid:durableId="430047740">
    <w:abstractNumId w:val="9"/>
  </w:num>
  <w:num w:numId="2" w16cid:durableId="1145513373">
    <w:abstractNumId w:val="7"/>
  </w:num>
  <w:num w:numId="3" w16cid:durableId="669061427">
    <w:abstractNumId w:val="6"/>
  </w:num>
  <w:num w:numId="4" w16cid:durableId="328292861">
    <w:abstractNumId w:val="5"/>
  </w:num>
  <w:num w:numId="5" w16cid:durableId="415322533">
    <w:abstractNumId w:val="4"/>
  </w:num>
  <w:num w:numId="6" w16cid:durableId="1529686141">
    <w:abstractNumId w:val="8"/>
  </w:num>
  <w:num w:numId="7" w16cid:durableId="233707839">
    <w:abstractNumId w:val="3"/>
  </w:num>
  <w:num w:numId="8" w16cid:durableId="1109199777">
    <w:abstractNumId w:val="2"/>
  </w:num>
  <w:num w:numId="9" w16cid:durableId="1550267197">
    <w:abstractNumId w:val="1"/>
  </w:num>
  <w:num w:numId="10" w16cid:durableId="1483814453">
    <w:abstractNumId w:val="0"/>
  </w:num>
  <w:num w:numId="11" w16cid:durableId="1384407507">
    <w:abstractNumId w:val="34"/>
  </w:num>
  <w:num w:numId="12" w16cid:durableId="867572570">
    <w:abstractNumId w:val="60"/>
  </w:num>
  <w:num w:numId="13" w16cid:durableId="1862207226">
    <w:abstractNumId w:val="58"/>
  </w:num>
  <w:num w:numId="14" w16cid:durableId="1530534809">
    <w:abstractNumId w:val="45"/>
  </w:num>
  <w:num w:numId="15" w16cid:durableId="1834948146">
    <w:abstractNumId w:val="17"/>
  </w:num>
  <w:num w:numId="16" w16cid:durableId="714933682">
    <w:abstractNumId w:val="49"/>
  </w:num>
  <w:num w:numId="17" w16cid:durableId="612828821">
    <w:abstractNumId w:val="29"/>
  </w:num>
  <w:num w:numId="18" w16cid:durableId="599796557">
    <w:abstractNumId w:val="22"/>
  </w:num>
  <w:num w:numId="19" w16cid:durableId="1534685928">
    <w:abstractNumId w:val="18"/>
  </w:num>
  <w:num w:numId="20" w16cid:durableId="24186250">
    <w:abstractNumId w:val="18"/>
  </w:num>
  <w:num w:numId="21" w16cid:durableId="157039744">
    <w:abstractNumId w:val="18"/>
  </w:num>
  <w:num w:numId="22" w16cid:durableId="859201716">
    <w:abstractNumId w:val="18"/>
  </w:num>
  <w:num w:numId="23" w16cid:durableId="328362848">
    <w:abstractNumId w:val="18"/>
  </w:num>
  <w:num w:numId="24" w16cid:durableId="559243612">
    <w:abstractNumId w:val="18"/>
  </w:num>
  <w:num w:numId="25" w16cid:durableId="1317026602">
    <w:abstractNumId w:val="18"/>
  </w:num>
  <w:num w:numId="26" w16cid:durableId="1880047160">
    <w:abstractNumId w:val="18"/>
  </w:num>
  <w:num w:numId="27" w16cid:durableId="923879085">
    <w:abstractNumId w:val="18"/>
  </w:num>
  <w:num w:numId="28" w16cid:durableId="774249857">
    <w:abstractNumId w:val="18"/>
  </w:num>
  <w:num w:numId="29" w16cid:durableId="576981404">
    <w:abstractNumId w:val="18"/>
  </w:num>
  <w:num w:numId="30" w16cid:durableId="1506943551">
    <w:abstractNumId w:val="18"/>
  </w:num>
  <w:num w:numId="31" w16cid:durableId="198325261">
    <w:abstractNumId w:val="18"/>
  </w:num>
  <w:num w:numId="32" w16cid:durableId="175467867">
    <w:abstractNumId w:val="18"/>
  </w:num>
  <w:num w:numId="33" w16cid:durableId="123356495">
    <w:abstractNumId w:val="18"/>
  </w:num>
  <w:num w:numId="34" w16cid:durableId="539054306">
    <w:abstractNumId w:val="18"/>
  </w:num>
  <w:num w:numId="35" w16cid:durableId="581140067">
    <w:abstractNumId w:val="18"/>
  </w:num>
  <w:num w:numId="36" w16cid:durableId="1939212921">
    <w:abstractNumId w:val="18"/>
  </w:num>
  <w:num w:numId="37" w16cid:durableId="2004509146">
    <w:abstractNumId w:val="54"/>
  </w:num>
  <w:num w:numId="38" w16cid:durableId="660741549">
    <w:abstractNumId w:val="56"/>
  </w:num>
  <w:num w:numId="39" w16cid:durableId="1010334460">
    <w:abstractNumId w:val="47"/>
  </w:num>
  <w:num w:numId="40" w16cid:durableId="1737895697">
    <w:abstractNumId w:val="52"/>
  </w:num>
  <w:num w:numId="41" w16cid:durableId="1416977026">
    <w:abstractNumId w:val="33"/>
  </w:num>
  <w:num w:numId="42" w16cid:durableId="2105031810">
    <w:abstractNumId w:val="70"/>
  </w:num>
  <w:num w:numId="43" w16cid:durableId="62067588">
    <w:abstractNumId w:val="42"/>
  </w:num>
  <w:num w:numId="44" w16cid:durableId="1786845223">
    <w:abstractNumId w:val="32"/>
  </w:num>
  <w:num w:numId="45" w16cid:durableId="1279412820">
    <w:abstractNumId w:val="35"/>
  </w:num>
  <w:num w:numId="46" w16cid:durableId="982277598">
    <w:abstractNumId w:val="62"/>
  </w:num>
  <w:num w:numId="47" w16cid:durableId="1473055026">
    <w:abstractNumId w:val="13"/>
  </w:num>
  <w:num w:numId="48" w16cid:durableId="2134901152">
    <w:abstractNumId w:val="23"/>
  </w:num>
  <w:num w:numId="49" w16cid:durableId="1996760384">
    <w:abstractNumId w:val="18"/>
  </w:num>
  <w:num w:numId="50" w16cid:durableId="1034040881">
    <w:abstractNumId w:val="18"/>
  </w:num>
  <w:num w:numId="51" w16cid:durableId="1074742781">
    <w:abstractNumId w:val="18"/>
  </w:num>
  <w:num w:numId="52" w16cid:durableId="1174684148">
    <w:abstractNumId w:val="18"/>
  </w:num>
  <w:num w:numId="53" w16cid:durableId="1865288956">
    <w:abstractNumId w:val="18"/>
  </w:num>
  <w:num w:numId="54" w16cid:durableId="1312250611">
    <w:abstractNumId w:val="18"/>
  </w:num>
  <w:num w:numId="55" w16cid:durableId="1692994660">
    <w:abstractNumId w:val="18"/>
  </w:num>
  <w:num w:numId="56" w16cid:durableId="394862620">
    <w:abstractNumId w:val="18"/>
  </w:num>
  <w:num w:numId="57" w16cid:durableId="1998142398">
    <w:abstractNumId w:val="18"/>
  </w:num>
  <w:num w:numId="58" w16cid:durableId="894317150">
    <w:abstractNumId w:val="70"/>
  </w:num>
  <w:num w:numId="59" w16cid:durableId="2064328644">
    <w:abstractNumId w:val="42"/>
  </w:num>
  <w:num w:numId="60" w16cid:durableId="1295675139">
    <w:abstractNumId w:val="32"/>
  </w:num>
  <w:num w:numId="61" w16cid:durableId="523520609">
    <w:abstractNumId w:val="35"/>
  </w:num>
  <w:num w:numId="62" w16cid:durableId="906769208">
    <w:abstractNumId w:val="62"/>
  </w:num>
  <w:num w:numId="63" w16cid:durableId="369889783">
    <w:abstractNumId w:val="13"/>
  </w:num>
  <w:num w:numId="64" w16cid:durableId="1380787060">
    <w:abstractNumId w:val="23"/>
  </w:num>
  <w:num w:numId="65" w16cid:durableId="1482308834">
    <w:abstractNumId w:val="31"/>
  </w:num>
  <w:num w:numId="66" w16cid:durableId="1912108895">
    <w:abstractNumId w:val="16"/>
  </w:num>
  <w:num w:numId="67" w16cid:durableId="1256522181">
    <w:abstractNumId w:val="29"/>
  </w:num>
  <w:num w:numId="68" w16cid:durableId="99302344">
    <w:abstractNumId w:val="38"/>
  </w:num>
  <w:num w:numId="69" w16cid:durableId="947541822">
    <w:abstractNumId w:val="27"/>
  </w:num>
  <w:num w:numId="70" w16cid:durableId="1086803665">
    <w:abstractNumId w:val="28"/>
  </w:num>
  <w:num w:numId="71" w16cid:durableId="1701466237">
    <w:abstractNumId w:val="27"/>
  </w:num>
  <w:num w:numId="72" w16cid:durableId="29494036">
    <w:abstractNumId w:val="18"/>
  </w:num>
  <w:num w:numId="73" w16cid:durableId="1121531597">
    <w:abstractNumId w:val="18"/>
  </w:num>
  <w:num w:numId="74" w16cid:durableId="477497902">
    <w:abstractNumId w:val="18"/>
  </w:num>
  <w:num w:numId="75" w16cid:durableId="846795288">
    <w:abstractNumId w:val="18"/>
  </w:num>
  <w:num w:numId="76" w16cid:durableId="1352562333">
    <w:abstractNumId w:val="18"/>
  </w:num>
  <w:num w:numId="77" w16cid:durableId="1097558200">
    <w:abstractNumId w:val="18"/>
  </w:num>
  <w:num w:numId="78" w16cid:durableId="909122453">
    <w:abstractNumId w:val="18"/>
  </w:num>
  <w:num w:numId="79" w16cid:durableId="1604418033">
    <w:abstractNumId w:val="18"/>
  </w:num>
  <w:num w:numId="80" w16cid:durableId="1805849058">
    <w:abstractNumId w:val="18"/>
  </w:num>
  <w:num w:numId="81" w16cid:durableId="826358022">
    <w:abstractNumId w:val="70"/>
  </w:num>
  <w:num w:numId="82" w16cid:durableId="1529637386">
    <w:abstractNumId w:val="23"/>
  </w:num>
  <w:num w:numId="83" w16cid:durableId="1334069045">
    <w:abstractNumId w:val="42"/>
  </w:num>
  <w:num w:numId="84" w16cid:durableId="2122415201">
    <w:abstractNumId w:val="32"/>
  </w:num>
  <w:num w:numId="85" w16cid:durableId="1987470677">
    <w:abstractNumId w:val="27"/>
  </w:num>
  <w:num w:numId="86" w16cid:durableId="1160268150">
    <w:abstractNumId w:val="28"/>
  </w:num>
  <w:num w:numId="87" w16cid:durableId="31002183">
    <w:abstractNumId w:val="27"/>
  </w:num>
  <w:num w:numId="88" w16cid:durableId="1779450662">
    <w:abstractNumId w:val="13"/>
  </w:num>
  <w:num w:numId="89" w16cid:durableId="1376272742">
    <w:abstractNumId w:val="62"/>
  </w:num>
  <w:num w:numId="90" w16cid:durableId="425730988">
    <w:abstractNumId w:val="37"/>
  </w:num>
  <w:num w:numId="91" w16cid:durableId="975060867">
    <w:abstractNumId w:val="38"/>
  </w:num>
  <w:num w:numId="92" w16cid:durableId="998000730">
    <w:abstractNumId w:val="28"/>
  </w:num>
  <w:num w:numId="93" w16cid:durableId="1704742942">
    <w:abstractNumId w:val="23"/>
  </w:num>
  <w:num w:numId="94" w16cid:durableId="1233272753">
    <w:abstractNumId w:val="42"/>
  </w:num>
  <w:num w:numId="95" w16cid:durableId="898898411">
    <w:abstractNumId w:val="70"/>
  </w:num>
  <w:num w:numId="96" w16cid:durableId="1909145021">
    <w:abstractNumId w:val="35"/>
  </w:num>
  <w:num w:numId="97" w16cid:durableId="1238982748">
    <w:abstractNumId w:val="25"/>
  </w:num>
  <w:num w:numId="98" w16cid:durableId="83914526">
    <w:abstractNumId w:val="25"/>
  </w:num>
  <w:num w:numId="99" w16cid:durableId="490099965">
    <w:abstractNumId w:val="25"/>
  </w:num>
  <w:num w:numId="100" w16cid:durableId="827207979">
    <w:abstractNumId w:val="25"/>
  </w:num>
  <w:num w:numId="101" w16cid:durableId="2014910880">
    <w:abstractNumId w:val="25"/>
  </w:num>
  <w:num w:numId="102" w16cid:durableId="1469201858">
    <w:abstractNumId w:val="25"/>
  </w:num>
  <w:num w:numId="103" w16cid:durableId="1986743238">
    <w:abstractNumId w:val="25"/>
  </w:num>
  <w:num w:numId="104" w16cid:durableId="592279772">
    <w:abstractNumId w:val="25"/>
  </w:num>
  <w:num w:numId="105" w16cid:durableId="1361009731">
    <w:abstractNumId w:val="25"/>
  </w:num>
  <w:num w:numId="106" w16cid:durableId="1051464003">
    <w:abstractNumId w:val="25"/>
  </w:num>
  <w:num w:numId="107" w16cid:durableId="1943948801">
    <w:abstractNumId w:val="25"/>
  </w:num>
  <w:num w:numId="108" w16cid:durableId="836580526">
    <w:abstractNumId w:val="25"/>
  </w:num>
  <w:num w:numId="109" w16cid:durableId="990721067">
    <w:abstractNumId w:val="25"/>
  </w:num>
  <w:num w:numId="110" w16cid:durableId="564951332">
    <w:abstractNumId w:val="18"/>
  </w:num>
  <w:num w:numId="111" w16cid:durableId="641663286">
    <w:abstractNumId w:val="18"/>
  </w:num>
  <w:num w:numId="112" w16cid:durableId="701134478">
    <w:abstractNumId w:val="18"/>
  </w:num>
  <w:num w:numId="113" w16cid:durableId="1919098682">
    <w:abstractNumId w:val="18"/>
  </w:num>
  <w:num w:numId="114" w16cid:durableId="868447033">
    <w:abstractNumId w:val="18"/>
  </w:num>
  <w:num w:numId="115" w16cid:durableId="437870151">
    <w:abstractNumId w:val="18"/>
  </w:num>
  <w:num w:numId="116" w16cid:durableId="457647967">
    <w:abstractNumId w:val="18"/>
  </w:num>
  <w:num w:numId="117" w16cid:durableId="747385421">
    <w:abstractNumId w:val="18"/>
  </w:num>
  <w:num w:numId="118" w16cid:durableId="3869996">
    <w:abstractNumId w:val="18"/>
  </w:num>
  <w:num w:numId="119" w16cid:durableId="259728329">
    <w:abstractNumId w:val="18"/>
  </w:num>
  <w:num w:numId="120" w16cid:durableId="300116314">
    <w:abstractNumId w:val="18"/>
  </w:num>
  <w:num w:numId="121" w16cid:durableId="2010982363">
    <w:abstractNumId w:val="18"/>
  </w:num>
  <w:num w:numId="122" w16cid:durableId="810827089">
    <w:abstractNumId w:val="18"/>
  </w:num>
  <w:num w:numId="123" w16cid:durableId="81462494">
    <w:abstractNumId w:val="18"/>
  </w:num>
  <w:num w:numId="124" w16cid:durableId="2061123597">
    <w:abstractNumId w:val="18"/>
  </w:num>
  <w:num w:numId="125" w16cid:durableId="2058312056">
    <w:abstractNumId w:val="18"/>
  </w:num>
  <w:num w:numId="126" w16cid:durableId="338848507">
    <w:abstractNumId w:val="18"/>
  </w:num>
  <w:num w:numId="127" w16cid:durableId="1901166422">
    <w:abstractNumId w:val="18"/>
  </w:num>
  <w:num w:numId="128" w16cid:durableId="1697540634">
    <w:abstractNumId w:val="37"/>
  </w:num>
  <w:num w:numId="129" w16cid:durableId="1142771434">
    <w:abstractNumId w:val="32"/>
  </w:num>
  <w:num w:numId="130" w16cid:durableId="967049723">
    <w:abstractNumId w:val="18"/>
  </w:num>
  <w:num w:numId="131" w16cid:durableId="796995799">
    <w:abstractNumId w:val="18"/>
  </w:num>
  <w:num w:numId="132" w16cid:durableId="1514765385">
    <w:abstractNumId w:val="18"/>
  </w:num>
  <w:num w:numId="133" w16cid:durableId="1632898512">
    <w:abstractNumId w:val="18"/>
  </w:num>
  <w:num w:numId="134" w16cid:durableId="291982735">
    <w:abstractNumId w:val="18"/>
  </w:num>
  <w:num w:numId="135" w16cid:durableId="716514363">
    <w:abstractNumId w:val="18"/>
  </w:num>
  <w:num w:numId="136" w16cid:durableId="505750182">
    <w:abstractNumId w:val="18"/>
  </w:num>
  <w:num w:numId="137" w16cid:durableId="1681275497">
    <w:abstractNumId w:val="18"/>
  </w:num>
  <w:num w:numId="138" w16cid:durableId="389428314">
    <w:abstractNumId w:val="18"/>
  </w:num>
  <w:num w:numId="139" w16cid:durableId="747576668">
    <w:abstractNumId w:val="70"/>
  </w:num>
  <w:num w:numId="140" w16cid:durableId="239021735">
    <w:abstractNumId w:val="23"/>
  </w:num>
  <w:num w:numId="141" w16cid:durableId="9576192">
    <w:abstractNumId w:val="42"/>
  </w:num>
  <w:num w:numId="142" w16cid:durableId="1872723779">
    <w:abstractNumId w:val="35"/>
  </w:num>
  <w:num w:numId="143" w16cid:durableId="348411275">
    <w:abstractNumId w:val="38"/>
  </w:num>
  <w:num w:numId="144" w16cid:durableId="268855583">
    <w:abstractNumId w:val="62"/>
  </w:num>
  <w:num w:numId="145" w16cid:durableId="188763357">
    <w:abstractNumId w:val="37"/>
  </w:num>
  <w:num w:numId="146" w16cid:durableId="12196054">
    <w:abstractNumId w:val="27"/>
  </w:num>
  <w:num w:numId="147" w16cid:durableId="1866359187">
    <w:abstractNumId w:val="28"/>
  </w:num>
  <w:num w:numId="148" w16cid:durableId="33581847">
    <w:abstractNumId w:val="13"/>
  </w:num>
  <w:num w:numId="149" w16cid:durableId="423378278">
    <w:abstractNumId w:val="18"/>
  </w:num>
  <w:num w:numId="150" w16cid:durableId="529299801">
    <w:abstractNumId w:val="53"/>
  </w:num>
  <w:num w:numId="151" w16cid:durableId="602735454">
    <w:abstractNumId w:val="51"/>
  </w:num>
  <w:num w:numId="152" w16cid:durableId="1306424558">
    <w:abstractNumId w:val="28"/>
  </w:num>
  <w:num w:numId="153" w16cid:durableId="297490668">
    <w:abstractNumId w:val="55"/>
  </w:num>
  <w:num w:numId="154" w16cid:durableId="483473762">
    <w:abstractNumId w:val="55"/>
  </w:num>
  <w:num w:numId="155" w16cid:durableId="869729936">
    <w:abstractNumId w:val="55"/>
  </w:num>
  <w:num w:numId="156" w16cid:durableId="2011986162">
    <w:abstractNumId w:val="55"/>
  </w:num>
  <w:num w:numId="157" w16cid:durableId="867766345">
    <w:abstractNumId w:val="24"/>
  </w:num>
  <w:num w:numId="158" w16cid:durableId="2080856721">
    <w:abstractNumId w:val="24"/>
  </w:num>
  <w:num w:numId="159" w16cid:durableId="1055855462">
    <w:abstractNumId w:val="24"/>
  </w:num>
  <w:num w:numId="160" w16cid:durableId="1976135148">
    <w:abstractNumId w:val="24"/>
  </w:num>
  <w:num w:numId="161" w16cid:durableId="1167210812">
    <w:abstractNumId w:val="41"/>
  </w:num>
  <w:num w:numId="162" w16cid:durableId="2018462741">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169609675">
    <w:abstractNumId w:val="30"/>
    <w:lvlOverride w:ilvl="0">
      <w:startOverride w:val="1"/>
    </w:lvlOverride>
  </w:num>
  <w:num w:numId="164" w16cid:durableId="1813403003">
    <w:abstractNumId w:val="21"/>
  </w:num>
  <w:num w:numId="165" w16cid:durableId="136381188">
    <w:abstractNumId w:val="21"/>
    <w:lvlOverride w:ilvl="0"/>
  </w:num>
  <w:num w:numId="166" w16cid:durableId="1826119867">
    <w:abstractNumId w:val="61"/>
  </w:num>
  <w:num w:numId="167" w16cid:durableId="691348347">
    <w:abstractNumId w:val="6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589002217">
    <w:abstractNumId w:val="19"/>
  </w:num>
  <w:num w:numId="169" w16cid:durableId="2092310077">
    <w:abstractNumId w:val="19"/>
    <w:lvlOverride w:ilvl="0"/>
  </w:num>
  <w:num w:numId="170" w16cid:durableId="1206720787">
    <w:abstractNumId w:val="65"/>
  </w:num>
  <w:num w:numId="171" w16cid:durableId="524251048">
    <w:abstractNumId w:val="65"/>
    <w:lvlOverride w:ilvl="0"/>
  </w:num>
  <w:num w:numId="172" w16cid:durableId="1506822846">
    <w:abstractNumId w:val="72"/>
  </w:num>
  <w:num w:numId="173" w16cid:durableId="627584832">
    <w:abstractNumId w:val="72"/>
    <w:lvlOverride w:ilvl="0"/>
  </w:num>
  <w:num w:numId="174" w16cid:durableId="1644579890">
    <w:abstractNumId w:val="20"/>
  </w:num>
  <w:num w:numId="175" w16cid:durableId="1884631601">
    <w:abstractNumId w:val="20"/>
    <w:lvlOverride w:ilvl="0"/>
    <w:lvlOverride w:ilvl="1"/>
    <w:lvlOverride w:ilvl="2"/>
    <w:lvlOverride w:ilvl="3"/>
    <w:lvlOverride w:ilvl="4"/>
    <w:lvlOverride w:ilvl="5"/>
    <w:lvlOverride w:ilvl="6"/>
    <w:lvlOverride w:ilvl="7"/>
    <w:lvlOverride w:ilvl="8"/>
  </w:num>
  <w:num w:numId="176" w16cid:durableId="885145920">
    <w:abstractNumId w:val="68"/>
  </w:num>
  <w:num w:numId="177" w16cid:durableId="2053996183">
    <w:abstractNumId w:val="6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50744266">
    <w:abstractNumId w:val="14"/>
  </w:num>
  <w:num w:numId="179" w16cid:durableId="2031182434">
    <w:abstractNumId w:val="1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519701965">
    <w:abstractNumId w:val="66"/>
  </w:num>
  <w:num w:numId="181" w16cid:durableId="1191921393">
    <w:abstractNumId w:val="6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189761479">
    <w:abstractNumId w:val="46"/>
  </w:num>
  <w:num w:numId="183" w16cid:durableId="2109497894">
    <w:abstractNumId w:val="46"/>
    <w:lvlOverride w:ilvl="0"/>
  </w:num>
  <w:num w:numId="184" w16cid:durableId="128138115">
    <w:abstractNumId w:val="69"/>
  </w:num>
  <w:num w:numId="185" w16cid:durableId="1214393539">
    <w:abstractNumId w:val="69"/>
    <w:lvlOverride w:ilvl="0"/>
  </w:num>
  <w:num w:numId="186" w16cid:durableId="1581595639">
    <w:abstractNumId w:val="44"/>
  </w:num>
  <w:num w:numId="187" w16cid:durableId="624580835">
    <w:abstractNumId w:val="44"/>
    <w:lvlOverride w:ilvl="0"/>
  </w:num>
  <w:num w:numId="188" w16cid:durableId="1481917518">
    <w:abstractNumId w:val="71"/>
  </w:num>
  <w:num w:numId="189" w16cid:durableId="759066115">
    <w:abstractNumId w:val="71"/>
    <w:lvlOverride w:ilvl="0"/>
  </w:num>
  <w:num w:numId="190" w16cid:durableId="886452187">
    <w:abstractNumId w:val="64"/>
  </w:num>
  <w:num w:numId="191" w16cid:durableId="609967957">
    <w:abstractNumId w:val="64"/>
    <w:lvlOverride w:ilvl="0"/>
  </w:num>
  <w:num w:numId="192" w16cid:durableId="475295211">
    <w:abstractNumId w:val="39"/>
  </w:num>
  <w:num w:numId="193" w16cid:durableId="3874588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866792059">
    <w:abstractNumId w:val="67"/>
  </w:num>
  <w:num w:numId="195" w16cid:durableId="1497114455">
    <w:abstractNumId w:val="67"/>
    <w:lvlOverride w:ilvl="0"/>
  </w:num>
  <w:num w:numId="196" w16cid:durableId="1559197488">
    <w:abstractNumId w:val="26"/>
  </w:num>
  <w:num w:numId="197" w16cid:durableId="879168451">
    <w:abstractNumId w:val="26"/>
    <w:lvlOverride w:ilvl="0"/>
  </w:num>
  <w:num w:numId="198" w16cid:durableId="1503743178">
    <w:abstractNumId w:val="50"/>
  </w:num>
  <w:num w:numId="199" w16cid:durableId="381102375">
    <w:abstractNumId w:val="50"/>
    <w:lvlOverride w:ilvl="0"/>
  </w:num>
  <w:num w:numId="200" w16cid:durableId="1730154162">
    <w:abstractNumId w:val="63"/>
  </w:num>
  <w:num w:numId="201" w16cid:durableId="129058625">
    <w:abstractNumId w:val="63"/>
    <w:lvlOverride w:ilvl="0"/>
  </w:num>
  <w:num w:numId="202" w16cid:durableId="1391032385">
    <w:abstractNumId w:val="40"/>
  </w:num>
  <w:num w:numId="203" w16cid:durableId="386035214">
    <w:abstractNumId w:val="40"/>
    <w:lvlOverride w:ilvl="0"/>
  </w:num>
  <w:num w:numId="204" w16cid:durableId="1460299566">
    <w:abstractNumId w:val="48"/>
  </w:num>
  <w:num w:numId="205" w16cid:durableId="734669221">
    <w:abstractNumId w:val="48"/>
    <w:lvlOverride w:ilvl="0"/>
  </w:num>
  <w:num w:numId="206" w16cid:durableId="1741714089">
    <w:abstractNumId w:val="15"/>
  </w:num>
  <w:num w:numId="207" w16cid:durableId="389380879">
    <w:abstractNumId w:val="1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306735235">
    <w:abstractNumId w:val="30"/>
  </w:num>
  <w:num w:numId="209" w16cid:durableId="2088065789">
    <w:abstractNumId w:val="57"/>
  </w:num>
  <w:num w:numId="210" w16cid:durableId="195162100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079057675">
    <w:abstractNumId w:val="11"/>
  </w:num>
  <w:num w:numId="212" w16cid:durableId="1497653158">
    <w:abstractNumId w:val="12"/>
  </w:num>
  <w:num w:numId="213" w16cid:durableId="651566573">
    <w:abstractNumId w:val="43"/>
  </w:num>
  <w:num w:numId="214" w16cid:durableId="13445538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666" w:dllVersion="513" w:checkStyle="1"/>
  <w:activeWritingStyle w:appName="MSWord" w:lang="pt-PT" w:vendorID="13"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SV"/>
  </w:docVars>
  <w:rsids>
    <w:rsidRoot w:val="004D77A5"/>
    <w:rsid w:val="00003F86"/>
    <w:rsid w:val="00013FF4"/>
    <w:rsid w:val="0001631E"/>
    <w:rsid w:val="000210C7"/>
    <w:rsid w:val="000413CC"/>
    <w:rsid w:val="0007276D"/>
    <w:rsid w:val="000A69BE"/>
    <w:rsid w:val="000B1EBE"/>
    <w:rsid w:val="000E3AA2"/>
    <w:rsid w:val="000F4BBA"/>
    <w:rsid w:val="001B6674"/>
    <w:rsid w:val="001C5509"/>
    <w:rsid w:val="00205CDE"/>
    <w:rsid w:val="00237F22"/>
    <w:rsid w:val="00292CB2"/>
    <w:rsid w:val="002A6C7F"/>
    <w:rsid w:val="002C0702"/>
    <w:rsid w:val="002C5A34"/>
    <w:rsid w:val="00334B4B"/>
    <w:rsid w:val="00337346"/>
    <w:rsid w:val="00373BAB"/>
    <w:rsid w:val="003B4933"/>
    <w:rsid w:val="003C7456"/>
    <w:rsid w:val="004176D3"/>
    <w:rsid w:val="00445A98"/>
    <w:rsid w:val="0047007B"/>
    <w:rsid w:val="00496C23"/>
    <w:rsid w:val="004D77A5"/>
    <w:rsid w:val="004E23B6"/>
    <w:rsid w:val="005047FF"/>
    <w:rsid w:val="0055178F"/>
    <w:rsid w:val="00574A4A"/>
    <w:rsid w:val="005A4201"/>
    <w:rsid w:val="005B5CD4"/>
    <w:rsid w:val="005C5D21"/>
    <w:rsid w:val="005D0FBF"/>
    <w:rsid w:val="005E6666"/>
    <w:rsid w:val="006113A5"/>
    <w:rsid w:val="00681830"/>
    <w:rsid w:val="0069325D"/>
    <w:rsid w:val="006B37F7"/>
    <w:rsid w:val="006C27BA"/>
    <w:rsid w:val="006E2470"/>
    <w:rsid w:val="006F4B12"/>
    <w:rsid w:val="007055FF"/>
    <w:rsid w:val="00742B13"/>
    <w:rsid w:val="00764D94"/>
    <w:rsid w:val="007721C9"/>
    <w:rsid w:val="00790A0E"/>
    <w:rsid w:val="007A3C98"/>
    <w:rsid w:val="007A3E03"/>
    <w:rsid w:val="007E2B55"/>
    <w:rsid w:val="007F1D20"/>
    <w:rsid w:val="007F5341"/>
    <w:rsid w:val="00862FBD"/>
    <w:rsid w:val="00867847"/>
    <w:rsid w:val="00880202"/>
    <w:rsid w:val="008C6EFB"/>
    <w:rsid w:val="008D1C07"/>
    <w:rsid w:val="008E512A"/>
    <w:rsid w:val="008F2CF2"/>
    <w:rsid w:val="008F3A6E"/>
    <w:rsid w:val="009076B0"/>
    <w:rsid w:val="00914628"/>
    <w:rsid w:val="009212CF"/>
    <w:rsid w:val="00926A4C"/>
    <w:rsid w:val="00965558"/>
    <w:rsid w:val="00966180"/>
    <w:rsid w:val="0099617E"/>
    <w:rsid w:val="009C6FD9"/>
    <w:rsid w:val="00A0534F"/>
    <w:rsid w:val="00A24972"/>
    <w:rsid w:val="00A41AB1"/>
    <w:rsid w:val="00A43105"/>
    <w:rsid w:val="00A9222F"/>
    <w:rsid w:val="00AF0775"/>
    <w:rsid w:val="00AF17FF"/>
    <w:rsid w:val="00B51806"/>
    <w:rsid w:val="00B5606B"/>
    <w:rsid w:val="00B931FC"/>
    <w:rsid w:val="00BC19F4"/>
    <w:rsid w:val="00C00FA1"/>
    <w:rsid w:val="00C8160D"/>
    <w:rsid w:val="00C95E2E"/>
    <w:rsid w:val="00CC0258"/>
    <w:rsid w:val="00CC6A5F"/>
    <w:rsid w:val="00CE4A2D"/>
    <w:rsid w:val="00D01664"/>
    <w:rsid w:val="00D465F8"/>
    <w:rsid w:val="00D5063E"/>
    <w:rsid w:val="00D60970"/>
    <w:rsid w:val="00D65B73"/>
    <w:rsid w:val="00D81ED4"/>
    <w:rsid w:val="00DF68BA"/>
    <w:rsid w:val="00E720D7"/>
    <w:rsid w:val="00ED1576"/>
    <w:rsid w:val="00EE4524"/>
    <w:rsid w:val="00EF1E62"/>
    <w:rsid w:val="00F27594"/>
    <w:rsid w:val="00F33204"/>
    <w:rsid w:val="00F378EC"/>
    <w:rsid w:val="00F50E56"/>
    <w:rsid w:val="00FB1983"/>
    <w:rsid w:val="00FD77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912A4289-7924-4106-A51C-5619556F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style>
  <w:style w:type="paragraph" w:customStyle="1" w:styleId="AddReference">
    <w:name w:val="Add Reference"/>
    <w:basedOn w:val="Normal"/>
    <w:rsid w:val="004D77A5"/>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Dokumentversikt">
    <w:name w:val="Document Map"/>
    <w:basedOn w:val="Normal"/>
    <w:semiHidden/>
    <w:rsid w:val="0007276D"/>
    <w:pPr>
      <w:shd w:val="clear" w:color="auto" w:fill="000080"/>
    </w:pPr>
    <w:rPr>
      <w:rFonts w:ascii="Tahoma" w:hAnsi="Tahoma" w:cs="Tahoma"/>
    </w:rPr>
  </w:style>
  <w:style w:type="paragraph" w:customStyle="1" w:styleId="Considrant">
    <w:name w:val="Considérant"/>
    <w:basedOn w:val="Normal"/>
    <w:rsid w:val="0007276D"/>
    <w:pPr>
      <w:widowControl/>
      <w:numPr>
        <w:numId w:val="163"/>
      </w:numPr>
      <w:spacing w:before="120" w:after="120" w:line="240" w:lineRule="auto"/>
      <w:jc w:val="both"/>
    </w:pPr>
    <w:rPr>
      <w:szCs w:val="24"/>
      <w:lang w:eastAsia="en-GB"/>
    </w:rPr>
  </w:style>
  <w:style w:type="paragraph" w:customStyle="1" w:styleId="Titreobjet">
    <w:name w:val="Titre objet"/>
    <w:basedOn w:val="Normal"/>
    <w:next w:val="Normal"/>
    <w:rsid w:val="0007276D"/>
    <w:pPr>
      <w:widowControl/>
      <w:spacing w:before="360" w:after="360" w:line="240" w:lineRule="auto"/>
      <w:jc w:val="center"/>
    </w:pPr>
    <w:rPr>
      <w:b/>
      <w:bCs/>
      <w:szCs w:val="24"/>
      <w:lang w:eastAsia="en-GB"/>
    </w:rPr>
  </w:style>
  <w:style w:type="paragraph" w:customStyle="1" w:styleId="Datedadoption">
    <w:name w:val="Date d'adoption"/>
    <w:basedOn w:val="Normal"/>
    <w:next w:val="Titreobjet"/>
    <w:rsid w:val="0007276D"/>
    <w:pPr>
      <w:widowControl/>
      <w:spacing w:before="360" w:line="240" w:lineRule="auto"/>
      <w:jc w:val="center"/>
    </w:pPr>
    <w:rPr>
      <w:b/>
      <w:bCs/>
      <w:szCs w:val="24"/>
      <w:lang w:eastAsia="en-GB"/>
    </w:rPr>
  </w:style>
  <w:style w:type="paragraph" w:customStyle="1" w:styleId="Institutionquisigne">
    <w:name w:val="Institution qui signe"/>
    <w:basedOn w:val="Normal"/>
    <w:next w:val="Personnequisigne"/>
    <w:rsid w:val="0007276D"/>
    <w:pPr>
      <w:keepNext/>
      <w:widowControl/>
      <w:tabs>
        <w:tab w:val="left" w:pos="4252"/>
      </w:tabs>
      <w:spacing w:before="720" w:line="240" w:lineRule="auto"/>
      <w:jc w:val="both"/>
    </w:pPr>
    <w:rPr>
      <w:i/>
      <w:iCs/>
      <w:szCs w:val="24"/>
      <w:lang w:eastAsia="en-GB"/>
    </w:rPr>
  </w:style>
  <w:style w:type="paragraph" w:customStyle="1" w:styleId="Personnequisigne">
    <w:name w:val="Personne qui signe"/>
    <w:basedOn w:val="Normal"/>
    <w:next w:val="Institutionquisigne"/>
    <w:rsid w:val="0007276D"/>
    <w:pPr>
      <w:widowControl/>
      <w:tabs>
        <w:tab w:val="left" w:pos="4252"/>
      </w:tabs>
      <w:spacing w:line="240" w:lineRule="auto"/>
    </w:pPr>
    <w:rPr>
      <w:i/>
      <w:iCs/>
      <w:szCs w:val="24"/>
      <w:lang w:eastAsia="en-GB"/>
    </w:rPr>
  </w:style>
  <w:style w:type="paragraph" w:customStyle="1" w:styleId="Fait">
    <w:name w:val="Fait à"/>
    <w:basedOn w:val="Normal"/>
    <w:next w:val="Institutionquisigne"/>
    <w:rsid w:val="0007276D"/>
    <w:pPr>
      <w:keepNext/>
      <w:widowControl/>
      <w:spacing w:before="120" w:line="240" w:lineRule="auto"/>
      <w:jc w:val="both"/>
    </w:pPr>
    <w:rPr>
      <w:szCs w:val="24"/>
      <w:lang w:eastAsia="en-GB"/>
    </w:rPr>
  </w:style>
  <w:style w:type="paragraph" w:customStyle="1" w:styleId="Titrearticle">
    <w:name w:val="Titre article"/>
    <w:basedOn w:val="Normal"/>
    <w:next w:val="Normal"/>
    <w:rsid w:val="0007276D"/>
    <w:pPr>
      <w:keepNext/>
      <w:widowControl/>
      <w:spacing w:before="360" w:after="120" w:line="240" w:lineRule="auto"/>
      <w:jc w:val="center"/>
    </w:pPr>
    <w:rPr>
      <w:i/>
      <w:iCs/>
      <w:szCs w:val="24"/>
      <w:lang w:eastAsia="en-GB"/>
    </w:rPr>
  </w:style>
  <w:style w:type="paragraph" w:customStyle="1" w:styleId="Formuledadoption">
    <w:name w:val="Formule d'adoption"/>
    <w:basedOn w:val="Normal"/>
    <w:next w:val="Titrearticle"/>
    <w:rsid w:val="0007276D"/>
    <w:pPr>
      <w:keepNext/>
      <w:widowControl/>
      <w:spacing w:before="120" w:after="120" w:line="240" w:lineRule="auto"/>
      <w:jc w:val="both"/>
    </w:pPr>
    <w:rPr>
      <w:szCs w:val="24"/>
      <w:lang w:eastAsia="en-GB"/>
    </w:rPr>
  </w:style>
  <w:style w:type="paragraph" w:customStyle="1" w:styleId="Institutionquiagit">
    <w:name w:val="Institution qui agit"/>
    <w:basedOn w:val="Normal"/>
    <w:next w:val="Normal"/>
    <w:rsid w:val="0007276D"/>
    <w:pPr>
      <w:keepNext/>
      <w:widowControl/>
      <w:spacing w:before="600" w:after="120" w:line="240" w:lineRule="auto"/>
      <w:jc w:val="both"/>
    </w:pPr>
    <w:rPr>
      <w:szCs w:val="24"/>
      <w:lang w:eastAsia="en-GB"/>
    </w:rPr>
  </w:style>
  <w:style w:type="paragraph" w:customStyle="1" w:styleId="Typedudocument">
    <w:name w:val="Type du document"/>
    <w:basedOn w:val="Normal"/>
    <w:next w:val="Datedadoption"/>
    <w:rsid w:val="0007276D"/>
    <w:pPr>
      <w:widowControl/>
      <w:spacing w:before="360" w:line="240" w:lineRule="auto"/>
      <w:jc w:val="center"/>
    </w:pPr>
    <w:rPr>
      <w:b/>
      <w:bCs/>
      <w:szCs w:val="24"/>
      <w:lang w:eastAsia="en-GB"/>
    </w:rPr>
  </w:style>
  <w:style w:type="table" w:styleId="Tabellrutnt">
    <w:name w:val="Table Grid"/>
    <w:basedOn w:val="Normaltabell"/>
    <w:rsid w:val="0007276D"/>
    <w:pPr>
      <w:snapToGrid w:val="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final">
    <w:name w:val="ligne final"/>
    <w:basedOn w:val="Normal"/>
    <w:rsid w:val="00EF1E62"/>
  </w:style>
  <w:style w:type="character" w:styleId="Hyperlnk">
    <w:name w:val="Hyperlink"/>
    <w:basedOn w:val="Standardstycketeckensnitt"/>
    <w:rsid w:val="00742B13"/>
    <w:rPr>
      <w:color w:val="0000FF"/>
      <w:u w:val="single"/>
    </w:rPr>
  </w:style>
  <w:style w:type="character" w:styleId="AnvndHyperlnk">
    <w:name w:val="FollowedHyperlink"/>
    <w:basedOn w:val="Standardstycketeckensnitt"/>
    <w:rsid w:val="00742B13"/>
    <w:rPr>
      <w:color w:val="auto"/>
      <w:u w:val="single"/>
    </w:rPr>
  </w:style>
  <w:style w:type="paragraph" w:customStyle="1" w:styleId="Text1">
    <w:name w:val="Text 1"/>
    <w:basedOn w:val="Normal"/>
    <w:rsid w:val="00742B13"/>
    <w:pPr>
      <w:widowControl/>
      <w:spacing w:before="120" w:after="120" w:line="240" w:lineRule="auto"/>
      <w:ind w:left="850"/>
      <w:jc w:val="both"/>
    </w:pPr>
    <w:rPr>
      <w:szCs w:val="24"/>
      <w:lang w:eastAsia="en-GB"/>
    </w:rPr>
  </w:style>
  <w:style w:type="paragraph" w:customStyle="1" w:styleId="Text2">
    <w:name w:val="Text 2"/>
    <w:basedOn w:val="Normal"/>
    <w:rsid w:val="00742B13"/>
    <w:pPr>
      <w:widowControl/>
      <w:spacing w:before="120" w:after="120" w:line="240" w:lineRule="auto"/>
      <w:ind w:left="850"/>
      <w:jc w:val="both"/>
    </w:pPr>
    <w:rPr>
      <w:szCs w:val="24"/>
      <w:lang w:eastAsia="en-GB"/>
    </w:rPr>
  </w:style>
  <w:style w:type="paragraph" w:customStyle="1" w:styleId="Text3">
    <w:name w:val="Text 3"/>
    <w:basedOn w:val="Normal"/>
    <w:rsid w:val="00742B13"/>
    <w:pPr>
      <w:widowControl/>
      <w:spacing w:before="120" w:after="120" w:line="240" w:lineRule="auto"/>
      <w:ind w:left="850"/>
      <w:jc w:val="both"/>
    </w:pPr>
    <w:rPr>
      <w:szCs w:val="24"/>
      <w:lang w:eastAsia="en-GB"/>
    </w:rPr>
  </w:style>
  <w:style w:type="paragraph" w:customStyle="1" w:styleId="Text4">
    <w:name w:val="Text 4"/>
    <w:basedOn w:val="Normal"/>
    <w:rsid w:val="00742B13"/>
    <w:pPr>
      <w:widowControl/>
      <w:spacing w:before="120" w:after="120" w:line="240" w:lineRule="auto"/>
      <w:ind w:left="850"/>
      <w:jc w:val="both"/>
    </w:pPr>
    <w:rPr>
      <w:szCs w:val="24"/>
      <w:lang w:eastAsia="en-GB"/>
    </w:rPr>
  </w:style>
  <w:style w:type="paragraph" w:styleId="Normaltindrag">
    <w:name w:val="Normal Indent"/>
    <w:basedOn w:val="Normal"/>
    <w:rsid w:val="00742B13"/>
    <w:pPr>
      <w:widowControl/>
      <w:spacing w:after="240" w:line="240" w:lineRule="auto"/>
      <w:ind w:left="720"/>
      <w:jc w:val="both"/>
    </w:pPr>
    <w:rPr>
      <w:szCs w:val="24"/>
      <w:lang w:eastAsia="en-GB"/>
    </w:rPr>
  </w:style>
  <w:style w:type="paragraph" w:styleId="Adress-brev">
    <w:name w:val="envelope address"/>
    <w:basedOn w:val="Normal"/>
    <w:rsid w:val="00742B13"/>
    <w:pPr>
      <w:framePr w:w="7920" w:h="1980" w:hSpace="180" w:wrap="auto" w:hAnchor="page" w:xAlign="center" w:yAlign="bottom"/>
      <w:widowControl/>
      <w:spacing w:line="240" w:lineRule="auto"/>
      <w:jc w:val="both"/>
    </w:pPr>
    <w:rPr>
      <w:szCs w:val="24"/>
      <w:lang w:eastAsia="en-GB"/>
    </w:rPr>
  </w:style>
  <w:style w:type="paragraph" w:styleId="Avsndaradress-brev">
    <w:name w:val="envelope return"/>
    <w:basedOn w:val="Normal"/>
    <w:rsid w:val="00742B13"/>
    <w:pPr>
      <w:widowControl/>
      <w:spacing w:line="240" w:lineRule="auto"/>
      <w:jc w:val="both"/>
    </w:pPr>
    <w:rPr>
      <w:sz w:val="20"/>
      <w:lang w:eastAsia="en-GB"/>
    </w:rPr>
  </w:style>
  <w:style w:type="paragraph" w:styleId="Lista">
    <w:name w:val="List"/>
    <w:basedOn w:val="Normal"/>
    <w:rsid w:val="00742B13"/>
    <w:pPr>
      <w:widowControl/>
      <w:spacing w:after="240" w:line="240" w:lineRule="auto"/>
      <w:ind w:left="283" w:hanging="283"/>
      <w:jc w:val="both"/>
    </w:pPr>
    <w:rPr>
      <w:szCs w:val="24"/>
      <w:lang w:eastAsia="en-GB"/>
    </w:rPr>
  </w:style>
  <w:style w:type="paragraph" w:styleId="Punktlista">
    <w:name w:val="List Bullet"/>
    <w:basedOn w:val="Normal"/>
    <w:rsid w:val="00742B13"/>
    <w:pPr>
      <w:widowControl/>
      <w:numPr>
        <w:numId w:val="164"/>
      </w:numPr>
      <w:spacing w:before="120" w:after="120" w:line="240" w:lineRule="auto"/>
      <w:jc w:val="both"/>
    </w:pPr>
    <w:rPr>
      <w:szCs w:val="24"/>
      <w:lang w:eastAsia="en-GB"/>
    </w:rPr>
  </w:style>
  <w:style w:type="paragraph" w:styleId="Numreradlista">
    <w:name w:val="List Number"/>
    <w:basedOn w:val="Normal"/>
    <w:rsid w:val="00742B13"/>
    <w:pPr>
      <w:widowControl/>
      <w:numPr>
        <w:numId w:val="166"/>
      </w:numPr>
      <w:spacing w:before="120" w:after="120" w:line="240" w:lineRule="auto"/>
      <w:jc w:val="both"/>
    </w:pPr>
    <w:rPr>
      <w:szCs w:val="24"/>
      <w:lang w:eastAsia="en-GB"/>
    </w:rPr>
  </w:style>
  <w:style w:type="paragraph" w:styleId="Lista2">
    <w:name w:val="List 2"/>
    <w:basedOn w:val="Normal"/>
    <w:rsid w:val="00742B13"/>
    <w:pPr>
      <w:widowControl/>
      <w:spacing w:after="240" w:line="240" w:lineRule="auto"/>
      <w:ind w:left="566" w:hanging="283"/>
      <w:jc w:val="both"/>
    </w:pPr>
    <w:rPr>
      <w:szCs w:val="24"/>
      <w:lang w:eastAsia="en-GB"/>
    </w:rPr>
  </w:style>
  <w:style w:type="paragraph" w:styleId="Lista3">
    <w:name w:val="List 3"/>
    <w:basedOn w:val="Normal"/>
    <w:rsid w:val="00742B13"/>
    <w:pPr>
      <w:widowControl/>
      <w:spacing w:after="240" w:line="240" w:lineRule="auto"/>
      <w:ind w:left="849" w:hanging="283"/>
      <w:jc w:val="both"/>
    </w:pPr>
    <w:rPr>
      <w:szCs w:val="24"/>
      <w:lang w:eastAsia="en-GB"/>
    </w:rPr>
  </w:style>
  <w:style w:type="paragraph" w:styleId="Lista4">
    <w:name w:val="List 4"/>
    <w:basedOn w:val="Normal"/>
    <w:rsid w:val="00742B13"/>
    <w:pPr>
      <w:widowControl/>
      <w:spacing w:after="240" w:line="240" w:lineRule="auto"/>
      <w:ind w:left="1132" w:hanging="283"/>
      <w:jc w:val="both"/>
    </w:pPr>
    <w:rPr>
      <w:szCs w:val="24"/>
      <w:lang w:eastAsia="en-GB"/>
    </w:rPr>
  </w:style>
  <w:style w:type="paragraph" w:styleId="Lista5">
    <w:name w:val="List 5"/>
    <w:basedOn w:val="Normal"/>
    <w:rsid w:val="00742B13"/>
    <w:pPr>
      <w:widowControl/>
      <w:spacing w:after="240" w:line="240" w:lineRule="auto"/>
      <w:ind w:left="1415" w:hanging="283"/>
      <w:jc w:val="both"/>
    </w:pPr>
    <w:rPr>
      <w:szCs w:val="24"/>
      <w:lang w:eastAsia="en-GB"/>
    </w:rPr>
  </w:style>
  <w:style w:type="paragraph" w:styleId="Punktlista2">
    <w:name w:val="List Bullet 2"/>
    <w:basedOn w:val="Normal"/>
    <w:rsid w:val="00742B13"/>
    <w:pPr>
      <w:widowControl/>
      <w:numPr>
        <w:numId w:val="168"/>
      </w:numPr>
      <w:spacing w:before="120" w:after="120" w:line="240" w:lineRule="auto"/>
      <w:jc w:val="both"/>
    </w:pPr>
    <w:rPr>
      <w:szCs w:val="24"/>
      <w:lang w:eastAsia="en-GB"/>
    </w:rPr>
  </w:style>
  <w:style w:type="paragraph" w:styleId="Punktlista3">
    <w:name w:val="List Bullet 3"/>
    <w:basedOn w:val="Normal"/>
    <w:rsid w:val="00742B13"/>
    <w:pPr>
      <w:widowControl/>
      <w:numPr>
        <w:numId w:val="170"/>
      </w:numPr>
      <w:spacing w:before="120" w:after="120" w:line="240" w:lineRule="auto"/>
      <w:jc w:val="both"/>
    </w:pPr>
    <w:rPr>
      <w:szCs w:val="24"/>
      <w:lang w:eastAsia="en-GB"/>
    </w:rPr>
  </w:style>
  <w:style w:type="paragraph" w:styleId="Punktlista4">
    <w:name w:val="List Bullet 4"/>
    <w:basedOn w:val="Normal"/>
    <w:rsid w:val="00742B13"/>
    <w:pPr>
      <w:widowControl/>
      <w:numPr>
        <w:numId w:val="172"/>
      </w:numPr>
      <w:spacing w:before="120" w:after="120" w:line="240" w:lineRule="auto"/>
      <w:jc w:val="both"/>
    </w:pPr>
    <w:rPr>
      <w:szCs w:val="24"/>
      <w:lang w:eastAsia="en-GB"/>
    </w:rPr>
  </w:style>
  <w:style w:type="paragraph" w:styleId="Punktlista5">
    <w:name w:val="List Bullet 5"/>
    <w:basedOn w:val="Normal"/>
    <w:autoRedefine/>
    <w:rsid w:val="00742B13"/>
    <w:pPr>
      <w:widowControl/>
      <w:tabs>
        <w:tab w:val="num" w:pos="1210"/>
        <w:tab w:val="num" w:pos="1492"/>
      </w:tabs>
      <w:spacing w:after="240" w:line="240" w:lineRule="auto"/>
      <w:ind w:left="1492" w:hanging="360"/>
      <w:jc w:val="both"/>
    </w:pPr>
    <w:rPr>
      <w:szCs w:val="24"/>
      <w:lang w:eastAsia="en-GB"/>
    </w:rPr>
  </w:style>
  <w:style w:type="paragraph" w:styleId="Numreradlista2">
    <w:name w:val="List Number 2"/>
    <w:basedOn w:val="Normal"/>
    <w:rsid w:val="00742B13"/>
    <w:pPr>
      <w:widowControl/>
      <w:numPr>
        <w:numId w:val="176"/>
      </w:numPr>
      <w:spacing w:before="120" w:after="120" w:line="240" w:lineRule="auto"/>
      <w:jc w:val="both"/>
    </w:pPr>
    <w:rPr>
      <w:szCs w:val="24"/>
      <w:lang w:eastAsia="en-GB"/>
    </w:rPr>
  </w:style>
  <w:style w:type="paragraph" w:styleId="Numreradlista3">
    <w:name w:val="List Number 3"/>
    <w:basedOn w:val="Normal"/>
    <w:rsid w:val="00742B13"/>
    <w:pPr>
      <w:widowControl/>
      <w:numPr>
        <w:numId w:val="178"/>
      </w:numPr>
      <w:spacing w:before="120" w:after="120" w:line="240" w:lineRule="auto"/>
      <w:jc w:val="both"/>
    </w:pPr>
    <w:rPr>
      <w:szCs w:val="24"/>
      <w:lang w:eastAsia="en-GB"/>
    </w:rPr>
  </w:style>
  <w:style w:type="paragraph" w:styleId="Numreradlista4">
    <w:name w:val="List Number 4"/>
    <w:basedOn w:val="Normal"/>
    <w:rsid w:val="00742B13"/>
    <w:pPr>
      <w:widowControl/>
      <w:numPr>
        <w:numId w:val="180"/>
      </w:numPr>
      <w:spacing w:before="120" w:after="120" w:line="240" w:lineRule="auto"/>
      <w:jc w:val="both"/>
    </w:pPr>
    <w:rPr>
      <w:szCs w:val="24"/>
      <w:lang w:eastAsia="en-GB"/>
    </w:rPr>
  </w:style>
  <w:style w:type="paragraph" w:styleId="Numreradlista5">
    <w:name w:val="List Number 5"/>
    <w:basedOn w:val="Normal"/>
    <w:rsid w:val="00742B13"/>
    <w:pPr>
      <w:widowControl/>
      <w:tabs>
        <w:tab w:val="num" w:pos="850"/>
        <w:tab w:val="num" w:pos="1492"/>
      </w:tabs>
      <w:spacing w:after="240" w:line="240" w:lineRule="auto"/>
      <w:ind w:left="1492" w:hanging="850"/>
      <w:jc w:val="both"/>
    </w:pPr>
    <w:rPr>
      <w:szCs w:val="24"/>
      <w:lang w:eastAsia="en-GB"/>
    </w:rPr>
  </w:style>
  <w:style w:type="paragraph" w:styleId="Rubrik">
    <w:name w:val="Title"/>
    <w:basedOn w:val="Normal"/>
    <w:qFormat/>
    <w:rsid w:val="00742B13"/>
    <w:pPr>
      <w:widowControl/>
      <w:spacing w:before="240" w:after="60" w:line="240" w:lineRule="auto"/>
      <w:jc w:val="center"/>
      <w:outlineLvl w:val="0"/>
    </w:pPr>
    <w:rPr>
      <w:rFonts w:ascii="Arial" w:hAnsi="Arial" w:cs="Arial"/>
      <w:b/>
      <w:bCs/>
      <w:kern w:val="28"/>
      <w:sz w:val="32"/>
      <w:szCs w:val="32"/>
      <w:lang w:eastAsia="en-GB"/>
    </w:rPr>
  </w:style>
  <w:style w:type="paragraph" w:styleId="Signatur">
    <w:name w:val="Signature"/>
    <w:basedOn w:val="Normal"/>
    <w:next w:val="Contact"/>
    <w:rsid w:val="00742B13"/>
    <w:pPr>
      <w:widowControl/>
      <w:tabs>
        <w:tab w:val="left" w:pos="5103"/>
      </w:tabs>
      <w:spacing w:before="1200" w:line="240" w:lineRule="auto"/>
      <w:ind w:left="5103"/>
      <w:jc w:val="center"/>
    </w:pPr>
    <w:rPr>
      <w:szCs w:val="24"/>
      <w:lang w:eastAsia="en-GB"/>
    </w:rPr>
  </w:style>
  <w:style w:type="paragraph" w:customStyle="1" w:styleId="Contact">
    <w:name w:val="Contact"/>
    <w:basedOn w:val="Normal"/>
    <w:next w:val="Enclosures"/>
    <w:rsid w:val="00742B13"/>
    <w:pPr>
      <w:widowControl/>
      <w:spacing w:before="480" w:line="240" w:lineRule="auto"/>
      <w:ind w:left="567" w:hanging="567"/>
    </w:pPr>
    <w:rPr>
      <w:szCs w:val="24"/>
      <w:lang w:eastAsia="en-GB"/>
    </w:rPr>
  </w:style>
  <w:style w:type="paragraph" w:customStyle="1" w:styleId="Enclosures">
    <w:name w:val="Enclosures"/>
    <w:basedOn w:val="Normal"/>
    <w:next w:val="Participants"/>
    <w:rsid w:val="00742B13"/>
    <w:pPr>
      <w:keepNext/>
      <w:keepLines/>
      <w:widowControl/>
      <w:tabs>
        <w:tab w:val="left" w:pos="5642"/>
      </w:tabs>
      <w:spacing w:before="480" w:line="240" w:lineRule="auto"/>
      <w:ind w:left="1792" w:hanging="1792"/>
    </w:pPr>
    <w:rPr>
      <w:szCs w:val="24"/>
      <w:lang w:eastAsia="en-GB"/>
    </w:rPr>
  </w:style>
  <w:style w:type="paragraph" w:customStyle="1" w:styleId="Participants">
    <w:name w:val="Participants"/>
    <w:basedOn w:val="Normal"/>
    <w:next w:val="Copies"/>
    <w:rsid w:val="00742B13"/>
    <w:pPr>
      <w:widowControl/>
      <w:tabs>
        <w:tab w:val="left" w:pos="2512"/>
        <w:tab w:val="left" w:pos="2762"/>
        <w:tab w:val="left" w:pos="5642"/>
        <w:tab w:val="left" w:pos="6362"/>
        <w:tab w:val="left" w:pos="6720"/>
      </w:tabs>
      <w:spacing w:before="480" w:line="240" w:lineRule="auto"/>
      <w:ind w:left="1792" w:hanging="1792"/>
    </w:pPr>
    <w:rPr>
      <w:szCs w:val="24"/>
      <w:lang w:eastAsia="en-GB"/>
    </w:rPr>
  </w:style>
  <w:style w:type="paragraph" w:customStyle="1" w:styleId="Copies">
    <w:name w:val="Copies"/>
    <w:basedOn w:val="Normal"/>
    <w:next w:val="Normal"/>
    <w:rsid w:val="00742B13"/>
    <w:pPr>
      <w:widowControl/>
      <w:tabs>
        <w:tab w:val="left" w:pos="2512"/>
        <w:tab w:val="left" w:pos="2762"/>
        <w:tab w:val="left" w:pos="5642"/>
        <w:tab w:val="left" w:pos="6362"/>
        <w:tab w:val="left" w:pos="6720"/>
      </w:tabs>
      <w:spacing w:before="480" w:line="240" w:lineRule="auto"/>
      <w:ind w:left="1792" w:hanging="1792"/>
    </w:pPr>
    <w:rPr>
      <w:szCs w:val="24"/>
      <w:lang w:eastAsia="en-GB"/>
    </w:rPr>
  </w:style>
  <w:style w:type="paragraph" w:styleId="Avslutandetext">
    <w:name w:val="Closing"/>
    <w:basedOn w:val="Normal"/>
    <w:next w:val="Signatur"/>
    <w:rsid w:val="00742B13"/>
    <w:pPr>
      <w:widowControl/>
      <w:tabs>
        <w:tab w:val="left" w:pos="5103"/>
      </w:tabs>
      <w:spacing w:before="240" w:after="240" w:line="240" w:lineRule="auto"/>
      <w:ind w:left="5103"/>
    </w:pPr>
    <w:rPr>
      <w:szCs w:val="24"/>
      <w:lang w:eastAsia="en-GB"/>
    </w:rPr>
  </w:style>
  <w:style w:type="paragraph" w:styleId="Brdtext">
    <w:name w:val="Body Text"/>
    <w:basedOn w:val="Normal"/>
    <w:rsid w:val="00742B13"/>
    <w:pPr>
      <w:widowControl/>
      <w:spacing w:after="120" w:line="240" w:lineRule="auto"/>
      <w:jc w:val="both"/>
    </w:pPr>
    <w:rPr>
      <w:szCs w:val="24"/>
      <w:lang w:eastAsia="en-GB"/>
    </w:rPr>
  </w:style>
  <w:style w:type="paragraph" w:styleId="Brdtextmedindrag">
    <w:name w:val="Body Text Indent"/>
    <w:basedOn w:val="Normal"/>
    <w:rsid w:val="00742B13"/>
    <w:pPr>
      <w:widowControl/>
      <w:spacing w:after="120" w:line="240" w:lineRule="auto"/>
      <w:ind w:left="283"/>
      <w:jc w:val="both"/>
    </w:pPr>
    <w:rPr>
      <w:szCs w:val="24"/>
      <w:lang w:eastAsia="en-GB"/>
    </w:rPr>
  </w:style>
  <w:style w:type="paragraph" w:styleId="Listafortstt">
    <w:name w:val="List Continue"/>
    <w:basedOn w:val="Normal"/>
    <w:rsid w:val="00742B13"/>
    <w:pPr>
      <w:widowControl/>
      <w:spacing w:after="120" w:line="240" w:lineRule="auto"/>
      <w:ind w:left="283"/>
      <w:jc w:val="both"/>
    </w:pPr>
    <w:rPr>
      <w:szCs w:val="24"/>
      <w:lang w:eastAsia="en-GB"/>
    </w:rPr>
  </w:style>
  <w:style w:type="paragraph" w:styleId="Listafortstt2">
    <w:name w:val="List Continue 2"/>
    <w:basedOn w:val="Normal"/>
    <w:rsid w:val="00742B13"/>
    <w:pPr>
      <w:widowControl/>
      <w:spacing w:after="120" w:line="240" w:lineRule="auto"/>
      <w:ind w:left="566"/>
      <w:jc w:val="both"/>
    </w:pPr>
    <w:rPr>
      <w:szCs w:val="24"/>
      <w:lang w:eastAsia="en-GB"/>
    </w:rPr>
  </w:style>
  <w:style w:type="paragraph" w:styleId="Listafortstt3">
    <w:name w:val="List Continue 3"/>
    <w:basedOn w:val="Normal"/>
    <w:rsid w:val="00742B13"/>
    <w:pPr>
      <w:widowControl/>
      <w:spacing w:after="120" w:line="240" w:lineRule="auto"/>
      <w:ind w:left="849"/>
      <w:jc w:val="both"/>
    </w:pPr>
    <w:rPr>
      <w:szCs w:val="24"/>
      <w:lang w:eastAsia="en-GB"/>
    </w:rPr>
  </w:style>
  <w:style w:type="paragraph" w:styleId="Listafortstt4">
    <w:name w:val="List Continue 4"/>
    <w:basedOn w:val="Normal"/>
    <w:rsid w:val="00742B13"/>
    <w:pPr>
      <w:widowControl/>
      <w:spacing w:after="120" w:line="240" w:lineRule="auto"/>
      <w:ind w:left="1132"/>
      <w:jc w:val="both"/>
    </w:pPr>
    <w:rPr>
      <w:szCs w:val="24"/>
      <w:lang w:eastAsia="en-GB"/>
    </w:rPr>
  </w:style>
  <w:style w:type="paragraph" w:styleId="Listafortstt5">
    <w:name w:val="List Continue 5"/>
    <w:basedOn w:val="Normal"/>
    <w:rsid w:val="00742B13"/>
    <w:pPr>
      <w:widowControl/>
      <w:spacing w:after="120" w:line="240" w:lineRule="auto"/>
      <w:ind w:left="1415"/>
      <w:jc w:val="both"/>
    </w:pPr>
    <w:rPr>
      <w:szCs w:val="24"/>
      <w:lang w:eastAsia="en-GB"/>
    </w:rPr>
  </w:style>
  <w:style w:type="paragraph" w:styleId="Meddelanderubrik">
    <w:name w:val="Message Header"/>
    <w:basedOn w:val="Normal"/>
    <w:rsid w:val="00742B13"/>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cs="Arial"/>
      <w:szCs w:val="24"/>
      <w:lang w:eastAsia="en-GB"/>
    </w:rPr>
  </w:style>
  <w:style w:type="paragraph" w:styleId="Underrubrik">
    <w:name w:val="Subtitle"/>
    <w:basedOn w:val="Normal"/>
    <w:qFormat/>
    <w:rsid w:val="00742B13"/>
    <w:pPr>
      <w:widowControl/>
      <w:spacing w:after="60" w:line="240" w:lineRule="auto"/>
      <w:jc w:val="center"/>
      <w:outlineLvl w:val="1"/>
    </w:pPr>
    <w:rPr>
      <w:rFonts w:ascii="Arial" w:hAnsi="Arial" w:cs="Arial"/>
      <w:szCs w:val="24"/>
      <w:lang w:eastAsia="en-GB"/>
    </w:rPr>
  </w:style>
  <w:style w:type="paragraph" w:styleId="Inledning">
    <w:name w:val="Salutation"/>
    <w:basedOn w:val="Normal"/>
    <w:next w:val="Normal"/>
    <w:rsid w:val="00742B13"/>
    <w:pPr>
      <w:widowControl/>
      <w:spacing w:after="240" w:line="240" w:lineRule="auto"/>
      <w:jc w:val="both"/>
    </w:pPr>
    <w:rPr>
      <w:szCs w:val="24"/>
      <w:lang w:eastAsia="en-GB"/>
    </w:rPr>
  </w:style>
  <w:style w:type="paragraph" w:customStyle="1" w:styleId="References">
    <w:name w:val="References"/>
    <w:basedOn w:val="Normal"/>
    <w:next w:val="AddressTR"/>
    <w:rsid w:val="00742B13"/>
    <w:pPr>
      <w:widowControl/>
      <w:spacing w:after="240" w:line="240" w:lineRule="auto"/>
      <w:ind w:left="5103"/>
    </w:pPr>
    <w:rPr>
      <w:sz w:val="20"/>
      <w:lang w:eastAsia="en-GB"/>
    </w:rPr>
  </w:style>
  <w:style w:type="paragraph" w:customStyle="1" w:styleId="AddressTR">
    <w:name w:val="AddressTR"/>
    <w:basedOn w:val="Normal"/>
    <w:next w:val="Normal"/>
    <w:rsid w:val="00742B13"/>
    <w:pPr>
      <w:widowControl/>
      <w:spacing w:after="720" w:line="240" w:lineRule="auto"/>
      <w:ind w:left="5103"/>
    </w:pPr>
    <w:rPr>
      <w:szCs w:val="24"/>
      <w:lang w:eastAsia="en-GB"/>
    </w:rPr>
  </w:style>
  <w:style w:type="paragraph" w:styleId="Datum">
    <w:name w:val="Date"/>
    <w:basedOn w:val="Normal"/>
    <w:next w:val="References"/>
    <w:rsid w:val="00742B13"/>
    <w:pPr>
      <w:widowControl/>
      <w:spacing w:line="240" w:lineRule="auto"/>
      <w:ind w:left="5103" w:right="-567"/>
    </w:pPr>
    <w:rPr>
      <w:szCs w:val="24"/>
      <w:lang w:eastAsia="en-GB"/>
    </w:rPr>
  </w:style>
  <w:style w:type="paragraph" w:styleId="Brdtextmedfrstaindrag">
    <w:name w:val="Body Text First Indent"/>
    <w:basedOn w:val="Brdtext"/>
    <w:rsid w:val="00742B13"/>
    <w:pPr>
      <w:ind w:firstLine="210"/>
    </w:pPr>
  </w:style>
  <w:style w:type="paragraph" w:styleId="Brdtextmedfrstaindrag2">
    <w:name w:val="Body Text First Indent 2"/>
    <w:basedOn w:val="Brdtextmedindrag"/>
    <w:rsid w:val="00742B13"/>
    <w:pPr>
      <w:ind w:firstLine="210"/>
    </w:pPr>
  </w:style>
  <w:style w:type="paragraph" w:styleId="Anteckningsrubrik">
    <w:name w:val="Note Heading"/>
    <w:basedOn w:val="Normal"/>
    <w:next w:val="Normal"/>
    <w:rsid w:val="00742B13"/>
    <w:pPr>
      <w:widowControl/>
      <w:spacing w:after="240" w:line="240" w:lineRule="auto"/>
      <w:jc w:val="both"/>
    </w:pPr>
    <w:rPr>
      <w:szCs w:val="24"/>
      <w:lang w:eastAsia="en-GB"/>
    </w:rPr>
  </w:style>
  <w:style w:type="paragraph" w:styleId="Brdtext3">
    <w:name w:val="Body Text 3"/>
    <w:basedOn w:val="Normal"/>
    <w:rsid w:val="00742B13"/>
    <w:pPr>
      <w:widowControl/>
      <w:spacing w:after="120" w:line="240" w:lineRule="auto"/>
      <w:jc w:val="both"/>
    </w:pPr>
    <w:rPr>
      <w:sz w:val="16"/>
      <w:szCs w:val="16"/>
      <w:lang w:eastAsia="en-GB"/>
    </w:rPr>
  </w:style>
  <w:style w:type="paragraph" w:styleId="Brdtextmedindrag2">
    <w:name w:val="Body Text Indent 2"/>
    <w:basedOn w:val="Normal"/>
    <w:rsid w:val="00742B13"/>
    <w:pPr>
      <w:widowControl/>
      <w:spacing w:after="120" w:line="480" w:lineRule="auto"/>
      <w:ind w:left="283"/>
      <w:jc w:val="both"/>
    </w:pPr>
    <w:rPr>
      <w:szCs w:val="24"/>
      <w:lang w:eastAsia="en-GB"/>
    </w:rPr>
  </w:style>
  <w:style w:type="paragraph" w:styleId="Brdtextmedindrag3">
    <w:name w:val="Body Text Indent 3"/>
    <w:basedOn w:val="Normal"/>
    <w:rsid w:val="00742B13"/>
    <w:pPr>
      <w:widowControl/>
      <w:spacing w:after="120" w:line="240" w:lineRule="auto"/>
      <w:ind w:left="283"/>
      <w:jc w:val="both"/>
    </w:pPr>
    <w:rPr>
      <w:sz w:val="16"/>
      <w:szCs w:val="16"/>
      <w:lang w:eastAsia="en-GB"/>
    </w:rPr>
  </w:style>
  <w:style w:type="paragraph" w:styleId="Indragetstycke">
    <w:name w:val="Block Text"/>
    <w:basedOn w:val="Normal"/>
    <w:rsid w:val="00742B13"/>
    <w:pPr>
      <w:widowControl/>
      <w:spacing w:after="120" w:line="240" w:lineRule="auto"/>
      <w:ind w:left="1440" w:right="1440"/>
      <w:jc w:val="both"/>
    </w:pPr>
    <w:rPr>
      <w:szCs w:val="24"/>
      <w:lang w:eastAsia="en-GB"/>
    </w:rPr>
  </w:style>
  <w:style w:type="paragraph" w:styleId="Oformateradtext">
    <w:name w:val="Plain Text"/>
    <w:basedOn w:val="Normal"/>
    <w:rsid w:val="00742B13"/>
    <w:pPr>
      <w:widowControl/>
      <w:spacing w:after="240" w:line="240" w:lineRule="auto"/>
      <w:jc w:val="both"/>
    </w:pPr>
    <w:rPr>
      <w:rFonts w:ascii="Courier New" w:hAnsi="Courier New" w:cs="Courier New"/>
      <w:sz w:val="20"/>
      <w:lang w:eastAsia="en-GB"/>
    </w:rPr>
  </w:style>
  <w:style w:type="paragraph" w:customStyle="1" w:styleId="HeaderLandscape">
    <w:name w:val="HeaderLandscape"/>
    <w:basedOn w:val="Normal"/>
    <w:rsid w:val="00742B13"/>
    <w:pPr>
      <w:widowControl/>
      <w:tabs>
        <w:tab w:val="right" w:pos="14003"/>
      </w:tabs>
      <w:spacing w:before="120" w:after="120" w:line="240" w:lineRule="auto"/>
      <w:jc w:val="both"/>
    </w:pPr>
    <w:rPr>
      <w:szCs w:val="24"/>
      <w:lang w:eastAsia="en-GB"/>
    </w:rPr>
  </w:style>
  <w:style w:type="paragraph" w:customStyle="1" w:styleId="NormalCentered">
    <w:name w:val="Normal Centered"/>
    <w:basedOn w:val="Normal"/>
    <w:rsid w:val="00742B13"/>
    <w:pPr>
      <w:widowControl/>
      <w:spacing w:before="120" w:after="120" w:line="240" w:lineRule="auto"/>
      <w:jc w:val="center"/>
    </w:pPr>
    <w:rPr>
      <w:szCs w:val="24"/>
      <w:lang w:eastAsia="en-GB"/>
    </w:rPr>
  </w:style>
  <w:style w:type="paragraph" w:customStyle="1" w:styleId="NormalLeft">
    <w:name w:val="Normal Left"/>
    <w:basedOn w:val="Normal"/>
    <w:rsid w:val="00742B13"/>
    <w:pPr>
      <w:widowControl/>
      <w:spacing w:before="120" w:after="120" w:line="240" w:lineRule="auto"/>
    </w:pPr>
    <w:rPr>
      <w:szCs w:val="24"/>
      <w:lang w:eastAsia="en-GB"/>
    </w:rPr>
  </w:style>
  <w:style w:type="paragraph" w:customStyle="1" w:styleId="NormalRight">
    <w:name w:val="Normal Right"/>
    <w:basedOn w:val="Normal"/>
    <w:rsid w:val="00742B13"/>
    <w:pPr>
      <w:widowControl/>
      <w:spacing w:before="120" w:after="120" w:line="240" w:lineRule="auto"/>
      <w:jc w:val="right"/>
    </w:pPr>
    <w:rPr>
      <w:szCs w:val="24"/>
      <w:lang w:eastAsia="en-GB"/>
    </w:rPr>
  </w:style>
  <w:style w:type="paragraph" w:customStyle="1" w:styleId="QuotedText">
    <w:name w:val="Quoted Text"/>
    <w:basedOn w:val="Normal"/>
    <w:rsid w:val="00742B13"/>
    <w:pPr>
      <w:widowControl/>
      <w:spacing w:before="120" w:after="120" w:line="240" w:lineRule="auto"/>
      <w:ind w:left="1417"/>
      <w:jc w:val="both"/>
    </w:pPr>
    <w:rPr>
      <w:szCs w:val="24"/>
      <w:lang w:eastAsia="en-GB"/>
    </w:rPr>
  </w:style>
  <w:style w:type="paragraph" w:customStyle="1" w:styleId="Point0">
    <w:name w:val="Point 0"/>
    <w:basedOn w:val="Normal"/>
    <w:rsid w:val="00742B13"/>
    <w:pPr>
      <w:widowControl/>
      <w:spacing w:before="120" w:after="120" w:line="240" w:lineRule="auto"/>
      <w:ind w:left="850" w:hanging="850"/>
      <w:jc w:val="both"/>
    </w:pPr>
    <w:rPr>
      <w:szCs w:val="24"/>
      <w:lang w:eastAsia="en-GB"/>
    </w:rPr>
  </w:style>
  <w:style w:type="paragraph" w:customStyle="1" w:styleId="Point1">
    <w:name w:val="Point 1"/>
    <w:basedOn w:val="Normal"/>
    <w:rsid w:val="00742B13"/>
    <w:pPr>
      <w:widowControl/>
      <w:spacing w:before="120" w:after="120" w:line="240" w:lineRule="auto"/>
      <w:ind w:left="1417" w:hanging="567"/>
      <w:jc w:val="both"/>
    </w:pPr>
    <w:rPr>
      <w:szCs w:val="24"/>
      <w:lang w:eastAsia="en-GB"/>
    </w:rPr>
  </w:style>
  <w:style w:type="paragraph" w:customStyle="1" w:styleId="Point2">
    <w:name w:val="Point 2"/>
    <w:basedOn w:val="Normal"/>
    <w:rsid w:val="00742B13"/>
    <w:pPr>
      <w:widowControl/>
      <w:spacing w:before="120" w:after="120" w:line="240" w:lineRule="auto"/>
      <w:ind w:left="1984" w:hanging="567"/>
      <w:jc w:val="both"/>
    </w:pPr>
    <w:rPr>
      <w:szCs w:val="24"/>
      <w:lang w:eastAsia="en-GB"/>
    </w:rPr>
  </w:style>
  <w:style w:type="paragraph" w:customStyle="1" w:styleId="Point3">
    <w:name w:val="Point 3"/>
    <w:basedOn w:val="Normal"/>
    <w:rsid w:val="00742B13"/>
    <w:pPr>
      <w:widowControl/>
      <w:spacing w:before="120" w:after="120" w:line="240" w:lineRule="auto"/>
      <w:ind w:left="2551" w:hanging="567"/>
      <w:jc w:val="both"/>
    </w:pPr>
    <w:rPr>
      <w:szCs w:val="24"/>
      <w:lang w:eastAsia="en-GB"/>
    </w:rPr>
  </w:style>
  <w:style w:type="paragraph" w:customStyle="1" w:styleId="Point4">
    <w:name w:val="Point 4"/>
    <w:basedOn w:val="Normal"/>
    <w:rsid w:val="00742B13"/>
    <w:pPr>
      <w:widowControl/>
      <w:spacing w:before="120" w:after="120" w:line="240" w:lineRule="auto"/>
      <w:ind w:left="3118" w:hanging="567"/>
      <w:jc w:val="both"/>
    </w:pPr>
    <w:rPr>
      <w:szCs w:val="24"/>
      <w:lang w:eastAsia="en-GB"/>
    </w:rPr>
  </w:style>
  <w:style w:type="paragraph" w:customStyle="1" w:styleId="Tiret0">
    <w:name w:val="Tiret 0"/>
    <w:basedOn w:val="Point0"/>
    <w:rsid w:val="00742B13"/>
    <w:pPr>
      <w:numPr>
        <w:numId w:val="182"/>
      </w:numPr>
    </w:pPr>
  </w:style>
  <w:style w:type="paragraph" w:customStyle="1" w:styleId="Tiret1">
    <w:name w:val="Tiret 1"/>
    <w:basedOn w:val="Point1"/>
    <w:rsid w:val="00742B13"/>
    <w:pPr>
      <w:numPr>
        <w:numId w:val="184"/>
      </w:numPr>
    </w:pPr>
  </w:style>
  <w:style w:type="paragraph" w:customStyle="1" w:styleId="Tiret2">
    <w:name w:val="Tiret 2"/>
    <w:basedOn w:val="Point2"/>
    <w:rsid w:val="00742B13"/>
    <w:pPr>
      <w:numPr>
        <w:numId w:val="186"/>
      </w:numPr>
    </w:pPr>
  </w:style>
  <w:style w:type="paragraph" w:customStyle="1" w:styleId="Tiret3">
    <w:name w:val="Tiret 3"/>
    <w:basedOn w:val="Point3"/>
    <w:rsid w:val="00742B13"/>
    <w:pPr>
      <w:numPr>
        <w:numId w:val="188"/>
      </w:numPr>
    </w:pPr>
  </w:style>
  <w:style w:type="paragraph" w:customStyle="1" w:styleId="Tiret4">
    <w:name w:val="Tiret 4"/>
    <w:basedOn w:val="Point4"/>
    <w:rsid w:val="00742B13"/>
    <w:pPr>
      <w:numPr>
        <w:numId w:val="190"/>
      </w:numPr>
    </w:pPr>
  </w:style>
  <w:style w:type="paragraph" w:customStyle="1" w:styleId="PointDouble0">
    <w:name w:val="PointDouble 0"/>
    <w:basedOn w:val="Normal"/>
    <w:rsid w:val="00742B13"/>
    <w:pPr>
      <w:widowControl/>
      <w:tabs>
        <w:tab w:val="left" w:pos="850"/>
      </w:tabs>
      <w:spacing w:before="120" w:after="120" w:line="240" w:lineRule="auto"/>
      <w:ind w:left="1417" w:hanging="1417"/>
      <w:jc w:val="both"/>
    </w:pPr>
    <w:rPr>
      <w:szCs w:val="24"/>
      <w:lang w:eastAsia="en-GB"/>
    </w:rPr>
  </w:style>
  <w:style w:type="paragraph" w:customStyle="1" w:styleId="PointDouble1">
    <w:name w:val="PointDouble 1"/>
    <w:basedOn w:val="Normal"/>
    <w:rsid w:val="00742B13"/>
    <w:pPr>
      <w:widowControl/>
      <w:tabs>
        <w:tab w:val="left" w:pos="1417"/>
      </w:tabs>
      <w:spacing w:before="120" w:after="120" w:line="240" w:lineRule="auto"/>
      <w:ind w:left="1984" w:hanging="1134"/>
      <w:jc w:val="both"/>
    </w:pPr>
    <w:rPr>
      <w:szCs w:val="24"/>
      <w:lang w:eastAsia="en-GB"/>
    </w:rPr>
  </w:style>
  <w:style w:type="paragraph" w:customStyle="1" w:styleId="PointDouble2">
    <w:name w:val="PointDouble 2"/>
    <w:basedOn w:val="Normal"/>
    <w:rsid w:val="00742B13"/>
    <w:pPr>
      <w:widowControl/>
      <w:tabs>
        <w:tab w:val="left" w:pos="1984"/>
      </w:tabs>
      <w:spacing w:before="120" w:after="120" w:line="240" w:lineRule="auto"/>
      <w:ind w:left="2551" w:hanging="1134"/>
      <w:jc w:val="both"/>
    </w:pPr>
    <w:rPr>
      <w:szCs w:val="24"/>
      <w:lang w:eastAsia="en-GB"/>
    </w:rPr>
  </w:style>
  <w:style w:type="paragraph" w:customStyle="1" w:styleId="PointDouble3">
    <w:name w:val="PointDouble 3"/>
    <w:basedOn w:val="Normal"/>
    <w:rsid w:val="00742B13"/>
    <w:pPr>
      <w:widowControl/>
      <w:tabs>
        <w:tab w:val="left" w:pos="2551"/>
      </w:tabs>
      <w:spacing w:before="120" w:after="120" w:line="240" w:lineRule="auto"/>
      <w:ind w:left="3118" w:hanging="1134"/>
      <w:jc w:val="both"/>
    </w:pPr>
    <w:rPr>
      <w:szCs w:val="24"/>
      <w:lang w:eastAsia="en-GB"/>
    </w:rPr>
  </w:style>
  <w:style w:type="paragraph" w:customStyle="1" w:styleId="PointDouble4">
    <w:name w:val="PointDouble 4"/>
    <w:basedOn w:val="Normal"/>
    <w:rsid w:val="00742B13"/>
    <w:pPr>
      <w:widowControl/>
      <w:tabs>
        <w:tab w:val="left" w:pos="3118"/>
      </w:tabs>
      <w:spacing w:before="120" w:after="120" w:line="240" w:lineRule="auto"/>
      <w:ind w:left="3685" w:hanging="1134"/>
      <w:jc w:val="both"/>
    </w:pPr>
    <w:rPr>
      <w:szCs w:val="24"/>
      <w:lang w:eastAsia="en-GB"/>
    </w:rPr>
  </w:style>
  <w:style w:type="paragraph" w:customStyle="1" w:styleId="PointTriple0">
    <w:name w:val="PointTriple 0"/>
    <w:basedOn w:val="Normal"/>
    <w:rsid w:val="00742B13"/>
    <w:pPr>
      <w:widowControl/>
      <w:tabs>
        <w:tab w:val="left" w:pos="850"/>
        <w:tab w:val="left" w:pos="1417"/>
      </w:tabs>
      <w:spacing w:before="120" w:after="120" w:line="240" w:lineRule="auto"/>
      <w:ind w:left="1984" w:hanging="1984"/>
      <w:jc w:val="both"/>
    </w:pPr>
    <w:rPr>
      <w:szCs w:val="24"/>
      <w:lang w:eastAsia="en-GB"/>
    </w:rPr>
  </w:style>
  <w:style w:type="paragraph" w:customStyle="1" w:styleId="PointTriple1">
    <w:name w:val="PointTriple 1"/>
    <w:basedOn w:val="Normal"/>
    <w:rsid w:val="00742B13"/>
    <w:pPr>
      <w:widowControl/>
      <w:tabs>
        <w:tab w:val="left" w:pos="1417"/>
        <w:tab w:val="left" w:pos="1984"/>
      </w:tabs>
      <w:spacing w:before="120" w:after="120" w:line="240" w:lineRule="auto"/>
      <w:ind w:left="2551" w:hanging="1701"/>
      <w:jc w:val="both"/>
    </w:pPr>
    <w:rPr>
      <w:szCs w:val="24"/>
      <w:lang w:eastAsia="en-GB"/>
    </w:rPr>
  </w:style>
  <w:style w:type="paragraph" w:customStyle="1" w:styleId="PointTriple2">
    <w:name w:val="PointTriple 2"/>
    <w:basedOn w:val="Normal"/>
    <w:rsid w:val="00742B13"/>
    <w:pPr>
      <w:widowControl/>
      <w:tabs>
        <w:tab w:val="left" w:pos="1984"/>
        <w:tab w:val="left" w:pos="2551"/>
      </w:tabs>
      <w:spacing w:before="120" w:after="120" w:line="240" w:lineRule="auto"/>
      <w:ind w:left="3118" w:hanging="1701"/>
      <w:jc w:val="both"/>
    </w:pPr>
    <w:rPr>
      <w:szCs w:val="24"/>
      <w:lang w:eastAsia="en-GB"/>
    </w:rPr>
  </w:style>
  <w:style w:type="paragraph" w:customStyle="1" w:styleId="PointTriple3">
    <w:name w:val="PointTriple 3"/>
    <w:basedOn w:val="Normal"/>
    <w:rsid w:val="00742B13"/>
    <w:pPr>
      <w:widowControl/>
      <w:tabs>
        <w:tab w:val="left" w:pos="2551"/>
        <w:tab w:val="left" w:pos="3118"/>
      </w:tabs>
      <w:spacing w:before="120" w:after="120" w:line="240" w:lineRule="auto"/>
      <w:ind w:left="3685" w:hanging="1701"/>
      <w:jc w:val="both"/>
    </w:pPr>
    <w:rPr>
      <w:szCs w:val="24"/>
      <w:lang w:eastAsia="en-GB"/>
    </w:rPr>
  </w:style>
  <w:style w:type="paragraph" w:customStyle="1" w:styleId="PointTriple4">
    <w:name w:val="PointTriple 4"/>
    <w:basedOn w:val="Normal"/>
    <w:rsid w:val="00742B13"/>
    <w:pPr>
      <w:widowControl/>
      <w:tabs>
        <w:tab w:val="left" w:pos="3118"/>
        <w:tab w:val="left" w:pos="3685"/>
      </w:tabs>
      <w:spacing w:before="120" w:after="120" w:line="240" w:lineRule="auto"/>
      <w:ind w:left="4252" w:hanging="1701"/>
      <w:jc w:val="both"/>
    </w:pPr>
    <w:rPr>
      <w:szCs w:val="24"/>
      <w:lang w:eastAsia="en-GB"/>
    </w:rPr>
  </w:style>
  <w:style w:type="paragraph" w:customStyle="1" w:styleId="NumPar1">
    <w:name w:val="NumPar 1"/>
    <w:basedOn w:val="Normal"/>
    <w:next w:val="Text1"/>
    <w:rsid w:val="00742B13"/>
    <w:pPr>
      <w:widowControl/>
      <w:numPr>
        <w:numId w:val="192"/>
      </w:numPr>
      <w:spacing w:before="120" w:after="120" w:line="240" w:lineRule="auto"/>
      <w:jc w:val="both"/>
    </w:pPr>
    <w:rPr>
      <w:szCs w:val="24"/>
      <w:lang w:eastAsia="en-GB"/>
    </w:rPr>
  </w:style>
  <w:style w:type="paragraph" w:customStyle="1" w:styleId="NumPar2">
    <w:name w:val="NumPar 2"/>
    <w:basedOn w:val="Normal"/>
    <w:next w:val="Text2"/>
    <w:rsid w:val="00742B13"/>
    <w:pPr>
      <w:widowControl/>
      <w:numPr>
        <w:ilvl w:val="1"/>
        <w:numId w:val="192"/>
      </w:numPr>
      <w:spacing w:before="120" w:after="120" w:line="240" w:lineRule="auto"/>
      <w:jc w:val="both"/>
    </w:pPr>
    <w:rPr>
      <w:szCs w:val="24"/>
      <w:lang w:eastAsia="en-GB"/>
    </w:rPr>
  </w:style>
  <w:style w:type="paragraph" w:customStyle="1" w:styleId="NumPar3">
    <w:name w:val="NumPar 3"/>
    <w:basedOn w:val="Normal"/>
    <w:next w:val="Text3"/>
    <w:rsid w:val="00742B13"/>
    <w:pPr>
      <w:widowControl/>
      <w:numPr>
        <w:ilvl w:val="2"/>
        <w:numId w:val="192"/>
      </w:numPr>
      <w:spacing w:before="120" w:after="120" w:line="240" w:lineRule="auto"/>
      <w:jc w:val="both"/>
    </w:pPr>
    <w:rPr>
      <w:szCs w:val="24"/>
      <w:lang w:eastAsia="en-GB"/>
    </w:rPr>
  </w:style>
  <w:style w:type="paragraph" w:customStyle="1" w:styleId="NumPar4">
    <w:name w:val="NumPar 4"/>
    <w:basedOn w:val="Normal"/>
    <w:next w:val="Text4"/>
    <w:rsid w:val="00742B13"/>
    <w:pPr>
      <w:widowControl/>
      <w:numPr>
        <w:ilvl w:val="3"/>
        <w:numId w:val="192"/>
      </w:numPr>
      <w:spacing w:before="120" w:after="120" w:line="240" w:lineRule="auto"/>
      <w:jc w:val="both"/>
    </w:pPr>
    <w:rPr>
      <w:szCs w:val="24"/>
      <w:lang w:eastAsia="en-GB"/>
    </w:rPr>
  </w:style>
  <w:style w:type="paragraph" w:customStyle="1" w:styleId="ManualNumPar1">
    <w:name w:val="Manual NumPar 1"/>
    <w:basedOn w:val="Normal"/>
    <w:next w:val="Text1"/>
    <w:rsid w:val="00742B13"/>
    <w:pPr>
      <w:widowControl/>
      <w:spacing w:before="120" w:after="120" w:line="240" w:lineRule="auto"/>
      <w:ind w:left="850" w:hanging="850"/>
      <w:jc w:val="both"/>
    </w:pPr>
    <w:rPr>
      <w:szCs w:val="24"/>
      <w:lang w:eastAsia="en-GB"/>
    </w:rPr>
  </w:style>
  <w:style w:type="paragraph" w:customStyle="1" w:styleId="ManualNumPar2">
    <w:name w:val="Manual NumPar 2"/>
    <w:basedOn w:val="Normal"/>
    <w:next w:val="Text2"/>
    <w:rsid w:val="00742B13"/>
    <w:pPr>
      <w:widowControl/>
      <w:spacing w:before="120" w:after="120" w:line="240" w:lineRule="auto"/>
      <w:ind w:left="850" w:hanging="850"/>
      <w:jc w:val="both"/>
    </w:pPr>
    <w:rPr>
      <w:szCs w:val="24"/>
      <w:lang w:eastAsia="en-GB"/>
    </w:rPr>
  </w:style>
  <w:style w:type="paragraph" w:customStyle="1" w:styleId="ManualNumPar3">
    <w:name w:val="Manual NumPar 3"/>
    <w:basedOn w:val="Normal"/>
    <w:next w:val="Text3"/>
    <w:rsid w:val="00742B13"/>
    <w:pPr>
      <w:widowControl/>
      <w:spacing w:before="120" w:after="120" w:line="240" w:lineRule="auto"/>
      <w:ind w:left="850" w:hanging="850"/>
      <w:jc w:val="both"/>
    </w:pPr>
    <w:rPr>
      <w:szCs w:val="24"/>
      <w:lang w:eastAsia="en-GB"/>
    </w:rPr>
  </w:style>
  <w:style w:type="paragraph" w:customStyle="1" w:styleId="ManualNumPar4">
    <w:name w:val="Manual NumPar 4"/>
    <w:basedOn w:val="Normal"/>
    <w:next w:val="Text4"/>
    <w:rsid w:val="00742B13"/>
    <w:pPr>
      <w:widowControl/>
      <w:spacing w:before="120" w:after="120" w:line="240" w:lineRule="auto"/>
      <w:ind w:left="850" w:hanging="850"/>
      <w:jc w:val="both"/>
    </w:pPr>
    <w:rPr>
      <w:szCs w:val="24"/>
      <w:lang w:eastAsia="en-GB"/>
    </w:rPr>
  </w:style>
  <w:style w:type="paragraph" w:customStyle="1" w:styleId="QuotedNumPar">
    <w:name w:val="Quoted NumPar"/>
    <w:basedOn w:val="Normal"/>
    <w:rsid w:val="00742B13"/>
    <w:pPr>
      <w:widowControl/>
      <w:spacing w:before="120" w:after="120" w:line="240" w:lineRule="auto"/>
      <w:ind w:left="1417" w:hanging="567"/>
      <w:jc w:val="both"/>
    </w:pPr>
    <w:rPr>
      <w:szCs w:val="24"/>
      <w:lang w:eastAsia="en-GB"/>
    </w:rPr>
  </w:style>
  <w:style w:type="paragraph" w:customStyle="1" w:styleId="ManualHeading1">
    <w:name w:val="Manual Heading 1"/>
    <w:basedOn w:val="Normal"/>
    <w:next w:val="Text1"/>
    <w:rsid w:val="00742B13"/>
    <w:pPr>
      <w:keepNext/>
      <w:widowControl/>
      <w:tabs>
        <w:tab w:val="left" w:pos="850"/>
      </w:tabs>
      <w:spacing w:before="360" w:after="120" w:line="240" w:lineRule="auto"/>
      <w:ind w:left="850" w:hanging="850"/>
      <w:jc w:val="both"/>
      <w:outlineLvl w:val="0"/>
    </w:pPr>
    <w:rPr>
      <w:b/>
      <w:bCs/>
      <w:smallCaps/>
      <w:szCs w:val="24"/>
      <w:lang w:eastAsia="en-GB"/>
    </w:rPr>
  </w:style>
  <w:style w:type="paragraph" w:customStyle="1" w:styleId="ManualHeading2">
    <w:name w:val="Manual Heading 2"/>
    <w:basedOn w:val="Normal"/>
    <w:next w:val="Text2"/>
    <w:rsid w:val="00742B13"/>
    <w:pPr>
      <w:keepNext/>
      <w:widowControl/>
      <w:tabs>
        <w:tab w:val="left" w:pos="850"/>
      </w:tabs>
      <w:spacing w:before="120" w:after="120" w:line="240" w:lineRule="auto"/>
      <w:ind w:left="850" w:hanging="850"/>
      <w:jc w:val="both"/>
      <w:outlineLvl w:val="1"/>
    </w:pPr>
    <w:rPr>
      <w:b/>
      <w:bCs/>
      <w:szCs w:val="24"/>
      <w:lang w:eastAsia="en-GB"/>
    </w:rPr>
  </w:style>
  <w:style w:type="paragraph" w:customStyle="1" w:styleId="ManualHeading3">
    <w:name w:val="Manual Heading 3"/>
    <w:basedOn w:val="Normal"/>
    <w:next w:val="Text3"/>
    <w:rsid w:val="00742B13"/>
    <w:pPr>
      <w:keepNext/>
      <w:widowControl/>
      <w:tabs>
        <w:tab w:val="left" w:pos="850"/>
      </w:tabs>
      <w:spacing w:before="120" w:after="120" w:line="240" w:lineRule="auto"/>
      <w:ind w:left="850" w:hanging="850"/>
      <w:jc w:val="both"/>
      <w:outlineLvl w:val="2"/>
    </w:pPr>
    <w:rPr>
      <w:i/>
      <w:iCs/>
      <w:szCs w:val="24"/>
      <w:lang w:eastAsia="en-GB"/>
    </w:rPr>
  </w:style>
  <w:style w:type="paragraph" w:customStyle="1" w:styleId="ManualHeading4">
    <w:name w:val="Manual Heading 4"/>
    <w:basedOn w:val="Normal"/>
    <w:next w:val="Text4"/>
    <w:rsid w:val="00742B13"/>
    <w:pPr>
      <w:keepNext/>
      <w:widowControl/>
      <w:tabs>
        <w:tab w:val="left" w:pos="850"/>
      </w:tabs>
      <w:spacing w:before="120" w:after="120" w:line="240" w:lineRule="auto"/>
      <w:ind w:left="850" w:hanging="850"/>
      <w:jc w:val="both"/>
      <w:outlineLvl w:val="3"/>
    </w:pPr>
    <w:rPr>
      <w:szCs w:val="24"/>
      <w:lang w:eastAsia="en-GB"/>
    </w:rPr>
  </w:style>
  <w:style w:type="paragraph" w:customStyle="1" w:styleId="ChapterTitle">
    <w:name w:val="ChapterTitle"/>
    <w:basedOn w:val="Normal"/>
    <w:next w:val="Normal"/>
    <w:rsid w:val="00742B13"/>
    <w:pPr>
      <w:keepNext/>
      <w:widowControl/>
      <w:spacing w:before="120" w:after="360" w:line="240" w:lineRule="auto"/>
      <w:jc w:val="center"/>
    </w:pPr>
    <w:rPr>
      <w:b/>
      <w:bCs/>
      <w:sz w:val="32"/>
      <w:szCs w:val="32"/>
      <w:lang w:eastAsia="en-GB"/>
    </w:rPr>
  </w:style>
  <w:style w:type="paragraph" w:customStyle="1" w:styleId="PartTitle">
    <w:name w:val="PartTitle"/>
    <w:basedOn w:val="Normal"/>
    <w:next w:val="ChapterTitle"/>
    <w:rsid w:val="00742B13"/>
    <w:pPr>
      <w:keepNext/>
      <w:pageBreakBefore/>
      <w:widowControl/>
      <w:spacing w:before="120" w:after="360" w:line="240" w:lineRule="auto"/>
      <w:jc w:val="center"/>
    </w:pPr>
    <w:rPr>
      <w:b/>
      <w:bCs/>
      <w:sz w:val="36"/>
      <w:szCs w:val="36"/>
      <w:lang w:eastAsia="en-GB"/>
    </w:rPr>
  </w:style>
  <w:style w:type="paragraph" w:customStyle="1" w:styleId="SectionTitle">
    <w:name w:val="SectionTitle"/>
    <w:basedOn w:val="Normal"/>
    <w:next w:val="Rubrik1"/>
    <w:rsid w:val="00742B13"/>
    <w:pPr>
      <w:keepNext/>
      <w:widowControl/>
      <w:spacing w:before="120" w:after="360" w:line="240" w:lineRule="auto"/>
      <w:jc w:val="center"/>
    </w:pPr>
    <w:rPr>
      <w:b/>
      <w:bCs/>
      <w:smallCaps/>
      <w:sz w:val="28"/>
      <w:szCs w:val="28"/>
      <w:lang w:eastAsia="en-GB"/>
    </w:rPr>
  </w:style>
  <w:style w:type="paragraph" w:customStyle="1" w:styleId="Objetexterne">
    <w:name w:val="Objet externe"/>
    <w:basedOn w:val="Normal"/>
    <w:next w:val="Normal"/>
    <w:rsid w:val="00742B13"/>
    <w:pPr>
      <w:widowControl/>
      <w:spacing w:before="120" w:after="120" w:line="240" w:lineRule="auto"/>
      <w:jc w:val="both"/>
    </w:pPr>
    <w:rPr>
      <w:i/>
      <w:iCs/>
      <w:caps/>
      <w:szCs w:val="24"/>
      <w:lang w:eastAsia="en-GB"/>
    </w:rPr>
  </w:style>
  <w:style w:type="paragraph" w:customStyle="1" w:styleId="TOCHeading">
    <w:name w:val="TOC Heading"/>
    <w:basedOn w:val="Normal"/>
    <w:next w:val="Normal"/>
    <w:rsid w:val="00742B13"/>
    <w:pPr>
      <w:widowControl/>
      <w:spacing w:before="120" w:after="240" w:line="240" w:lineRule="auto"/>
      <w:jc w:val="center"/>
    </w:pPr>
    <w:rPr>
      <w:b/>
      <w:bCs/>
      <w:sz w:val="28"/>
      <w:szCs w:val="28"/>
      <w:lang w:eastAsia="en-GB"/>
    </w:rPr>
  </w:style>
  <w:style w:type="paragraph" w:customStyle="1" w:styleId="ListBullet1">
    <w:name w:val="List Bullet 1"/>
    <w:basedOn w:val="Normal"/>
    <w:rsid w:val="00742B13"/>
    <w:pPr>
      <w:widowControl/>
      <w:numPr>
        <w:numId w:val="194"/>
      </w:numPr>
      <w:spacing w:before="120" w:after="120" w:line="240" w:lineRule="auto"/>
      <w:jc w:val="both"/>
    </w:pPr>
    <w:rPr>
      <w:szCs w:val="24"/>
      <w:lang w:eastAsia="en-GB"/>
    </w:rPr>
  </w:style>
  <w:style w:type="paragraph" w:customStyle="1" w:styleId="ListDash">
    <w:name w:val="List Dash"/>
    <w:basedOn w:val="Normal"/>
    <w:rsid w:val="00742B13"/>
    <w:pPr>
      <w:widowControl/>
      <w:numPr>
        <w:numId w:val="196"/>
      </w:numPr>
      <w:spacing w:before="120" w:after="120" w:line="240" w:lineRule="auto"/>
      <w:jc w:val="both"/>
    </w:pPr>
    <w:rPr>
      <w:szCs w:val="24"/>
      <w:lang w:eastAsia="en-GB"/>
    </w:rPr>
  </w:style>
  <w:style w:type="paragraph" w:customStyle="1" w:styleId="ListDash1">
    <w:name w:val="List Dash 1"/>
    <w:basedOn w:val="Normal"/>
    <w:rsid w:val="00742B13"/>
    <w:pPr>
      <w:widowControl/>
      <w:numPr>
        <w:numId w:val="198"/>
      </w:numPr>
      <w:spacing w:before="120" w:after="120" w:line="240" w:lineRule="auto"/>
      <w:jc w:val="both"/>
    </w:pPr>
    <w:rPr>
      <w:szCs w:val="24"/>
      <w:lang w:eastAsia="en-GB"/>
    </w:rPr>
  </w:style>
  <w:style w:type="paragraph" w:customStyle="1" w:styleId="ListDash2">
    <w:name w:val="List Dash 2"/>
    <w:basedOn w:val="Normal"/>
    <w:rsid w:val="00742B13"/>
    <w:pPr>
      <w:widowControl/>
      <w:numPr>
        <w:numId w:val="200"/>
      </w:numPr>
      <w:spacing w:before="120" w:after="120" w:line="240" w:lineRule="auto"/>
      <w:jc w:val="both"/>
    </w:pPr>
    <w:rPr>
      <w:szCs w:val="24"/>
      <w:lang w:eastAsia="en-GB"/>
    </w:rPr>
  </w:style>
  <w:style w:type="paragraph" w:customStyle="1" w:styleId="ListDash3">
    <w:name w:val="List Dash 3"/>
    <w:basedOn w:val="Normal"/>
    <w:rsid w:val="00742B13"/>
    <w:pPr>
      <w:widowControl/>
      <w:numPr>
        <w:numId w:val="202"/>
      </w:numPr>
      <w:spacing w:before="120" w:after="120" w:line="240" w:lineRule="auto"/>
      <w:jc w:val="both"/>
    </w:pPr>
    <w:rPr>
      <w:szCs w:val="24"/>
      <w:lang w:eastAsia="en-GB"/>
    </w:rPr>
  </w:style>
  <w:style w:type="paragraph" w:customStyle="1" w:styleId="ListDash4">
    <w:name w:val="List Dash 4"/>
    <w:basedOn w:val="Normal"/>
    <w:rsid w:val="00742B13"/>
    <w:pPr>
      <w:widowControl/>
      <w:numPr>
        <w:numId w:val="204"/>
      </w:numPr>
      <w:spacing w:before="120" w:after="120" w:line="240" w:lineRule="auto"/>
      <w:jc w:val="both"/>
    </w:pPr>
    <w:rPr>
      <w:szCs w:val="24"/>
      <w:lang w:eastAsia="en-GB"/>
    </w:rPr>
  </w:style>
  <w:style w:type="paragraph" w:customStyle="1" w:styleId="ListNumber1">
    <w:name w:val="List Number 1"/>
    <w:basedOn w:val="Text1"/>
    <w:rsid w:val="00742B13"/>
    <w:pPr>
      <w:numPr>
        <w:numId w:val="206"/>
      </w:numPr>
    </w:pPr>
  </w:style>
  <w:style w:type="paragraph" w:customStyle="1" w:styleId="ListNumberLevel2">
    <w:name w:val="List Number (Level 2)"/>
    <w:basedOn w:val="Normal"/>
    <w:rsid w:val="00742B13"/>
    <w:pPr>
      <w:widowControl/>
      <w:numPr>
        <w:ilvl w:val="1"/>
        <w:numId w:val="166"/>
      </w:numPr>
      <w:spacing w:before="120" w:after="120" w:line="240" w:lineRule="auto"/>
      <w:jc w:val="both"/>
    </w:pPr>
    <w:rPr>
      <w:szCs w:val="24"/>
      <w:lang w:eastAsia="en-GB"/>
    </w:rPr>
  </w:style>
  <w:style w:type="paragraph" w:customStyle="1" w:styleId="ListNumber1Level2">
    <w:name w:val="List Number 1 (Level 2)"/>
    <w:basedOn w:val="Text1"/>
    <w:rsid w:val="00742B13"/>
    <w:pPr>
      <w:numPr>
        <w:ilvl w:val="1"/>
        <w:numId w:val="206"/>
      </w:numPr>
    </w:pPr>
  </w:style>
  <w:style w:type="paragraph" w:customStyle="1" w:styleId="ListNumber2Level2">
    <w:name w:val="List Number 2 (Level 2)"/>
    <w:basedOn w:val="Text2"/>
    <w:rsid w:val="00742B13"/>
    <w:pPr>
      <w:numPr>
        <w:ilvl w:val="1"/>
        <w:numId w:val="176"/>
      </w:numPr>
    </w:pPr>
  </w:style>
  <w:style w:type="paragraph" w:customStyle="1" w:styleId="ListNumber3Level2">
    <w:name w:val="List Number 3 (Level 2)"/>
    <w:basedOn w:val="Text3"/>
    <w:rsid w:val="00742B13"/>
    <w:pPr>
      <w:numPr>
        <w:ilvl w:val="1"/>
        <w:numId w:val="178"/>
      </w:numPr>
    </w:pPr>
  </w:style>
  <w:style w:type="paragraph" w:customStyle="1" w:styleId="ListNumber4Level2">
    <w:name w:val="List Number 4 (Level 2)"/>
    <w:basedOn w:val="Text4"/>
    <w:rsid w:val="00742B13"/>
    <w:pPr>
      <w:numPr>
        <w:ilvl w:val="1"/>
        <w:numId w:val="180"/>
      </w:numPr>
    </w:pPr>
  </w:style>
  <w:style w:type="paragraph" w:customStyle="1" w:styleId="ListNumberLevel3">
    <w:name w:val="List Number (Level 3)"/>
    <w:basedOn w:val="Normal"/>
    <w:rsid w:val="00742B13"/>
    <w:pPr>
      <w:widowControl/>
      <w:numPr>
        <w:ilvl w:val="2"/>
        <w:numId w:val="166"/>
      </w:numPr>
      <w:spacing w:before="120" w:after="120" w:line="240" w:lineRule="auto"/>
      <w:jc w:val="both"/>
    </w:pPr>
    <w:rPr>
      <w:szCs w:val="24"/>
      <w:lang w:eastAsia="en-GB"/>
    </w:rPr>
  </w:style>
  <w:style w:type="paragraph" w:customStyle="1" w:styleId="ListNumber1Level3">
    <w:name w:val="List Number 1 (Level 3)"/>
    <w:basedOn w:val="Text1"/>
    <w:rsid w:val="00742B13"/>
    <w:pPr>
      <w:numPr>
        <w:ilvl w:val="2"/>
        <w:numId w:val="206"/>
      </w:numPr>
    </w:pPr>
  </w:style>
  <w:style w:type="paragraph" w:customStyle="1" w:styleId="ListNumber2Level3">
    <w:name w:val="List Number 2 (Level 3)"/>
    <w:basedOn w:val="Text2"/>
    <w:rsid w:val="00742B13"/>
    <w:pPr>
      <w:numPr>
        <w:ilvl w:val="2"/>
        <w:numId w:val="176"/>
      </w:numPr>
    </w:pPr>
  </w:style>
  <w:style w:type="paragraph" w:customStyle="1" w:styleId="ListNumber3Level3">
    <w:name w:val="List Number 3 (Level 3)"/>
    <w:basedOn w:val="Text3"/>
    <w:rsid w:val="00742B13"/>
    <w:pPr>
      <w:numPr>
        <w:ilvl w:val="2"/>
        <w:numId w:val="178"/>
      </w:numPr>
    </w:pPr>
  </w:style>
  <w:style w:type="paragraph" w:customStyle="1" w:styleId="ListNumber4Level3">
    <w:name w:val="List Number 4 (Level 3)"/>
    <w:basedOn w:val="Text4"/>
    <w:rsid w:val="00742B13"/>
    <w:pPr>
      <w:numPr>
        <w:ilvl w:val="2"/>
        <w:numId w:val="180"/>
      </w:numPr>
    </w:pPr>
  </w:style>
  <w:style w:type="paragraph" w:customStyle="1" w:styleId="ListNumberLevel4">
    <w:name w:val="List Number (Level 4)"/>
    <w:basedOn w:val="Normal"/>
    <w:rsid w:val="00742B13"/>
    <w:pPr>
      <w:widowControl/>
      <w:numPr>
        <w:ilvl w:val="3"/>
        <w:numId w:val="166"/>
      </w:numPr>
      <w:spacing w:before="120" w:after="120" w:line="240" w:lineRule="auto"/>
      <w:jc w:val="both"/>
    </w:pPr>
    <w:rPr>
      <w:szCs w:val="24"/>
      <w:lang w:eastAsia="en-GB"/>
    </w:rPr>
  </w:style>
  <w:style w:type="paragraph" w:customStyle="1" w:styleId="ListNumber1Level4">
    <w:name w:val="List Number 1 (Level 4)"/>
    <w:basedOn w:val="Text1"/>
    <w:rsid w:val="00742B13"/>
    <w:pPr>
      <w:numPr>
        <w:ilvl w:val="3"/>
        <w:numId w:val="206"/>
      </w:numPr>
    </w:pPr>
  </w:style>
  <w:style w:type="paragraph" w:customStyle="1" w:styleId="ListNumber2Level4">
    <w:name w:val="List Number 2 (Level 4)"/>
    <w:basedOn w:val="Text2"/>
    <w:rsid w:val="00742B13"/>
    <w:pPr>
      <w:numPr>
        <w:ilvl w:val="3"/>
        <w:numId w:val="176"/>
      </w:numPr>
    </w:pPr>
  </w:style>
  <w:style w:type="paragraph" w:customStyle="1" w:styleId="ListNumber3Level4">
    <w:name w:val="List Number 3 (Level 4)"/>
    <w:basedOn w:val="Text3"/>
    <w:rsid w:val="00742B13"/>
    <w:pPr>
      <w:numPr>
        <w:ilvl w:val="3"/>
        <w:numId w:val="178"/>
      </w:numPr>
    </w:pPr>
  </w:style>
  <w:style w:type="paragraph" w:customStyle="1" w:styleId="ListNumber4Level4">
    <w:name w:val="List Number 4 (Level 4)"/>
    <w:basedOn w:val="Text4"/>
    <w:rsid w:val="00742B13"/>
    <w:pPr>
      <w:numPr>
        <w:ilvl w:val="3"/>
        <w:numId w:val="180"/>
      </w:numPr>
    </w:pPr>
  </w:style>
  <w:style w:type="paragraph" w:customStyle="1" w:styleId="TableTitle">
    <w:name w:val="Table Title"/>
    <w:basedOn w:val="Normal"/>
    <w:next w:val="Normal"/>
    <w:rsid w:val="00742B13"/>
    <w:pPr>
      <w:widowControl/>
      <w:spacing w:before="120" w:after="120" w:line="240" w:lineRule="auto"/>
      <w:jc w:val="center"/>
    </w:pPr>
    <w:rPr>
      <w:b/>
      <w:bCs/>
      <w:szCs w:val="24"/>
      <w:lang w:eastAsia="en-GB"/>
    </w:rPr>
  </w:style>
  <w:style w:type="paragraph" w:customStyle="1" w:styleId="Annexetitreacte">
    <w:name w:val="Annexe titre (acte)"/>
    <w:basedOn w:val="Normal"/>
    <w:next w:val="Normal"/>
    <w:rsid w:val="00742B13"/>
    <w:pPr>
      <w:widowControl/>
      <w:spacing w:before="120" w:after="120" w:line="240" w:lineRule="auto"/>
      <w:jc w:val="center"/>
    </w:pPr>
    <w:rPr>
      <w:b/>
      <w:bCs/>
      <w:szCs w:val="24"/>
      <w:u w:val="single"/>
      <w:lang w:eastAsia="en-GB"/>
    </w:rPr>
  </w:style>
  <w:style w:type="paragraph" w:customStyle="1" w:styleId="Annexetitreexposglobal">
    <w:name w:val="Annexe titre (exposé global)"/>
    <w:basedOn w:val="Normal"/>
    <w:next w:val="Normal"/>
    <w:rsid w:val="00742B13"/>
    <w:pPr>
      <w:widowControl/>
      <w:spacing w:before="120" w:after="120" w:line="240" w:lineRule="auto"/>
      <w:jc w:val="center"/>
    </w:pPr>
    <w:rPr>
      <w:b/>
      <w:bCs/>
      <w:szCs w:val="24"/>
      <w:u w:val="single"/>
      <w:lang w:eastAsia="en-GB"/>
    </w:rPr>
  </w:style>
  <w:style w:type="paragraph" w:customStyle="1" w:styleId="Annexetitreexpos">
    <w:name w:val="Annexe titre (exposé)"/>
    <w:basedOn w:val="Normal"/>
    <w:next w:val="Normal"/>
    <w:rsid w:val="00742B13"/>
    <w:pPr>
      <w:widowControl/>
      <w:spacing w:before="120" w:after="120" w:line="240" w:lineRule="auto"/>
      <w:jc w:val="center"/>
    </w:pPr>
    <w:rPr>
      <w:b/>
      <w:bCs/>
      <w:szCs w:val="24"/>
      <w:u w:val="single"/>
      <w:lang w:eastAsia="en-GB"/>
    </w:rPr>
  </w:style>
  <w:style w:type="paragraph" w:customStyle="1" w:styleId="Annexetitrefichefinacte">
    <w:name w:val="Annexe titre (fiche fin. acte)"/>
    <w:basedOn w:val="Normal"/>
    <w:next w:val="Normal"/>
    <w:rsid w:val="00742B13"/>
    <w:pPr>
      <w:widowControl/>
      <w:spacing w:before="120" w:after="120" w:line="240" w:lineRule="auto"/>
      <w:jc w:val="center"/>
    </w:pPr>
    <w:rPr>
      <w:b/>
      <w:bCs/>
      <w:szCs w:val="24"/>
      <w:u w:val="single"/>
      <w:lang w:eastAsia="en-GB"/>
    </w:rPr>
  </w:style>
  <w:style w:type="paragraph" w:customStyle="1" w:styleId="Annexetitrefichefinglobale">
    <w:name w:val="Annexe titre (fiche fin. globale)"/>
    <w:basedOn w:val="Normal"/>
    <w:next w:val="Normal"/>
    <w:rsid w:val="00742B13"/>
    <w:pPr>
      <w:widowControl/>
      <w:spacing w:before="120" w:after="120" w:line="240" w:lineRule="auto"/>
      <w:jc w:val="center"/>
    </w:pPr>
    <w:rPr>
      <w:b/>
      <w:bCs/>
      <w:szCs w:val="24"/>
      <w:u w:val="single"/>
      <w:lang w:eastAsia="en-GB"/>
    </w:rPr>
  </w:style>
  <w:style w:type="paragraph" w:customStyle="1" w:styleId="Annexetitreglobale">
    <w:name w:val="Annexe titre (globale)"/>
    <w:basedOn w:val="Normal"/>
    <w:next w:val="Normal"/>
    <w:rsid w:val="00742B13"/>
    <w:pPr>
      <w:widowControl/>
      <w:spacing w:before="120" w:after="120" w:line="240" w:lineRule="auto"/>
      <w:jc w:val="center"/>
    </w:pPr>
    <w:rPr>
      <w:b/>
      <w:bCs/>
      <w:szCs w:val="24"/>
      <w:u w:val="single"/>
      <w:lang w:eastAsia="en-GB"/>
    </w:rPr>
  </w:style>
  <w:style w:type="paragraph" w:customStyle="1" w:styleId="Applicationdirecte">
    <w:name w:val="Application directe"/>
    <w:basedOn w:val="Normal"/>
    <w:next w:val="Fait"/>
    <w:rsid w:val="00742B13"/>
    <w:pPr>
      <w:widowControl/>
      <w:spacing w:before="480" w:after="120" w:line="240" w:lineRule="auto"/>
      <w:jc w:val="both"/>
    </w:pPr>
    <w:rPr>
      <w:szCs w:val="24"/>
      <w:lang w:eastAsia="en-GB"/>
    </w:rPr>
  </w:style>
  <w:style w:type="paragraph" w:customStyle="1" w:styleId="Avertissementtitre">
    <w:name w:val="Avertissement titre"/>
    <w:basedOn w:val="Normal"/>
    <w:next w:val="Normal"/>
    <w:rsid w:val="00742B13"/>
    <w:pPr>
      <w:keepNext/>
      <w:widowControl/>
      <w:spacing w:before="480" w:after="120" w:line="240" w:lineRule="auto"/>
      <w:jc w:val="both"/>
    </w:pPr>
    <w:rPr>
      <w:szCs w:val="24"/>
      <w:u w:val="single"/>
      <w:lang w:eastAsia="en-GB"/>
    </w:rPr>
  </w:style>
  <w:style w:type="paragraph" w:customStyle="1" w:styleId="Confidence">
    <w:name w:val="Confidence"/>
    <w:basedOn w:val="Normal"/>
    <w:next w:val="Normal"/>
    <w:rsid w:val="00742B13"/>
    <w:pPr>
      <w:widowControl/>
      <w:spacing w:before="360" w:after="120" w:line="240" w:lineRule="auto"/>
      <w:jc w:val="center"/>
    </w:pPr>
    <w:rPr>
      <w:szCs w:val="24"/>
      <w:lang w:eastAsia="en-GB"/>
    </w:rPr>
  </w:style>
  <w:style w:type="paragraph" w:customStyle="1" w:styleId="Statut">
    <w:name w:val="Statut"/>
    <w:basedOn w:val="Normal"/>
    <w:next w:val="Typedudocument"/>
    <w:rsid w:val="00742B13"/>
    <w:pPr>
      <w:widowControl/>
      <w:spacing w:before="360" w:line="240" w:lineRule="auto"/>
      <w:jc w:val="center"/>
    </w:pPr>
    <w:rPr>
      <w:szCs w:val="24"/>
      <w:lang w:eastAsia="en-GB"/>
    </w:rPr>
  </w:style>
  <w:style w:type="paragraph" w:customStyle="1" w:styleId="Confidentialit">
    <w:name w:val="Confidentialité"/>
    <w:basedOn w:val="Normal"/>
    <w:next w:val="Statut"/>
    <w:rsid w:val="00742B13"/>
    <w:pPr>
      <w:widowControl/>
      <w:spacing w:before="240" w:after="240" w:line="240" w:lineRule="auto"/>
      <w:ind w:left="5103"/>
      <w:jc w:val="both"/>
    </w:pPr>
    <w:rPr>
      <w:szCs w:val="24"/>
      <w:u w:val="single"/>
      <w:lang w:eastAsia="en-GB"/>
    </w:rPr>
  </w:style>
  <w:style w:type="paragraph" w:customStyle="1" w:styleId="Corrigendum">
    <w:name w:val="Corrigendum"/>
    <w:basedOn w:val="Normal"/>
    <w:next w:val="Normal"/>
    <w:rsid w:val="00742B13"/>
    <w:pPr>
      <w:widowControl/>
      <w:spacing w:after="240" w:line="240" w:lineRule="auto"/>
    </w:pPr>
    <w:rPr>
      <w:szCs w:val="24"/>
      <w:lang w:eastAsia="en-GB"/>
    </w:rPr>
  </w:style>
  <w:style w:type="paragraph" w:customStyle="1" w:styleId="Rfrenceinstitutionelle">
    <w:name w:val="Référence institutionelle"/>
    <w:basedOn w:val="Normal"/>
    <w:next w:val="Statut"/>
    <w:rsid w:val="00742B13"/>
    <w:pPr>
      <w:widowControl/>
      <w:spacing w:after="240" w:line="240" w:lineRule="auto"/>
      <w:ind w:left="5103"/>
    </w:pPr>
    <w:rPr>
      <w:szCs w:val="24"/>
      <w:lang w:eastAsia="en-GB"/>
    </w:rPr>
  </w:style>
  <w:style w:type="paragraph" w:customStyle="1" w:styleId="Emission">
    <w:name w:val="Emission"/>
    <w:basedOn w:val="Normal"/>
    <w:next w:val="Rfrenceinstitutionelle"/>
    <w:rsid w:val="00742B13"/>
    <w:pPr>
      <w:widowControl/>
      <w:spacing w:line="240" w:lineRule="auto"/>
      <w:ind w:left="5103"/>
    </w:pPr>
    <w:rPr>
      <w:szCs w:val="24"/>
      <w:lang w:eastAsia="en-GB"/>
    </w:rPr>
  </w:style>
  <w:style w:type="paragraph" w:customStyle="1" w:styleId="Exposdesmotifstitre">
    <w:name w:val="Exposé des motifs titre"/>
    <w:basedOn w:val="Normal"/>
    <w:next w:val="Normal"/>
    <w:rsid w:val="00742B13"/>
    <w:pPr>
      <w:widowControl/>
      <w:spacing w:before="120" w:after="120" w:line="240" w:lineRule="auto"/>
      <w:jc w:val="center"/>
    </w:pPr>
    <w:rPr>
      <w:b/>
      <w:bCs/>
      <w:szCs w:val="24"/>
      <w:u w:val="single"/>
      <w:lang w:eastAsia="en-GB"/>
    </w:rPr>
  </w:style>
  <w:style w:type="paragraph" w:customStyle="1" w:styleId="Exposdesmotifstitreglobal">
    <w:name w:val="Exposé des motifs titre (global)"/>
    <w:basedOn w:val="Normal"/>
    <w:next w:val="Normal"/>
    <w:rsid w:val="00742B13"/>
    <w:pPr>
      <w:widowControl/>
      <w:spacing w:before="120" w:after="120" w:line="240" w:lineRule="auto"/>
      <w:jc w:val="center"/>
    </w:pPr>
    <w:rPr>
      <w:b/>
      <w:bCs/>
      <w:szCs w:val="24"/>
      <w:u w:val="single"/>
      <w:lang w:eastAsia="en-GB"/>
    </w:rPr>
  </w:style>
  <w:style w:type="paragraph" w:customStyle="1" w:styleId="FichedimpactPMEtitre">
    <w:name w:val="Fiche d'impact PME titre"/>
    <w:basedOn w:val="Normal"/>
    <w:next w:val="Normal"/>
    <w:rsid w:val="00742B13"/>
    <w:pPr>
      <w:widowControl/>
      <w:spacing w:before="120" w:after="120" w:line="240" w:lineRule="auto"/>
      <w:jc w:val="center"/>
    </w:pPr>
    <w:rPr>
      <w:b/>
      <w:bCs/>
      <w:szCs w:val="24"/>
      <w:lang w:eastAsia="en-GB"/>
    </w:rPr>
  </w:style>
  <w:style w:type="paragraph" w:customStyle="1" w:styleId="Fichefinanciretextetable">
    <w:name w:val="Fiche financière texte (table)"/>
    <w:basedOn w:val="Normal"/>
    <w:rsid w:val="00742B13"/>
    <w:pPr>
      <w:widowControl/>
      <w:spacing w:line="240" w:lineRule="auto"/>
    </w:pPr>
    <w:rPr>
      <w:sz w:val="20"/>
      <w:lang w:eastAsia="en-GB"/>
    </w:rPr>
  </w:style>
  <w:style w:type="paragraph" w:customStyle="1" w:styleId="Fichefinanciretitre">
    <w:name w:val="Fiche financière titre"/>
    <w:basedOn w:val="Normal"/>
    <w:next w:val="Normal"/>
    <w:rsid w:val="00742B13"/>
    <w:pPr>
      <w:widowControl/>
      <w:spacing w:before="120" w:after="120" w:line="240" w:lineRule="auto"/>
      <w:jc w:val="center"/>
    </w:pPr>
    <w:rPr>
      <w:b/>
      <w:bCs/>
      <w:szCs w:val="24"/>
      <w:u w:val="single"/>
      <w:lang w:eastAsia="en-GB"/>
    </w:rPr>
  </w:style>
  <w:style w:type="paragraph" w:customStyle="1" w:styleId="Fichefinanciretitreactetable">
    <w:name w:val="Fiche financière titre (acte table)"/>
    <w:basedOn w:val="Normal"/>
    <w:next w:val="Normal"/>
    <w:rsid w:val="00742B13"/>
    <w:pPr>
      <w:widowControl/>
      <w:spacing w:before="120" w:after="120" w:line="240" w:lineRule="auto"/>
      <w:jc w:val="center"/>
    </w:pPr>
    <w:rPr>
      <w:b/>
      <w:bCs/>
      <w:sz w:val="40"/>
      <w:szCs w:val="40"/>
      <w:lang w:eastAsia="en-GB"/>
    </w:rPr>
  </w:style>
  <w:style w:type="paragraph" w:customStyle="1" w:styleId="Fichefinanciretitreacte">
    <w:name w:val="Fiche financière titre (acte)"/>
    <w:basedOn w:val="Normal"/>
    <w:next w:val="Normal"/>
    <w:rsid w:val="00742B13"/>
    <w:pPr>
      <w:widowControl/>
      <w:spacing w:before="120" w:after="120" w:line="240" w:lineRule="auto"/>
      <w:jc w:val="center"/>
    </w:pPr>
    <w:rPr>
      <w:b/>
      <w:bCs/>
      <w:szCs w:val="24"/>
      <w:u w:val="single"/>
      <w:lang w:eastAsia="en-GB"/>
    </w:rPr>
  </w:style>
  <w:style w:type="paragraph" w:customStyle="1" w:styleId="Fichefinanciretitretable">
    <w:name w:val="Fiche financière titre (table)"/>
    <w:basedOn w:val="Normal"/>
    <w:rsid w:val="00742B13"/>
    <w:pPr>
      <w:widowControl/>
      <w:spacing w:before="120" w:after="120" w:line="240" w:lineRule="auto"/>
      <w:jc w:val="center"/>
    </w:pPr>
    <w:rPr>
      <w:b/>
      <w:bCs/>
      <w:sz w:val="40"/>
      <w:szCs w:val="40"/>
      <w:lang w:eastAsia="en-GB"/>
    </w:rPr>
  </w:style>
  <w:style w:type="paragraph" w:customStyle="1" w:styleId="Rfrenceinterne">
    <w:name w:val="Référence interne"/>
    <w:basedOn w:val="Normal"/>
    <w:next w:val="Nomdelinstitution"/>
    <w:rsid w:val="00742B13"/>
    <w:pPr>
      <w:widowControl/>
      <w:spacing w:after="600" w:line="240" w:lineRule="auto"/>
      <w:jc w:val="center"/>
    </w:pPr>
    <w:rPr>
      <w:b/>
      <w:bCs/>
      <w:szCs w:val="24"/>
      <w:lang w:eastAsia="en-GB"/>
    </w:rPr>
  </w:style>
  <w:style w:type="paragraph" w:customStyle="1" w:styleId="Nomdelinstitution">
    <w:name w:val="Nom de l'institution"/>
    <w:basedOn w:val="Normal"/>
    <w:next w:val="Emission"/>
    <w:rsid w:val="00742B13"/>
    <w:pPr>
      <w:widowControl/>
      <w:spacing w:line="240" w:lineRule="auto"/>
    </w:pPr>
    <w:rPr>
      <w:rFonts w:ascii="Arial" w:hAnsi="Arial" w:cs="Arial"/>
      <w:szCs w:val="24"/>
      <w:lang w:eastAsia="en-GB"/>
    </w:rPr>
  </w:style>
  <w:style w:type="paragraph" w:customStyle="1" w:styleId="Langue">
    <w:name w:val="Langue"/>
    <w:basedOn w:val="Normal"/>
    <w:next w:val="Rfrenceinterne"/>
    <w:rsid w:val="00742B13"/>
    <w:pPr>
      <w:widowControl/>
      <w:spacing w:after="600" w:line="240" w:lineRule="auto"/>
      <w:jc w:val="center"/>
    </w:pPr>
    <w:rPr>
      <w:b/>
      <w:bCs/>
      <w:caps/>
      <w:szCs w:val="24"/>
      <w:lang w:eastAsia="en-GB"/>
    </w:rPr>
  </w:style>
  <w:style w:type="paragraph" w:customStyle="1" w:styleId="Phrasefinale">
    <w:name w:val="Phrase finale"/>
    <w:basedOn w:val="Normal"/>
    <w:next w:val="Normal"/>
    <w:rsid w:val="00742B13"/>
    <w:pPr>
      <w:widowControl/>
      <w:spacing w:before="360" w:line="240" w:lineRule="auto"/>
      <w:jc w:val="center"/>
    </w:pPr>
    <w:rPr>
      <w:szCs w:val="24"/>
      <w:lang w:eastAsia="en-GB"/>
    </w:rPr>
  </w:style>
  <w:style w:type="paragraph" w:customStyle="1" w:styleId="Langueoriginale">
    <w:name w:val="Langue originale"/>
    <w:basedOn w:val="Normal"/>
    <w:next w:val="Phrasefinale"/>
    <w:rsid w:val="00742B13"/>
    <w:pPr>
      <w:widowControl/>
      <w:spacing w:before="360" w:after="120" w:line="240" w:lineRule="auto"/>
      <w:jc w:val="center"/>
    </w:pPr>
    <w:rPr>
      <w:caps/>
      <w:szCs w:val="24"/>
      <w:lang w:eastAsia="en-GB"/>
    </w:rPr>
  </w:style>
  <w:style w:type="paragraph" w:customStyle="1" w:styleId="ManualConsidrant">
    <w:name w:val="Manual Considérant"/>
    <w:basedOn w:val="Normal"/>
    <w:rsid w:val="00742B13"/>
    <w:pPr>
      <w:widowControl/>
      <w:spacing w:before="120" w:after="120" w:line="240" w:lineRule="auto"/>
      <w:ind w:left="709" w:hanging="709"/>
      <w:jc w:val="both"/>
    </w:pPr>
    <w:rPr>
      <w:szCs w:val="24"/>
      <w:lang w:eastAsia="en-GB"/>
    </w:rPr>
  </w:style>
  <w:style w:type="paragraph" w:customStyle="1" w:styleId="Prliminairetitre">
    <w:name w:val="Préliminaire titre"/>
    <w:basedOn w:val="Normal"/>
    <w:next w:val="Normal"/>
    <w:rsid w:val="00742B13"/>
    <w:pPr>
      <w:widowControl/>
      <w:spacing w:before="360" w:after="360" w:line="240" w:lineRule="auto"/>
      <w:jc w:val="center"/>
    </w:pPr>
    <w:rPr>
      <w:b/>
      <w:bCs/>
      <w:szCs w:val="24"/>
      <w:lang w:eastAsia="en-GB"/>
    </w:rPr>
  </w:style>
  <w:style w:type="paragraph" w:customStyle="1" w:styleId="Prliminairetype">
    <w:name w:val="Préliminaire type"/>
    <w:basedOn w:val="Normal"/>
    <w:next w:val="Normal"/>
    <w:rsid w:val="00742B13"/>
    <w:pPr>
      <w:widowControl/>
      <w:spacing w:before="360" w:line="240" w:lineRule="auto"/>
      <w:jc w:val="center"/>
    </w:pPr>
    <w:rPr>
      <w:b/>
      <w:bCs/>
      <w:szCs w:val="24"/>
      <w:lang w:eastAsia="en-GB"/>
    </w:rPr>
  </w:style>
  <w:style w:type="paragraph" w:customStyle="1" w:styleId="Rfrenceinterinstitutionelle">
    <w:name w:val="Référence interinstitutionelle"/>
    <w:basedOn w:val="Normal"/>
    <w:next w:val="Statut"/>
    <w:rsid w:val="00742B13"/>
    <w:pPr>
      <w:widowControl/>
      <w:spacing w:line="240" w:lineRule="auto"/>
      <w:ind w:left="5103"/>
    </w:pPr>
    <w:rPr>
      <w:szCs w:val="24"/>
      <w:lang w:eastAsia="en-GB"/>
    </w:rPr>
  </w:style>
  <w:style w:type="paragraph" w:customStyle="1" w:styleId="Rfrenceinterinstitutionelleprliminaire">
    <w:name w:val="Référence interinstitutionelle (préliminaire)"/>
    <w:basedOn w:val="Normal"/>
    <w:next w:val="Normal"/>
    <w:rsid w:val="00742B13"/>
    <w:pPr>
      <w:widowControl/>
      <w:spacing w:line="240" w:lineRule="auto"/>
      <w:ind w:left="5103"/>
    </w:pPr>
    <w:rPr>
      <w:szCs w:val="24"/>
      <w:lang w:eastAsia="en-GB"/>
    </w:rPr>
  </w:style>
  <w:style w:type="paragraph" w:customStyle="1" w:styleId="Sous-titreobjet">
    <w:name w:val="Sous-titre objet"/>
    <w:basedOn w:val="Normal"/>
    <w:rsid w:val="00742B13"/>
    <w:pPr>
      <w:widowControl/>
      <w:spacing w:line="240" w:lineRule="auto"/>
      <w:jc w:val="center"/>
    </w:pPr>
    <w:rPr>
      <w:b/>
      <w:bCs/>
      <w:szCs w:val="24"/>
      <w:lang w:eastAsia="en-GB"/>
    </w:rPr>
  </w:style>
  <w:style w:type="paragraph" w:customStyle="1" w:styleId="Sous-titreobjetprliminaire">
    <w:name w:val="Sous-titre objet (préliminaire)"/>
    <w:basedOn w:val="Normal"/>
    <w:rsid w:val="00742B13"/>
    <w:pPr>
      <w:widowControl/>
      <w:spacing w:line="240" w:lineRule="auto"/>
      <w:jc w:val="center"/>
    </w:pPr>
    <w:rPr>
      <w:b/>
      <w:bCs/>
      <w:szCs w:val="24"/>
      <w:lang w:eastAsia="en-GB"/>
    </w:rPr>
  </w:style>
  <w:style w:type="paragraph" w:customStyle="1" w:styleId="Statutprliminaire">
    <w:name w:val="Statut (préliminaire)"/>
    <w:basedOn w:val="Normal"/>
    <w:next w:val="Normal"/>
    <w:rsid w:val="00742B13"/>
    <w:pPr>
      <w:widowControl/>
      <w:spacing w:before="360" w:line="240" w:lineRule="auto"/>
      <w:jc w:val="center"/>
    </w:pPr>
    <w:rPr>
      <w:szCs w:val="24"/>
      <w:lang w:eastAsia="en-GB"/>
    </w:rPr>
  </w:style>
  <w:style w:type="paragraph" w:customStyle="1" w:styleId="Titreobjetprliminaire">
    <w:name w:val="Titre objet (préliminaire)"/>
    <w:basedOn w:val="Normal"/>
    <w:next w:val="Normal"/>
    <w:rsid w:val="00742B13"/>
    <w:pPr>
      <w:widowControl/>
      <w:spacing w:before="360" w:after="360" w:line="240" w:lineRule="auto"/>
      <w:jc w:val="center"/>
    </w:pPr>
    <w:rPr>
      <w:b/>
      <w:bCs/>
      <w:szCs w:val="24"/>
      <w:lang w:eastAsia="en-GB"/>
    </w:rPr>
  </w:style>
  <w:style w:type="paragraph" w:customStyle="1" w:styleId="Typedudocumentprliminaire">
    <w:name w:val="Type du document (préliminaire)"/>
    <w:basedOn w:val="Normal"/>
    <w:next w:val="Normal"/>
    <w:rsid w:val="00742B13"/>
    <w:pPr>
      <w:widowControl/>
      <w:spacing w:before="360" w:line="240" w:lineRule="auto"/>
      <w:jc w:val="center"/>
    </w:pPr>
    <w:rPr>
      <w:b/>
      <w:bCs/>
      <w:szCs w:val="24"/>
      <w:lang w:eastAsia="en-GB"/>
    </w:rPr>
  </w:style>
  <w:style w:type="paragraph" w:customStyle="1" w:styleId="Address">
    <w:name w:val="Address"/>
    <w:basedOn w:val="Normal"/>
    <w:next w:val="Normal"/>
    <w:rsid w:val="00742B13"/>
    <w:pPr>
      <w:keepLines/>
      <w:widowControl/>
      <w:spacing w:before="120" w:after="120"/>
      <w:ind w:left="3402"/>
    </w:pPr>
    <w:rPr>
      <w:szCs w:val="24"/>
      <w:lang w:eastAsia="en-GB"/>
    </w:rPr>
  </w:style>
  <w:style w:type="paragraph" w:customStyle="1" w:styleId="Corpsdetexte3">
    <w:name w:val="Corps de texte 3"/>
    <w:basedOn w:val="Normal"/>
    <w:rsid w:val="00742B13"/>
    <w:pPr>
      <w:widowControl/>
      <w:suppressAutoHyphens/>
      <w:spacing w:line="240" w:lineRule="auto"/>
      <w:jc w:val="both"/>
    </w:pPr>
    <w:rPr>
      <w:b/>
      <w:bCs/>
      <w:color w:val="333399"/>
      <w:szCs w:val="24"/>
      <w:lang w:eastAsia="en-GB"/>
    </w:rPr>
  </w:style>
  <w:style w:type="paragraph" w:customStyle="1" w:styleId="AddressTL">
    <w:name w:val="AddressTL"/>
    <w:basedOn w:val="Normal"/>
    <w:next w:val="Normal"/>
    <w:rsid w:val="00742B13"/>
    <w:pPr>
      <w:widowControl/>
      <w:spacing w:after="720" w:line="240" w:lineRule="auto"/>
    </w:pPr>
    <w:rPr>
      <w:szCs w:val="24"/>
      <w:lang w:eastAsia="en-GB"/>
    </w:rPr>
  </w:style>
  <w:style w:type="paragraph" w:customStyle="1" w:styleId="DoubSign">
    <w:name w:val="DoubSign"/>
    <w:basedOn w:val="Normal"/>
    <w:next w:val="Contact"/>
    <w:rsid w:val="00742B13"/>
    <w:pPr>
      <w:widowControl/>
      <w:tabs>
        <w:tab w:val="left" w:pos="5103"/>
      </w:tabs>
      <w:spacing w:before="1200" w:line="240" w:lineRule="auto"/>
    </w:pPr>
    <w:rPr>
      <w:szCs w:val="24"/>
      <w:lang w:eastAsia="en-GB"/>
    </w:rPr>
  </w:style>
  <w:style w:type="paragraph" w:customStyle="1" w:styleId="Subject">
    <w:name w:val="Subject"/>
    <w:basedOn w:val="Normal"/>
    <w:next w:val="Normal"/>
    <w:rsid w:val="00742B13"/>
    <w:pPr>
      <w:widowControl/>
      <w:spacing w:after="480" w:line="240" w:lineRule="auto"/>
      <w:ind w:left="1191" w:hanging="1191"/>
    </w:pPr>
    <w:rPr>
      <w:b/>
      <w:bCs/>
      <w:szCs w:val="24"/>
      <w:lang w:eastAsia="en-GB"/>
    </w:rPr>
  </w:style>
  <w:style w:type="paragraph" w:customStyle="1" w:styleId="NoteHead">
    <w:name w:val="NoteHead"/>
    <w:basedOn w:val="Normal"/>
    <w:next w:val="Subject"/>
    <w:rsid w:val="00742B13"/>
    <w:pPr>
      <w:widowControl/>
      <w:spacing w:before="720" w:after="720" w:line="240" w:lineRule="auto"/>
      <w:jc w:val="center"/>
    </w:pPr>
    <w:rPr>
      <w:b/>
      <w:bCs/>
      <w:smallCaps/>
      <w:szCs w:val="24"/>
      <w:lang w:eastAsia="en-GB"/>
    </w:rPr>
  </w:style>
  <w:style w:type="paragraph" w:customStyle="1" w:styleId="NoteList">
    <w:name w:val="NoteList"/>
    <w:basedOn w:val="Normal"/>
    <w:next w:val="Subject"/>
    <w:rsid w:val="00742B13"/>
    <w:pPr>
      <w:widowControl/>
      <w:tabs>
        <w:tab w:val="left" w:pos="5823"/>
      </w:tabs>
      <w:spacing w:before="720" w:after="720" w:line="240" w:lineRule="auto"/>
      <w:ind w:left="5104" w:hanging="3119"/>
    </w:pPr>
    <w:rPr>
      <w:b/>
      <w:bCs/>
      <w:smallCaps/>
      <w:szCs w:val="24"/>
      <w:lang w:eastAsia="en-GB"/>
    </w:rPr>
  </w:style>
  <w:style w:type="paragraph" w:customStyle="1" w:styleId="YReferences">
    <w:name w:val="YReferences"/>
    <w:basedOn w:val="Normal"/>
    <w:next w:val="Normal"/>
    <w:rsid w:val="00742B13"/>
    <w:pPr>
      <w:widowControl/>
      <w:spacing w:after="480" w:line="240" w:lineRule="auto"/>
      <w:ind w:left="1191" w:hanging="1191"/>
      <w:jc w:val="both"/>
    </w:pPr>
    <w:rPr>
      <w:szCs w:val="24"/>
      <w:lang w:eastAsia="en-GB"/>
    </w:rPr>
  </w:style>
  <w:style w:type="paragraph" w:customStyle="1" w:styleId="DisclaimerNotice">
    <w:name w:val="Disclaimer Notice"/>
    <w:basedOn w:val="Normal"/>
    <w:next w:val="AddressTR"/>
    <w:rsid w:val="00742B13"/>
    <w:pPr>
      <w:widowControl/>
      <w:spacing w:after="240" w:line="240" w:lineRule="auto"/>
      <w:ind w:left="5103"/>
    </w:pPr>
    <w:rPr>
      <w:b/>
      <w:bCs/>
      <w:smallCaps/>
      <w:sz w:val="20"/>
      <w:u w:val="single"/>
      <w:lang w:eastAsia="en-GB"/>
    </w:rPr>
  </w:style>
  <w:style w:type="paragraph" w:customStyle="1" w:styleId="Disclaimer">
    <w:name w:val="Disclaimer"/>
    <w:basedOn w:val="Normal"/>
    <w:rsid w:val="00742B13"/>
    <w:pPr>
      <w:keepLines/>
      <w:widowControl/>
      <w:pBdr>
        <w:top w:val="single" w:sz="4" w:space="1" w:color="auto"/>
      </w:pBdr>
      <w:spacing w:before="480" w:line="240" w:lineRule="auto"/>
      <w:jc w:val="both"/>
    </w:pPr>
    <w:rPr>
      <w:i/>
      <w:iCs/>
      <w:szCs w:val="24"/>
      <w:lang w:eastAsia="en-GB"/>
    </w:rPr>
  </w:style>
  <w:style w:type="paragraph" w:customStyle="1" w:styleId="DisclaimerSJ">
    <w:name w:val="Disclaimer_SJ"/>
    <w:basedOn w:val="Normal"/>
    <w:next w:val="Normal"/>
    <w:rsid w:val="00742B13"/>
    <w:pPr>
      <w:widowControl/>
      <w:spacing w:line="240" w:lineRule="auto"/>
      <w:jc w:val="both"/>
    </w:pPr>
    <w:rPr>
      <w:rFonts w:ascii="Arial" w:hAnsi="Arial" w:cs="Arial"/>
      <w:b/>
      <w:bCs/>
      <w:sz w:val="16"/>
      <w:szCs w:val="16"/>
      <w:lang w:eastAsia="en-GB"/>
    </w:rPr>
  </w:style>
  <w:style w:type="paragraph" w:customStyle="1" w:styleId="Style1">
    <w:name w:val="Style1"/>
    <w:basedOn w:val="Rubrik3"/>
    <w:rsid w:val="00742B13"/>
    <w:pPr>
      <w:framePr w:wrap="auto" w:vAnchor="text" w:hAnchor="text" w:y="1"/>
      <w:numPr>
        <w:ilvl w:val="0"/>
        <w:numId w:val="0"/>
      </w:numPr>
      <w:tabs>
        <w:tab w:val="num" w:pos="720"/>
        <w:tab w:val="num" w:pos="2977"/>
      </w:tabs>
      <w:overflowPunct w:val="0"/>
      <w:autoSpaceDE w:val="0"/>
      <w:autoSpaceDN w:val="0"/>
      <w:adjustRightInd w:val="0"/>
      <w:spacing w:before="0" w:after="0"/>
      <w:ind w:left="720" w:hanging="720"/>
    </w:pPr>
    <w:rPr>
      <w:i w:val="0"/>
      <w:sz w:val="22"/>
      <w:szCs w:val="22"/>
      <w:lang w:eastAsia="en-GB"/>
    </w:rPr>
  </w:style>
  <w:style w:type="paragraph" w:customStyle="1" w:styleId="Genredudocument">
    <w:name w:val="Genre du document"/>
    <w:basedOn w:val="EntRefer"/>
    <w:next w:val="EntRefer"/>
    <w:rsid w:val="00742B13"/>
    <w:pPr>
      <w:widowControl/>
      <w:spacing w:before="240"/>
    </w:pPr>
    <w:rPr>
      <w:lang w:eastAsia="en-US"/>
    </w:rPr>
  </w:style>
  <w:style w:type="paragraph" w:customStyle="1" w:styleId="Lignefinal0">
    <w:name w:val="Ligne final"/>
    <w:basedOn w:val="Normal"/>
    <w:next w:val="Normal"/>
    <w:rsid w:val="00742B13"/>
    <w:pPr>
      <w:widowControl/>
      <w:pBdr>
        <w:bottom w:val="single" w:sz="4" w:space="0" w:color="000000"/>
      </w:pBdr>
      <w:spacing w:before="720" w:after="360"/>
      <w:ind w:left="3400" w:right="3400"/>
      <w:jc w:val="center"/>
    </w:pPr>
    <w:rPr>
      <w:b/>
      <w:lang w:eastAsia="en-US"/>
    </w:rPr>
  </w:style>
  <w:style w:type="paragraph" w:customStyle="1" w:styleId="pj">
    <w:name w:val="p.j."/>
    <w:basedOn w:val="Normal"/>
    <w:next w:val="Normal"/>
    <w:rsid w:val="00742B13"/>
    <w:pPr>
      <w:widowControl/>
      <w:spacing w:before="1200" w:after="120" w:line="240" w:lineRule="auto"/>
      <w:ind w:left="1440" w:hanging="1440"/>
    </w:pPr>
    <w:rPr>
      <w:lang w:eastAsia="en-US"/>
    </w:rPr>
  </w:style>
  <w:style w:type="paragraph" w:customStyle="1" w:styleId="EntText">
    <w:name w:val="EntText"/>
    <w:basedOn w:val="Normal"/>
    <w:rsid w:val="00742B13"/>
    <w:pPr>
      <w:widowControl/>
      <w:spacing w:before="120" w:after="120"/>
    </w:pPr>
    <w:rPr>
      <w:lang w:eastAsia="en-US"/>
    </w:rPr>
  </w:style>
  <w:style w:type="paragraph" w:customStyle="1" w:styleId="FooterCouncil">
    <w:name w:val="Footer Council"/>
    <w:basedOn w:val="Normal"/>
    <w:rsid w:val="00742B13"/>
    <w:pPr>
      <w:widowControl/>
      <w:tabs>
        <w:tab w:val="center" w:pos="4819"/>
        <w:tab w:val="center" w:pos="7370"/>
        <w:tab w:val="right" w:pos="9638"/>
      </w:tabs>
      <w:spacing w:line="240" w:lineRule="auto"/>
    </w:pPr>
    <w:rPr>
      <w:szCs w:val="24"/>
      <w:lang w:eastAsia="en-GB"/>
    </w:rPr>
  </w:style>
  <w:style w:type="character" w:styleId="Kommentarsreferens">
    <w:name w:val="annotation reference"/>
    <w:basedOn w:val="Standardstycketeckensnitt"/>
    <w:semiHidden/>
    <w:rsid w:val="00742B13"/>
    <w:rPr>
      <w:sz w:val="16"/>
      <w:szCs w:val="16"/>
    </w:rPr>
  </w:style>
  <w:style w:type="character" w:customStyle="1" w:styleId="Marker">
    <w:name w:val="Marker"/>
    <w:basedOn w:val="Standardstycketeckensnitt"/>
    <w:rsid w:val="00742B13"/>
    <w:rPr>
      <w:color w:val="0000FF"/>
    </w:rPr>
  </w:style>
  <w:style w:type="character" w:customStyle="1" w:styleId="Marker1">
    <w:name w:val="Marker1"/>
    <w:basedOn w:val="Standardstycketeckensnitt"/>
    <w:rsid w:val="00742B13"/>
    <w:rPr>
      <w:color w:val="008000"/>
    </w:rPr>
  </w:style>
  <w:style w:type="character" w:customStyle="1" w:styleId="Marker2">
    <w:name w:val="Marker2"/>
    <w:basedOn w:val="Standardstycketeckensnitt"/>
    <w:rsid w:val="00742B13"/>
    <w:rPr>
      <w:color w:val="FF0000"/>
    </w:rPr>
  </w:style>
  <w:style w:type="character" w:customStyle="1" w:styleId="Added">
    <w:name w:val="Added"/>
    <w:basedOn w:val="Standardstycketeckensnitt"/>
    <w:rsid w:val="00742B13"/>
    <w:rPr>
      <w:b/>
      <w:bCs/>
      <w:u w:val="single"/>
    </w:rPr>
  </w:style>
  <w:style w:type="character" w:customStyle="1" w:styleId="Deleted">
    <w:name w:val="Deleted"/>
    <w:basedOn w:val="Standardstycketeckensnitt"/>
    <w:rsid w:val="00742B13"/>
    <w:rPr>
      <w:strike/>
    </w:rPr>
  </w:style>
  <w:style w:type="character" w:customStyle="1" w:styleId="tw4winMark">
    <w:name w:val="tw4winMark"/>
    <w:rsid w:val="00742B13"/>
    <w:rPr>
      <w:rFonts w:ascii="Times New Roman" w:hAnsi="Times New Roman" w:cs="Times New Roman" w:hint="default"/>
      <w:vanish/>
      <w:webHidden w:val="0"/>
      <w:color w:val="800080"/>
      <w:sz w:val="24"/>
      <w:szCs w:val="24"/>
      <w:vertAlign w:val="subscript"/>
      <w:specVanish w:val="0"/>
    </w:rPr>
  </w:style>
  <w:style w:type="character" w:customStyle="1" w:styleId="tw4winError">
    <w:name w:val="tw4winError"/>
    <w:rsid w:val="00742B13"/>
    <w:rPr>
      <w:rFonts w:ascii="Times New Roman" w:hAnsi="Times New Roman" w:cs="Times New Roman" w:hint="default"/>
      <w:color w:val="00FF00"/>
      <w:sz w:val="40"/>
      <w:szCs w:val="40"/>
    </w:rPr>
  </w:style>
  <w:style w:type="character" w:customStyle="1" w:styleId="tw4winTerm">
    <w:name w:val="tw4winTerm"/>
    <w:rsid w:val="00742B13"/>
    <w:rPr>
      <w:color w:val="0000FF"/>
    </w:rPr>
  </w:style>
  <w:style w:type="character" w:customStyle="1" w:styleId="tw4winPopup">
    <w:name w:val="tw4winPopup"/>
    <w:rsid w:val="00742B13"/>
    <w:rPr>
      <w:rFonts w:ascii="Times New Roman" w:hAnsi="Times New Roman" w:cs="Times New Roman" w:hint="default"/>
      <w:noProof/>
      <w:color w:val="008000"/>
    </w:rPr>
  </w:style>
  <w:style w:type="character" w:customStyle="1" w:styleId="tw4winJump">
    <w:name w:val="tw4winJump"/>
    <w:rsid w:val="00742B13"/>
    <w:rPr>
      <w:rFonts w:ascii="Times New Roman" w:hAnsi="Times New Roman" w:cs="Times New Roman" w:hint="default"/>
      <w:noProof/>
      <w:color w:val="008080"/>
    </w:rPr>
  </w:style>
  <w:style w:type="character" w:customStyle="1" w:styleId="tw4winExternal">
    <w:name w:val="tw4winExternal"/>
    <w:rsid w:val="00742B13"/>
    <w:rPr>
      <w:rFonts w:ascii="Times New Roman" w:hAnsi="Times New Roman" w:cs="Times New Roman" w:hint="default"/>
      <w:noProof/>
      <w:color w:val="808080"/>
    </w:rPr>
  </w:style>
  <w:style w:type="character" w:customStyle="1" w:styleId="tw4winInternal">
    <w:name w:val="tw4winInternal"/>
    <w:rsid w:val="00742B13"/>
    <w:rPr>
      <w:rFonts w:ascii="Times New Roman" w:hAnsi="Times New Roman" w:cs="Times New Roman" w:hint="default"/>
      <w:noProof/>
      <w:color w:val="FF0000"/>
    </w:rPr>
  </w:style>
  <w:style w:type="character" w:customStyle="1" w:styleId="DONOTTRANSLATE">
    <w:name w:val="DO_NOT_TRANSLATE"/>
    <w:rsid w:val="00742B13"/>
    <w:rPr>
      <w:rFonts w:ascii="Times New Roman" w:hAnsi="Times New Roman" w:cs="Times New Roman" w:hint="default"/>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_GenSv.dot</Template>
  <TotalTime>0</TotalTime>
  <Pages>2</Pages>
  <Words>11514</Words>
  <Characters>69206</Characters>
  <Application>Microsoft Office Word</Application>
  <DocSecurity>4</DocSecurity>
  <Lines>3295</Lines>
  <Paragraphs>1323</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79397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2006-04-06T08:58:00Z</cp:lastPrinted>
  <dcterms:created xsi:type="dcterms:W3CDTF">2025-12-16T23:09:00Z</dcterms:created>
  <dcterms:modified xsi:type="dcterms:W3CDTF">2025-12-16T23:09:00Z</dcterms:modified>
</cp:coreProperties>
</file>