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1F34C5E235B646E78385E9B262D1D6F8"/>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3D3BA092" w14:textId="77777777" w:rsidTr="003A6A66">
            <w:trPr>
              <w:cantSplit/>
            </w:trPr>
            <w:tc>
              <w:tcPr>
                <w:tcW w:w="5954" w:type="dxa"/>
                <w:tcMar>
                  <w:left w:w="0" w:type="dxa"/>
                  <w:right w:w="0" w:type="dxa"/>
                </w:tcMar>
              </w:tcPr>
              <w:p w14:paraId="38C9DEC3" w14:textId="77777777" w:rsidR="006F2BA6" w:rsidRPr="00BA4BC3" w:rsidRDefault="008942A7" w:rsidP="000E7DFF">
                <w:pPr>
                  <w:pStyle w:val="Titelrubrik"/>
                </w:pPr>
                <w:fldSimple w:instr=" DOCPROPERTY  Typrubrik  \* MERGEFORMAT ">
                  <w:r w:rsidR="007D22AD">
                    <w:t>Redogörelse till riksdagen</w:t>
                  </w:r>
                </w:fldSimple>
              </w:p>
              <w:p w14:paraId="3373BC0D" w14:textId="77777777" w:rsidR="006F2BA6" w:rsidRPr="00BA4BC3" w:rsidRDefault="008942A7" w:rsidP="0039664C">
                <w:pPr>
                  <w:pStyle w:val="Titelrubrik"/>
                </w:pPr>
                <w:fldSimple w:instr=" DOCPROPERTY  Dokbeteckning  \* MERGEFORMAT ">
                  <w:r w:rsidR="007D22AD">
                    <w:t>2015/16:RS4</w:t>
                  </w:r>
                </w:fldSimple>
              </w:p>
            </w:tc>
            <w:tc>
              <w:tcPr>
                <w:tcW w:w="1134" w:type="dxa"/>
                <w:tcMar>
                  <w:left w:w="0" w:type="dxa"/>
                  <w:right w:w="0" w:type="dxa"/>
                </w:tcMar>
              </w:tcPr>
              <w:p w14:paraId="7A02170F" w14:textId="77777777" w:rsidR="006F2BA6" w:rsidRPr="000E7DFF" w:rsidRDefault="006F2BA6" w:rsidP="000E7DFF">
                <w:pPr>
                  <w:pStyle w:val="Kronor"/>
                </w:pPr>
                <w:r w:rsidRPr="000E7DFF">
                  <w:rPr>
                    <w:lang w:val="sv-SE" w:eastAsia="sv-SE"/>
                  </w:rPr>
                  <w:drawing>
                    <wp:inline distT="0" distB="0" distL="0" distR="0" wp14:anchorId="37D047F5" wp14:editId="4C655001">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45E84CA9" w14:textId="77777777" w:rsidTr="006850BF">
            <w:trPr>
              <w:cantSplit/>
              <w:trHeight w:hRule="exact" w:val="1134"/>
            </w:trPr>
            <w:tc>
              <w:tcPr>
                <w:tcW w:w="5954" w:type="dxa"/>
                <w:tcMar>
                  <w:left w:w="0" w:type="dxa"/>
                  <w:right w:w="0" w:type="dxa"/>
                </w:tcMar>
              </w:tcPr>
              <w:p w14:paraId="338BE046" w14:textId="77777777" w:rsidR="006F2BA6" w:rsidRPr="00BA4BC3" w:rsidRDefault="006F2BA6" w:rsidP="00853EFB">
                <w:pPr>
                  <w:pStyle w:val="Titelrubrik"/>
                </w:pPr>
              </w:p>
            </w:tc>
            <w:tc>
              <w:tcPr>
                <w:tcW w:w="1134" w:type="dxa"/>
                <w:tcMar>
                  <w:left w:w="0" w:type="dxa"/>
                  <w:right w:w="0" w:type="dxa"/>
                </w:tcMar>
              </w:tcPr>
              <w:p w14:paraId="1827B21A" w14:textId="77777777" w:rsidR="006F2BA6" w:rsidRPr="00FA0C03" w:rsidRDefault="006F2BA6" w:rsidP="00FB49C0">
                <w:pPr>
                  <w:pStyle w:val="Dokumentbeteckning"/>
                  <w:rPr>
                    <w:color w:val="FFFFFF" w:themeColor="background1"/>
                    <w:szCs w:val="24"/>
                  </w:rPr>
                </w:pPr>
              </w:p>
            </w:tc>
          </w:tr>
          <w:tr w:rsidR="006F2BA6" w14:paraId="0D43A4A6" w14:textId="77777777" w:rsidTr="009D1CD1">
            <w:trPr>
              <w:cantSplit/>
            </w:trPr>
            <w:tc>
              <w:tcPr>
                <w:tcW w:w="5954" w:type="dxa"/>
                <w:tcBorders>
                  <w:bottom w:val="single" w:sz="4" w:space="0" w:color="auto"/>
                </w:tcBorders>
                <w:tcMar>
                  <w:left w:w="0" w:type="dxa"/>
                  <w:right w:w="0" w:type="dxa"/>
                </w:tcMar>
              </w:tcPr>
              <w:p w14:paraId="7BD1D897" w14:textId="77777777" w:rsidR="006F2BA6" w:rsidRPr="00853EFB" w:rsidRDefault="008942A7" w:rsidP="0039664C">
                <w:pPr>
                  <w:pStyle w:val="Titelrubrik2"/>
                </w:pPr>
                <w:fldSimple w:instr=" DOCPROPERTY  Dokrubrik  \* MERGEFORMAT ">
                  <w:r w:rsidR="007D22AD">
                    <w:t>Redogörelse för behandlingen av riksdagens skrivelser till riksdagsstyrelsen</w:t>
                  </w:r>
                </w:fldSimple>
              </w:p>
            </w:tc>
            <w:tc>
              <w:tcPr>
                <w:tcW w:w="1134" w:type="dxa"/>
                <w:tcMar>
                  <w:left w:w="0" w:type="dxa"/>
                  <w:right w:w="0" w:type="dxa"/>
                </w:tcMar>
              </w:tcPr>
              <w:p w14:paraId="3C6F19F5" w14:textId="77777777" w:rsidR="006F2BA6" w:rsidRPr="00BA4BC3" w:rsidRDefault="006F2BA6" w:rsidP="0039664C">
                <w:pPr>
                  <w:pStyle w:val="Titelrubrik2"/>
                </w:pPr>
              </w:p>
            </w:tc>
          </w:tr>
          <w:tr w:rsidR="006F2BA6" w14:paraId="0E5335A7" w14:textId="77777777" w:rsidTr="009D1CD1">
            <w:trPr>
              <w:cantSplit/>
            </w:trPr>
            <w:tc>
              <w:tcPr>
                <w:tcW w:w="5954" w:type="dxa"/>
                <w:tcBorders>
                  <w:top w:val="single" w:sz="4" w:space="0" w:color="auto"/>
                </w:tcBorders>
                <w:tcMar>
                  <w:left w:w="0" w:type="dxa"/>
                  <w:right w:w="0" w:type="dxa"/>
                </w:tcMar>
              </w:tcPr>
              <w:p w14:paraId="77102335" w14:textId="77777777" w:rsidR="006F2BA6" w:rsidRPr="00853EFB" w:rsidRDefault="006F2BA6" w:rsidP="00853EFB">
                <w:pPr>
                  <w:pStyle w:val="Titelrubrik"/>
                </w:pPr>
              </w:p>
            </w:tc>
            <w:tc>
              <w:tcPr>
                <w:tcW w:w="1134" w:type="dxa"/>
                <w:tcMar>
                  <w:left w:w="0" w:type="dxa"/>
                  <w:right w:w="0" w:type="dxa"/>
                </w:tcMar>
              </w:tcPr>
              <w:p w14:paraId="41239D38" w14:textId="77777777" w:rsidR="006F2BA6" w:rsidRPr="00BA4BC3" w:rsidRDefault="006F2BA6" w:rsidP="000E7DFF">
                <w:pPr>
                  <w:pStyle w:val="Titelrubrik"/>
                </w:pPr>
              </w:p>
            </w:tc>
          </w:tr>
        </w:tbl>
        <w:p w14:paraId="293E0603" w14:textId="77777777" w:rsidR="00DC511B" w:rsidRPr="006F2BA6" w:rsidRDefault="00334212" w:rsidP="00440DE9">
          <w:pPr>
            <w:pStyle w:val="Tabell-Radrubrik"/>
          </w:pPr>
        </w:p>
      </w:sdtContent>
    </w:sdt>
    <w:p w14:paraId="4B79595C"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09660813" w14:textId="77777777" w:rsidR="004D5492" w:rsidRPr="00B7395D" w:rsidRDefault="00EC7F27" w:rsidP="00EC7F27">
      <w:r>
        <w:lastRenderedPageBreak/>
        <w:t xml:space="preserve">Riksdagsstyrelsen överlämnar denna redogörelse till riksdagen. </w:t>
      </w:r>
    </w:p>
    <w:p w14:paraId="6C343768" w14:textId="77777777" w:rsidR="00417ACB" w:rsidRDefault="00EC7F27" w:rsidP="00536470">
      <w:pPr>
        <w:pStyle w:val="Rubrik1"/>
        <w:spacing w:before="480"/>
      </w:pPr>
      <w:r>
        <w:t>Redogörelsens huvudsakliga innehåll</w:t>
      </w:r>
    </w:p>
    <w:p w14:paraId="2A3E87B2" w14:textId="072C579B" w:rsidR="00EC7F27" w:rsidRDefault="00EC7F27" w:rsidP="008578B7">
      <w:r>
        <w:t>I redogörelsen redovisar riksdagsstyrelsen vilka åtgärder styrelsen vidtagit med anledning av de riksdagsskrivelser som överlämnats till styrelsen. Redogörelsen omfattar huvudsakligen beslut av riksdagsstyrelsen</w:t>
      </w:r>
      <w:r w:rsidR="00271643">
        <w:t xml:space="preserve"> m.m</w:t>
      </w:r>
      <w:r>
        <w:t>. under tiden den 1 januari 2015–31 december 2015.</w:t>
      </w:r>
    </w:p>
    <w:p w14:paraId="2FAE8145" w14:textId="419CD771" w:rsidR="000F149C" w:rsidRDefault="00EC7F27" w:rsidP="00536470">
      <w:pPr>
        <w:spacing w:before="250"/>
      </w:pPr>
      <w:r>
        <w:t xml:space="preserve">Stockholm den 10 </w:t>
      </w:r>
      <w:r w:rsidR="00F862B6">
        <w:t>februari 2016</w:t>
      </w:r>
    </w:p>
    <w:p w14:paraId="6821AD45" w14:textId="77777777" w:rsidR="00F862B6" w:rsidRDefault="00F862B6" w:rsidP="00536470">
      <w:pPr>
        <w:spacing w:before="250"/>
      </w:pPr>
      <w:r>
        <w:t>På riksdagsstyrelsens vägnar</w:t>
      </w:r>
    </w:p>
    <w:p w14:paraId="427D7A71" w14:textId="77777777" w:rsidR="00F862B6" w:rsidRPr="009742E3" w:rsidRDefault="00F862B6" w:rsidP="009742E3">
      <w:pPr>
        <w:spacing w:before="840"/>
        <w:rPr>
          <w:i/>
          <w:iCs/>
        </w:rPr>
      </w:pPr>
      <w:r w:rsidRPr="009742E3">
        <w:rPr>
          <w:i/>
          <w:iCs/>
        </w:rPr>
        <w:t>Urban Ahlin</w:t>
      </w:r>
    </w:p>
    <w:p w14:paraId="14B1C613" w14:textId="77777777" w:rsidR="00F862B6" w:rsidRPr="009742E3" w:rsidRDefault="00F862B6" w:rsidP="009742E3">
      <w:pPr>
        <w:pStyle w:val="Normaltindrag"/>
        <w:spacing w:before="720"/>
        <w:rPr>
          <w:i/>
          <w:iCs/>
        </w:rPr>
      </w:pPr>
      <w:r w:rsidRPr="009742E3">
        <w:rPr>
          <w:i/>
          <w:iCs/>
        </w:rPr>
        <w:tab/>
      </w:r>
      <w:r w:rsidRPr="009742E3">
        <w:rPr>
          <w:i/>
          <w:iCs/>
        </w:rPr>
        <w:tab/>
      </w:r>
      <w:r w:rsidRPr="009742E3">
        <w:rPr>
          <w:i/>
          <w:iCs/>
        </w:rPr>
        <w:tab/>
        <w:t>Kathrin Flossing</w:t>
      </w:r>
    </w:p>
    <w:p w14:paraId="78BE7C39" w14:textId="27A71373" w:rsidR="00F862B6" w:rsidRDefault="00F862B6" w:rsidP="00655D8C">
      <w:pPr>
        <w:spacing w:before="480" w:line="200" w:lineRule="exact"/>
      </w:pPr>
      <w:r>
        <w:t xml:space="preserve">Följande ledamöter har deltagit i beslutet: </w:t>
      </w:r>
      <w:r w:rsidR="002613C5">
        <w:t>Urban Ahlin, ordförande, Tomas Eneroth (S), Jessica Polfjärd (M), Berit Högman (S), Hans Wallmark (M), Mattias Jonsson (S), Mattias Karlsson (SD), Ewa Thalén Finné (M), Elin Lundgren (S), Ulrika Carlsson i Skövde (C) och Maria Ferm (MP).</w:t>
      </w:r>
    </w:p>
    <w:p w14:paraId="33727312" w14:textId="77777777" w:rsidR="00536470" w:rsidRPr="00536470" w:rsidRDefault="00536470" w:rsidP="00536470"/>
    <w:p w14:paraId="3EB09BEF" w14:textId="77777777" w:rsidR="009B0A28" w:rsidRPr="008578B7" w:rsidRDefault="009B0A28" w:rsidP="009B0A28"/>
    <w:p w14:paraId="185AE8BB"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14:paraId="729F1DA8" w14:textId="77777777" w:rsidR="00792FF8" w:rsidRDefault="00F862B6" w:rsidP="00743812">
      <w:pPr>
        <w:pStyle w:val="Rubrik1"/>
        <w:pageBreakBefore/>
      </w:pPr>
      <w:r>
        <w:rPr>
          <w:rStyle w:val="Kapitelrubrik"/>
        </w:rPr>
        <w:lastRenderedPageBreak/>
        <w:t>Redogörelse för behandlingen av riksdagens skrivelser till riksdagsstyrelsen</w:t>
      </w:r>
    </w:p>
    <w:p w14:paraId="5D419A0F" w14:textId="77777777" w:rsidR="001B3535" w:rsidRDefault="00F862B6" w:rsidP="001B3535">
      <w:pPr>
        <w:pStyle w:val="Rubrik2"/>
      </w:pPr>
      <w:r>
        <w:t>Bakgrund</w:t>
      </w:r>
    </w:p>
    <w:p w14:paraId="38C01E2C" w14:textId="5D340C14" w:rsidR="00F862B6" w:rsidRDefault="00F862B6" w:rsidP="008578B7">
      <w:r>
        <w:t>Sedan 2012 redovisar riksdagsstyrelsen behandlingen av riksdagens skrivelser till riksdagsstyrelsen i en redogörelse till riksdagen, senast i redogörelse 2014/15:RS5. I redogörelserna har redovisats kortfattade sakuppgifter om riksdagsskrivelsernas nummer och övriga aktuella dokument (framställning</w:t>
      </w:r>
      <w:r w:rsidR="00E61CD9">
        <w:t>ar</w:t>
      </w:r>
      <w:r>
        <w:t>, proposition</w:t>
      </w:r>
      <w:r w:rsidR="00E61CD9">
        <w:t>er</w:t>
      </w:r>
      <w:r>
        <w:t>, utskottsbetänkande</w:t>
      </w:r>
      <w:r w:rsidR="00E61CD9">
        <w:t>n</w:t>
      </w:r>
      <w:r>
        <w:t xml:space="preserve">) och uppgifter om skrivelsen är slutbehandlad eller inte. Sedan redogörelse 2013/14:RS6 redovisas också i förekommande fall riksdagsstyrelsens beredningsåtgärder och hur skrivelserna har slutbehandlats. </w:t>
      </w:r>
    </w:p>
    <w:p w14:paraId="3D5246F7" w14:textId="7831D3FB" w:rsidR="00F862B6" w:rsidRDefault="00F862B6" w:rsidP="008578B7">
      <w:pPr>
        <w:pStyle w:val="Normaltindrag"/>
      </w:pPr>
      <w:r>
        <w:t>Denna redogörelse tar upp samtliga riksdagsskrivelser från det senaste kalenderåret och några äldre riksdagsskrivelser. Vid uppföljningen</w:t>
      </w:r>
      <w:r w:rsidR="006E542E">
        <w:t xml:space="preserve"> och utvärderingen</w:t>
      </w:r>
      <w:r>
        <w:t xml:space="preserve"> av riksdagens beslut är riksdagsstyrelsens åtgärder med anledning av riksdagens tillkännagivanden till riksdagsstyrelsen av särskilt intresse. De moment i utskottsbetänkandena som innehåller sådana tillkännagivanden märks</w:t>
      </w:r>
      <w:r w:rsidR="00E61CD9">
        <w:t xml:space="preserve"> ut</w:t>
      </w:r>
      <w:r>
        <w:t xml:space="preserve"> i redovisningen med en asterisk. </w:t>
      </w:r>
    </w:p>
    <w:p w14:paraId="7FDC3724" w14:textId="5306B701" w:rsidR="00314FC2" w:rsidRDefault="008277CA" w:rsidP="008578B7">
      <w:pPr>
        <w:pStyle w:val="Rubrik3"/>
      </w:pPr>
      <w:r>
        <w:t>Äldre riksmöten</w:t>
      </w:r>
    </w:p>
    <w:p w14:paraId="43A772A9" w14:textId="6EBA852A" w:rsidR="008277CA" w:rsidRDefault="008277CA" w:rsidP="008277CA">
      <w:r>
        <w:t>Riksmötet 2012/13</w:t>
      </w:r>
    </w:p>
    <w:p w14:paraId="5A9B927F" w14:textId="1D4FF3D8" w:rsidR="008277CA" w:rsidRDefault="008277CA" w:rsidP="00B407E9">
      <w:r>
        <w:t>Riksdagens skrivelse</w:t>
      </w:r>
    </w:p>
    <w:p w14:paraId="5CE9AF9C" w14:textId="2CB3FD3E" w:rsidR="00B407E9" w:rsidRDefault="00B407E9" w:rsidP="001A5BDC">
      <w:pPr>
        <w:spacing w:before="240"/>
      </w:pPr>
      <w:r>
        <w:t>1. nr 195</w:t>
      </w:r>
    </w:p>
    <w:p w14:paraId="4B174DC4" w14:textId="77777777" w:rsidR="00B407E9" w:rsidRDefault="00B407E9" w:rsidP="008578B7">
      <w:r>
        <w:t>Allmänna helgdagar m.m.</w:t>
      </w:r>
    </w:p>
    <w:p w14:paraId="580F2B86" w14:textId="77777777" w:rsidR="00B407E9" w:rsidRDefault="00B407E9" w:rsidP="009742E3">
      <w:pPr>
        <w:spacing w:before="0"/>
      </w:pPr>
      <w:r>
        <w:t>Motioner från allmänna motionstiden, bet. 2012/13:KU16</w:t>
      </w:r>
    </w:p>
    <w:p w14:paraId="59058CEB" w14:textId="16B8C6B3" w:rsidR="00B407E9" w:rsidRPr="00F15D4D" w:rsidRDefault="00B407E9" w:rsidP="009742E3">
      <w:pPr>
        <w:spacing w:before="0"/>
      </w:pPr>
      <w:r w:rsidRPr="003C7BAA">
        <w:t>Tidigare redovisad, se redog. 2013/14:RS6 (p.</w:t>
      </w:r>
      <w:r>
        <w:t xml:space="preserve"> </w:t>
      </w:r>
      <w:r w:rsidRPr="003C7BAA">
        <w:t>5)</w:t>
      </w:r>
      <w:r>
        <w:t xml:space="preserve"> </w:t>
      </w:r>
      <w:r w:rsidRPr="007418FB">
        <w:t>och redog. 2014/15:RS</w:t>
      </w:r>
      <w:r w:rsidR="006122F6" w:rsidRPr="007418FB">
        <w:t>5</w:t>
      </w:r>
      <w:r w:rsidRPr="007418FB">
        <w:t xml:space="preserve"> (p. 2)</w:t>
      </w:r>
    </w:p>
    <w:p w14:paraId="44FBFA06" w14:textId="73D2A641" w:rsidR="00B407E9" w:rsidRDefault="00B407E9" w:rsidP="009742E3">
      <w:pPr>
        <w:spacing w:before="0"/>
      </w:pPr>
      <w:r w:rsidRPr="00AF6BDA">
        <w:t>Skrivelsen är slutbehandlad</w:t>
      </w:r>
      <w:r w:rsidRPr="008578B7">
        <w:t>.</w:t>
      </w:r>
      <w:r>
        <w:t xml:space="preserve"> </w:t>
      </w:r>
    </w:p>
    <w:p w14:paraId="6BB9E371" w14:textId="405E868C" w:rsidR="00684C5E" w:rsidRPr="00684C5E" w:rsidRDefault="00B407E9" w:rsidP="001A5BDC">
      <w:pPr>
        <w:spacing w:before="125"/>
      </w:pPr>
      <w:r>
        <w:t xml:space="preserve">Mom. 7 om </w:t>
      </w:r>
      <w:r w:rsidRPr="00F06997">
        <w:rPr>
          <w:i/>
        </w:rPr>
        <w:t>minnesår för demokratins genombrott</w:t>
      </w:r>
      <w:r>
        <w:t>*:</w:t>
      </w:r>
      <w:r w:rsidRPr="007B00AA">
        <w:t xml:space="preserve"> </w:t>
      </w:r>
      <w:r w:rsidR="00FB0FE9">
        <w:t>Chefen för enheten besök, utbildning och evenemang i Riksdagsförvaltningen har haft i uppdrag att tillsammans med en arbetsgrupp inom Riksdagsförvaltningen ta fram förslag på åtgärder för att förbereda och genomföra ett jubileum. Arbetsgruppen lämnade information till styrelsen om det pågående arbetet den 3 december 2014</w:t>
      </w:r>
      <w:r w:rsidR="00AA1494">
        <w:t>,</w:t>
      </w:r>
      <w:r w:rsidR="00FB0FE9">
        <w:t xml:space="preserve"> och en </w:t>
      </w:r>
      <w:r w:rsidR="00FB0FE9" w:rsidRPr="000558CE">
        <w:t xml:space="preserve">slutrapport lämnades till riksdagsdirektören den </w:t>
      </w:r>
      <w:r w:rsidR="00FB0FE9">
        <w:t>10 februari</w:t>
      </w:r>
      <w:r w:rsidR="00FB0FE9" w:rsidRPr="000558CE">
        <w:t xml:space="preserve"> 2015.</w:t>
      </w:r>
      <w:r w:rsidR="00FB0FE9">
        <w:t xml:space="preserve"> </w:t>
      </w:r>
      <w:r w:rsidR="00684C5E" w:rsidRPr="00684C5E">
        <w:t xml:space="preserve">Riksdagsstyrelsen beslutade den 25 mars 2015 att tillkalla en parlamentarisk kommitté som med utgångspunkt från riksdagens tidigare uttalanden ska ta fram underlag för att förbereda och genomföra högtidlighållandet av demokratins införande i Sverige, att anta direktiv, att </w:t>
      </w:r>
      <w:r w:rsidR="00AA1494">
        <w:t>ge</w:t>
      </w:r>
      <w:r w:rsidR="00684C5E" w:rsidRPr="00684C5E">
        <w:t xml:space="preserve"> styrelsens ordförande</w:t>
      </w:r>
      <w:r w:rsidR="00AA1494">
        <w:t xml:space="preserve"> i uppdrag</w:t>
      </w:r>
      <w:r w:rsidR="00684C5E" w:rsidRPr="00684C5E">
        <w:t xml:space="preserve"> att besluta om kommitténs sammansättning</w:t>
      </w:r>
      <w:r w:rsidR="006122F6">
        <w:t>,</w:t>
      </w:r>
      <w:r w:rsidR="00684C5E" w:rsidRPr="00684C5E">
        <w:t xml:space="preserve"> att </w:t>
      </w:r>
      <w:r w:rsidR="00AA1494">
        <w:t>ge</w:t>
      </w:r>
      <w:r w:rsidR="00684C5E" w:rsidRPr="00684C5E">
        <w:t xml:space="preserve"> riksdagsdirektören</w:t>
      </w:r>
      <w:r w:rsidR="00AA1494">
        <w:t xml:space="preserve"> i uppdrag</w:t>
      </w:r>
      <w:r w:rsidR="00684C5E" w:rsidRPr="00684C5E">
        <w:t xml:space="preserve"> </w:t>
      </w:r>
      <w:r w:rsidR="00684C5E" w:rsidRPr="00684C5E">
        <w:lastRenderedPageBreak/>
        <w:t xml:space="preserve">att utse sekreterare, experter och annat biträde åt kommittén samt fastställa kommitténs budget. </w:t>
      </w:r>
      <w:r w:rsidR="00684C5E">
        <w:t xml:space="preserve">Den 12 oktober </w:t>
      </w:r>
      <w:r w:rsidR="006122F6">
        <w:t xml:space="preserve">2015 </w:t>
      </w:r>
      <w:r w:rsidR="00684C5E">
        <w:t xml:space="preserve">beslutade styrelsens ordförande om kommitténs sammansättning. </w:t>
      </w:r>
      <w:r w:rsidR="00684C5E" w:rsidRPr="00684C5E">
        <w:t xml:space="preserve">Den 11 november </w:t>
      </w:r>
      <w:r w:rsidR="009D5F79">
        <w:t xml:space="preserve">2015 </w:t>
      </w:r>
      <w:r w:rsidR="00684C5E" w:rsidRPr="00684C5E">
        <w:t xml:space="preserve">beslutade riksdagsstyrelsen att riksdagens högtidlighållande av demokratins </w:t>
      </w:r>
      <w:r w:rsidR="00684C5E" w:rsidRPr="007418FB">
        <w:t>genombrott</w:t>
      </w:r>
      <w:r w:rsidR="00684C5E" w:rsidRPr="00684C5E">
        <w:t xml:space="preserve"> i Sverige ska inledas den 17 december 2018 och avslutas i januari 2022, att riksdagens högtidlighållande ska sätta processen för demokratiseringen och riksdagens roll i denna i centrum, att den parlamentariska kommittén för riksdagens högtidlighållande av demokratins införande ska ta fram ett program för riksdagens aktiviteter och arrangemang som ska genomföras under perioden och </w:t>
      </w:r>
      <w:r w:rsidR="00684C5E" w:rsidRPr="008578B7">
        <w:t>att kommittén kontinuerligt ska informera styrelsen om sitt arbete.</w:t>
      </w:r>
      <w:r w:rsidR="00684C5E" w:rsidRPr="00684C5E">
        <w:t xml:space="preserve"> </w:t>
      </w:r>
      <w:r w:rsidR="003C4719">
        <w:t xml:space="preserve">Momentet är slutbehandlat. </w:t>
      </w:r>
    </w:p>
    <w:p w14:paraId="1AC11B9E" w14:textId="14759E64" w:rsidR="00414E14" w:rsidRDefault="00414E14" w:rsidP="00414E14">
      <w:pPr>
        <w:pStyle w:val="Rubrik3"/>
      </w:pPr>
      <w:r w:rsidRPr="008578B7">
        <w:t>Riksmötet 2013/14</w:t>
      </w:r>
    </w:p>
    <w:p w14:paraId="30785C31" w14:textId="5BAB898B" w:rsidR="00414E14" w:rsidRDefault="00414E14" w:rsidP="00414E14">
      <w:r>
        <w:t>Riksdagens skrivelse</w:t>
      </w:r>
    </w:p>
    <w:p w14:paraId="7F4A2CF4" w14:textId="4F924726" w:rsidR="00414E14" w:rsidRDefault="00414E14" w:rsidP="001A5BDC">
      <w:pPr>
        <w:spacing w:before="240"/>
      </w:pPr>
      <w:r>
        <w:t>2. nr 299</w:t>
      </w:r>
    </w:p>
    <w:p w14:paraId="6F10593F" w14:textId="77777777" w:rsidR="00403EC5" w:rsidRDefault="00403EC5" w:rsidP="00403EC5">
      <w:r w:rsidRPr="001F44F3">
        <w:t>Riksrevisionens årsredovisning 2013</w:t>
      </w:r>
    </w:p>
    <w:p w14:paraId="613CB00F" w14:textId="77777777" w:rsidR="00403EC5" w:rsidRDefault="00403EC5" w:rsidP="009742E3">
      <w:pPr>
        <w:spacing w:before="0"/>
      </w:pPr>
      <w:r>
        <w:t>Redog. 2013/14:RR1, bet. 2013/14:FiU35</w:t>
      </w:r>
    </w:p>
    <w:p w14:paraId="3839A5FD" w14:textId="055C748A" w:rsidR="00403EC5" w:rsidRPr="00403EC5" w:rsidRDefault="00403EC5" w:rsidP="009742E3">
      <w:pPr>
        <w:spacing w:before="0"/>
      </w:pPr>
      <w:r>
        <w:t>Tidigare redovisad, se redog. 2014/15:RS6 (p.</w:t>
      </w:r>
      <w:r w:rsidR="00AA1494">
        <w:t xml:space="preserve"> </w:t>
      </w:r>
      <w:r>
        <w:t>7)</w:t>
      </w:r>
    </w:p>
    <w:p w14:paraId="703B181F" w14:textId="77777777" w:rsidR="00403EC5" w:rsidRPr="0043254F" w:rsidRDefault="00403EC5" w:rsidP="009742E3">
      <w:pPr>
        <w:spacing w:before="0"/>
      </w:pPr>
      <w:r>
        <w:t xml:space="preserve">Skrivelsen är inte slutbehandlad. </w:t>
      </w:r>
    </w:p>
    <w:p w14:paraId="59E041AD" w14:textId="4FBCD880" w:rsidR="00403EC5" w:rsidRDefault="00403EC5" w:rsidP="001A5BDC">
      <w:pPr>
        <w:spacing w:before="125"/>
      </w:pPr>
      <w:r w:rsidRPr="008578B7">
        <w:t xml:space="preserve">Mom. 2 </w:t>
      </w:r>
      <w:r w:rsidRPr="009C3B4D">
        <w:t>om</w:t>
      </w:r>
      <w:r w:rsidRPr="008578B7">
        <w:rPr>
          <w:i/>
        </w:rPr>
        <w:t xml:space="preserve"> </w:t>
      </w:r>
      <w:r w:rsidR="002C3EDA">
        <w:rPr>
          <w:i/>
        </w:rPr>
        <w:t>r</w:t>
      </w:r>
      <w:r w:rsidRPr="008578B7">
        <w:rPr>
          <w:i/>
        </w:rPr>
        <w:t>iksrevisorernas chefspensioner</w:t>
      </w:r>
      <w:r w:rsidRPr="008578B7">
        <w:t>*, p. a)</w:t>
      </w:r>
      <w:r w:rsidR="00AA1494">
        <w:t xml:space="preserve"> och</w:t>
      </w:r>
      <w:r w:rsidRPr="008578B7">
        <w:t xml:space="preserve"> p. b): Riksdagsstyrelsen beslutade den 15 oktober 2014 om tilläggsdirektiv till översynen av det ekonomiadministrativa regelverket för riksdagens myndigheter (den s.k. REA-lagskommittén). Tilläggsdirektiven innebär att kommittén dels ska </w:t>
      </w:r>
      <w:r w:rsidR="00847DEB">
        <w:t>ut</w:t>
      </w:r>
      <w:r w:rsidRPr="008578B7">
        <w:t xml:space="preserve">reda om sådana oklarheter </w:t>
      </w:r>
      <w:r w:rsidR="009C3B4D">
        <w:t>om</w:t>
      </w:r>
      <w:r w:rsidRPr="008578B7">
        <w:t xml:space="preserve"> ansvaret för chefspensioner som finansutskottet påtalat i sitt betänkande Riksrevisionens årsredovisning 2013 (bet. 2013/14:FiU35) även finns hos övriga myndigheter under riksdagen, dels föreslå hur regelverket kan förtydligas när det gäller ansvaret för och redovisningen av de aktuella pensionerna. </w:t>
      </w:r>
      <w:r w:rsidR="00FB0FE9" w:rsidRPr="008578B7">
        <w:t xml:space="preserve">Utredningen </w:t>
      </w:r>
      <w:r w:rsidR="00596E93" w:rsidRPr="008578B7">
        <w:t xml:space="preserve">överlämnade </w:t>
      </w:r>
      <w:r w:rsidR="00FB0FE9" w:rsidRPr="008578B7">
        <w:t xml:space="preserve">sitt </w:t>
      </w:r>
      <w:r w:rsidR="00596E93" w:rsidRPr="008578B7">
        <w:t xml:space="preserve">betänkande </w:t>
      </w:r>
      <w:r w:rsidR="003C4719" w:rsidRPr="008578B7">
        <w:t xml:space="preserve">i </w:t>
      </w:r>
      <w:r w:rsidR="00596E93" w:rsidRPr="008578B7">
        <w:t>oktober</w:t>
      </w:r>
      <w:r w:rsidR="003C4719" w:rsidRPr="008578B7">
        <w:t xml:space="preserve"> </w:t>
      </w:r>
      <w:r w:rsidR="00FB0FE9" w:rsidRPr="008578B7">
        <w:t>2015</w:t>
      </w:r>
      <w:r w:rsidR="003C4719" w:rsidRPr="008578B7">
        <w:t xml:space="preserve"> (2015/16:URF1). </w:t>
      </w:r>
      <w:r w:rsidR="00FB0FE9" w:rsidRPr="008578B7">
        <w:t>Betänkandet har remissbehandlats. Riksdagsstyrelsen avser att överlämna en framställning till riksdagen före sommaren 2016</w:t>
      </w:r>
      <w:r w:rsidR="00FB0FE9" w:rsidRPr="00AF6BDA">
        <w:t>. Momentet är inte slutbehandlat.</w:t>
      </w:r>
      <w:r w:rsidR="00FB0FE9">
        <w:t xml:space="preserve"> </w:t>
      </w:r>
    </w:p>
    <w:p w14:paraId="47F547F9" w14:textId="76217ECB" w:rsidR="00D964F3" w:rsidRDefault="00D964F3" w:rsidP="00D964F3">
      <w:pPr>
        <w:pStyle w:val="Rubrik3"/>
      </w:pPr>
      <w:r>
        <w:t>Riksmötet 2014/15</w:t>
      </w:r>
    </w:p>
    <w:p w14:paraId="10891619" w14:textId="43583F82" w:rsidR="00D964F3" w:rsidRDefault="00D964F3" w:rsidP="00D964F3">
      <w:r>
        <w:t>Riksdagens skrivelse</w:t>
      </w:r>
    </w:p>
    <w:p w14:paraId="32AD746D" w14:textId="38DE8519" w:rsidR="00D964F3" w:rsidRDefault="00D964F3" w:rsidP="001A5BDC">
      <w:pPr>
        <w:spacing w:before="240"/>
      </w:pPr>
      <w:r>
        <w:t>3. nr 160</w:t>
      </w:r>
    </w:p>
    <w:p w14:paraId="7F45EE93" w14:textId="70810B83" w:rsidR="00D964F3" w:rsidRDefault="00D964F3" w:rsidP="009742E3">
      <w:pPr>
        <w:spacing w:before="0"/>
      </w:pPr>
      <w:r>
        <w:t>Interparlamentariska unionen (IPU)</w:t>
      </w:r>
    </w:p>
    <w:p w14:paraId="3582A858" w14:textId="1AA79CBD" w:rsidR="00D964F3" w:rsidRDefault="00D964F3" w:rsidP="009742E3">
      <w:pPr>
        <w:spacing w:before="0"/>
      </w:pPr>
      <w:r>
        <w:t>Redog. 2014/15:RS3, bet. 2014/15:UU12</w:t>
      </w:r>
    </w:p>
    <w:p w14:paraId="65E39739" w14:textId="672D4CA8" w:rsidR="00D964F3" w:rsidRDefault="00D964F3" w:rsidP="009742E3">
      <w:pPr>
        <w:spacing w:before="0"/>
      </w:pPr>
      <w:r>
        <w:t xml:space="preserve">Skrivelsen är slutbehandlad. </w:t>
      </w:r>
    </w:p>
    <w:p w14:paraId="57FA563D" w14:textId="4D7270FA" w:rsidR="00D964F3" w:rsidRDefault="00D964F3" w:rsidP="008578B7">
      <w:r>
        <w:t xml:space="preserve">Den 10 februari 2016 beslutade riksdagsstyrelsen att lägga riksdagens skrivelse till handlingarna. </w:t>
      </w:r>
    </w:p>
    <w:p w14:paraId="2FC2F0F0" w14:textId="5ECF80AD" w:rsidR="00EC7CB1" w:rsidRDefault="00EC7CB1" w:rsidP="001A5BDC">
      <w:pPr>
        <w:spacing w:before="240"/>
      </w:pPr>
      <w:r>
        <w:lastRenderedPageBreak/>
        <w:t>4. nr 161</w:t>
      </w:r>
    </w:p>
    <w:p w14:paraId="3FCE0CD8" w14:textId="587BCCBA" w:rsidR="00EC7CB1" w:rsidRDefault="00EC7CB1" w:rsidP="00EC7CB1">
      <w:r>
        <w:t>Den parlamentariska församlingen för Unionen för Medelhavet (PA-UfM)</w:t>
      </w:r>
    </w:p>
    <w:p w14:paraId="5D3BC184" w14:textId="4F91BA18" w:rsidR="00EC7CB1" w:rsidRDefault="00EC7767" w:rsidP="009742E3">
      <w:pPr>
        <w:spacing w:before="0"/>
      </w:pPr>
      <w:r>
        <w:t>Redog. 2014/15:RS4, bet. 2014/15:UU13</w:t>
      </w:r>
    </w:p>
    <w:p w14:paraId="3EDB3A10" w14:textId="01A23873" w:rsidR="00EC7CB1" w:rsidRDefault="00EC7CB1" w:rsidP="009742E3">
      <w:pPr>
        <w:spacing w:before="0"/>
      </w:pPr>
      <w:r>
        <w:t>Skrivelsen är slutbehandlad.</w:t>
      </w:r>
    </w:p>
    <w:p w14:paraId="55C5001D" w14:textId="73C2858D" w:rsidR="00EC7CB1" w:rsidRDefault="00EC7CB1" w:rsidP="008578B7">
      <w:r>
        <w:t xml:space="preserve">Den 10 februari 2016 beslutade riksdagsstyrelsen att lägga riksdagens skrivelse till handlingarna. </w:t>
      </w:r>
    </w:p>
    <w:p w14:paraId="33A4AF28" w14:textId="2DAE7B73" w:rsidR="00EC7CB1" w:rsidRDefault="002F0297" w:rsidP="001A5BDC">
      <w:pPr>
        <w:spacing w:before="240"/>
      </w:pPr>
      <w:r>
        <w:t>5</w:t>
      </w:r>
      <w:r w:rsidR="00EC7CB1">
        <w:t xml:space="preserve">. nr 234 </w:t>
      </w:r>
    </w:p>
    <w:p w14:paraId="260F62A6" w14:textId="683EF5BF" w:rsidR="00EC7CB1" w:rsidRPr="00EC7CB1" w:rsidRDefault="00EC7CB1" w:rsidP="00EC7CB1">
      <w:r>
        <w:t>Indelning i utgiftsområden m.m.</w:t>
      </w:r>
    </w:p>
    <w:p w14:paraId="4DE4E739" w14:textId="457E17B1" w:rsidR="00EC7CB1" w:rsidRDefault="00EC7CB1" w:rsidP="009742E3">
      <w:pPr>
        <w:spacing w:before="0"/>
      </w:pPr>
      <w:r>
        <w:t xml:space="preserve">Prop. </w:t>
      </w:r>
      <w:r w:rsidR="00E54A29">
        <w:t>2014/15:100, bet. 2014/15:KU17</w:t>
      </w:r>
    </w:p>
    <w:p w14:paraId="3F8752BE" w14:textId="115FC4E2" w:rsidR="00E54A29" w:rsidRDefault="00E54A29" w:rsidP="009742E3">
      <w:pPr>
        <w:spacing w:before="0"/>
      </w:pPr>
      <w:r>
        <w:t xml:space="preserve">Skrivelsen är inte slutbehandlad. </w:t>
      </w:r>
    </w:p>
    <w:p w14:paraId="07F4F136" w14:textId="01031E55" w:rsidR="00E54A29" w:rsidRDefault="00E54A29" w:rsidP="00D43218">
      <w:pPr>
        <w:spacing w:before="125"/>
      </w:pPr>
      <w:r>
        <w:t xml:space="preserve">Mom. 4 </w:t>
      </w:r>
      <w:r w:rsidRPr="00B358EB">
        <w:t>om</w:t>
      </w:r>
      <w:r w:rsidRPr="00E54A29">
        <w:rPr>
          <w:i/>
        </w:rPr>
        <w:t xml:space="preserve"> </w:t>
      </w:r>
      <w:r w:rsidR="002C3EDA">
        <w:rPr>
          <w:i/>
        </w:rPr>
        <w:t>g</w:t>
      </w:r>
      <w:r w:rsidRPr="00E54A29">
        <w:rPr>
          <w:i/>
        </w:rPr>
        <w:t>åvoregister och registrering av skulder</w:t>
      </w:r>
      <w:r>
        <w:t xml:space="preserve">*: Riksdagsstyrelsen beslutade den 14 oktober 2015 att </w:t>
      </w:r>
      <w:r w:rsidR="009C3B4D">
        <w:t>ge</w:t>
      </w:r>
      <w:r>
        <w:t xml:space="preserve"> riksdagsdirektören</w:t>
      </w:r>
      <w:r w:rsidR="009C3B4D">
        <w:t xml:space="preserve"> i uppdrag</w:t>
      </w:r>
      <w:r>
        <w:t xml:space="preserve"> att låta utreda och ta fram lagförslag på dels en lag om registrering av gåvor till riksdagsledamöter, dels en ändring i lagen (1996:810) om registrering av riksdagsledamöternas åtaganden och ekonomiska intressen med innebörden att även vissa skulder ska registreras. </w:t>
      </w:r>
      <w:r w:rsidR="007960AC">
        <w:t xml:space="preserve">En promemoria med lagförslag har tagits fram inom Riksdagsförvaltningen. </w:t>
      </w:r>
      <w:r w:rsidR="007960AC" w:rsidRPr="008578B7">
        <w:t xml:space="preserve">Den 10 februari 2016 beslutade riksdagsstyrelsen att </w:t>
      </w:r>
      <w:r w:rsidR="00B358EB" w:rsidRPr="008578B7">
        <w:t xml:space="preserve">remittera </w:t>
      </w:r>
      <w:r w:rsidR="007960AC" w:rsidRPr="008578B7">
        <w:t xml:space="preserve">promemorian. </w:t>
      </w:r>
      <w:r w:rsidR="007960AC" w:rsidRPr="002C3EDA">
        <w:t>Riksdagsstyrelsen avser att överlämna en framställning till riksdagen före sommaren 2016.</w:t>
      </w:r>
      <w:r w:rsidR="00596E93">
        <w:t xml:space="preserve"> </w:t>
      </w:r>
    </w:p>
    <w:p w14:paraId="6D95AE7E" w14:textId="19C2C033" w:rsidR="00E974A6" w:rsidRDefault="002F0297" w:rsidP="001A5BDC">
      <w:pPr>
        <w:spacing w:before="240"/>
      </w:pPr>
      <w:r>
        <w:t>6</w:t>
      </w:r>
      <w:r w:rsidR="00E974A6">
        <w:t xml:space="preserve">. nr 236 </w:t>
      </w:r>
    </w:p>
    <w:p w14:paraId="7B5029C4" w14:textId="1B04F2C0" w:rsidR="00E974A6" w:rsidRDefault="00E974A6" w:rsidP="00E974A6">
      <w:r>
        <w:t>Redogörelse för behandlingen av riksdagens skrivelser</w:t>
      </w:r>
    </w:p>
    <w:p w14:paraId="1B6C0B94" w14:textId="6EBAB473" w:rsidR="00E974A6" w:rsidRDefault="00E974A6" w:rsidP="009742E3">
      <w:pPr>
        <w:spacing w:before="0"/>
      </w:pPr>
      <w:r>
        <w:t>Redog. 2014/15:RS5, bet. 2014/15:KU21</w:t>
      </w:r>
    </w:p>
    <w:p w14:paraId="785BA44A" w14:textId="2EC10AB5" w:rsidR="00E974A6" w:rsidRDefault="00E974A6" w:rsidP="009742E3">
      <w:pPr>
        <w:spacing w:before="0"/>
      </w:pPr>
      <w:r>
        <w:t>Skrivelsen är slutbehandlad.</w:t>
      </w:r>
    </w:p>
    <w:p w14:paraId="4607A7E6" w14:textId="5A251E00" w:rsidR="00E974A6" w:rsidRPr="00E974A6" w:rsidRDefault="00E974A6" w:rsidP="008578B7">
      <w:r>
        <w:t xml:space="preserve">Mom. 2 om </w:t>
      </w:r>
      <w:r w:rsidR="009F523B" w:rsidRPr="009F523B">
        <w:rPr>
          <w:i/>
        </w:rPr>
        <w:t>r</w:t>
      </w:r>
      <w:r w:rsidRPr="00E974A6">
        <w:rPr>
          <w:i/>
        </w:rPr>
        <w:t>iksdagsstyrelsens redogörelse för behandlingen av riksdagens skrivelser</w:t>
      </w:r>
      <w:r w:rsidRPr="00AF6BDA">
        <w:t>:</w:t>
      </w:r>
      <w:r>
        <w:t xml:space="preserve"> Den 10 februari 2016 beslutade riksdagsstyrelsen att lägga riksdagens skrivelse till handlingarna. </w:t>
      </w:r>
    </w:p>
    <w:p w14:paraId="2A669D03" w14:textId="30A29496" w:rsidR="00792FF8" w:rsidRDefault="002F0297" w:rsidP="002F0297">
      <w:pPr>
        <w:pStyle w:val="Rubrik3"/>
      </w:pPr>
      <w:r>
        <w:t>Riksmötet 2015/16</w:t>
      </w:r>
    </w:p>
    <w:p w14:paraId="19ECE890" w14:textId="682B01C7" w:rsidR="002F0297" w:rsidRPr="002F0297" w:rsidRDefault="002F0297" w:rsidP="002F0297">
      <w:r>
        <w:t>Riksdagens skrivelse</w:t>
      </w:r>
    </w:p>
    <w:p w14:paraId="15E192FE" w14:textId="4CC3DE29" w:rsidR="00816291" w:rsidRDefault="00722D92" w:rsidP="001A5BDC">
      <w:pPr>
        <w:spacing w:before="240"/>
      </w:pPr>
      <w:r>
        <w:t>7. nr 63</w:t>
      </w:r>
    </w:p>
    <w:p w14:paraId="681D72A4" w14:textId="3DDC8F99" w:rsidR="00722D92" w:rsidRDefault="00722D92" w:rsidP="009742E3">
      <w:pPr>
        <w:spacing w:before="0"/>
      </w:pPr>
      <w:r>
        <w:t>Utgiftsområde 1 Rikets styrelse</w:t>
      </w:r>
    </w:p>
    <w:p w14:paraId="4A8A7CA4" w14:textId="739A4D5E" w:rsidR="00722D92" w:rsidRDefault="00722D92" w:rsidP="009742E3">
      <w:pPr>
        <w:spacing w:before="0"/>
      </w:pPr>
      <w:r>
        <w:t>Prop. 2015/16:1, redog. 2014/15:RS2, bet. 2015/16:KU1</w:t>
      </w:r>
    </w:p>
    <w:p w14:paraId="6B068146" w14:textId="1923D93E" w:rsidR="00722D92" w:rsidRDefault="00722D92" w:rsidP="009742E3">
      <w:pPr>
        <w:spacing w:before="0"/>
      </w:pPr>
      <w:r>
        <w:t>Skrivelsen är slutbehandlad.</w:t>
      </w:r>
    </w:p>
    <w:p w14:paraId="01970191" w14:textId="051B67A9" w:rsidR="00722D92" w:rsidRPr="00722D92" w:rsidRDefault="00722D92" w:rsidP="00D43218">
      <w:pPr>
        <w:spacing w:before="125"/>
      </w:pPr>
      <w:r>
        <w:t xml:space="preserve">Mom. 2 om </w:t>
      </w:r>
      <w:r>
        <w:rPr>
          <w:i/>
        </w:rPr>
        <w:t xml:space="preserve">anslag m.m. för 2016 inom utgiftsområde 1, </w:t>
      </w:r>
      <w:r>
        <w:t xml:space="preserve">p. k) om </w:t>
      </w:r>
      <w:r w:rsidRPr="00FF6234">
        <w:rPr>
          <w:i/>
        </w:rPr>
        <w:t>investeringsplaner</w:t>
      </w:r>
      <w:r>
        <w:t xml:space="preserve"> </w:t>
      </w:r>
      <w:r w:rsidRPr="00FF6234">
        <w:rPr>
          <w:i/>
        </w:rPr>
        <w:t>för Riksdagsförvaltningen</w:t>
      </w:r>
      <w:r w:rsidR="00E6031C">
        <w:t xml:space="preserve">: </w:t>
      </w:r>
      <w:r w:rsidR="00E6031C" w:rsidRPr="004D6DAE">
        <w:t xml:space="preserve">Riksdagsdirektören beslutade om internbudget för Riksdagsförvaltningen den </w:t>
      </w:r>
      <w:r w:rsidR="00234E95" w:rsidRPr="004D6DAE">
        <w:t>4</w:t>
      </w:r>
      <w:r w:rsidR="00E6031C" w:rsidRPr="004D6DAE">
        <w:t xml:space="preserve"> februari 2016. I internbudgeten</w:t>
      </w:r>
      <w:r w:rsidR="00E6031C" w:rsidRPr="00764D2A">
        <w:t xml:space="preserve"> ingår även investeringsbudgeten. Investeringsbudgeten ingår också i Riksdagsförvaltningens verksamhetsplan för 2016 som beslutades av riksdagsstyrelsen den 16 december 2015.</w:t>
      </w:r>
      <w:r w:rsidR="00E6031C">
        <w:t xml:space="preserve"> </w:t>
      </w:r>
    </w:p>
    <w:p w14:paraId="09D0D339" w14:textId="5271055A" w:rsidR="00B747CD" w:rsidRDefault="005A4D09" w:rsidP="008578B7">
      <w:pPr>
        <w:pStyle w:val="Normaltindrag"/>
      </w:pPr>
      <w:r>
        <w:lastRenderedPageBreak/>
        <w:t xml:space="preserve">Mom. 2 om </w:t>
      </w:r>
      <w:r>
        <w:rPr>
          <w:i/>
        </w:rPr>
        <w:t xml:space="preserve">anslag m.m. för 2016 inom utgiftsområde 1, </w:t>
      </w:r>
      <w:r>
        <w:t xml:space="preserve">p. l) om </w:t>
      </w:r>
      <w:r>
        <w:rPr>
          <w:i/>
        </w:rPr>
        <w:t xml:space="preserve">låneram för Riksdagsförvaltningen </w:t>
      </w:r>
      <w:r>
        <w:t xml:space="preserve">och </w:t>
      </w:r>
      <w:r w:rsidR="00F41B61">
        <w:t xml:space="preserve">p. n) om </w:t>
      </w:r>
      <w:r w:rsidR="00F41B61">
        <w:rPr>
          <w:i/>
        </w:rPr>
        <w:t>fördelning av anslagen inom utgiftsområde 1</w:t>
      </w:r>
      <w:r w:rsidR="00F41B61" w:rsidRPr="0003097D">
        <w:t>:</w:t>
      </w:r>
      <w:r w:rsidR="00F41B61">
        <w:rPr>
          <w:i/>
        </w:rPr>
        <w:t xml:space="preserve"> </w:t>
      </w:r>
      <w:r w:rsidR="00F41B61">
        <w:t xml:space="preserve">Riksdagsstyrelsen beslutade den 16 december 2015 om anslagsdirektiv för budgetåret 2016 </w:t>
      </w:r>
      <w:r w:rsidR="0003097D">
        <w:t>för</w:t>
      </w:r>
      <w:r w:rsidR="00F41B61">
        <w:t xml:space="preserve"> Riksdagsförvaltningen och när det gäller p. n) om </w:t>
      </w:r>
      <w:r w:rsidR="00F41B61">
        <w:rPr>
          <w:i/>
        </w:rPr>
        <w:t>fördelning av anslagen inom utgiftsområde 1</w:t>
      </w:r>
      <w:r w:rsidR="00F41B61" w:rsidRPr="0003097D">
        <w:t>:</w:t>
      </w:r>
      <w:r w:rsidR="00F41B61">
        <w:rPr>
          <w:i/>
        </w:rPr>
        <w:t xml:space="preserve"> </w:t>
      </w:r>
      <w:r w:rsidR="0003097D">
        <w:t>i fråga om</w:t>
      </w:r>
      <w:r w:rsidR="00A008CF">
        <w:t xml:space="preserve"> Riksdagsförvaltningens anslag 2:1 Riksdagens ledamöter och partier m.m., 2:2 Riksdagens förvaltningsanslag och 2:3 Riksdagens fastighetsanslag. </w:t>
      </w:r>
    </w:p>
    <w:p w14:paraId="70C7DAD6" w14:textId="61A51227" w:rsidR="00A008CF" w:rsidRDefault="00A008CF" w:rsidP="008578B7">
      <w:pPr>
        <w:pStyle w:val="Normaltindrag"/>
      </w:pPr>
      <w:r>
        <w:t xml:space="preserve">Mom. 2 om </w:t>
      </w:r>
      <w:r w:rsidRPr="00250B77">
        <w:rPr>
          <w:i/>
        </w:rPr>
        <w:t>anslag m.m. för 2016 inom utgiftsområde 1</w:t>
      </w:r>
      <w:r>
        <w:t xml:space="preserve">, p. m) </w:t>
      </w:r>
      <w:r w:rsidRPr="00343CDE">
        <w:t>om</w:t>
      </w:r>
      <w:r w:rsidRPr="00A008CF">
        <w:t xml:space="preserve"> </w:t>
      </w:r>
      <w:r w:rsidRPr="00250B77">
        <w:rPr>
          <w:i/>
        </w:rPr>
        <w:t>anslagsfinansiering av JO:s anläggningstillgångar</w:t>
      </w:r>
      <w:r>
        <w:t xml:space="preserve"> och p. n) om </w:t>
      </w:r>
      <w:r w:rsidRPr="00250B77">
        <w:rPr>
          <w:i/>
        </w:rPr>
        <w:t>fördelning av anslagen inom utgiftsområde 1</w:t>
      </w:r>
      <w:r w:rsidRPr="00FF6234">
        <w:t>:</w:t>
      </w:r>
      <w:r>
        <w:t xml:space="preserve"> Riksdagsstyrelsen beslutade den 16 december 2015 om anslagsdirektiv för budgetåret 2016 </w:t>
      </w:r>
      <w:r w:rsidR="008D2062">
        <w:t>för</w:t>
      </w:r>
      <w:r>
        <w:t xml:space="preserve"> Riksdagens ombudsmän (JO) och när det gäller p. n) om </w:t>
      </w:r>
      <w:r w:rsidRPr="00250B77">
        <w:rPr>
          <w:i/>
        </w:rPr>
        <w:t>fördelning av anslagen inom utgiftsområde 1</w:t>
      </w:r>
      <w:r w:rsidRPr="00FF6234">
        <w:t>:</w:t>
      </w:r>
      <w:r w:rsidR="008D2062">
        <w:t xml:space="preserve"> i fråga om</w:t>
      </w:r>
      <w:r>
        <w:t xml:space="preserve"> Riksdagens ombudsmän (JO) anslag 2:4 Riksdagens ombudsmän (JO).</w:t>
      </w:r>
    </w:p>
    <w:p w14:paraId="6A12ED04" w14:textId="4628D0F1" w:rsidR="00A008CF" w:rsidRPr="009237EB" w:rsidRDefault="00DC280E" w:rsidP="008578B7">
      <w:pPr>
        <w:pStyle w:val="Normaltindrag"/>
      </w:pPr>
      <w:r>
        <w:rPr>
          <w:noProof/>
          <w:lang w:eastAsia="sv-SE"/>
        </w:rPr>
        <mc:AlternateContent>
          <mc:Choice Requires="wps">
            <w:drawing>
              <wp:anchor distT="0" distB="0" distL="114300" distR="114300" simplePos="0" relativeHeight="251659264" behindDoc="0" locked="0" layoutInCell="1" allowOverlap="1" wp14:anchorId="26E49747" wp14:editId="29E09577">
                <wp:simplePos x="0" y="0"/>
                <wp:positionH relativeFrom="page">
                  <wp:posOffset>899795</wp:posOffset>
                </wp:positionH>
                <wp:positionV relativeFrom="page">
                  <wp:posOffset>8204200</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126D91" w14:textId="27D2BD6A" w:rsidR="00DC280E" w:rsidRDefault="00DC280E" w:rsidP="00DC280E">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E49747" id="_x0000_t202" coordsize="21600,21600" o:spt="202" path="m,l,21600r21600,l21600,xe">
                <v:stroke joinstyle="miter"/>
                <v:path gradientshapeok="t" o:connecttype="rect"/>
              </v:shapetype>
              <v:shape id="Tryckfot" o:spid="_x0000_s1026" type="#_x0000_t202" style="position:absolute;left:0;text-align:left;margin-left:70.8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" filled="f" stroked="f" strokeweight=".5pt">
                <v:fill o:detectmouseclick="t"/>
                <v:textbox inset="0,0,0,0">
                  <w:txbxContent>
                    <w:p w14:paraId="4F126D91" w14:textId="27D2BD6A" w:rsidR="00DC280E" w:rsidRDefault="00DC280E" w:rsidP="00DC280E">
                      <w:pPr>
                        <w:pStyle w:val="Fotnotstext"/>
                        <w:jc w:val="left"/>
                      </w:pPr>
                      <w:r>
                        <w:t>Tryck: Elanders, Vällingby 2016</w:t>
                      </w:r>
                    </w:p>
                  </w:txbxContent>
                </v:textbox>
                <w10:wrap anchorx="page" anchory="page"/>
              </v:shape>
            </w:pict>
          </mc:Fallback>
        </mc:AlternateContent>
      </w:r>
      <w:r w:rsidR="009237EB">
        <w:t xml:space="preserve">Mom. 7 om </w:t>
      </w:r>
      <w:r w:rsidR="009237EB">
        <w:rPr>
          <w:i/>
        </w:rPr>
        <w:t xml:space="preserve">Riksdagsförvaltningens årsredovisning: </w:t>
      </w:r>
      <w:r w:rsidR="009237EB">
        <w:t>Den 10 februari 201</w:t>
      </w:r>
      <w:r w:rsidR="00F123CD">
        <w:t>6</w:t>
      </w:r>
      <w:r w:rsidR="009237EB">
        <w:t xml:space="preserve"> beslutade riksdagsstyrelsen att lägga </w:t>
      </w:r>
      <w:r w:rsidR="009237EB" w:rsidRPr="001C1B52">
        <w:t>riksdagens skrivelse</w:t>
      </w:r>
      <w:r w:rsidR="006E1BE4" w:rsidRPr="001C1B52">
        <w:t xml:space="preserve"> i den delen</w:t>
      </w:r>
      <w:r w:rsidR="006E1BE4">
        <w:t xml:space="preserve"> </w:t>
      </w:r>
      <w:r w:rsidR="009237EB">
        <w:t xml:space="preserve">till handlingarna. </w:t>
      </w:r>
    </w:p>
    <w:sectPr w:rsidR="00A008CF" w:rsidRPr="009237EB" w:rsidSect="008578B7">
      <w:headerReference w:type="even" r:id="rId14"/>
      <w:headerReference w:type="default" r:id="rId15"/>
      <w:headerReference w:type="first" r:id="rId16"/>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FAABA" w14:textId="77777777" w:rsidR="00D37FD2" w:rsidRDefault="00D37FD2" w:rsidP="00A82541">
      <w:pPr>
        <w:spacing w:line="240" w:lineRule="auto"/>
      </w:pPr>
      <w:r>
        <w:separator/>
      </w:r>
    </w:p>
  </w:endnote>
  <w:endnote w:type="continuationSeparator" w:id="0">
    <w:p w14:paraId="4932A472" w14:textId="77777777" w:rsidR="00D37FD2" w:rsidRDefault="00D37FD2"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3A0B2142"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54544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3B577872"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545445">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4539"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33421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5B462" w14:textId="77777777" w:rsidR="00D37FD2" w:rsidRDefault="00D37FD2" w:rsidP="00A82541">
      <w:pPr>
        <w:spacing w:line="240" w:lineRule="auto"/>
      </w:pPr>
      <w:r>
        <w:separator/>
      </w:r>
    </w:p>
  </w:footnote>
  <w:footnote w:type="continuationSeparator" w:id="0">
    <w:p w14:paraId="1C9F2061" w14:textId="77777777" w:rsidR="00D37FD2" w:rsidRDefault="00D37FD2"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FCC"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71455D93" wp14:editId="0D23B230">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8BBCA"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45445" w:rsidRPr="00545445">
                            <w:rPr>
                              <w:bCs/>
                            </w:rPr>
                            <w:t>2015/16:RS4</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55D93"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6028BBCA"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45445" w:rsidRPr="00545445">
                      <w:rPr>
                        <w:bCs/>
                      </w:rPr>
                      <w:t>2015/16:RS4</w:t>
                    </w:r>
                    <w:r w:rsidRPr="00766722">
                      <w:rPr>
                        <w:noProof/>
                      </w:rPr>
                      <w:fldChar w:fldCharType="end"/>
                    </w:r>
                  </w:p>
                </w:txbxContent>
              </v:textbox>
            </v:shape>
          </w:pict>
        </mc:Fallback>
      </mc:AlternateContent>
    </w:r>
    <w:r w:rsidR="0039248D">
      <w:fldChar w:fldCharType="begin"/>
    </w:r>
    <w:r w:rsidR="0039248D">
      <w:instrText xml:space="preserve"> STYLEREF  "\1"  </w:instrText>
    </w:r>
    <w:r w:rsidR="0039248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F8C0"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2D779090" wp14:editId="5EF1B5D5">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2A961"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45445" w:rsidRPr="00545445">
                            <w:rPr>
                              <w:bCs/>
                            </w:rPr>
                            <w:t>2015/16:RS4</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79090"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7AF2A961"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45445" w:rsidRPr="00545445">
                      <w:rPr>
                        <w:bCs/>
                      </w:rPr>
                      <w:t>2015/16:RS4</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1AD6B" w14:textId="370F209E" w:rsidR="00B7395D" w:rsidRPr="00FA0C03" w:rsidRDefault="0047189C" w:rsidP="00D561D4">
    <w:pPr>
      <w:pStyle w:val="Sidhuvudvnsterstlld"/>
    </w:pPr>
    <w:r>
      <w:fldChar w:fldCharType="begin"/>
    </w:r>
    <w:r>
      <w:instrText xml:space="preserve"> IF </w:instrText>
    </w:r>
    <w:r w:rsidR="002B2B9D">
      <w:fldChar w:fldCharType="begin"/>
    </w:r>
    <w:r w:rsidR="002B2B9D">
      <w:instrText xml:space="preserve"> STYLEREF</w:instrText>
    </w:r>
    <w:r w:rsidR="007D0BA8">
      <w:instrText xml:space="preserve"> "bilagerubrik"</w:instrText>
    </w:r>
    <w:r w:rsidR="002B2B9D">
      <w:instrText xml:space="preserve"> </w:instrText>
    </w:r>
    <w:r w:rsidR="002B2B9D">
      <w:fldChar w:fldCharType="separate"/>
    </w:r>
    <w:r w:rsidR="00545445">
      <w:rPr>
        <w:b/>
        <w:bCs/>
        <w:noProof/>
      </w:rPr>
      <w:instrText>Fel! Ingen text med angivet format i dokumentet.</w:instrText>
    </w:r>
    <w:r w:rsidR="002B2B9D">
      <w:rPr>
        <w:noProof/>
      </w:rPr>
      <w:fldChar w:fldCharType="end"/>
    </w:r>
    <w:r w:rsidRPr="001406B6">
      <w:instrText xml:space="preserve"> = "Bil*" ": " "" </w:instrText>
    </w:r>
    <w:r>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12824820" wp14:editId="2B15B796">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CBE71"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45445">
                            <w:rPr>
                              <w:szCs w:val="24"/>
                            </w:rPr>
                            <w:t>2015/16:RS4</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4820"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14:paraId="7AACBE71"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45445">
                      <w:rPr>
                        <w:szCs w:val="24"/>
                      </w:rPr>
                      <w:t>2015/16:RS4</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545445">
      <w:fldChar w:fldCharType="separate"/>
    </w:r>
    <w:r w:rsidR="00545445">
      <w:rPr>
        <w:noProof/>
      </w:rPr>
      <w:t>Redogörelse för behandlingen av riksdagens skrivelser till riksdagsstyrelsen</w: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9293" w14:textId="5A631E05" w:rsidR="00B7395D" w:rsidRDefault="001406B6" w:rsidP="00155F98">
    <w:pPr>
      <w:pStyle w:val="Sidhuvudhgerstlld"/>
    </w:pPr>
    <w:r w:rsidRPr="001406B6">
      <w:fldChar w:fldCharType="begin"/>
    </w:r>
    <w:r w:rsidRPr="001406B6">
      <w:instrText xml:space="preserve"> IF </w:instrText>
    </w:r>
    <w:r w:rsidRPr="001406B6">
      <w:fldChar w:fldCharType="begin"/>
    </w:r>
    <w:r w:rsidRPr="001406B6">
      <w:instrText xml:space="preserve"> ST</w:instrText>
    </w:r>
    <w:r w:rsidR="007D0BA8">
      <w:instrText xml:space="preserve">YLEREF "bilagerubrik" </w:instrText>
    </w:r>
    <w:r w:rsidRPr="001406B6">
      <w:fldChar w:fldCharType="separate"/>
    </w:r>
    <w:r w:rsidR="00545445">
      <w:rPr>
        <w:b/>
        <w:bCs w:val="0"/>
      </w:rPr>
      <w:instrText>Fel! Ingen text med angivet format i dokumentet.</w:instrText>
    </w:r>
    <w:r w:rsidRPr="001406B6">
      <w:fldChar w:fldCharType="end"/>
    </w:r>
    <w:r w:rsidR="007D0BA8">
      <w:instrText xml:space="preserve"> = "Bil*" ": " ""</w:instrText>
    </w:r>
    <w:r w:rsidRPr="001406B6">
      <w:instrText xml:space="preserve"> </w:instrText>
    </w:r>
    <w:r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7B30C5AA" wp14:editId="191BF23D">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4D1A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45445">
                            <w:rPr>
                              <w:szCs w:val="24"/>
                            </w:rPr>
                            <w:t>2015/16:RS4</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0C5AA"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14:paraId="7F74D1A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45445">
                      <w:rPr>
                        <w:szCs w:val="24"/>
                      </w:rPr>
                      <w:t>2015/16:RS4</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545445">
      <w:fldChar w:fldCharType="separate"/>
    </w:r>
    <w:r w:rsidR="00545445">
      <w:t>Redogörelse för behandlingen av riksdagens skrivelser till riksdagsstyrelsen</w:t>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77F55"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27"/>
    <w:rsid w:val="00000411"/>
    <w:rsid w:val="00001584"/>
    <w:rsid w:val="00001AE6"/>
    <w:rsid w:val="00002529"/>
    <w:rsid w:val="000025CA"/>
    <w:rsid w:val="000030C3"/>
    <w:rsid w:val="00003268"/>
    <w:rsid w:val="0000327F"/>
    <w:rsid w:val="000036C3"/>
    <w:rsid w:val="000040F7"/>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97D"/>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0FFB"/>
    <w:rsid w:val="00071667"/>
    <w:rsid w:val="000731BC"/>
    <w:rsid w:val="00073769"/>
    <w:rsid w:val="00073B44"/>
    <w:rsid w:val="000744D4"/>
    <w:rsid w:val="000767DD"/>
    <w:rsid w:val="00076A04"/>
    <w:rsid w:val="0007724C"/>
    <w:rsid w:val="0007781E"/>
    <w:rsid w:val="000779A9"/>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27E"/>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2C1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6E3F"/>
    <w:rsid w:val="00157919"/>
    <w:rsid w:val="00157F69"/>
    <w:rsid w:val="00162DEC"/>
    <w:rsid w:val="001631B5"/>
    <w:rsid w:val="0016443B"/>
    <w:rsid w:val="00164B4C"/>
    <w:rsid w:val="00165003"/>
    <w:rsid w:val="0016538E"/>
    <w:rsid w:val="00165FB1"/>
    <w:rsid w:val="001678F6"/>
    <w:rsid w:val="00167B63"/>
    <w:rsid w:val="001709A2"/>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588"/>
    <w:rsid w:val="001A4892"/>
    <w:rsid w:val="001A4A3E"/>
    <w:rsid w:val="001A4F06"/>
    <w:rsid w:val="001A501E"/>
    <w:rsid w:val="001A5BDC"/>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1B52"/>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BA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2DF"/>
    <w:rsid w:val="002147FF"/>
    <w:rsid w:val="00215CA7"/>
    <w:rsid w:val="00216620"/>
    <w:rsid w:val="002168F8"/>
    <w:rsid w:val="00217A99"/>
    <w:rsid w:val="00217FD0"/>
    <w:rsid w:val="00220019"/>
    <w:rsid w:val="00220809"/>
    <w:rsid w:val="00221C5D"/>
    <w:rsid w:val="0022266C"/>
    <w:rsid w:val="0022286D"/>
    <w:rsid w:val="00222DC3"/>
    <w:rsid w:val="00223ABD"/>
    <w:rsid w:val="002246B9"/>
    <w:rsid w:val="0022538D"/>
    <w:rsid w:val="0022581A"/>
    <w:rsid w:val="002263E2"/>
    <w:rsid w:val="0022671A"/>
    <w:rsid w:val="00227652"/>
    <w:rsid w:val="00231248"/>
    <w:rsid w:val="00231DD9"/>
    <w:rsid w:val="00232B51"/>
    <w:rsid w:val="00232BE4"/>
    <w:rsid w:val="00234127"/>
    <w:rsid w:val="00234E95"/>
    <w:rsid w:val="002352B3"/>
    <w:rsid w:val="00235597"/>
    <w:rsid w:val="002358A1"/>
    <w:rsid w:val="00241261"/>
    <w:rsid w:val="00241DE6"/>
    <w:rsid w:val="002428AF"/>
    <w:rsid w:val="00242C82"/>
    <w:rsid w:val="00242C8C"/>
    <w:rsid w:val="00242F4D"/>
    <w:rsid w:val="00244323"/>
    <w:rsid w:val="002452D2"/>
    <w:rsid w:val="0024553F"/>
    <w:rsid w:val="002459AD"/>
    <w:rsid w:val="00245DA0"/>
    <w:rsid w:val="00246454"/>
    <w:rsid w:val="00246711"/>
    <w:rsid w:val="00247C57"/>
    <w:rsid w:val="00250B77"/>
    <w:rsid w:val="00250C61"/>
    <w:rsid w:val="00251072"/>
    <w:rsid w:val="002524F0"/>
    <w:rsid w:val="0025266E"/>
    <w:rsid w:val="002529DF"/>
    <w:rsid w:val="002532CA"/>
    <w:rsid w:val="0025363C"/>
    <w:rsid w:val="00253AF6"/>
    <w:rsid w:val="00253BCE"/>
    <w:rsid w:val="0025545B"/>
    <w:rsid w:val="0025577A"/>
    <w:rsid w:val="00255B26"/>
    <w:rsid w:val="00255BC7"/>
    <w:rsid w:val="00255BC8"/>
    <w:rsid w:val="00256087"/>
    <w:rsid w:val="002566FA"/>
    <w:rsid w:val="00256DE7"/>
    <w:rsid w:val="00257963"/>
    <w:rsid w:val="002613C5"/>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0EE6"/>
    <w:rsid w:val="00271643"/>
    <w:rsid w:val="00271C29"/>
    <w:rsid w:val="0027229D"/>
    <w:rsid w:val="00272D67"/>
    <w:rsid w:val="00272E42"/>
    <w:rsid w:val="00273E25"/>
    <w:rsid w:val="0027501B"/>
    <w:rsid w:val="002753D7"/>
    <w:rsid w:val="002753DB"/>
    <w:rsid w:val="002763D0"/>
    <w:rsid w:val="00276FE1"/>
    <w:rsid w:val="0027719A"/>
    <w:rsid w:val="002806DB"/>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3EDA"/>
    <w:rsid w:val="002C6565"/>
    <w:rsid w:val="002D1A45"/>
    <w:rsid w:val="002D1D36"/>
    <w:rsid w:val="002D25C5"/>
    <w:rsid w:val="002D2982"/>
    <w:rsid w:val="002D3481"/>
    <w:rsid w:val="002D3815"/>
    <w:rsid w:val="002D3E6A"/>
    <w:rsid w:val="002D5B48"/>
    <w:rsid w:val="002D5E52"/>
    <w:rsid w:val="002E3A0E"/>
    <w:rsid w:val="002E479E"/>
    <w:rsid w:val="002E4827"/>
    <w:rsid w:val="002E4AF1"/>
    <w:rsid w:val="002E54ED"/>
    <w:rsid w:val="002E656D"/>
    <w:rsid w:val="002E6600"/>
    <w:rsid w:val="002E72AB"/>
    <w:rsid w:val="002E76CD"/>
    <w:rsid w:val="002E7C0F"/>
    <w:rsid w:val="002F0297"/>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49C"/>
    <w:rsid w:val="00320798"/>
    <w:rsid w:val="0032206C"/>
    <w:rsid w:val="003225F2"/>
    <w:rsid w:val="00325012"/>
    <w:rsid w:val="0032521E"/>
    <w:rsid w:val="0032558C"/>
    <w:rsid w:val="00326ABC"/>
    <w:rsid w:val="00330305"/>
    <w:rsid w:val="00330E4F"/>
    <w:rsid w:val="00331474"/>
    <w:rsid w:val="00331D82"/>
    <w:rsid w:val="00332034"/>
    <w:rsid w:val="00332558"/>
    <w:rsid w:val="00333493"/>
    <w:rsid w:val="003334FE"/>
    <w:rsid w:val="00334212"/>
    <w:rsid w:val="00334438"/>
    <w:rsid w:val="00336AB9"/>
    <w:rsid w:val="003370BE"/>
    <w:rsid w:val="00337641"/>
    <w:rsid w:val="003377E0"/>
    <w:rsid w:val="00340A39"/>
    <w:rsid w:val="003415CA"/>
    <w:rsid w:val="00341B22"/>
    <w:rsid w:val="00342C92"/>
    <w:rsid w:val="00343CDE"/>
    <w:rsid w:val="003443F1"/>
    <w:rsid w:val="00344797"/>
    <w:rsid w:val="0034494E"/>
    <w:rsid w:val="00345716"/>
    <w:rsid w:val="0034597F"/>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48D"/>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19"/>
    <w:rsid w:val="003C4723"/>
    <w:rsid w:val="003C5F14"/>
    <w:rsid w:val="003C61C7"/>
    <w:rsid w:val="003C63FF"/>
    <w:rsid w:val="003C67CC"/>
    <w:rsid w:val="003C6C30"/>
    <w:rsid w:val="003C7CD6"/>
    <w:rsid w:val="003D00F9"/>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A2"/>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3EC5"/>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E14"/>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45D"/>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387"/>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6DAE"/>
    <w:rsid w:val="004D7071"/>
    <w:rsid w:val="004D7F9C"/>
    <w:rsid w:val="004D7FFB"/>
    <w:rsid w:val="004E0602"/>
    <w:rsid w:val="004E0871"/>
    <w:rsid w:val="004E0AD8"/>
    <w:rsid w:val="004E0EED"/>
    <w:rsid w:val="004E11B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2F9"/>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470"/>
    <w:rsid w:val="0053650B"/>
    <w:rsid w:val="00536907"/>
    <w:rsid w:val="00536D93"/>
    <w:rsid w:val="005374A8"/>
    <w:rsid w:val="005406BC"/>
    <w:rsid w:val="00540A50"/>
    <w:rsid w:val="00541096"/>
    <w:rsid w:val="00542624"/>
    <w:rsid w:val="0054327E"/>
    <w:rsid w:val="00543D2A"/>
    <w:rsid w:val="00545445"/>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96E93"/>
    <w:rsid w:val="005A0622"/>
    <w:rsid w:val="005A0D0A"/>
    <w:rsid w:val="005A0E8C"/>
    <w:rsid w:val="005A150B"/>
    <w:rsid w:val="005A3403"/>
    <w:rsid w:val="005A4D09"/>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355"/>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054"/>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22F6"/>
    <w:rsid w:val="00614891"/>
    <w:rsid w:val="00614A80"/>
    <w:rsid w:val="00614D04"/>
    <w:rsid w:val="006158EE"/>
    <w:rsid w:val="00615AFC"/>
    <w:rsid w:val="00615C55"/>
    <w:rsid w:val="00616215"/>
    <w:rsid w:val="006165D1"/>
    <w:rsid w:val="00617FEC"/>
    <w:rsid w:val="006202B1"/>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5D8C"/>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2F2"/>
    <w:rsid w:val="00682B75"/>
    <w:rsid w:val="00683F55"/>
    <w:rsid w:val="006840B0"/>
    <w:rsid w:val="00684267"/>
    <w:rsid w:val="006844E4"/>
    <w:rsid w:val="00684C5E"/>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18D"/>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1BE4"/>
    <w:rsid w:val="006E2036"/>
    <w:rsid w:val="006E2AA5"/>
    <w:rsid w:val="006E3498"/>
    <w:rsid w:val="006E481D"/>
    <w:rsid w:val="006E5032"/>
    <w:rsid w:val="006E542E"/>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0D2F"/>
    <w:rsid w:val="007218C8"/>
    <w:rsid w:val="00721E4E"/>
    <w:rsid w:val="00722705"/>
    <w:rsid w:val="00722A3B"/>
    <w:rsid w:val="00722D92"/>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8FB"/>
    <w:rsid w:val="00741ABF"/>
    <w:rsid w:val="00743260"/>
    <w:rsid w:val="00743812"/>
    <w:rsid w:val="00744A7D"/>
    <w:rsid w:val="00744DCF"/>
    <w:rsid w:val="00745A15"/>
    <w:rsid w:val="00745B7B"/>
    <w:rsid w:val="00746F95"/>
    <w:rsid w:val="007523A8"/>
    <w:rsid w:val="00754464"/>
    <w:rsid w:val="00756130"/>
    <w:rsid w:val="00756235"/>
    <w:rsid w:val="0075700C"/>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4D2A"/>
    <w:rsid w:val="007650E6"/>
    <w:rsid w:val="0076512D"/>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4E7"/>
    <w:rsid w:val="00790836"/>
    <w:rsid w:val="00790D05"/>
    <w:rsid w:val="00791E20"/>
    <w:rsid w:val="007920FD"/>
    <w:rsid w:val="00792122"/>
    <w:rsid w:val="00792FF8"/>
    <w:rsid w:val="00793B4F"/>
    <w:rsid w:val="00793B94"/>
    <w:rsid w:val="00794F54"/>
    <w:rsid w:val="00795FCA"/>
    <w:rsid w:val="007960AC"/>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00"/>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C7E35"/>
    <w:rsid w:val="007D0578"/>
    <w:rsid w:val="007D0BA8"/>
    <w:rsid w:val="007D19DD"/>
    <w:rsid w:val="007D22A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1CD0"/>
    <w:rsid w:val="00812C98"/>
    <w:rsid w:val="00813206"/>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277CA"/>
    <w:rsid w:val="00830576"/>
    <w:rsid w:val="008313EA"/>
    <w:rsid w:val="00832B9E"/>
    <w:rsid w:val="008330C0"/>
    <w:rsid w:val="00833624"/>
    <w:rsid w:val="008343D1"/>
    <w:rsid w:val="00835745"/>
    <w:rsid w:val="008369C9"/>
    <w:rsid w:val="00837E95"/>
    <w:rsid w:val="00840150"/>
    <w:rsid w:val="008404B1"/>
    <w:rsid w:val="00841EA3"/>
    <w:rsid w:val="0084513A"/>
    <w:rsid w:val="008454DA"/>
    <w:rsid w:val="008471A3"/>
    <w:rsid w:val="008477A0"/>
    <w:rsid w:val="00847DEB"/>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8B7"/>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2A7"/>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086"/>
    <w:rsid w:val="008C2138"/>
    <w:rsid w:val="008C2724"/>
    <w:rsid w:val="008C2FC7"/>
    <w:rsid w:val="008C3009"/>
    <w:rsid w:val="008C35BC"/>
    <w:rsid w:val="008C4B86"/>
    <w:rsid w:val="008C56AE"/>
    <w:rsid w:val="008C5EA6"/>
    <w:rsid w:val="008C6B19"/>
    <w:rsid w:val="008D0400"/>
    <w:rsid w:val="008D1A14"/>
    <w:rsid w:val="008D1CB9"/>
    <w:rsid w:val="008D1FE8"/>
    <w:rsid w:val="008D2062"/>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0820"/>
    <w:rsid w:val="008F115A"/>
    <w:rsid w:val="008F1CE9"/>
    <w:rsid w:val="008F1E64"/>
    <w:rsid w:val="008F1F4D"/>
    <w:rsid w:val="008F38F4"/>
    <w:rsid w:val="008F3FCA"/>
    <w:rsid w:val="008F702A"/>
    <w:rsid w:val="008F7349"/>
    <w:rsid w:val="008F75CC"/>
    <w:rsid w:val="00900659"/>
    <w:rsid w:val="0090113C"/>
    <w:rsid w:val="00902668"/>
    <w:rsid w:val="00902F89"/>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37EB"/>
    <w:rsid w:val="00923E66"/>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2E3"/>
    <w:rsid w:val="009747AA"/>
    <w:rsid w:val="00974BB2"/>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72D1"/>
    <w:rsid w:val="009A026D"/>
    <w:rsid w:val="009A0AC8"/>
    <w:rsid w:val="009A1A23"/>
    <w:rsid w:val="009A1BC1"/>
    <w:rsid w:val="009A2A35"/>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3B4D"/>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5F79"/>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3B"/>
    <w:rsid w:val="009F5299"/>
    <w:rsid w:val="009F5A6F"/>
    <w:rsid w:val="009F5D36"/>
    <w:rsid w:val="009F6A83"/>
    <w:rsid w:val="00A008CF"/>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1D62"/>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494"/>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D4A"/>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1C3C"/>
    <w:rsid w:val="00AF2273"/>
    <w:rsid w:val="00AF2D13"/>
    <w:rsid w:val="00AF6BDA"/>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108"/>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8EB"/>
    <w:rsid w:val="00B35E63"/>
    <w:rsid w:val="00B364D9"/>
    <w:rsid w:val="00B365D8"/>
    <w:rsid w:val="00B3736B"/>
    <w:rsid w:val="00B37416"/>
    <w:rsid w:val="00B37689"/>
    <w:rsid w:val="00B400F6"/>
    <w:rsid w:val="00B407E9"/>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35C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D7FC7"/>
    <w:rsid w:val="00BE02BE"/>
    <w:rsid w:val="00BE1520"/>
    <w:rsid w:val="00BE2772"/>
    <w:rsid w:val="00BE3B2E"/>
    <w:rsid w:val="00BE3BE0"/>
    <w:rsid w:val="00BE3CBD"/>
    <w:rsid w:val="00BE4465"/>
    <w:rsid w:val="00BE694B"/>
    <w:rsid w:val="00BF09BE"/>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3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38A"/>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CE"/>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37FD2"/>
    <w:rsid w:val="00D414DB"/>
    <w:rsid w:val="00D41AE0"/>
    <w:rsid w:val="00D42317"/>
    <w:rsid w:val="00D43141"/>
    <w:rsid w:val="00D43218"/>
    <w:rsid w:val="00D43504"/>
    <w:rsid w:val="00D43684"/>
    <w:rsid w:val="00D43A69"/>
    <w:rsid w:val="00D445C4"/>
    <w:rsid w:val="00D44AA9"/>
    <w:rsid w:val="00D44FE7"/>
    <w:rsid w:val="00D45885"/>
    <w:rsid w:val="00D45F1B"/>
    <w:rsid w:val="00D45FF0"/>
    <w:rsid w:val="00D46291"/>
    <w:rsid w:val="00D46AB9"/>
    <w:rsid w:val="00D46C08"/>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1D1"/>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16A6"/>
    <w:rsid w:val="00D73BD2"/>
    <w:rsid w:val="00D740CA"/>
    <w:rsid w:val="00D740F4"/>
    <w:rsid w:val="00D74185"/>
    <w:rsid w:val="00D746BC"/>
    <w:rsid w:val="00D7482C"/>
    <w:rsid w:val="00D74B30"/>
    <w:rsid w:val="00D750E5"/>
    <w:rsid w:val="00D7596D"/>
    <w:rsid w:val="00D7605B"/>
    <w:rsid w:val="00D76E4C"/>
    <w:rsid w:val="00D7738C"/>
    <w:rsid w:val="00D801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4F3"/>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80E"/>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D7C15"/>
    <w:rsid w:val="00DE082E"/>
    <w:rsid w:val="00DE0ADE"/>
    <w:rsid w:val="00DE10EC"/>
    <w:rsid w:val="00DE1498"/>
    <w:rsid w:val="00DE20B6"/>
    <w:rsid w:val="00DE229D"/>
    <w:rsid w:val="00DE2FD6"/>
    <w:rsid w:val="00DE3396"/>
    <w:rsid w:val="00DE3A70"/>
    <w:rsid w:val="00DE3BCD"/>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A02"/>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A29"/>
    <w:rsid w:val="00E54D59"/>
    <w:rsid w:val="00E552CC"/>
    <w:rsid w:val="00E55F89"/>
    <w:rsid w:val="00E56D84"/>
    <w:rsid w:val="00E57B78"/>
    <w:rsid w:val="00E57EBC"/>
    <w:rsid w:val="00E602A9"/>
    <w:rsid w:val="00E6031C"/>
    <w:rsid w:val="00E60C36"/>
    <w:rsid w:val="00E60E48"/>
    <w:rsid w:val="00E61482"/>
    <w:rsid w:val="00E61857"/>
    <w:rsid w:val="00E61C9F"/>
    <w:rsid w:val="00E61CD9"/>
    <w:rsid w:val="00E628C4"/>
    <w:rsid w:val="00E62FE6"/>
    <w:rsid w:val="00E63BE9"/>
    <w:rsid w:val="00E653B6"/>
    <w:rsid w:val="00E660F5"/>
    <w:rsid w:val="00E66BA7"/>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B08"/>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4A6"/>
    <w:rsid w:val="00E9792B"/>
    <w:rsid w:val="00EA04DC"/>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3D33"/>
    <w:rsid w:val="00EC50BA"/>
    <w:rsid w:val="00EC518A"/>
    <w:rsid w:val="00EC52C0"/>
    <w:rsid w:val="00EC69CE"/>
    <w:rsid w:val="00EC739D"/>
    <w:rsid w:val="00EC7767"/>
    <w:rsid w:val="00EC7CB1"/>
    <w:rsid w:val="00EC7F27"/>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585"/>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23CD"/>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1B61"/>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5C5"/>
    <w:rsid w:val="00F862B6"/>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0FE9"/>
    <w:rsid w:val="00FB14E6"/>
    <w:rsid w:val="00FB1DA2"/>
    <w:rsid w:val="00FB1E19"/>
    <w:rsid w:val="00FB234C"/>
    <w:rsid w:val="00FB2398"/>
    <w:rsid w:val="00FB23D4"/>
    <w:rsid w:val="00FB301E"/>
    <w:rsid w:val="00FB30BD"/>
    <w:rsid w:val="00FB32BA"/>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4ECB"/>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6234"/>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0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4C5E235B646E78385E9B262D1D6F8"/>
        <w:category>
          <w:name w:val="Allmänt"/>
          <w:gallery w:val="placeholder"/>
        </w:category>
        <w:types>
          <w:type w:val="bbPlcHdr"/>
        </w:types>
        <w:behaviors>
          <w:behavior w:val="content"/>
        </w:behaviors>
        <w:guid w:val="{4B9BCC09-FF23-4871-BCAF-702826BF83CE}"/>
      </w:docPartPr>
      <w:docPartBody>
        <w:p w:rsidR="00867CCE" w:rsidRDefault="009A22D0">
          <w:pPr>
            <w:pStyle w:val="1F34C5E235B646E78385E9B262D1D6F8"/>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D0"/>
    <w:rsid w:val="00087ED5"/>
    <w:rsid w:val="00196A65"/>
    <w:rsid w:val="001C036D"/>
    <w:rsid w:val="001C32B4"/>
    <w:rsid w:val="00202EBF"/>
    <w:rsid w:val="0025553D"/>
    <w:rsid w:val="00261A83"/>
    <w:rsid w:val="002A53CE"/>
    <w:rsid w:val="003D0621"/>
    <w:rsid w:val="00423116"/>
    <w:rsid w:val="004526CD"/>
    <w:rsid w:val="005F65A1"/>
    <w:rsid w:val="0060113E"/>
    <w:rsid w:val="0065038A"/>
    <w:rsid w:val="00677EEF"/>
    <w:rsid w:val="0072556A"/>
    <w:rsid w:val="007F79BF"/>
    <w:rsid w:val="00867CCE"/>
    <w:rsid w:val="00911B29"/>
    <w:rsid w:val="009A22D0"/>
    <w:rsid w:val="00AA6AD0"/>
    <w:rsid w:val="00B03BDA"/>
    <w:rsid w:val="00B059AA"/>
    <w:rsid w:val="00B421F1"/>
    <w:rsid w:val="00B62DD3"/>
    <w:rsid w:val="00B75C98"/>
    <w:rsid w:val="00BF2378"/>
    <w:rsid w:val="00C35654"/>
    <w:rsid w:val="00C45809"/>
    <w:rsid w:val="00C63497"/>
    <w:rsid w:val="00DC612A"/>
    <w:rsid w:val="00DF7AD0"/>
    <w:rsid w:val="00ED3D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34C5E235B646E78385E9B262D1D6F8">
    <w:name w:val="1F34C5E235B646E78385E9B262D1D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B8DB-B79F-44AC-AD7E-0A5F74F8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5</Pages>
  <Words>1048</Words>
  <Characters>7138</Characters>
  <Application>Microsoft Office Word</Application>
  <DocSecurity>0</DocSecurity>
  <Lines>166</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2016-02-15T10:44:00Z</dcterms:created>
  <dcterms:modified xsi:type="dcterms:W3CDTF">2016-02-15T10:44:00Z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4</vt:lpwstr>
  </property>
  <property fmtid="{D5CDD505-2E9C-101B-9397-08002B2CF9AE}" pid="5" name="RiksmöteÅr">
    <vt:lpwstr>2015/16</vt:lpwstr>
  </property>
  <property fmtid="{D5CDD505-2E9C-101B-9397-08002B2CF9AE}" pid="6" name="Dokbeteckning">
    <vt:lpwstr>2015/16:RS4</vt:lpwstr>
  </property>
  <property fmtid="{D5CDD505-2E9C-101B-9397-08002B2CF9AE}" pid="7" name="Dokrubrik">
    <vt:lpwstr>Redogörelse för behandlingen av riksdagens skrivelser till riksdagsstyrelsen</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