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092E408" w14:textId="77777777">
        <w:tc>
          <w:tcPr>
            <w:tcW w:w="2268" w:type="dxa"/>
          </w:tcPr>
          <w:p w14:paraId="5103D574" w14:textId="32D75EB1" w:rsidR="006E4E11" w:rsidRDefault="00963542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  <w:r>
              <w:rPr>
                <w:rFonts w:ascii="TradeGothic" w:hAnsi="TradeGothic"/>
                <w:i/>
                <w:sz w:val="18"/>
              </w:rPr>
              <w:t xml:space="preserve"> </w:t>
            </w:r>
          </w:p>
        </w:tc>
        <w:tc>
          <w:tcPr>
            <w:tcW w:w="2999" w:type="dxa"/>
            <w:gridSpan w:val="2"/>
          </w:tcPr>
          <w:p w14:paraId="1B20B3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3706B1A" w14:textId="77777777">
        <w:tc>
          <w:tcPr>
            <w:tcW w:w="2268" w:type="dxa"/>
          </w:tcPr>
          <w:p w14:paraId="2E42D9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8CBE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DFF5E77" w14:textId="77777777">
        <w:tc>
          <w:tcPr>
            <w:tcW w:w="3402" w:type="dxa"/>
            <w:gridSpan w:val="2"/>
          </w:tcPr>
          <w:p w14:paraId="5AC992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203FC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D3167DE" w14:textId="77777777">
        <w:tc>
          <w:tcPr>
            <w:tcW w:w="2268" w:type="dxa"/>
          </w:tcPr>
          <w:p w14:paraId="78D7DAF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F911ED" w14:textId="444ABE8E" w:rsidR="006E4E11" w:rsidRPr="00ED583F" w:rsidRDefault="004633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527A9E">
              <w:rPr>
                <w:sz w:val="20"/>
              </w:rPr>
              <w:t xml:space="preserve"> Ku2015/03017/DISK</w:t>
            </w:r>
            <w:r>
              <w:rPr>
                <w:sz w:val="20"/>
              </w:rPr>
              <w:t xml:space="preserve"> </w:t>
            </w:r>
          </w:p>
        </w:tc>
      </w:tr>
      <w:tr w:rsidR="006E4E11" w14:paraId="68FDD364" w14:textId="77777777">
        <w:tc>
          <w:tcPr>
            <w:tcW w:w="2268" w:type="dxa"/>
          </w:tcPr>
          <w:p w14:paraId="1B6AA7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5A43E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A6F84FA" w14:textId="77777777">
        <w:trPr>
          <w:trHeight w:val="284"/>
        </w:trPr>
        <w:tc>
          <w:tcPr>
            <w:tcW w:w="4911" w:type="dxa"/>
          </w:tcPr>
          <w:p w14:paraId="6CA393F1" w14:textId="77777777" w:rsidR="006E4E11" w:rsidRDefault="004633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 w14:paraId="48388315" w14:textId="77777777">
        <w:trPr>
          <w:trHeight w:val="284"/>
        </w:trPr>
        <w:tc>
          <w:tcPr>
            <w:tcW w:w="4911" w:type="dxa"/>
          </w:tcPr>
          <w:p w14:paraId="034D5167" w14:textId="77777777" w:rsidR="006E4E11" w:rsidRDefault="004633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 w14:paraId="784BF45F" w14:textId="77777777">
        <w:trPr>
          <w:trHeight w:val="284"/>
        </w:trPr>
        <w:tc>
          <w:tcPr>
            <w:tcW w:w="4911" w:type="dxa"/>
          </w:tcPr>
          <w:p w14:paraId="3B098BF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880BFE" w14:textId="77777777">
        <w:trPr>
          <w:trHeight w:val="284"/>
        </w:trPr>
        <w:tc>
          <w:tcPr>
            <w:tcW w:w="4911" w:type="dxa"/>
          </w:tcPr>
          <w:p w14:paraId="14EAD8B3" w14:textId="2185736B" w:rsidR="006E4E11" w:rsidRDefault="006E4E11" w:rsidP="008B1E9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42117B" w14:textId="77777777">
        <w:trPr>
          <w:trHeight w:val="284"/>
        </w:trPr>
        <w:tc>
          <w:tcPr>
            <w:tcW w:w="4911" w:type="dxa"/>
          </w:tcPr>
          <w:p w14:paraId="4E40D54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8786B6F" w14:textId="77777777">
        <w:trPr>
          <w:trHeight w:val="284"/>
        </w:trPr>
        <w:tc>
          <w:tcPr>
            <w:tcW w:w="4911" w:type="dxa"/>
          </w:tcPr>
          <w:p w14:paraId="09A560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7FCEA5" w14:textId="77777777">
        <w:trPr>
          <w:trHeight w:val="284"/>
        </w:trPr>
        <w:tc>
          <w:tcPr>
            <w:tcW w:w="4911" w:type="dxa"/>
          </w:tcPr>
          <w:p w14:paraId="2EBE59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793F29" w14:textId="77777777">
        <w:trPr>
          <w:trHeight w:val="284"/>
        </w:trPr>
        <w:tc>
          <w:tcPr>
            <w:tcW w:w="4911" w:type="dxa"/>
          </w:tcPr>
          <w:p w14:paraId="5D27732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EB1B5DB" w14:textId="77777777">
        <w:trPr>
          <w:trHeight w:val="284"/>
        </w:trPr>
        <w:tc>
          <w:tcPr>
            <w:tcW w:w="4911" w:type="dxa"/>
          </w:tcPr>
          <w:p w14:paraId="3F78F7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29A4C1B" w14:textId="77777777" w:rsidR="006E4E11" w:rsidRDefault="00463370">
      <w:pPr>
        <w:framePr w:w="4400" w:h="2523" w:wrap="notBeside" w:vAnchor="page" w:hAnchor="page" w:x="6453" w:y="2445"/>
        <w:ind w:left="142"/>
      </w:pPr>
      <w:r>
        <w:t>Till riksdagen</w:t>
      </w:r>
    </w:p>
    <w:p w14:paraId="14666E78" w14:textId="77777777" w:rsidR="006E4E11" w:rsidRDefault="00463370" w:rsidP="00463370">
      <w:pPr>
        <w:pStyle w:val="RKrubrik"/>
        <w:pBdr>
          <w:bottom w:val="single" w:sz="4" w:space="1" w:color="auto"/>
        </w:pBdr>
        <w:spacing w:before="0" w:after="0"/>
      </w:pPr>
      <w:r>
        <w:t>Svar på fråga 2015/16:500 av Robert Hannah (L) Åldersgränser för gode män</w:t>
      </w:r>
    </w:p>
    <w:p w14:paraId="38A8B016" w14:textId="77777777" w:rsidR="006E4E11" w:rsidRDefault="006E4E11">
      <w:pPr>
        <w:pStyle w:val="RKnormal"/>
      </w:pPr>
    </w:p>
    <w:p w14:paraId="3A780233" w14:textId="2B058A1A" w:rsidR="006E4E11" w:rsidRDefault="00463370">
      <w:pPr>
        <w:pStyle w:val="RKnormal"/>
      </w:pPr>
      <w:r>
        <w:t>Robert Hannah har frågat mig om jag delar uppfattningen om att det ur diskrimineringssynpunkt är problematiskt med övre åldersgränser för att t.ex. få åta sig uppdrag som gode män, och</w:t>
      </w:r>
      <w:r w:rsidR="001118A0">
        <w:t xml:space="preserve"> om detta i så fall </w:t>
      </w:r>
      <w:r>
        <w:t xml:space="preserve">föranleder några generella åtgärder från min sida. </w:t>
      </w:r>
    </w:p>
    <w:p w14:paraId="28F93FF0" w14:textId="77777777" w:rsidR="00463370" w:rsidRDefault="00463370">
      <w:pPr>
        <w:pStyle w:val="RKnormal"/>
      </w:pPr>
    </w:p>
    <w:p w14:paraId="7E66A5F4" w14:textId="367B5C7D" w:rsidR="00C34612" w:rsidRDefault="00C32803" w:rsidP="00C32803">
      <w:pPr>
        <w:pStyle w:val="RKnormal"/>
      </w:pPr>
      <w:r w:rsidRPr="00C32803">
        <w:t xml:space="preserve">Just nu pågår den svåraste flyktingsituationen i modern tid. </w:t>
      </w:r>
      <w:r w:rsidR="00926E80" w:rsidRPr="00926E80">
        <w:t>Fram till mitten av december har mer än 156 000 personer sökt asyl i Sverige varav 34 000 är barn utan vårdnadshavare.</w:t>
      </w:r>
      <w:r w:rsidR="00926E80">
        <w:t xml:space="preserve"> </w:t>
      </w:r>
      <w:r w:rsidRPr="00C32803">
        <w:t xml:space="preserve">Det innebär betydande utmaningar för vårt samhälle och däri ingår bl.a. att tillförsäkra ensamkommande </w:t>
      </w:r>
      <w:r w:rsidR="00B957C6">
        <w:t>asylsökande</w:t>
      </w:r>
      <w:r w:rsidR="00A20011">
        <w:t xml:space="preserve"> </w:t>
      </w:r>
      <w:r w:rsidRPr="00C32803">
        <w:t xml:space="preserve">barn </w:t>
      </w:r>
      <w:r w:rsidR="00552DC9">
        <w:t xml:space="preserve">det </w:t>
      </w:r>
      <w:r w:rsidR="00C34612" w:rsidRPr="00C34612">
        <w:t xml:space="preserve">mottagande och det </w:t>
      </w:r>
      <w:r w:rsidRPr="00C32803">
        <w:t>stöd</w:t>
      </w:r>
      <w:r w:rsidR="00552DC9">
        <w:t xml:space="preserve"> som de behöver</w:t>
      </w:r>
      <w:r w:rsidR="00325482" w:rsidRPr="00325482">
        <w:t xml:space="preserve"> och har rätt till. A</w:t>
      </w:r>
      <w:r w:rsidR="005D6DCC">
        <w:t xml:space="preserve">sylsökande </w:t>
      </w:r>
      <w:r w:rsidR="00325482" w:rsidRPr="00325482">
        <w:t>barn i Sverige har samma rättigheter enligt FN:s konvention om barnets rättigheter (barnkonventionen) som alla andra barn</w:t>
      </w:r>
      <w:r w:rsidRPr="00C32803">
        <w:t xml:space="preserve">. </w:t>
      </w:r>
      <w:r w:rsidRPr="00C32803">
        <w:br/>
      </w:r>
    </w:p>
    <w:p w14:paraId="26256625" w14:textId="1162CA86" w:rsidR="00845A62" w:rsidRDefault="00C34612" w:rsidP="00845A62">
      <w:pPr>
        <w:pStyle w:val="RKnormal"/>
      </w:pPr>
      <w:r w:rsidRPr="00C34612">
        <w:t>Systemet med gode män, bl.a. för ensamkommande barn, bygger på att enskilda personer i alla delar av samhället kan åta sig uppdrag som god man och därmed göra en viktig insats för en medmänniska. I rådande situation</w:t>
      </w:r>
      <w:r w:rsidR="00A20011">
        <w:t>,</w:t>
      </w:r>
      <w:r w:rsidRPr="00C34612">
        <w:t xml:space="preserve"> när antalet ensamkommande barn som kommer till Sverige</w:t>
      </w:r>
      <w:r w:rsidR="00A20011">
        <w:t xml:space="preserve"> har</w:t>
      </w:r>
      <w:r w:rsidRPr="00C34612">
        <w:t xml:space="preserve"> ökat dramatiskt</w:t>
      </w:r>
      <w:r w:rsidR="00A20011">
        <w:t>,</w:t>
      </w:r>
      <w:r w:rsidRPr="00C34612">
        <w:t xml:space="preserve"> är det viktigt att det finns</w:t>
      </w:r>
      <w:r w:rsidR="00E562C4">
        <w:t xml:space="preserve"> tillgång till erfarna gode män </w:t>
      </w:r>
      <w:r w:rsidRPr="00C34612">
        <w:t>som vill åta sig uppdrag.</w:t>
      </w:r>
      <w:r w:rsidR="00C918CC">
        <w:t xml:space="preserve"> </w:t>
      </w:r>
      <w:r w:rsidR="00C918CC">
        <w:br/>
      </w:r>
    </w:p>
    <w:p w14:paraId="6DA919D0" w14:textId="03CC66D9" w:rsidR="00845A62" w:rsidRDefault="00845A62" w:rsidP="00845A62">
      <w:pPr>
        <w:pStyle w:val="RKnormal"/>
      </w:pPr>
      <w:r>
        <w:t>F</w:t>
      </w:r>
      <w:r w:rsidRPr="00A52880">
        <w:t xml:space="preserve">ör att bli god man </w:t>
      </w:r>
      <w:r>
        <w:t>gäller att</w:t>
      </w:r>
      <w:r w:rsidRPr="00A52880">
        <w:t xml:space="preserve"> personen ska vara rättrådig, erfaren och i övrigt lämplig för uppdraget. </w:t>
      </w:r>
      <w:r>
        <w:t xml:space="preserve">Det finns således </w:t>
      </w:r>
      <w:r w:rsidRPr="00A52880">
        <w:t xml:space="preserve">ingen </w:t>
      </w:r>
      <w:r>
        <w:t xml:space="preserve">i lag föreskriven </w:t>
      </w:r>
      <w:r w:rsidRPr="00A52880">
        <w:t>övre åldersgräns</w:t>
      </w:r>
      <w:r>
        <w:t xml:space="preserve"> utan lämplighetsprövningen vilar på överförmyndaren att göra i varje enskilt fall.</w:t>
      </w:r>
    </w:p>
    <w:p w14:paraId="73FF1E79" w14:textId="77777777" w:rsidR="00325482" w:rsidRPr="00C32803" w:rsidRDefault="00325482" w:rsidP="00C32803">
      <w:pPr>
        <w:pStyle w:val="RKnormal"/>
      </w:pPr>
    </w:p>
    <w:p w14:paraId="2C724313" w14:textId="40D55D52" w:rsidR="00695645" w:rsidRDefault="00845A62" w:rsidP="00300032">
      <w:pPr>
        <w:pStyle w:val="RKnormal"/>
      </w:pPr>
      <w:r>
        <w:t>J</w:t>
      </w:r>
      <w:r w:rsidR="00BF0BB2">
        <w:t xml:space="preserve">ag </w:t>
      </w:r>
      <w:r>
        <w:t xml:space="preserve">anser </w:t>
      </w:r>
      <w:r w:rsidR="00BF0BB2">
        <w:t>a</w:t>
      </w:r>
      <w:r w:rsidR="00913B07">
        <w:t>tt det</w:t>
      </w:r>
      <w:r w:rsidR="00300032">
        <w:t xml:space="preserve"> är viktigt att</w:t>
      </w:r>
      <w:r w:rsidR="00BF0BB2">
        <w:t xml:space="preserve"> vi</w:t>
      </w:r>
      <w:r w:rsidR="00300032">
        <w:t xml:space="preserve"> </w:t>
      </w:r>
      <w:r w:rsidR="00913B07">
        <w:t>motverka</w:t>
      </w:r>
      <w:r w:rsidR="00BF0BB2">
        <w:t>r</w:t>
      </w:r>
      <w:r w:rsidR="00913B07">
        <w:t xml:space="preserve"> fördomar och stereotypa föreställningar som utgå</w:t>
      </w:r>
      <w:r w:rsidR="00073D2B">
        <w:t>r</w:t>
      </w:r>
      <w:r w:rsidR="00913B07">
        <w:t xml:space="preserve"> från en människas ålder. </w:t>
      </w:r>
      <w:r w:rsidR="00300032">
        <w:t>Utgång</w:t>
      </w:r>
      <w:r w:rsidR="0079637A">
        <w:t>s</w:t>
      </w:r>
      <w:r w:rsidR="00300032">
        <w:t xml:space="preserve">punkten bör </w:t>
      </w:r>
      <w:r w:rsidR="00BF0BB2">
        <w:t xml:space="preserve">istället </w:t>
      </w:r>
      <w:r w:rsidR="00300032">
        <w:t xml:space="preserve">vara att den enskilde bemöts utifrån sina särskilda förutsättningar och behov </w:t>
      </w:r>
      <w:r w:rsidR="00073D2B">
        <w:t xml:space="preserve">och </w:t>
      </w:r>
      <w:r w:rsidR="00300032">
        <w:t xml:space="preserve">inte utifrån sin ålder. </w:t>
      </w:r>
    </w:p>
    <w:p w14:paraId="21B1E61B" w14:textId="77777777" w:rsidR="0022704A" w:rsidRDefault="0022704A" w:rsidP="00300032">
      <w:pPr>
        <w:pStyle w:val="RKnormal"/>
      </w:pPr>
    </w:p>
    <w:p w14:paraId="01AA69EB" w14:textId="0405752F" w:rsidR="00463370" w:rsidRDefault="00463370" w:rsidP="00845A62">
      <w:pPr>
        <w:pStyle w:val="RKnormal"/>
      </w:pPr>
      <w:r>
        <w:t xml:space="preserve">I diskrimineringslagen (2008:567) regleras skyddet mot diskriminering på grund av bl.a. ålder. </w:t>
      </w:r>
      <w:r w:rsidR="00C34612">
        <w:t>I</w:t>
      </w:r>
      <w:r w:rsidR="00913B07">
        <w:t xml:space="preserve"> vissa </w:t>
      </w:r>
      <w:r w:rsidR="00C34612">
        <w:t>fall</w:t>
      </w:r>
      <w:r w:rsidR="0022704A">
        <w:t xml:space="preserve"> </w:t>
      </w:r>
      <w:r w:rsidR="00913B07">
        <w:t xml:space="preserve">är </w:t>
      </w:r>
      <w:r w:rsidR="00641D39">
        <w:t xml:space="preserve">dock </w:t>
      </w:r>
      <w:r w:rsidR="00913B07">
        <w:t>s</w:t>
      </w:r>
      <w:r>
        <w:t>kyddet mot diskriminering</w:t>
      </w:r>
      <w:r w:rsidR="00A20011">
        <w:t xml:space="preserve"> </w:t>
      </w:r>
      <w:r w:rsidR="00A20011">
        <w:lastRenderedPageBreak/>
        <w:t>i offentlig verksamhet</w:t>
      </w:r>
      <w:r>
        <w:t xml:space="preserve"> begränsat på så sätt att de</w:t>
      </w:r>
      <w:r w:rsidR="00A20011">
        <w:t>t</w:t>
      </w:r>
      <w:r>
        <w:t xml:space="preserve"> endast omfatta</w:t>
      </w:r>
      <w:r w:rsidR="00C34612">
        <w:t>r</w:t>
      </w:r>
      <w:r w:rsidR="00913B07">
        <w:t xml:space="preserve"> när</w:t>
      </w:r>
      <w:r>
        <w:t xml:space="preserve"> den offentligt anställde bistår allmänhet</w:t>
      </w:r>
      <w:r w:rsidR="00DF0C73">
        <w:t xml:space="preserve">en med upplysningar, vägledning, </w:t>
      </w:r>
      <w:r>
        <w:t>rå</w:t>
      </w:r>
      <w:r w:rsidR="00DF0C73">
        <w:t>d</w:t>
      </w:r>
      <w:r>
        <w:t xml:space="preserve"> eller annan sådan hjälp, eller på annat sätt i sin anställning har kontakter med allmänheten</w:t>
      </w:r>
      <w:r w:rsidR="0022704A">
        <w:t>.</w:t>
      </w:r>
      <w:r>
        <w:t xml:space="preserve"> </w:t>
      </w:r>
    </w:p>
    <w:p w14:paraId="01AE1DB6" w14:textId="099D08BC" w:rsidR="00463370" w:rsidRDefault="00463370" w:rsidP="00845A62">
      <w:pPr>
        <w:pStyle w:val="RKnormal"/>
      </w:pPr>
    </w:p>
    <w:p w14:paraId="0FB69196" w14:textId="7FC8570E" w:rsidR="00463370" w:rsidRDefault="00463370" w:rsidP="00845A62">
      <w:pPr>
        <w:pStyle w:val="RKnormal"/>
      </w:pPr>
      <w:r>
        <w:t xml:space="preserve">Regeringen beslutade nyligen om tilläggsdirektiv till </w:t>
      </w:r>
      <w:r w:rsidR="00913B07">
        <w:t>U</w:t>
      </w:r>
      <w:r>
        <w:t>tredningen om bättre möjligheter att motverka diskriminering</w:t>
      </w:r>
      <w:r w:rsidR="00073D2B">
        <w:t xml:space="preserve"> </w:t>
      </w:r>
      <w:r w:rsidR="00073D2B" w:rsidRPr="00073D2B">
        <w:t>(A 2014:01)</w:t>
      </w:r>
      <w:r>
        <w:t xml:space="preserve">. </w:t>
      </w:r>
      <w:r w:rsidR="0022704A" w:rsidRPr="0022704A">
        <w:t>Utredaren har fått i uppdrag att bl.a. analysera och ta ställning till behovet av ändring av regleringen om skydd mot diskriminering i offentlig verksamhet. En ny reglering skulle t.ex. kunna avse överförmyndarens verksamhet</w:t>
      </w:r>
      <w:r w:rsidR="0022704A">
        <w:t xml:space="preserve">. </w:t>
      </w:r>
      <w:r w:rsidR="00845A62">
        <w:t>Utredningens u</w:t>
      </w:r>
      <w:r>
        <w:t>ppdrag ska redovisas senast den 16 december 2016.</w:t>
      </w:r>
    </w:p>
    <w:p w14:paraId="69FBD005" w14:textId="77777777" w:rsidR="00463370" w:rsidRDefault="00463370">
      <w:pPr>
        <w:pStyle w:val="RKnormal"/>
      </w:pPr>
    </w:p>
    <w:p w14:paraId="7C6852A8" w14:textId="77777777" w:rsidR="00463370" w:rsidRDefault="00463370">
      <w:pPr>
        <w:pStyle w:val="RKnormal"/>
      </w:pPr>
      <w:r>
        <w:t>Stockholm den 30 december 2015</w:t>
      </w:r>
    </w:p>
    <w:p w14:paraId="4937F4E9" w14:textId="77777777" w:rsidR="00463370" w:rsidRDefault="00463370">
      <w:pPr>
        <w:pStyle w:val="RKnormal"/>
      </w:pPr>
    </w:p>
    <w:p w14:paraId="02BB6E7B" w14:textId="77777777" w:rsidR="00463370" w:rsidRDefault="00463370">
      <w:pPr>
        <w:pStyle w:val="RKnormal"/>
      </w:pPr>
    </w:p>
    <w:p w14:paraId="6B8A245F" w14:textId="77777777" w:rsidR="00463370" w:rsidRDefault="00463370">
      <w:pPr>
        <w:pStyle w:val="RKnormal"/>
      </w:pPr>
      <w:r>
        <w:t>Alice Bah Kuhnke</w:t>
      </w:r>
    </w:p>
    <w:sectPr w:rsidR="00463370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F804A" w14:textId="77777777" w:rsidR="006170AA" w:rsidRDefault="006170AA">
      <w:r>
        <w:separator/>
      </w:r>
    </w:p>
  </w:endnote>
  <w:endnote w:type="continuationSeparator" w:id="0">
    <w:p w14:paraId="29CD3598" w14:textId="77777777" w:rsidR="006170AA" w:rsidRDefault="0061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0206C0" w14:textId="77777777" w:rsidR="006170AA" w:rsidRDefault="006170AA">
      <w:r>
        <w:separator/>
      </w:r>
    </w:p>
  </w:footnote>
  <w:footnote w:type="continuationSeparator" w:id="0">
    <w:p w14:paraId="05808C02" w14:textId="77777777" w:rsidR="006170AA" w:rsidRDefault="00617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7099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2DE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197035D" w14:textId="77777777">
      <w:trPr>
        <w:cantSplit/>
      </w:trPr>
      <w:tc>
        <w:tcPr>
          <w:tcW w:w="3119" w:type="dxa"/>
        </w:tcPr>
        <w:p w14:paraId="61A75E9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CE488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6666756" w14:textId="77777777" w:rsidR="00E80146" w:rsidRDefault="00E80146">
          <w:pPr>
            <w:pStyle w:val="Sidhuvud"/>
            <w:ind w:right="360"/>
          </w:pPr>
        </w:p>
      </w:tc>
    </w:tr>
  </w:tbl>
  <w:p w14:paraId="4968FEA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EE8A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6438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340CCE" w14:textId="77777777">
      <w:trPr>
        <w:cantSplit/>
      </w:trPr>
      <w:tc>
        <w:tcPr>
          <w:tcW w:w="3119" w:type="dxa"/>
        </w:tcPr>
        <w:p w14:paraId="0320400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456C4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58369E" w14:textId="77777777" w:rsidR="00E80146" w:rsidRDefault="00E80146">
          <w:pPr>
            <w:pStyle w:val="Sidhuvud"/>
            <w:ind w:right="360"/>
          </w:pPr>
        </w:p>
      </w:tc>
    </w:tr>
  </w:tbl>
  <w:p w14:paraId="43DBF50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1BEF0" w14:textId="7074DFA8" w:rsidR="00463370" w:rsidRDefault="005135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5104BF" wp14:editId="7F3A08E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C6DD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228E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EC0E1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8FE79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70"/>
    <w:rsid w:val="00073D2B"/>
    <w:rsid w:val="001118A0"/>
    <w:rsid w:val="00150384"/>
    <w:rsid w:val="00160901"/>
    <w:rsid w:val="001805B7"/>
    <w:rsid w:val="0022704A"/>
    <w:rsid w:val="00300032"/>
    <w:rsid w:val="00325482"/>
    <w:rsid w:val="00367B1C"/>
    <w:rsid w:val="003B4F52"/>
    <w:rsid w:val="00463370"/>
    <w:rsid w:val="004A328D"/>
    <w:rsid w:val="00513582"/>
    <w:rsid w:val="00527A9E"/>
    <w:rsid w:val="00552DC9"/>
    <w:rsid w:val="0058762B"/>
    <w:rsid w:val="005D6DCC"/>
    <w:rsid w:val="00601518"/>
    <w:rsid w:val="006170AA"/>
    <w:rsid w:val="00641D39"/>
    <w:rsid w:val="00695645"/>
    <w:rsid w:val="006E4E11"/>
    <w:rsid w:val="007242A3"/>
    <w:rsid w:val="0079637A"/>
    <w:rsid w:val="007A6855"/>
    <w:rsid w:val="00845A62"/>
    <w:rsid w:val="00846517"/>
    <w:rsid w:val="008978C6"/>
    <w:rsid w:val="008B1E93"/>
    <w:rsid w:val="00913B07"/>
    <w:rsid w:val="0092027A"/>
    <w:rsid w:val="00926E80"/>
    <w:rsid w:val="00955E31"/>
    <w:rsid w:val="00963542"/>
    <w:rsid w:val="00992E72"/>
    <w:rsid w:val="00A066EF"/>
    <w:rsid w:val="00A20011"/>
    <w:rsid w:val="00A52880"/>
    <w:rsid w:val="00A75554"/>
    <w:rsid w:val="00AF26D1"/>
    <w:rsid w:val="00B957C6"/>
    <w:rsid w:val="00BF0BB2"/>
    <w:rsid w:val="00BF1A7A"/>
    <w:rsid w:val="00C32803"/>
    <w:rsid w:val="00C34612"/>
    <w:rsid w:val="00C51E0F"/>
    <w:rsid w:val="00C918CC"/>
    <w:rsid w:val="00D133D7"/>
    <w:rsid w:val="00D6438E"/>
    <w:rsid w:val="00DE2DE8"/>
    <w:rsid w:val="00DF0C73"/>
    <w:rsid w:val="00E02A8B"/>
    <w:rsid w:val="00E562C4"/>
    <w:rsid w:val="00E80146"/>
    <w:rsid w:val="00E904D0"/>
    <w:rsid w:val="00EC25F9"/>
    <w:rsid w:val="00ED583F"/>
    <w:rsid w:val="00F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3690B"/>
  <w15:docId w15:val="{97B2A241-CB02-43AC-B9C7-0D86FC7B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135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1358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328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C3280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3280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328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32803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B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3be09209-3131-4780-8aee-4dcc2ba63c90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454fd43f-998f-4261-8813-20fc0468c442" xsi:nil="true"/>
    <RKOrdnaCheckInComment xmlns="8460e949-951e-4d61-b1da-8e81374582bd" xsi:nil="true"/>
    <k46d94c0acf84ab9a79866a9d8b1905f xmlns="454fd43f-998f-4261-8813-20fc0468c442">
      <Terms xmlns="http://schemas.microsoft.com/office/infopath/2007/PartnerControls"/>
    </k46d94c0acf84ab9a79866a9d8b1905f>
    <RKOrdnaClass xmlns="8460e949-951e-4d61-b1da-8e81374582bd" xsi:nil="true"/>
    <TaxCatchAll xmlns="454fd43f-998f-4261-8813-20fc0468c442"/>
    <Diarienummer xmlns="454fd43f-998f-4261-8813-20fc0468c442" xsi:nil="true"/>
    <c9cd366cc722410295b9eacffbd73909 xmlns="454fd43f-998f-4261-8813-20fc0468c442">
      <Terms xmlns="http://schemas.microsoft.com/office/infopath/2007/PartnerControls"/>
    </c9cd366cc722410295b9eacffbd73909>
    <Nyckelord xmlns="454fd43f-998f-4261-8813-20fc0468c442" xsi:nil="true"/>
    <_dlc_DocId xmlns="454fd43f-998f-4261-8813-20fc0468c442">VAH2MCWMNXKR-38-8834</_dlc_DocId>
    <_dlc_DocIdUrl xmlns="454fd43f-998f-4261-8813-20fc0468c442">
      <Url>http://rkdhs-ku/enhet/Disk/_layouts/DocIdRedir.aspx?ID=VAH2MCWMNXKR-38-8834</Url>
      <Description>VAH2MCWMNXKR-38-8834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84489-1702-45D9-A361-DA5C1E4EA93F}"/>
</file>

<file path=customXml/itemProps2.xml><?xml version="1.0" encoding="utf-8"?>
<ds:datastoreItem xmlns:ds="http://schemas.openxmlformats.org/officeDocument/2006/customXml" ds:itemID="{5E5B68F4-AEF1-4017-9ABE-9AE0E5940336}"/>
</file>

<file path=customXml/itemProps3.xml><?xml version="1.0" encoding="utf-8"?>
<ds:datastoreItem xmlns:ds="http://schemas.openxmlformats.org/officeDocument/2006/customXml" ds:itemID="{B6B36319-3252-4F66-A21E-6F892F03CD4C}"/>
</file>

<file path=customXml/itemProps4.xml><?xml version="1.0" encoding="utf-8"?>
<ds:datastoreItem xmlns:ds="http://schemas.openxmlformats.org/officeDocument/2006/customXml" ds:itemID="{5E5B68F4-AEF1-4017-9ABE-9AE0E5940336}">
  <ds:schemaRefs>
    <ds:schemaRef ds:uri="http://schemas.microsoft.com/office/2006/metadata/properties"/>
    <ds:schemaRef ds:uri="http://schemas.microsoft.com/office/infopath/2007/PartnerControls"/>
    <ds:schemaRef ds:uri="454fd43f-998f-4261-8813-20fc0468c442"/>
    <ds:schemaRef ds:uri="8460e949-951e-4d61-b1da-8e81374582bd"/>
  </ds:schemaRefs>
</ds:datastoreItem>
</file>

<file path=customXml/itemProps5.xml><?xml version="1.0" encoding="utf-8"?>
<ds:datastoreItem xmlns:ds="http://schemas.openxmlformats.org/officeDocument/2006/customXml" ds:itemID="{746877BB-6DF1-4239-9B97-A80552343B7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6B36319-3252-4F66-A21E-6F892F03C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2565</Characters>
  <Application>Microsoft Office Word</Application>
  <DocSecurity>0</DocSecurity>
  <Lines>135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Schölin</dc:creator>
  <cp:lastModifiedBy>Gergö Kisch</cp:lastModifiedBy>
  <cp:revision>2</cp:revision>
  <cp:lastPrinted>2015-12-18T13:24:00Z</cp:lastPrinted>
  <dcterms:created xsi:type="dcterms:W3CDTF">2015-12-30T10:02:00Z</dcterms:created>
  <dcterms:modified xsi:type="dcterms:W3CDTF">2015-12-30T10:02:00Z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90d22b14-3bf9-4b36-8acb-86f05496dc3e</vt:lpwstr>
  </property>
</Properties>
</file>