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191B" w:rsidRDefault="004578FE" w14:paraId="618A71C3" w14:textId="77777777">
      <w:pPr>
        <w:pStyle w:val="RubrikFrslagTIllRiksdagsbeslut"/>
      </w:pPr>
      <w:sdt>
        <w:sdtPr>
          <w:alias w:val="CC_Boilerplate_4"/>
          <w:tag w:val="CC_Boilerplate_4"/>
          <w:id w:val="-1644581176"/>
          <w:lock w:val="sdtContentLocked"/>
          <w:placeholder>
            <w:docPart w:val="08F0FA76CFC74B7597BCEAF812B2A30B"/>
          </w:placeholder>
          <w:text/>
        </w:sdtPr>
        <w:sdtEndPr/>
        <w:sdtContent>
          <w:r w:rsidRPr="009B062B" w:rsidR="00AF30DD">
            <w:t>Förslag till riksdagsbeslut</w:t>
          </w:r>
        </w:sdtContent>
      </w:sdt>
      <w:bookmarkEnd w:id="0"/>
      <w:bookmarkEnd w:id="1"/>
    </w:p>
    <w:sdt>
      <w:sdtPr>
        <w:alias w:val="Yrkande 1"/>
        <w:tag w:val="f7214f83-11e8-4bc8-ad70-5a7ba634b427"/>
        <w:id w:val="-286897865"/>
        <w:lock w:val="sdtLocked"/>
      </w:sdtPr>
      <w:sdtEndPr/>
      <w:sdtContent>
        <w:p w:rsidR="00ED531B" w:rsidRDefault="005D0429" w14:paraId="67F3DC96" w14:textId="77777777">
          <w:pPr>
            <w:pStyle w:val="Frslagstext"/>
            <w:numPr>
              <w:ilvl w:val="0"/>
              <w:numId w:val="0"/>
            </w:numPr>
          </w:pPr>
          <w:r>
            <w:t>Riksdagen ställer sig bakom det som anförs i motionen om roaming mellan operatörer nationellt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E9B6BA3C724C288519FF4A835EAC53"/>
        </w:placeholder>
        <w:text/>
      </w:sdtPr>
      <w:sdtEndPr/>
      <w:sdtContent>
        <w:p w:rsidRPr="009B062B" w:rsidR="006D79C9" w:rsidP="00333E95" w:rsidRDefault="006D79C9" w14:paraId="56403995" w14:textId="77777777">
          <w:pPr>
            <w:pStyle w:val="Rubrik1"/>
          </w:pPr>
          <w:r>
            <w:t>Motivering</w:t>
          </w:r>
        </w:p>
      </w:sdtContent>
    </w:sdt>
    <w:bookmarkEnd w:displacedByCustomXml="prev" w:id="3"/>
    <w:bookmarkEnd w:displacedByCustomXml="prev" w:id="4"/>
    <w:p w:rsidR="00876A98" w:rsidP="00BF0621" w:rsidRDefault="00BF0621" w14:paraId="1988FCD3" w14:textId="5241EED4">
      <w:pPr>
        <w:pStyle w:val="Normalutanindragellerluft"/>
      </w:pPr>
      <w:r>
        <w:t>I takt med att 2G</w:t>
      </w:r>
      <w:r w:rsidR="00F0686D">
        <w:t>-</w:t>
      </w:r>
      <w:r>
        <w:t xml:space="preserve"> och 3G</w:t>
      </w:r>
      <w:r w:rsidR="00F0686D">
        <w:t>-</w:t>
      </w:r>
      <w:r>
        <w:t>nätet nu släcks riskerar nya fläckar utan mobiltäckning uppstå i Sverige. Redan idag varierar den kraftigt på landsbygden, vilket är ett stort problem. Operatörernas kartor är inte heller helt tillförlitliga eftersom lokala variationer före</w:t>
      </w:r>
      <w:r w:rsidR="00876A98">
        <w:softHyphen/>
      </w:r>
      <w:r>
        <w:t xml:space="preserve">kommer. Enda sättet att veta om din mottagning är någorlunda vettig är därför att testa. Det är en helt orimlig situation. </w:t>
      </w:r>
    </w:p>
    <w:p w:rsidR="00876A98" w:rsidP="00876A98" w:rsidRDefault="00BF0621" w14:paraId="42BD54F8" w14:textId="46742EDB">
      <w:r>
        <w:t>Det är också helt orimligt att det finns delar av Sverige som inte har en snabb upp</w:t>
      </w:r>
      <w:r w:rsidR="00876A98">
        <w:softHyphen/>
      </w:r>
      <w:r>
        <w:t xml:space="preserve">koppling. En operatör kan vara bättre på ett ställe, medans nästa operatör är bättre på ett annat. Speciellt på mindre orter och ute på landsbygden kan det vara problematiskt. </w:t>
      </w:r>
    </w:p>
    <w:p w:rsidR="00876A98" w:rsidP="00876A98" w:rsidRDefault="00BF0621" w14:paraId="41537AB0" w14:textId="77777777">
      <w:r>
        <w:t xml:space="preserve">Så fort vi däremot kommer utomlands väljs bästa nätet. Operatörerna använder roaming mellan varandra och det går därför att använda </w:t>
      </w:r>
      <w:r w:rsidR="00F0686D">
        <w:t xml:space="preserve">en </w:t>
      </w:r>
      <w:r>
        <w:t xml:space="preserve">mobiltelefon och annat på olika </w:t>
      </w:r>
      <w:proofErr w:type="gramStart"/>
      <w:r>
        <w:t>nät beroende</w:t>
      </w:r>
      <w:proofErr w:type="gramEnd"/>
      <w:r>
        <w:t xml:space="preserve"> på vad som fungerar bäst. Så borde det självklart fungera i Sverige också. </w:t>
      </w:r>
    </w:p>
    <w:p w:rsidR="00876A98" w:rsidP="00876A98" w:rsidRDefault="00BF0621" w14:paraId="3C2CA696" w14:textId="51EE7695">
      <w:r>
        <w:t xml:space="preserve">Ett första steg vore att tillåta </w:t>
      </w:r>
      <w:r w:rsidR="00F0686D">
        <w:t xml:space="preserve">att </w:t>
      </w:r>
      <w:r>
        <w:t xml:space="preserve">en mindre mängd data överförs även på ett nät vars </w:t>
      </w:r>
      <w:r w:rsidRPr="00876A98">
        <w:rPr>
          <w:spacing w:val="-2"/>
        </w:rPr>
        <w:t xml:space="preserve">huvudsakliga operatör konsumenten inte innehar. Just för att kunna testa olika operatörer </w:t>
      </w:r>
      <w:r>
        <w:t>på olika platser. Den som funkar bäst i min lägenhet i stan kanske inte funkar alls i sommarstugan</w:t>
      </w:r>
      <w:r w:rsidR="005D0429">
        <w:t>,</w:t>
      </w:r>
      <w:r>
        <w:t xml:space="preserve"> och en tredje operatör är bäst på sträckan däremellan. Genom möjlighet att testa stärks konsumentmakten och incitamenten att bygga ett heltäckande nät för</w:t>
      </w:r>
      <w:r w:rsidR="00876A98">
        <w:softHyphen/>
      </w:r>
      <w:r>
        <w:t xml:space="preserve">stärks. </w:t>
      </w:r>
    </w:p>
    <w:p w:rsidR="00876A98" w:rsidP="00876A98" w:rsidRDefault="00BF0621" w14:paraId="44FDA8CF" w14:textId="444825D1">
      <w:r>
        <w:t xml:space="preserve">Nästa steg är att kräva roaming mellan operatörer på samma sätt som sker utomlands. Självklart ska incitamenten att bygga ut sitt eget nät vara starka, men på landsbygden är det viktigaste att det finns mottagning alls, inte att det finns en stor mängd operatörer att välja mellan. Ett system där incitamenten för utbyggnad kvarstår, men där roaming används vid gleshet mellan konsumenter, torde inte </w:t>
      </w:r>
      <w:r w:rsidR="005D0429">
        <w:t xml:space="preserve">vara </w:t>
      </w:r>
      <w:r>
        <w:t xml:space="preserve">alltför svårt att konstruera. När </w:t>
      </w:r>
      <w:r>
        <w:lastRenderedPageBreak/>
        <w:t>vi står inför nästa våg av utbyggnad med 6G är det viktigt att ta hänsyn till dessa perspektiv och skapa sådana incitament, vilket gör att fler kan få tillgång till bra upp</w:t>
      </w:r>
      <w:r w:rsidR="00876A98">
        <w:softHyphen/>
      </w:r>
      <w:r>
        <w:t xml:space="preserve">koppling. Detta bör regeringen överväga för att skapa goda möjligheter till uppkoppling i hela landet. </w:t>
      </w:r>
    </w:p>
    <w:sdt>
      <w:sdtPr>
        <w:rPr>
          <w:i/>
          <w:noProof/>
        </w:rPr>
        <w:alias w:val="CC_Underskrifter"/>
        <w:tag w:val="CC_Underskrifter"/>
        <w:id w:val="583496634"/>
        <w:lock w:val="sdtContentLocked"/>
        <w:placeholder>
          <w:docPart w:val="E603EB28FA1A429C98F6D441E944258D"/>
        </w:placeholder>
      </w:sdtPr>
      <w:sdtEndPr>
        <w:rPr>
          <w:i w:val="0"/>
          <w:noProof w:val="0"/>
        </w:rPr>
      </w:sdtEndPr>
      <w:sdtContent>
        <w:p w:rsidR="00B0191B" w:rsidP="00B0191B" w:rsidRDefault="00B0191B" w14:paraId="0D13ECDD" w14:textId="17FFA22F"/>
        <w:p w:rsidRPr="008E0FE2" w:rsidR="004801AC" w:rsidP="00B0191B" w:rsidRDefault="004578FE" w14:paraId="3FA76157" w14:textId="254E9BB6"/>
      </w:sdtContent>
    </w:sdt>
    <w:tbl>
      <w:tblPr>
        <w:tblW w:w="5000" w:type="pct"/>
        <w:tblLook w:val="04A0" w:firstRow="1" w:lastRow="0" w:firstColumn="1" w:lastColumn="0" w:noHBand="0" w:noVBand="1"/>
        <w:tblCaption w:val="underskrifter"/>
      </w:tblPr>
      <w:tblGrid>
        <w:gridCol w:w="4252"/>
        <w:gridCol w:w="4252"/>
      </w:tblGrid>
      <w:tr w:rsidR="00ED531B" w14:paraId="20391C98" w14:textId="77777777">
        <w:trPr>
          <w:cantSplit/>
        </w:trPr>
        <w:tc>
          <w:tcPr>
            <w:tcW w:w="50" w:type="pct"/>
            <w:vAlign w:val="bottom"/>
          </w:tcPr>
          <w:p w:rsidR="00ED531B" w:rsidRDefault="005D0429" w14:paraId="11601424" w14:textId="77777777">
            <w:pPr>
              <w:pStyle w:val="Underskrifter"/>
              <w:spacing w:after="0"/>
            </w:pPr>
            <w:r>
              <w:t>Rickard Nordin (C)</w:t>
            </w:r>
          </w:p>
        </w:tc>
        <w:tc>
          <w:tcPr>
            <w:tcW w:w="50" w:type="pct"/>
            <w:vAlign w:val="bottom"/>
          </w:tcPr>
          <w:p w:rsidR="00ED531B" w:rsidRDefault="00ED531B" w14:paraId="2DF16193" w14:textId="77777777">
            <w:pPr>
              <w:pStyle w:val="Underskrifter"/>
              <w:spacing w:after="0"/>
            </w:pPr>
          </w:p>
        </w:tc>
      </w:tr>
    </w:tbl>
    <w:p w:rsidR="00243F94" w:rsidRDefault="00243F94" w14:paraId="2ACEDD5F" w14:textId="77777777"/>
    <w:sectPr w:rsidR="00243F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A02ED" w14:textId="77777777" w:rsidR="00C0631A" w:rsidRDefault="00C0631A" w:rsidP="000C1CAD">
      <w:pPr>
        <w:spacing w:line="240" w:lineRule="auto"/>
      </w:pPr>
      <w:r>
        <w:separator/>
      </w:r>
    </w:p>
  </w:endnote>
  <w:endnote w:type="continuationSeparator" w:id="0">
    <w:p w14:paraId="57178871" w14:textId="77777777" w:rsidR="00C0631A" w:rsidRDefault="00C06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D9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70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E082" w14:textId="68B1443B" w:rsidR="00262EA3" w:rsidRPr="00B0191B" w:rsidRDefault="00262EA3" w:rsidP="00B019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4EB8F" w14:textId="77777777" w:rsidR="00C0631A" w:rsidRDefault="00C0631A" w:rsidP="000C1CAD">
      <w:pPr>
        <w:spacing w:line="240" w:lineRule="auto"/>
      </w:pPr>
      <w:r>
        <w:separator/>
      </w:r>
    </w:p>
  </w:footnote>
  <w:footnote w:type="continuationSeparator" w:id="0">
    <w:p w14:paraId="33F294A6" w14:textId="77777777" w:rsidR="00C0631A" w:rsidRDefault="00C063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9E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C0A5F8" wp14:editId="59AC09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738470" w14:textId="3909BB2B" w:rsidR="00262EA3" w:rsidRDefault="004578FE" w:rsidP="008103B5">
                          <w:pPr>
                            <w:jc w:val="right"/>
                          </w:pPr>
                          <w:sdt>
                            <w:sdtPr>
                              <w:alias w:val="CC_Noformat_Partikod"/>
                              <w:tag w:val="CC_Noformat_Partikod"/>
                              <w:id w:val="-53464382"/>
                              <w:text/>
                            </w:sdtPr>
                            <w:sdtEndPr/>
                            <w:sdtContent>
                              <w:r w:rsidR="00C0631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C0A5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738470" w14:textId="3909BB2B" w:rsidR="00262EA3" w:rsidRDefault="004578FE" w:rsidP="008103B5">
                    <w:pPr>
                      <w:jc w:val="right"/>
                    </w:pPr>
                    <w:sdt>
                      <w:sdtPr>
                        <w:alias w:val="CC_Noformat_Partikod"/>
                        <w:tag w:val="CC_Noformat_Partikod"/>
                        <w:id w:val="-53464382"/>
                        <w:text/>
                      </w:sdtPr>
                      <w:sdtEndPr/>
                      <w:sdtContent>
                        <w:r w:rsidR="00C0631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9AC3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7F6D" w14:textId="77777777" w:rsidR="00262EA3" w:rsidRDefault="00262EA3" w:rsidP="008563AC">
    <w:pPr>
      <w:jc w:val="right"/>
    </w:pPr>
  </w:p>
  <w:p w14:paraId="2A2B67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0135" w14:textId="77777777" w:rsidR="00262EA3" w:rsidRDefault="004578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FC82AC" wp14:editId="6D2DE3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6203AD" w14:textId="46FC0052" w:rsidR="00262EA3" w:rsidRDefault="004578FE" w:rsidP="00A314CF">
    <w:pPr>
      <w:pStyle w:val="FSHNormal"/>
      <w:spacing w:before="40"/>
    </w:pPr>
    <w:sdt>
      <w:sdtPr>
        <w:alias w:val="CC_Noformat_Motionstyp"/>
        <w:tag w:val="CC_Noformat_Motionstyp"/>
        <w:id w:val="1162973129"/>
        <w:lock w:val="sdtContentLocked"/>
        <w15:appearance w15:val="hidden"/>
        <w:text/>
      </w:sdtPr>
      <w:sdtEndPr/>
      <w:sdtContent>
        <w:r w:rsidR="00B0191B">
          <w:t>Enskild motion</w:t>
        </w:r>
      </w:sdtContent>
    </w:sdt>
    <w:r w:rsidR="00821B36">
      <w:t xml:space="preserve"> </w:t>
    </w:r>
    <w:sdt>
      <w:sdtPr>
        <w:alias w:val="CC_Noformat_Partikod"/>
        <w:tag w:val="CC_Noformat_Partikod"/>
        <w:id w:val="1471015553"/>
        <w:text/>
      </w:sdtPr>
      <w:sdtEndPr/>
      <w:sdtContent>
        <w:r w:rsidR="00C0631A">
          <w:t>C</w:t>
        </w:r>
      </w:sdtContent>
    </w:sdt>
    <w:sdt>
      <w:sdtPr>
        <w:alias w:val="CC_Noformat_Partinummer"/>
        <w:tag w:val="CC_Noformat_Partinummer"/>
        <w:id w:val="-2014525982"/>
        <w:showingPlcHdr/>
        <w:text/>
      </w:sdtPr>
      <w:sdtEndPr/>
      <w:sdtContent>
        <w:r w:rsidR="00821B36">
          <w:t xml:space="preserve"> </w:t>
        </w:r>
      </w:sdtContent>
    </w:sdt>
  </w:p>
  <w:p w14:paraId="5933F13E" w14:textId="77777777" w:rsidR="00262EA3" w:rsidRPr="008227B3" w:rsidRDefault="004578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BAB8DB" w14:textId="1079D62C" w:rsidR="00262EA3" w:rsidRPr="008227B3" w:rsidRDefault="004578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91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91B">
          <w:t>:995</w:t>
        </w:r>
      </w:sdtContent>
    </w:sdt>
  </w:p>
  <w:p w14:paraId="6E528186" w14:textId="5B25EE5F" w:rsidR="00262EA3" w:rsidRDefault="004578FE" w:rsidP="00E03A3D">
    <w:pPr>
      <w:pStyle w:val="Motionr"/>
    </w:pPr>
    <w:sdt>
      <w:sdtPr>
        <w:alias w:val="CC_Noformat_Avtext"/>
        <w:tag w:val="CC_Noformat_Avtext"/>
        <w:id w:val="-2020768203"/>
        <w:lock w:val="sdtContentLocked"/>
        <w15:appearance w15:val="hidden"/>
        <w:text/>
      </w:sdtPr>
      <w:sdtEndPr/>
      <w:sdtContent>
        <w:r w:rsidR="00B0191B">
          <w:t>av Rickard Nordin (C)</w:t>
        </w:r>
      </w:sdtContent>
    </w:sdt>
  </w:p>
  <w:sdt>
    <w:sdtPr>
      <w:alias w:val="CC_Noformat_Rubtext"/>
      <w:tag w:val="CC_Noformat_Rubtext"/>
      <w:id w:val="-218060500"/>
      <w:lock w:val="sdtLocked"/>
      <w:text/>
    </w:sdtPr>
    <w:sdtEndPr/>
    <w:sdtContent>
      <w:p w14:paraId="6E3FD4F5" w14:textId="2F73A1EF" w:rsidR="00262EA3" w:rsidRDefault="00C0631A" w:rsidP="00283E0F">
        <w:pPr>
          <w:pStyle w:val="FSHRub2"/>
        </w:pPr>
        <w:r>
          <w:t>Roaming mellan operatörer</w:t>
        </w:r>
      </w:p>
    </w:sdtContent>
  </w:sdt>
  <w:sdt>
    <w:sdtPr>
      <w:alias w:val="CC_Boilerplate_3"/>
      <w:tag w:val="CC_Boilerplate_3"/>
      <w:id w:val="1606463544"/>
      <w:lock w:val="sdtContentLocked"/>
      <w15:appearance w15:val="hidden"/>
      <w:text w:multiLine="1"/>
    </w:sdtPr>
    <w:sdtEndPr/>
    <w:sdtContent>
      <w:p w14:paraId="21D9AE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63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9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8E"/>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8FE"/>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42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B3"/>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A98"/>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91B"/>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621"/>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31A"/>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31B"/>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86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6371EA"/>
  <w15:chartTrackingRefBased/>
  <w15:docId w15:val="{F3E0448F-EEE4-4E13-AC05-047B0A7A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F0FA76CFC74B7597BCEAF812B2A30B"/>
        <w:category>
          <w:name w:val="Allmänt"/>
          <w:gallery w:val="placeholder"/>
        </w:category>
        <w:types>
          <w:type w:val="bbPlcHdr"/>
        </w:types>
        <w:behaviors>
          <w:behavior w:val="content"/>
        </w:behaviors>
        <w:guid w:val="{963C076F-12D0-4F28-B479-A08E256BEBBB}"/>
      </w:docPartPr>
      <w:docPartBody>
        <w:p w:rsidR="00090811" w:rsidRDefault="00090811">
          <w:pPr>
            <w:pStyle w:val="08F0FA76CFC74B7597BCEAF812B2A30B"/>
          </w:pPr>
          <w:r w:rsidRPr="005A0A93">
            <w:rPr>
              <w:rStyle w:val="Platshllartext"/>
            </w:rPr>
            <w:t>Förslag till riksdagsbeslut</w:t>
          </w:r>
        </w:p>
      </w:docPartBody>
    </w:docPart>
    <w:docPart>
      <w:docPartPr>
        <w:name w:val="C7E9B6BA3C724C288519FF4A835EAC53"/>
        <w:category>
          <w:name w:val="Allmänt"/>
          <w:gallery w:val="placeholder"/>
        </w:category>
        <w:types>
          <w:type w:val="bbPlcHdr"/>
        </w:types>
        <w:behaviors>
          <w:behavior w:val="content"/>
        </w:behaviors>
        <w:guid w:val="{6F02A7E6-3DAA-4BC5-9742-F67633337692}"/>
      </w:docPartPr>
      <w:docPartBody>
        <w:p w:rsidR="00090811" w:rsidRDefault="00090811">
          <w:pPr>
            <w:pStyle w:val="C7E9B6BA3C724C288519FF4A835EAC53"/>
          </w:pPr>
          <w:r w:rsidRPr="005A0A93">
            <w:rPr>
              <w:rStyle w:val="Platshllartext"/>
            </w:rPr>
            <w:t>Motivering</w:t>
          </w:r>
        </w:p>
      </w:docPartBody>
    </w:docPart>
    <w:docPart>
      <w:docPartPr>
        <w:name w:val="E603EB28FA1A429C98F6D441E944258D"/>
        <w:category>
          <w:name w:val="Allmänt"/>
          <w:gallery w:val="placeholder"/>
        </w:category>
        <w:types>
          <w:type w:val="bbPlcHdr"/>
        </w:types>
        <w:behaviors>
          <w:behavior w:val="content"/>
        </w:behaviors>
        <w:guid w:val="{127AC6B5-062C-44F1-A6E8-C428CF215CD6}"/>
      </w:docPartPr>
      <w:docPartBody>
        <w:p w:rsidR="0042684C" w:rsidRDefault="004268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11"/>
    <w:rsid w:val="00090811"/>
    <w:rsid w:val="004268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F0FA76CFC74B7597BCEAF812B2A30B">
    <w:name w:val="08F0FA76CFC74B7597BCEAF812B2A30B"/>
  </w:style>
  <w:style w:type="paragraph" w:customStyle="1" w:styleId="C7E9B6BA3C724C288519FF4A835EAC53">
    <w:name w:val="C7E9B6BA3C724C288519FF4A835EAC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2AB8E-6AB7-41D5-982D-6668AB1EEEDB}"/>
</file>

<file path=customXml/itemProps2.xml><?xml version="1.0" encoding="utf-8"?>
<ds:datastoreItem xmlns:ds="http://schemas.openxmlformats.org/officeDocument/2006/customXml" ds:itemID="{58AE35D1-C722-42C9-B416-BC464CFCF6C5}"/>
</file>

<file path=customXml/itemProps3.xml><?xml version="1.0" encoding="utf-8"?>
<ds:datastoreItem xmlns:ds="http://schemas.openxmlformats.org/officeDocument/2006/customXml" ds:itemID="{30CFFA22-62BB-4117-A922-D630CB5F4A06}"/>
</file>

<file path=docProps/app.xml><?xml version="1.0" encoding="utf-8"?>
<Properties xmlns="http://schemas.openxmlformats.org/officeDocument/2006/extended-properties" xmlns:vt="http://schemas.openxmlformats.org/officeDocument/2006/docPropsVTypes">
  <Template>Normal</Template>
  <TotalTime>16</TotalTime>
  <Pages>2</Pages>
  <Words>361</Words>
  <Characters>1910</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Roaming mellan operatörer</vt:lpstr>
      <vt:lpstr>
      </vt:lpstr>
    </vt:vector>
  </TitlesOfParts>
  <Company>Sveriges riksdag</Company>
  <LinksUpToDate>false</LinksUpToDate>
  <CharactersWithSpaces>2261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