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5E7145">
              <w:rPr>
                <w:b/>
              </w:rPr>
              <w:t>58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5E7145">
              <w:t>05-18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0-1</w:t>
            </w:r>
            <w:r w:rsidR="005E7145">
              <w:t>0.35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E7145" w:rsidRDefault="005E714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Pr="000E3445">
              <w:rPr>
                <w:snapToGrid w:val="0"/>
                <w:szCs w:val="24"/>
              </w:rPr>
              <w:t>Gunilla Carlsson (S),</w:t>
            </w:r>
            <w:r w:rsidR="000E3445">
              <w:rPr>
                <w:snapToGrid w:val="0"/>
                <w:szCs w:val="24"/>
              </w:rPr>
              <w:t xml:space="preserve"> Oscar Sjöstedt (SD), </w:t>
            </w:r>
            <w:r w:rsidRPr="000E3445">
              <w:rPr>
                <w:snapToGrid w:val="0"/>
                <w:szCs w:val="24"/>
              </w:rPr>
              <w:t xml:space="preserve">Adnan Dibrani </w:t>
            </w:r>
            <w:r w:rsidRPr="000E3445">
              <w:rPr>
                <w:spacing w:val="4"/>
                <w:kern w:val="16"/>
                <w:szCs w:val="24"/>
              </w:rPr>
              <w:t>(S),</w:t>
            </w:r>
            <w:r w:rsidR="005F6CC3">
              <w:rPr>
                <w:spacing w:val="4"/>
                <w:kern w:val="16"/>
                <w:szCs w:val="24"/>
              </w:rPr>
              <w:t xml:space="preserve"> Emil Källström (C),</w:t>
            </w:r>
            <w:r w:rsidR="000E3445" w:rsidRPr="000E3445">
              <w:rPr>
                <w:snapToGrid w:val="0"/>
                <w:szCs w:val="24"/>
              </w:rPr>
              <w:t xml:space="preserve"> Ulla Andersson </w:t>
            </w:r>
            <w:r w:rsidR="000E3445">
              <w:rPr>
                <w:snapToGrid w:val="0"/>
                <w:szCs w:val="24"/>
              </w:rPr>
              <w:t xml:space="preserve">(V), </w:t>
            </w:r>
            <w:r w:rsidR="000E3445" w:rsidRPr="000E3445">
              <w:rPr>
                <w:snapToGrid w:val="0"/>
                <w:szCs w:val="24"/>
              </w:rPr>
              <w:t xml:space="preserve">Jan Ericson (M), </w:t>
            </w:r>
            <w:r w:rsidR="000E3445">
              <w:rPr>
                <w:snapToGrid w:val="0"/>
                <w:szCs w:val="24"/>
              </w:rPr>
              <w:t>Dennis Dioukarev (SD)</w:t>
            </w:r>
            <w:r w:rsidR="000E3445" w:rsidRPr="000E3445">
              <w:rPr>
                <w:snapToGrid w:val="0"/>
                <w:szCs w:val="24"/>
              </w:rPr>
              <w:t>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0E3445" w:rsidRPr="000E3445">
              <w:rPr>
                <w:snapToGrid w:val="0"/>
                <w:szCs w:val="24"/>
              </w:rPr>
              <w:t>Mats Persson (L),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</w:t>
            </w:r>
            <w:r w:rsidR="005F6CC3">
              <w:rPr>
                <w:snapToGrid w:val="0"/>
                <w:szCs w:val="24"/>
              </w:rPr>
              <w:t>gdalena Schröder</w:t>
            </w:r>
            <w:r w:rsidR="000E3445" w:rsidRPr="000E3445">
              <w:rPr>
                <w:snapToGrid w:val="0"/>
                <w:szCs w:val="24"/>
              </w:rPr>
              <w:t xml:space="preserve"> (M),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>Björn Wiechel (S), Sofia Westergren (M)</w:t>
            </w:r>
            <w:r w:rsidR="008C5BC1">
              <w:rPr>
                <w:snapToGrid w:val="0"/>
                <w:szCs w:val="24"/>
              </w:rPr>
              <w:t xml:space="preserve">, </w:t>
            </w:r>
            <w:r w:rsidR="005E7145">
              <w:rPr>
                <w:snapToGrid w:val="0"/>
                <w:szCs w:val="24"/>
              </w:rPr>
              <w:t>Eva Lindh (S)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F90BDB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10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17F37" w:rsidRPr="00F90BDB" w:rsidRDefault="00F90BDB" w:rsidP="00717F37">
            <w:pPr>
              <w:outlineLvl w:val="0"/>
            </w:pPr>
            <w:r w:rsidRPr="00F90BDB">
              <w:t>Utskottet beslutade att kalla:</w:t>
            </w:r>
          </w:p>
          <w:p w:rsidR="00F90BDB" w:rsidRPr="00F90BDB" w:rsidRDefault="00F90BDB" w:rsidP="00F90BDB">
            <w:pPr>
              <w:pStyle w:val="Liststycke"/>
              <w:widowControl/>
              <w:numPr>
                <w:ilvl w:val="0"/>
                <w:numId w:val="13"/>
              </w:numPr>
              <w:rPr>
                <w:bCs/>
                <w:sz w:val="22"/>
              </w:rPr>
            </w:pPr>
            <w:r w:rsidRPr="00F90BDB">
              <w:rPr>
                <w:bCs/>
              </w:rPr>
              <w:t>Finansmarknadsminister Åsa Lindhagen och/eller statssekreterare Ulf Holm till sammanträdet 25 maj för överläggning</w:t>
            </w:r>
            <w:r w:rsidR="008C5BC1">
              <w:rPr>
                <w:bCs/>
              </w:rPr>
              <w:t>ar</w:t>
            </w:r>
            <w:r w:rsidRPr="00F90BDB">
              <w:rPr>
                <w:bCs/>
              </w:rPr>
              <w:t xml:space="preserve"> om kommissionens strategi för hantering av nödlidande lån i spåren av covid-19-pandemin (COM(2020) 822) och om kommissionens strategi för digitalisering av finanssektorn (COM (2020) 591)</w:t>
            </w:r>
            <w:r w:rsidR="008C5BC1">
              <w:rPr>
                <w:bCs/>
              </w:rPr>
              <w:t xml:space="preserve">, samt för information om </w:t>
            </w:r>
            <w:r w:rsidR="008C5BC1">
              <w:t xml:space="preserve">status i förhandlingarna för </w:t>
            </w:r>
            <w:proofErr w:type="spellStart"/>
            <w:r w:rsidR="008C5BC1" w:rsidRPr="00127358">
              <w:rPr>
                <w:bCs/>
              </w:rPr>
              <w:t>Mi</w:t>
            </w:r>
            <w:r w:rsidR="006957C6">
              <w:rPr>
                <w:bCs/>
              </w:rPr>
              <w:t>Ce</w:t>
            </w:r>
            <w:r w:rsidR="008C5BC1" w:rsidRPr="00127358">
              <w:rPr>
                <w:bCs/>
              </w:rPr>
              <w:t>a</w:t>
            </w:r>
            <w:proofErr w:type="spellEnd"/>
            <w:r w:rsidR="008C5BC1">
              <w:t xml:space="preserve"> (förslag till förordning om marknader för kryptotillgångar, COM(2020) 593, </w:t>
            </w:r>
            <w:r w:rsidR="008C5BC1" w:rsidRPr="00127358">
              <w:rPr>
                <w:bCs/>
              </w:rPr>
              <w:t>D</w:t>
            </w:r>
            <w:r w:rsidR="006957C6">
              <w:rPr>
                <w:bCs/>
              </w:rPr>
              <w:t>ORA</w:t>
            </w:r>
            <w:r w:rsidR="008C5BC1">
              <w:t xml:space="preserve"> (förslag till förordning om digital operativ motståndskraft COM(2020) 595) och </w:t>
            </w:r>
            <w:r w:rsidR="008C5BC1" w:rsidRPr="00127358">
              <w:rPr>
                <w:bCs/>
              </w:rPr>
              <w:t>DLT</w:t>
            </w:r>
            <w:r w:rsidR="008C5BC1">
              <w:rPr>
                <w:b/>
                <w:bCs/>
              </w:rPr>
              <w:t xml:space="preserve"> </w:t>
            </w:r>
            <w:r w:rsidR="008C5BC1">
              <w:t>(förslag till förordning om en pilotregim för infrastruktur med distribuerad databasteknik COM(2020) 594)</w:t>
            </w:r>
            <w:r w:rsidRPr="00F90BDB">
              <w:rPr>
                <w:bCs/>
              </w:rPr>
              <w:t xml:space="preserve">. </w:t>
            </w:r>
          </w:p>
          <w:p w:rsidR="00F90BDB" w:rsidRDefault="00F90BDB" w:rsidP="00717F37">
            <w:pPr>
              <w:outlineLvl w:val="0"/>
              <w:rPr>
                <w:bCs/>
              </w:rPr>
            </w:pPr>
          </w:p>
          <w:p w:rsidR="00F90BDB" w:rsidRPr="00F90BDB" w:rsidRDefault="00F90BDB" w:rsidP="00F90BDB">
            <w:pPr>
              <w:pStyle w:val="Liststycke"/>
              <w:numPr>
                <w:ilvl w:val="0"/>
                <w:numId w:val="11"/>
              </w:numPr>
              <w:outlineLvl w:val="0"/>
            </w:pPr>
            <w:r w:rsidRPr="00F90BDB">
              <w:rPr>
                <w:bCs/>
              </w:rPr>
              <w:t>Statssekreterare Max Elger till sammanträdet 1 juni för överläggning om förslaget till EU:s årsbudget för 2022</w:t>
            </w:r>
          </w:p>
          <w:p w:rsidR="00F90BDB" w:rsidRDefault="00F90BDB" w:rsidP="00717F37">
            <w:pPr>
              <w:outlineLvl w:val="0"/>
              <w:rPr>
                <w:b/>
              </w:rPr>
            </w:pPr>
          </w:p>
          <w:p w:rsidR="00F90BDB" w:rsidRPr="00F90BDB" w:rsidRDefault="00F90BDB" w:rsidP="00717F37">
            <w:pPr>
              <w:outlineLvl w:val="0"/>
            </w:pPr>
            <w:r w:rsidRPr="00F90BDB">
              <w:t xml:space="preserve">Utskottet beslutade att sammanträda under </w:t>
            </w:r>
            <w:proofErr w:type="gramStart"/>
            <w:r w:rsidRPr="00F90BDB">
              <w:t xml:space="preserve">arbetsplenum </w:t>
            </w:r>
            <w:r w:rsidR="001B7CC9">
              <w:t>t</w:t>
            </w:r>
            <w:r w:rsidRPr="00F90BDB">
              <w:t>orsdag</w:t>
            </w:r>
            <w:proofErr w:type="gramEnd"/>
            <w:r w:rsidRPr="00F90BDB">
              <w:t xml:space="preserve"> den 20 maj kl. 12.15.</w:t>
            </w:r>
          </w:p>
          <w:p w:rsidR="00F90BDB" w:rsidRDefault="00F90BDB" w:rsidP="00717F37">
            <w:pPr>
              <w:outlineLvl w:val="0"/>
              <w:rPr>
                <w:b/>
              </w:rPr>
            </w:pPr>
          </w:p>
        </w:tc>
      </w:tr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F90BDB" w:rsidRDefault="00F90BDB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90BDB">
              <w:rPr>
                <w:color w:val="000000"/>
                <w:szCs w:val="24"/>
              </w:rPr>
              <w:t>Utskottet justerade protokoll 2020/21:57.</w:t>
            </w:r>
          </w:p>
          <w:p w:rsidR="00F90BDB" w:rsidRPr="00AD47F5" w:rsidRDefault="00F90BDB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717F37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</w:rPr>
              <w:t>Riksrevisionens rapport om Finansinspektionens arbete för att motverka intressekonflikter (FiU48)</w:t>
            </w:r>
          </w:p>
          <w:p w:rsidR="00717F37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skrivelse 2020/21:93 och motion.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48.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V-</w:t>
            </w:r>
            <w:r w:rsidR="001B7CC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KD-ledamöterna anmälde reservationer.</w:t>
            </w:r>
          </w:p>
          <w:p w:rsidR="00127358" w:rsidRDefault="00127358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27358" w:rsidRDefault="00127358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Pr="00305C38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938" w:type="dxa"/>
          </w:tcPr>
          <w:p w:rsidR="00717F37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</w:rPr>
              <w:t>Genomförande av ändringar i Solvens II-direktivet (FiU47)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2020/21:129.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Pr="00305C38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5E7145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717F37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</w:rPr>
              <w:t>Nya kapitaltäckningsregler för värdepappersbolag (FiU50)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proposition 2020/21:173</w:t>
            </w:r>
          </w:p>
          <w:p w:rsidR="005E7145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7145" w:rsidRDefault="005E7145" w:rsidP="005E714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E7145" w:rsidRPr="00305C38" w:rsidRDefault="005E7145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5E7145">
        <w:trPr>
          <w:trHeight w:val="707"/>
        </w:trPr>
        <w:tc>
          <w:tcPr>
            <w:tcW w:w="639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938" w:type="dxa"/>
          </w:tcPr>
          <w:p w:rsidR="00EF57E7" w:rsidRDefault="005E7145" w:rsidP="00D021DB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 xml:space="preserve">Förbättrat stöd till företag med anledning av </w:t>
            </w:r>
            <w:proofErr w:type="spellStart"/>
            <w:r>
              <w:rPr>
                <w:b/>
                <w:bCs/>
              </w:rPr>
              <w:t>coronapandemins</w:t>
            </w:r>
            <w:proofErr w:type="spellEnd"/>
            <w:r>
              <w:rPr>
                <w:b/>
                <w:bCs/>
              </w:rPr>
              <w:t xml:space="preserve"> konsekvenser (FiU27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förslag till utskottsinitiativ.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</w:p>
          <w:p w:rsidR="005E7145" w:rsidRDefault="005E714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5E7145" w:rsidRPr="00D12ED4" w:rsidRDefault="005E7145" w:rsidP="00D021DB">
            <w:pPr>
              <w:outlineLvl w:val="0"/>
              <w:rPr>
                <w:bCs/>
              </w:rPr>
            </w:pPr>
          </w:p>
        </w:tc>
      </w:tr>
      <w:tr w:rsidR="00CD7E8B" w:rsidTr="005E7145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7145">
              <w:rPr>
                <w:b/>
                <w:snapToGrid w:val="0"/>
              </w:rPr>
              <w:t>8</w:t>
            </w:r>
          </w:p>
        </w:tc>
        <w:tc>
          <w:tcPr>
            <w:tcW w:w="7938" w:type="dxa"/>
          </w:tcPr>
          <w:p w:rsidR="00CD7E8B" w:rsidRDefault="005E7145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Ändringar i regelverket om hantering av finansiella företag i kris (FiU33)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proposition 2020/21:155 och motion.</w:t>
            </w:r>
          </w:p>
          <w:p w:rsidR="005E7145" w:rsidRDefault="005E7145" w:rsidP="00D021DB">
            <w:pPr>
              <w:outlineLvl w:val="0"/>
              <w:rPr>
                <w:b/>
                <w:bCs/>
              </w:rPr>
            </w:pPr>
          </w:p>
          <w:p w:rsidR="005E7145" w:rsidRPr="005E7145" w:rsidRDefault="005E7145" w:rsidP="00D021DB">
            <w:pPr>
              <w:outlineLvl w:val="0"/>
              <w:rPr>
                <w:bCs/>
              </w:rPr>
            </w:pPr>
            <w:r w:rsidRPr="005E7145">
              <w:rPr>
                <w:bCs/>
              </w:rPr>
              <w:t>Ärendet bordlades.</w:t>
            </w:r>
          </w:p>
          <w:p w:rsidR="005E7145" w:rsidRPr="00AD47F5" w:rsidRDefault="005E7145" w:rsidP="00D021DB">
            <w:pPr>
              <w:outlineLvl w:val="0"/>
              <w:rPr>
                <w:b/>
                <w:bCs/>
              </w:rPr>
            </w:pPr>
          </w:p>
        </w:tc>
      </w:tr>
      <w:tr w:rsidR="005E7145" w:rsidTr="005E7145">
        <w:trPr>
          <w:trHeight w:val="707"/>
        </w:trPr>
        <w:tc>
          <w:tcPr>
            <w:tcW w:w="639" w:type="dxa"/>
          </w:tcPr>
          <w:p w:rsidR="005E7145" w:rsidRDefault="005E7145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5E7145" w:rsidRDefault="005E7145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Statliga stöd med delat myndighetsansvar – möjliga förenklingar och effektiviseringar (FiU51)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skrivelse 2020/21:102.</w:t>
            </w:r>
          </w:p>
          <w:p w:rsidR="005E7145" w:rsidRDefault="005E7145" w:rsidP="00D021DB">
            <w:pPr>
              <w:outlineLvl w:val="0"/>
              <w:rPr>
                <w:b/>
                <w:bCs/>
              </w:rPr>
            </w:pPr>
          </w:p>
          <w:p w:rsidR="005E7145" w:rsidRPr="005E7145" w:rsidRDefault="005E7145" w:rsidP="00D021DB">
            <w:pPr>
              <w:outlineLvl w:val="0"/>
              <w:rPr>
                <w:bCs/>
              </w:rPr>
            </w:pPr>
            <w:r w:rsidRPr="005E7145">
              <w:rPr>
                <w:bCs/>
              </w:rPr>
              <w:t>Ärendet bordlades.</w:t>
            </w:r>
          </w:p>
          <w:p w:rsidR="005E7145" w:rsidRPr="00AD47F5" w:rsidRDefault="005E7145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5E7145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7145">
              <w:rPr>
                <w:b/>
                <w:snapToGrid w:val="0"/>
              </w:rPr>
              <w:t>10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  <w:r w:rsidRPr="005E7145">
              <w:rPr>
                <w:bCs/>
              </w:rPr>
              <w:t>Torsdag 20 maj kl. 10.30 Öppen utfrågning</w:t>
            </w:r>
          </w:p>
          <w:p w:rsidR="005E7145" w:rsidRDefault="005E7145" w:rsidP="00D021DB">
            <w:pPr>
              <w:outlineLvl w:val="0"/>
              <w:rPr>
                <w:bCs/>
              </w:rPr>
            </w:pPr>
          </w:p>
          <w:p w:rsidR="005E7145" w:rsidRPr="005E7145" w:rsidRDefault="005E7145" w:rsidP="00D021DB">
            <w:pPr>
              <w:outlineLvl w:val="0"/>
              <w:rPr>
                <w:bCs/>
              </w:rPr>
            </w:pPr>
          </w:p>
        </w:tc>
      </w:tr>
      <w:tr w:rsidR="00D12ED4" w:rsidTr="005E7145">
        <w:tc>
          <w:tcPr>
            <w:tcW w:w="639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5E7145">
        <w:tc>
          <w:tcPr>
            <w:tcW w:w="8577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E7145" w:rsidRDefault="005E7145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5E7145">
        <w:rPr>
          <w:sz w:val="22"/>
          <w:szCs w:val="22"/>
        </w:rPr>
        <w:t>58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5E7145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5E714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405C"/>
    <w:multiLevelType w:val="hybridMultilevel"/>
    <w:tmpl w:val="7E1ED526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541D9"/>
    <w:multiLevelType w:val="hybridMultilevel"/>
    <w:tmpl w:val="EAF07884"/>
    <w:lvl w:ilvl="0" w:tplc="AD9A6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44EBB"/>
    <w:multiLevelType w:val="hybridMultilevel"/>
    <w:tmpl w:val="01DE04FC"/>
    <w:lvl w:ilvl="0" w:tplc="28DE57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5F12AD6"/>
    <w:multiLevelType w:val="hybridMultilevel"/>
    <w:tmpl w:val="349A4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7EB2"/>
    <w:multiLevelType w:val="hybridMultilevel"/>
    <w:tmpl w:val="90DE3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2735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7CC9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6EDC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145"/>
    <w:rsid w:val="005F6CC3"/>
    <w:rsid w:val="00627839"/>
    <w:rsid w:val="00643E28"/>
    <w:rsid w:val="006457B3"/>
    <w:rsid w:val="006572A3"/>
    <w:rsid w:val="00667E9B"/>
    <w:rsid w:val="00674AF0"/>
    <w:rsid w:val="006921D0"/>
    <w:rsid w:val="00692522"/>
    <w:rsid w:val="006957C6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5BC1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78F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0BDB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71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75A1-F61A-452F-AC60-3449347D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4307</Characters>
  <Application>Microsoft Office Word</Application>
  <DocSecurity>4</DocSecurity>
  <Lines>1076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2021-05-21T13:25:00Z</dcterms:created>
  <dcterms:modified xsi:type="dcterms:W3CDTF">2021-05-21T13:25:00Z</dcterms:modified>
</cp:coreProperties>
</file>