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224" w:rsidRPr="00200224" w:rsidRDefault="00200224">
      <w:pPr>
        <w:pStyle w:val="Frslagsrubrik"/>
      </w:pPr>
      <w:r w:rsidRPr="00200224">
        <w:t>Förslag till riksdagsbeslut</w:t>
      </w:r>
    </w:p>
    <w:p w:rsidR="00200224" w:rsidRPr="00200224" w:rsidRDefault="00200224">
      <w:pPr>
        <w:pStyle w:val="Hemstlatt"/>
        <w:numPr>
          <w:ilvl w:val="0"/>
          <w:numId w:val="1"/>
        </w:numPr>
      </w:pPr>
      <w:r w:rsidRPr="00200224">
        <w:t>Riksdagen tillkännager för regeringen som sin mening vad som anförs i motionen om att politisk tv-reklam ska e</w:t>
      </w:r>
      <w:r w:rsidRPr="00200224">
        <w:t>r</w:t>
      </w:r>
      <w:r w:rsidRPr="00200224">
        <w:t>bjudas likvärdigt och på samma villkor till i val samtliga deltagande partier.</w:t>
      </w:r>
    </w:p>
    <w:p w:rsidR="00200224" w:rsidRPr="00200224" w:rsidRDefault="00200224">
      <w:pPr>
        <w:pStyle w:val="Hemstlatt"/>
        <w:numPr>
          <w:ilvl w:val="0"/>
          <w:numId w:val="1"/>
        </w:numPr>
      </w:pPr>
      <w:r w:rsidRPr="00200224">
        <w:t>Riksdagen tillkännager för regeringen som sin mening vad som anförs i motionen om att som ansvarig utgivare för politisk tv-reklam ska vara av avsändaren, det politiska partiet, utsedd företräd</w:t>
      </w:r>
      <w:r w:rsidRPr="00200224">
        <w:t>a</w:t>
      </w:r>
      <w:r w:rsidRPr="00200224">
        <w:t>re.</w:t>
      </w:r>
    </w:p>
    <w:p w:rsidR="00200224" w:rsidRPr="00200224" w:rsidRDefault="00200224">
      <w:pPr>
        <w:pStyle w:val="Rubrik1"/>
      </w:pPr>
      <w:r w:rsidRPr="00200224">
        <w:t>Motivering</w:t>
      </w:r>
    </w:p>
    <w:p w:rsidR="00200224" w:rsidRPr="00200224" w:rsidRDefault="00200224">
      <w:r w:rsidRPr="00200224">
        <w:t>I Sverige har endast TV4 rätt att sända politisk tv-reklam. Generellt sett har just tv-reklam ett enormt genomslag och påverkar konsumenten mer än något annat reklammedium. I och med tv-reklamens enorma möjligheter att påverka väljaren vilar ett stort ansvar på utförandet. Det är i ett demokratiskt val av yttersta vikt att möjligheten att sända tv-reklam säkerställs för alla partier och på lika villkor. Det är också av samma skäl nödvändigt att enskildas, till e</w:t>
      </w:r>
      <w:r w:rsidRPr="00200224">
        <w:t>x</w:t>
      </w:r>
      <w:r w:rsidRPr="00200224">
        <w:t>empel tv-kanalers ansvariga utgivares, möjligheter att påverka innehållet i reklamen stark begränsas.</w:t>
      </w:r>
    </w:p>
    <w:p w:rsidR="00200224" w:rsidRPr="00200224" w:rsidRDefault="00200224">
      <w:pPr>
        <w:pStyle w:val="Normaltindrag"/>
      </w:pPr>
      <w:r w:rsidRPr="00200224">
        <w:t>I valet till Europaparlamentet 2009 nekades Sverigedemokraterna politisk tv-reklam av TV4. I valet var Sverigedemokraterna ca 25 000 röster från ett mandat i parlamentet. Det finns skäl att misstänka att TV4:s beslut påverkade valutgången. Det kan inte uteslutas att beslutet berövade SD ett mandat.</w:t>
      </w:r>
    </w:p>
    <w:p w:rsidR="00200224" w:rsidRPr="00200224" w:rsidRDefault="00200224">
      <w:pPr>
        <w:pStyle w:val="Normaltindrag"/>
      </w:pPr>
      <w:r w:rsidRPr="00200224">
        <w:t>I valrörelsen inför de allmänna valen den 19 september 2010 stoppade TV4:s ansvarige utgivare Sverigedemokraternas reklamfilm från att sändas i originalversionen. De skäl som angavs var två: dels att filmen utgjorde hets mot folkgrupp, dels att filmen i sin dåvarande tappning stred mot demokrat</w:t>
      </w:r>
      <w:r w:rsidRPr="00200224">
        <w:t>i</w:t>
      </w:r>
      <w:r w:rsidRPr="00200224">
        <w:t>paragrafen i radio- och tv-lagen.</w:t>
      </w:r>
    </w:p>
    <w:p w:rsidR="00200224" w:rsidRPr="00200224" w:rsidRDefault="00200224">
      <w:pPr>
        <w:pStyle w:val="Normaltindrag"/>
      </w:pPr>
      <w:r w:rsidRPr="00200224">
        <w:lastRenderedPageBreak/>
        <w:t>Filmen kunde av JK prövas mot lagstiftningen avseende hets mot fol</w:t>
      </w:r>
      <w:r w:rsidRPr="00200224">
        <w:t>k</w:t>
      </w:r>
      <w:r w:rsidRPr="00200224">
        <w:t>grupp då den visades i originalversion på flera nättidningar. Filmen friades av JK.</w:t>
      </w:r>
    </w:p>
    <w:p w:rsidR="00200224" w:rsidRPr="00200224" w:rsidRDefault="00200224">
      <w:pPr>
        <w:pStyle w:val="Normaltindrag"/>
      </w:pPr>
      <w:r w:rsidRPr="00200224">
        <w:t>Filmen kunde däremot inte prövas mot den så kallade demokratiparagrafen då den inte förevisades i originalversionen i svensk tv. Däremot förevisades den i sin ursprungliga version av både finska YLE och danska DR. Även danska TV2 visade filmen.</w:t>
      </w:r>
    </w:p>
    <w:p w:rsidR="00200224" w:rsidRPr="00200224" w:rsidRDefault="00200224">
      <w:pPr>
        <w:pStyle w:val="Normaltindrag"/>
      </w:pPr>
      <w:r w:rsidRPr="00200224">
        <w:t>Det finns starka skäl att anta att TV4:s beslut inte bara var felaktigt, utan att det också påverkade valutgången.</w:t>
      </w:r>
    </w:p>
    <w:p w:rsidR="00200224" w:rsidRPr="00200224" w:rsidRDefault="00200224">
      <w:pPr>
        <w:pStyle w:val="Normaltindrag"/>
      </w:pPr>
      <w:r w:rsidRPr="00200224">
        <w:t>Av de skäl som anges i motionen föreslås härmed att regeringen ser över lagstiftningen på området så att politisk tv-reklam i framtiden inte tillåts p</w:t>
      </w:r>
      <w:r w:rsidRPr="00200224">
        <w:t>å</w:t>
      </w:r>
      <w:r w:rsidRPr="00200224">
        <w:t>verka valutgången på ett otillbörligt sätt. Det är motionärernas bestämda up</w:t>
      </w:r>
      <w:r w:rsidRPr="00200224">
        <w:t>p</w:t>
      </w:r>
      <w:r w:rsidRPr="00200224">
        <w:t>fattning att politisk tv-reklam ska erbjudas likvärdigt och på samma villkor till i val samtliga deltagande partier. För att undvika otillbörlig påverkan på valresultatet föreslås även att som ansvarig utgivare, juridiskt ansvarig för politisk tv-reklam, ska vara av avsändaren, det politiska partiet, utsedd för</w:t>
      </w:r>
      <w:r w:rsidRPr="00200224">
        <w:t>e</w:t>
      </w:r>
      <w:r w:rsidRPr="00200224">
        <w:t>trädare.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0224">
        <w:trPr>
          <w:cantSplit/>
        </w:trPr>
        <w:tc>
          <w:tcPr>
            <w:tcW w:w="3046" w:type="dxa"/>
          </w:tcPr>
          <w:p w:rsidR="00200224" w:rsidRPr="00200224" w:rsidRDefault="00200224">
            <w:pPr>
              <w:pStyle w:val="UnderskriftDatum"/>
              <w:spacing w:before="240"/>
            </w:pPr>
            <w:r w:rsidRPr="00200224">
              <w:t>Stockholm den 27 oktober 2010</w:t>
            </w:r>
          </w:p>
        </w:tc>
        <w:tc>
          <w:tcPr>
            <w:tcW w:w="3047" w:type="dxa"/>
          </w:tcPr>
          <w:p w:rsidR="00200224" w:rsidRPr="00200224" w:rsidRDefault="00200224">
            <w:pPr>
              <w:pStyle w:val="Underskrifter"/>
              <w:spacing w:before="240"/>
            </w:pPr>
          </w:p>
        </w:tc>
      </w:tr>
      <w:tr w:rsidR="00000000" w:rsidRPr="00200224">
        <w:trPr>
          <w:cantSplit/>
        </w:trPr>
        <w:tc>
          <w:tcPr>
            <w:tcW w:w="3046" w:type="dxa"/>
          </w:tcPr>
          <w:p w:rsidR="00200224" w:rsidRPr="00200224" w:rsidRDefault="00200224">
            <w:pPr>
              <w:pStyle w:val="Underskrifter"/>
            </w:pPr>
            <w:r w:rsidRPr="00200224">
              <w:t>Sven-Olof Sällström (SD)</w:t>
            </w:r>
          </w:p>
        </w:tc>
        <w:tc>
          <w:tcPr>
            <w:tcW w:w="3046" w:type="dxa"/>
          </w:tcPr>
          <w:p w:rsidR="00200224" w:rsidRPr="00200224" w:rsidRDefault="00200224">
            <w:pPr>
              <w:pStyle w:val="Underskrifter"/>
            </w:pPr>
            <w:r w:rsidRPr="00200224">
              <w:t>Mattias Karlsson (SD)</w:t>
            </w:r>
          </w:p>
        </w:tc>
      </w:tr>
    </w:tbl>
    <w:p w:rsidR="00200224" w:rsidRPr="00200224" w:rsidRDefault="00200224">
      <w:pPr>
        <w:pStyle w:val="Normaltindrag"/>
      </w:pPr>
    </w:p>
    <w:sectPr w:rsidR="00000000" w:rsidRPr="00200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224" w:rsidRPr="00200224" w:rsidRDefault="00200224">
      <w:r w:rsidRPr="00200224">
        <w:separator/>
      </w:r>
    </w:p>
  </w:endnote>
  <w:endnote w:type="continuationSeparator" w:id="0">
    <w:p w:rsidR="00200224" w:rsidRPr="00200224" w:rsidRDefault="00200224">
      <w:r w:rsidRPr="002002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224" w:rsidRPr="00200224" w:rsidRDefault="00200224">
    <w:pPr>
      <w:pStyle w:val="Sidfot"/>
    </w:pPr>
    <w:r w:rsidRPr="002002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32449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224" w:rsidRDefault="002002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0224" w:rsidRDefault="002002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224" w:rsidRPr="00200224" w:rsidRDefault="00200224">
    <w:pPr>
      <w:pStyle w:val="Sidfot"/>
    </w:pPr>
    <w:r w:rsidRPr="002002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27113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224" w:rsidRDefault="00200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0224" w:rsidRDefault="00200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224" w:rsidRPr="00200224" w:rsidRDefault="00200224">
    <w:pPr>
      <w:pStyle w:val="Sidfot"/>
    </w:pPr>
    <w:r w:rsidRPr="002002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15130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224" w:rsidRDefault="00200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0224" w:rsidRDefault="00200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224" w:rsidRPr="00200224" w:rsidRDefault="00200224">
      <w:r w:rsidRPr="00200224">
        <w:separator/>
      </w:r>
    </w:p>
  </w:footnote>
  <w:footnote w:type="continuationSeparator" w:id="0">
    <w:p w:rsidR="00200224" w:rsidRPr="00200224" w:rsidRDefault="00200224">
      <w:r w:rsidRPr="002002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224" w:rsidRPr="00200224" w:rsidRDefault="00200224">
    <w:pPr>
      <w:pStyle w:val="Sidhuvud"/>
    </w:pPr>
    <w:r w:rsidRPr="002002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33270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224" w:rsidRDefault="002002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0224" w:rsidRDefault="002002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224" w:rsidRPr="00200224" w:rsidRDefault="00200224">
    <w:pPr>
      <w:pStyle w:val="Sidhuvud"/>
    </w:pPr>
    <w:r w:rsidRPr="002002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94754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224" w:rsidRDefault="002002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0224" w:rsidRDefault="002002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224" w:rsidRPr="00200224" w:rsidRDefault="00200224">
    <w:pPr>
      <w:pStyle w:val="FSHNormal"/>
      <w:tabs>
        <w:tab w:val="right" w:pos="5840"/>
      </w:tabs>
    </w:pPr>
    <w:r w:rsidRPr="00200224">
      <w:br/>
    </w:r>
    <w:r w:rsidRPr="00200224">
      <w:fldChar w:fldCharType="begin" w:fldLock="1"/>
    </w:r>
    <w:r w:rsidRPr="00200224">
      <w:instrText xml:space="preserve"> DOCPROPERTY</w:instrText>
    </w:r>
    <w:r w:rsidRPr="00200224">
      <w:rPr>
        <w:sz w:val="18"/>
      </w:rPr>
      <w:instrText xml:space="preserve"> "YearUser" *\charformat </w:instrText>
    </w:r>
    <w:r w:rsidRPr="00200224">
      <w:fldChar w:fldCharType="separate"/>
    </w:r>
    <w:r w:rsidRPr="00200224">
      <w:t>2010/11</w:t>
    </w:r>
    <w:r w:rsidRPr="00200224">
      <w:fldChar w:fldCharType="end"/>
    </w:r>
    <w:r w:rsidRPr="00200224">
      <w:t xml:space="preserve"> </w:t>
    </w:r>
    <w:r w:rsidRPr="00200224">
      <w:tab/>
      <w:t xml:space="preserve">mnr: </w:t>
    </w:r>
    <w:r w:rsidRPr="00200224">
      <w:fldChar w:fldCharType="begin" w:fldLock="1"/>
    </w:r>
    <w:r w:rsidRPr="00200224">
      <w:instrText xml:space="preserve"> DOCPROPERTY</w:instrText>
    </w:r>
    <w:r w:rsidRPr="00200224">
      <w:rPr>
        <w:sz w:val="18"/>
      </w:rPr>
      <w:instrText xml:space="preserve"> "Motionsnummer" *\charformat </w:instrText>
    </w:r>
    <w:r w:rsidRPr="00200224">
      <w:fldChar w:fldCharType="separate"/>
    </w:r>
    <w:r w:rsidRPr="00200224">
      <w:t>K393</w:t>
    </w:r>
    <w:r w:rsidRPr="00200224">
      <w:fldChar w:fldCharType="end"/>
    </w:r>
    <w:r w:rsidRPr="00200224">
      <w:br/>
    </w:r>
    <w:r w:rsidRPr="00200224">
      <w:fldChar w:fldCharType="begin" w:fldLock="1"/>
    </w:r>
    <w:r w:rsidRPr="00200224">
      <w:instrText xml:space="preserve"> DOCPROPERTY</w:instrText>
    </w:r>
    <w:r w:rsidRPr="00200224">
      <w:rPr>
        <w:sz w:val="18"/>
      </w:rPr>
      <w:instrText xml:space="preserve"> "Samling" *\charformat </w:instrText>
    </w:r>
    <w:r w:rsidRPr="00200224">
      <w:fldChar w:fldCharType="end"/>
    </w:r>
    <w:r w:rsidRPr="00200224">
      <w:tab/>
      <w:t xml:space="preserve">pnr: </w:t>
    </w:r>
    <w:r w:rsidRPr="00200224">
      <w:fldChar w:fldCharType="begin" w:fldLock="1"/>
    </w:r>
    <w:r w:rsidRPr="00200224">
      <w:instrText xml:space="preserve"> DOCPROPERTY</w:instrText>
    </w:r>
    <w:r w:rsidRPr="00200224">
      <w:rPr>
        <w:sz w:val="18"/>
      </w:rPr>
      <w:instrText xml:space="preserve"> "Partinummer" *\charformat </w:instrText>
    </w:r>
    <w:r w:rsidRPr="00200224">
      <w:fldChar w:fldCharType="separate"/>
    </w:r>
    <w:r w:rsidRPr="00200224">
      <w:t>SD11</w:t>
    </w:r>
    <w:r w:rsidRPr="00200224">
      <w:fldChar w:fldCharType="end"/>
    </w:r>
  </w:p>
  <w:p w:rsidR="00200224" w:rsidRPr="00200224" w:rsidRDefault="00200224">
    <w:pPr>
      <w:pStyle w:val="FSHRub1"/>
    </w:pPr>
    <w:r w:rsidRPr="00200224">
      <w:t>Motion till riksdagen</w:t>
    </w:r>
    <w:r w:rsidRPr="00200224">
      <w:br/>
    </w:r>
    <w:r w:rsidRPr="00200224">
      <w:fldChar w:fldCharType="begin" w:fldLock="1"/>
    </w:r>
    <w:r w:rsidRPr="00200224">
      <w:instrText xml:space="preserve"> DOCPROPERTY "YearUser" *\charformat </w:instrText>
    </w:r>
    <w:r w:rsidRPr="00200224">
      <w:fldChar w:fldCharType="separate"/>
    </w:r>
    <w:r w:rsidRPr="00200224">
      <w:t>2010/11</w:t>
    </w:r>
    <w:r w:rsidRPr="00200224">
      <w:fldChar w:fldCharType="end"/>
    </w:r>
    <w:r w:rsidRPr="00200224">
      <w:t>:</w:t>
    </w:r>
    <w:r w:rsidRPr="00200224">
      <w:fldChar w:fldCharType="begin" w:fldLock="1"/>
    </w:r>
    <w:r w:rsidRPr="00200224">
      <w:instrText xml:space="preserve"> DOCPROPERTY "Motionsnummer" *\charformat </w:instrText>
    </w:r>
    <w:r w:rsidRPr="00200224">
      <w:fldChar w:fldCharType="separate"/>
    </w:r>
    <w:r w:rsidRPr="00200224">
      <w:t>K393</w:t>
    </w:r>
    <w:r w:rsidRPr="00200224">
      <w:fldChar w:fldCharType="end"/>
    </w:r>
  </w:p>
  <w:p w:rsidR="00200224" w:rsidRPr="00200224" w:rsidRDefault="00200224">
    <w:pPr>
      <w:pStyle w:val="FSHNormalS5"/>
    </w:pPr>
    <w:r w:rsidRPr="00200224">
      <w:fldChar w:fldCharType="begin" w:fldLock="1"/>
    </w:r>
    <w:r w:rsidRPr="00200224">
      <w:instrText xml:space="preserve"> DOCPROPERTY "MotionarText" *\charformat </w:instrText>
    </w:r>
    <w:r w:rsidRPr="00200224">
      <w:fldChar w:fldCharType="separate"/>
    </w:r>
    <w:r w:rsidRPr="00200224">
      <w:t>av Sven-Olof Sällström och Mattias Karlsson (SD)</w:t>
    </w:r>
    <w:r w:rsidRPr="00200224">
      <w:fldChar w:fldCharType="end"/>
    </w:r>
    <w:r w:rsidRPr="00200224">
      <w:br/>
    </w:r>
    <w:r w:rsidRPr="00200224">
      <w:fldChar w:fldCharType="begin" w:fldLock="1"/>
    </w:r>
    <w:r w:rsidRPr="00200224">
      <w:instrText xml:space="preserve"> DOCPROPERTY "SvarFrasKort" *\charformat </w:instrText>
    </w:r>
    <w:r w:rsidRPr="00200224">
      <w:fldChar w:fldCharType="end"/>
    </w:r>
  </w:p>
  <w:p w:rsidR="00200224" w:rsidRPr="00200224" w:rsidRDefault="00200224">
    <w:pPr>
      <w:pStyle w:val="FSHTitel"/>
    </w:pPr>
    <w:r w:rsidRPr="00200224">
      <w:fldChar w:fldCharType="begin" w:fldLock="1"/>
    </w:r>
    <w:r w:rsidRPr="00200224">
      <w:instrText xml:space="preserve"> DOCPROPERTY</w:instrText>
    </w:r>
    <w:r w:rsidRPr="00200224">
      <w:rPr>
        <w:sz w:val="18"/>
      </w:rPr>
      <w:instrText xml:space="preserve"> "RubrikSvar" *\charformat </w:instrText>
    </w:r>
    <w:r w:rsidRPr="00200224">
      <w:fldChar w:fldCharType="separate"/>
    </w:r>
    <w:r w:rsidRPr="00200224">
      <w:t>Politisk tv-reklam</w:t>
    </w:r>
    <w:r w:rsidRPr="00200224">
      <w:fldChar w:fldCharType="end"/>
    </w:r>
  </w:p>
  <w:p w:rsidR="00200224" w:rsidRPr="00200224" w:rsidRDefault="00200224">
    <w:pPr>
      <w:pStyle w:val="Normal00"/>
    </w:pPr>
  </w:p>
  <w:p w:rsidR="00200224" w:rsidRPr="00200224" w:rsidRDefault="002002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4A41612"/>
    <w:multiLevelType w:val="hybridMultilevel"/>
    <w:tmpl w:val="B4549EDE"/>
    <w:lvl w:ilvl="0" w:tplc="E90E704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28341903">
    <w:abstractNumId w:val="3"/>
  </w:num>
  <w:num w:numId="2" w16cid:durableId="1323661497">
    <w:abstractNumId w:val="2"/>
  </w:num>
  <w:num w:numId="3" w16cid:durableId="798767248">
    <w:abstractNumId w:val="1"/>
  </w:num>
  <w:num w:numId="4" w16cid:durableId="602806028">
    <w:abstractNumId w:val="0"/>
  </w:num>
  <w:num w:numId="5" w16cid:durableId="1333072775">
    <w:abstractNumId w:val="7"/>
  </w:num>
  <w:num w:numId="6" w16cid:durableId="1617173594">
    <w:abstractNumId w:val="6"/>
  </w:num>
  <w:num w:numId="7" w16cid:durableId="1445923330">
    <w:abstractNumId w:val="5"/>
  </w:num>
  <w:num w:numId="8" w16cid:durableId="540896906">
    <w:abstractNumId w:val="4"/>
  </w:num>
  <w:num w:numId="9" w16cid:durableId="2073651967">
    <w:abstractNumId w:val="8"/>
  </w:num>
  <w:num w:numId="10" w16cid:durableId="2004628377">
    <w:abstractNumId w:val="9"/>
  </w:num>
  <w:num w:numId="11" w16cid:durableId="796529025">
    <w:abstractNumId w:val="10"/>
  </w:num>
  <w:num w:numId="12" w16cid:durableId="857235513">
    <w:abstractNumId w:val="13"/>
  </w:num>
  <w:num w:numId="13" w16cid:durableId="724914207">
    <w:abstractNumId w:val="15"/>
  </w:num>
  <w:num w:numId="14" w16cid:durableId="1887523110">
    <w:abstractNumId w:val="16"/>
  </w:num>
  <w:num w:numId="15" w16cid:durableId="1755934096">
    <w:abstractNumId w:val="11"/>
  </w:num>
  <w:num w:numId="16" w16cid:durableId="197359067">
    <w:abstractNumId w:val="19"/>
  </w:num>
  <w:num w:numId="17" w16cid:durableId="313679261">
    <w:abstractNumId w:val="17"/>
  </w:num>
  <w:num w:numId="18" w16cid:durableId="198050515">
    <w:abstractNumId w:val="14"/>
  </w:num>
  <w:num w:numId="19" w16cid:durableId="21515897">
    <w:abstractNumId w:val="12"/>
  </w:num>
  <w:num w:numId="20" w16cid:durableId="1204556570">
    <w:abstractNumId w:val="18"/>
  </w:num>
  <w:num w:numId="21" w16cid:durableId="19457696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EB0CD010-084E-4D62-B888-5E56AA763C92},{625062BE-70EF-4D25-A882-C630CFB2773B}"/>
  </w:docVars>
  <w:rsids>
    <w:rsidRoot w:val="00FB0FEB"/>
    <w:rsid w:val="00200224"/>
    <w:rsid w:val="00F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4CEE8E9-5240-41E3-831F-205F3FE6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2358</Characters>
  <Application>Microsoft Office Word</Application>
  <DocSecurity>4</DocSecurity>
  <Lines>46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sd11</vt:lpstr>
    </vt:vector>
  </TitlesOfParts>
  <Company>Riksdagen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sd11</dc:title>
  <dc:subject>sd11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2011-01-27T09:26:00Z</cp:lastPrinted>
  <dcterms:created xsi:type="dcterms:W3CDTF">2025-12-18T01:13:00Z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sos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Politisk tv-reklam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Politisk tv-reklam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Sven-Olof Sällström och Mattias Karlsson (SD)</vt:lpwstr>
  </property>
  <property fmtid="{D5CDD505-2E9C-101B-9397-08002B2CF9AE}" pid="26" name="MotionarLista">
    <vt:lpwstr>Sällström, Sven-Olof (SD)\Karlsson,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(SD), 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sven-olof.sallstrom@riksdagen.se</vt:lpwstr>
  </property>
  <property fmtid="{D5CDD505-2E9C-101B-9397-08002B2CF9AE}" pid="45" name="ReservUID">
    <vt:lpwstr>sf1004aa</vt:lpwstr>
  </property>
  <property fmtid="{D5CDD505-2E9C-101B-9397-08002B2CF9AE}" pid="46" name="MotionID">
    <vt:lpwstr>20102011000001150100000000110069</vt:lpwstr>
  </property>
  <property fmtid="{D5CDD505-2E9C-101B-9397-08002B2CF9AE}" pid="47" name="datum">
    <vt:lpwstr>101027</vt:lpwstr>
  </property>
  <property fmtid="{D5CDD505-2E9C-101B-9397-08002B2CF9AE}" pid="48" name="avsändar-e-post">
    <vt:lpwstr>sven-olof.sallstrom@riksdagen.se</vt:lpwstr>
  </property>
  <property fmtid="{D5CDD505-2E9C-101B-9397-08002B2CF9AE}" pid="49" name="id">
    <vt:lpwstr>20102011000001150100000000110069</vt:lpwstr>
  </property>
  <property fmtid="{D5CDD505-2E9C-101B-9397-08002B2CF9AE}" pid="50" name="nummer">
    <vt:lpwstr>393</vt:lpwstr>
  </property>
  <property fmtid="{D5CDD505-2E9C-101B-9397-08002B2CF9AE}" pid="51" name="utskottsbeteckning">
    <vt:lpwstr>K</vt:lpwstr>
  </property>
  <property fmtid="{D5CDD505-2E9C-101B-9397-08002B2CF9AE}" pid="52" name="GlobalUID">
    <vt:lpwstr>{22AA01F2-B659-43EC-8C76-61BD0366744D}</vt:lpwstr>
  </property>
  <property fmtid="{D5CDD505-2E9C-101B-9397-08002B2CF9AE}" pid="53" name="Överföringar">
    <vt:i4>0</vt:i4>
  </property>
  <property fmtid="{D5CDD505-2E9C-101B-9397-08002B2CF9AE}" pid="54" name="Checksum">
    <vt:lpwstr>*0011826509837*</vt:lpwstr>
  </property>
  <property fmtid="{D5CDD505-2E9C-101B-9397-08002B2CF9AE}" pid="55" name="skuggnummer">
    <vt:lpwstr>2567</vt:lpwstr>
  </property>
  <property fmtid="{D5CDD505-2E9C-101B-9397-08002B2CF9AE}" pid="56" name="urixVersion">
    <vt:lpwstr>4.3.2.0</vt:lpwstr>
  </property>
  <property fmtid="{D5CDD505-2E9C-101B-9397-08002B2CF9AE}" pid="57" name="urixOrigin">
    <vt:lpwstr>110127 10:26:53.912</vt:lpwstr>
  </property>
  <property fmtid="{D5CDD505-2E9C-101B-9397-08002B2CF9AE}" pid="58" name="urixGuid">
    <vt:lpwstr>{C27828E8-B293-4A6E-8900-47D481796982}</vt:lpwstr>
  </property>
</Properties>
</file>