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F18B7FCB0514434A3A7E15976690672"/>
        </w:placeholder>
        <w:text/>
      </w:sdtPr>
      <w:sdtEndPr/>
      <w:sdtContent>
        <w:p w:rsidRPr="009B062B" w:rsidR="00AF30DD" w:rsidP="00DA28CE" w:rsidRDefault="00AF30DD" w14:paraId="46164735" w14:textId="77777777">
          <w:pPr>
            <w:pStyle w:val="Rubrik1"/>
            <w:spacing w:after="300"/>
          </w:pPr>
          <w:r w:rsidRPr="009B062B">
            <w:t>Förslag till riksdagsbeslut</w:t>
          </w:r>
        </w:p>
      </w:sdtContent>
    </w:sdt>
    <w:sdt>
      <w:sdtPr>
        <w:alias w:val="Yrkande 1"/>
        <w:tag w:val="0ba45832-bf8e-4c6f-861a-0f7bc2d87347"/>
        <w:id w:val="-1585904354"/>
        <w:lock w:val="sdtLocked"/>
      </w:sdtPr>
      <w:sdtEndPr/>
      <w:sdtContent>
        <w:p w:rsidR="00CC62B4" w:rsidRDefault="00904D3E" w14:paraId="5FB69125" w14:textId="77777777">
          <w:pPr>
            <w:pStyle w:val="Frslagstext"/>
            <w:numPr>
              <w:ilvl w:val="0"/>
              <w:numId w:val="0"/>
            </w:numPr>
          </w:pPr>
          <w:r>
            <w:t>Riksdagen ställer sig bakom det som anförs i motionen om att se över LAS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3D3DE42A070423A9F7F96B03125CE47"/>
        </w:placeholder>
        <w:text/>
      </w:sdtPr>
      <w:sdtEndPr/>
      <w:sdtContent>
        <w:p w:rsidRPr="009B062B" w:rsidR="006D79C9" w:rsidP="00333E95" w:rsidRDefault="006D79C9" w14:paraId="79EB30EC" w14:textId="77777777">
          <w:pPr>
            <w:pStyle w:val="Rubrik1"/>
          </w:pPr>
          <w:r>
            <w:t>Motivering</w:t>
          </w:r>
        </w:p>
      </w:sdtContent>
    </w:sdt>
    <w:p w:rsidRPr="005916C9" w:rsidR="00A8119D" w:rsidP="005916C9" w:rsidRDefault="00A8119D" w14:paraId="4EC0D0EF" w14:textId="768F3EB7">
      <w:pPr>
        <w:pStyle w:val="Normalutanindragellerluft"/>
      </w:pPr>
      <w:r w:rsidRPr="005916C9">
        <w:t xml:space="preserve">LAS (Lagen om anställningsskydd) är en trygghet för de anställda som ska värnas så långt som möjligt. Tyvärr har dessa regler ibland lett till förödande konsekvenser för vissa företag då de </w:t>
      </w:r>
      <w:r w:rsidRPr="005916C9" w:rsidR="00FD3D66">
        <w:t xml:space="preserve">har </w:t>
      </w:r>
      <w:r w:rsidRPr="005916C9">
        <w:t>varit tvungna att säga upp personal som har specifika kunskaper för företaget. En del anställda sitter på så speciella utbildningar och kvalifikationer att företagen inte kan fortsätta sin verksamhet utan dessa. I slutändan kan detta leda till att hela företaget får läggas ner och att alla blir utan arbete.</w:t>
      </w:r>
    </w:p>
    <w:p w:rsidRPr="005916C9" w:rsidR="00A8119D" w:rsidP="005916C9" w:rsidRDefault="00A8119D" w14:paraId="561C3CC3" w14:textId="77777777">
      <w:r w:rsidRPr="005916C9">
        <w:t>LAS är också ett hinder för unga personer att komma in på arbetsmarknaden.</w:t>
      </w:r>
    </w:p>
    <w:p w:rsidRPr="005916C9" w:rsidR="00A8119D" w:rsidP="005916C9" w:rsidRDefault="00A8119D" w14:paraId="1453D9D0" w14:textId="7065D8AE">
      <w:r w:rsidRPr="005916C9">
        <w:t>En översyn av LAS bör göras för att lätta på regelverket och ge arbetsgivare större möjlighet att undanta viktiga nyckelpersoner vid varsel eller uppsägning.</w:t>
      </w:r>
    </w:p>
    <w:bookmarkStart w:name="_GoBack" w:displacedByCustomXml="next" w:id="1"/>
    <w:bookmarkEnd w:displacedByCustomXml="next" w:id="1"/>
    <w:sdt>
      <w:sdtPr>
        <w:alias w:val="CC_Underskrifter"/>
        <w:tag w:val="CC_Underskrifter"/>
        <w:id w:val="583496634"/>
        <w:lock w:val="sdtContentLocked"/>
        <w:placeholder>
          <w:docPart w:val="F8C554C0C6574546A3D8AEE14A2A907D"/>
        </w:placeholder>
      </w:sdtPr>
      <w:sdtEndPr/>
      <w:sdtContent>
        <w:p w:rsidR="00A8119D" w:rsidP="00A8119D" w:rsidRDefault="00A8119D" w14:paraId="4105F699" w14:textId="77777777"/>
        <w:p w:rsidRPr="008E0FE2" w:rsidR="004801AC" w:rsidP="00A8119D" w:rsidRDefault="005916C9" w14:paraId="1CD227D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Carlsson Löfdahl (-)</w:t>
            </w:r>
          </w:p>
        </w:tc>
        <w:tc>
          <w:tcPr>
            <w:tcW w:w="50" w:type="pct"/>
            <w:vAlign w:val="bottom"/>
          </w:tcPr>
          <w:p>
            <w:pPr>
              <w:pStyle w:val="Underskrifter"/>
            </w:pPr>
            <w:r>
              <w:t> </w:t>
            </w:r>
          </w:p>
        </w:tc>
      </w:tr>
    </w:tbl>
    <w:p w:rsidR="00D81B04" w:rsidRDefault="00D81B04" w14:paraId="0C8E3BAE" w14:textId="77777777"/>
    <w:sectPr w:rsidR="00D81B0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117C31" w14:textId="77777777" w:rsidR="00A8119D" w:rsidRDefault="00A8119D" w:rsidP="000C1CAD">
      <w:pPr>
        <w:spacing w:line="240" w:lineRule="auto"/>
      </w:pPr>
      <w:r>
        <w:separator/>
      </w:r>
    </w:p>
  </w:endnote>
  <w:endnote w:type="continuationSeparator" w:id="0">
    <w:p w14:paraId="602FF7F3" w14:textId="77777777" w:rsidR="00A8119D" w:rsidRDefault="00A811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AE6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915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C3D5C" w14:textId="77777777" w:rsidR="00262EA3" w:rsidRPr="00A8119D" w:rsidRDefault="00262EA3" w:rsidP="00A811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4C498F" w14:textId="77777777" w:rsidR="00A8119D" w:rsidRDefault="00A8119D" w:rsidP="000C1CAD">
      <w:pPr>
        <w:spacing w:line="240" w:lineRule="auto"/>
      </w:pPr>
      <w:r>
        <w:separator/>
      </w:r>
    </w:p>
  </w:footnote>
  <w:footnote w:type="continuationSeparator" w:id="0">
    <w:p w14:paraId="1DC1FE3C" w14:textId="77777777" w:rsidR="00A8119D" w:rsidRDefault="00A8119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455109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06C501" wp14:anchorId="7083CAC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916C9" w14:paraId="29B5B642" w14:textId="77777777">
                          <w:pPr>
                            <w:jc w:val="right"/>
                          </w:pPr>
                          <w:sdt>
                            <w:sdtPr>
                              <w:alias w:val="CC_Noformat_Partikod"/>
                              <w:tag w:val="CC_Noformat_Partikod"/>
                              <w:id w:val="-53464382"/>
                              <w:placeholder>
                                <w:docPart w:val="9E872E8C5C3549D0900E280E6C020329"/>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D3EC0728760E43A4BF0B362E953F258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83CAC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916C9" w14:paraId="29B5B642" w14:textId="77777777">
                    <w:pPr>
                      <w:jc w:val="right"/>
                    </w:pPr>
                    <w:sdt>
                      <w:sdtPr>
                        <w:alias w:val="CC_Noformat_Partikod"/>
                        <w:tag w:val="CC_Noformat_Partikod"/>
                        <w:id w:val="-53464382"/>
                        <w:placeholder>
                          <w:docPart w:val="9E872E8C5C3549D0900E280E6C020329"/>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D3EC0728760E43A4BF0B362E953F258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E6A84E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8F401AD" w14:textId="77777777">
    <w:pPr>
      <w:jc w:val="right"/>
    </w:pPr>
  </w:p>
  <w:p w:rsidR="00262EA3" w:rsidP="00776B74" w:rsidRDefault="00262EA3" w14:paraId="53F12EA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916C9" w14:paraId="47A41AF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CBAEA26" wp14:anchorId="1DC07E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916C9" w14:paraId="7DAC099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showingPlcHdr/>
        <w:text/>
      </w:sdtPr>
      <w:sdtEndPr/>
      <w:sdtContent>
        <w:r w:rsidR="00821B36">
          <w:rPr>
            <w:rStyle w:val="Platshllartext"/>
          </w:rPr>
          <w:t xml:space="preserve"> </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916C9" w14:paraId="4BF9C49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916C9" w14:paraId="47F7DF1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:513</w:t>
        </w:r>
      </w:sdtContent>
    </w:sdt>
  </w:p>
  <w:p w:rsidR="00262EA3" w:rsidP="00E03A3D" w:rsidRDefault="005916C9" w14:paraId="0B36A0CC" w14:textId="77777777">
    <w:pPr>
      <w:pStyle w:val="Motionr"/>
    </w:pPr>
    <w:sdt>
      <w:sdtPr>
        <w:alias w:val="CC_Noformat_Avtext"/>
        <w:tag w:val="CC_Noformat_Avtext"/>
        <w:id w:val="-2020768203"/>
        <w:lock w:val="sdtContentLocked"/>
        <w15:appearance w15:val="hidden"/>
        <w:text/>
      </w:sdtPr>
      <w:sdtEndPr/>
      <w:sdtContent>
        <w:r>
          <w:t>av Emma Carlsson Löfdahl (-)</w:t>
        </w:r>
      </w:sdtContent>
    </w:sdt>
  </w:p>
  <w:sdt>
    <w:sdtPr>
      <w:alias w:val="CC_Noformat_Rubtext"/>
      <w:tag w:val="CC_Noformat_Rubtext"/>
      <w:id w:val="-218060500"/>
      <w:lock w:val="sdtLocked"/>
      <w:text/>
    </w:sdtPr>
    <w:sdtEndPr/>
    <w:sdtContent>
      <w:p w:rsidR="00262EA3" w:rsidP="00283E0F" w:rsidRDefault="00A8119D" w14:paraId="49C35600" w14:textId="77777777">
        <w:pPr>
          <w:pStyle w:val="FSHRub2"/>
        </w:pPr>
        <w:r>
          <w:t>Översyn av LAS</w:t>
        </w:r>
      </w:p>
    </w:sdtContent>
  </w:sdt>
  <w:sdt>
    <w:sdtPr>
      <w:alias w:val="CC_Boilerplate_3"/>
      <w:tag w:val="CC_Boilerplate_3"/>
      <w:id w:val="1606463544"/>
      <w:lock w:val="sdtContentLocked"/>
      <w15:appearance w15:val="hidden"/>
      <w:text w:multiLine="1"/>
    </w:sdtPr>
    <w:sdtEndPr/>
    <w:sdtContent>
      <w:p w:rsidR="00262EA3" w:rsidP="00283E0F" w:rsidRDefault="00262EA3" w14:paraId="65C7181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8119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3FDF"/>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6C9"/>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3E"/>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19D"/>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A01"/>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2B4"/>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2FE0"/>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B04"/>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D66"/>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7E9FAE"/>
  <w15:chartTrackingRefBased/>
  <w15:docId w15:val="{4E600D91-25A2-4839-BA19-7E5C11DAA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hemstlatt">
    <w:name w:val="hemstl_att"/>
    <w:aliases w:val="hemstpunkt,hemstpunktflera,hemställanspunkt,förslagstext"/>
    <w:basedOn w:val="Normal"/>
    <w:rsid w:val="00A8119D"/>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kern w:val="0"/>
      <w:lang w:eastAsia="sv-SE"/>
      <w14:numSpacing w14:val="default"/>
    </w:rPr>
  </w:style>
  <w:style w:type="paragraph" w:customStyle="1" w:styleId="Normal1">
    <w:name w:val="Normal1"/>
    <w:aliases w:val="beslutdnr"/>
    <w:basedOn w:val="Normal"/>
    <w:rsid w:val="00A8119D"/>
    <w:pPr>
      <w:tabs>
        <w:tab w:val="clear" w:pos="284"/>
        <w:tab w:val="clear" w:pos="567"/>
        <w:tab w:val="clear" w:pos="851"/>
        <w:tab w:val="clear" w:pos="1134"/>
        <w:tab w:val="clear" w:pos="1701"/>
        <w:tab w:val="clear" w:pos="2268"/>
        <w:tab w:val="clear" w:pos="4536"/>
        <w:tab w:val="clear" w:pos="9072"/>
      </w:tabs>
      <w:spacing w:before="100" w:beforeAutospacing="1" w:after="192" w:line="240" w:lineRule="auto"/>
      <w:ind w:firstLine="0"/>
    </w:pPr>
    <w:rPr>
      <w:rFonts w:ascii="Times New Roman" w:eastAsia="Times New Roman" w:hAnsi="Times New Roman" w:cs="Times New Roman"/>
      <w:kern w:val="0"/>
      <w:lang w:eastAsia="sv-SE"/>
      <w14:numSpacing w14:val="default"/>
    </w:rPr>
  </w:style>
  <w:style w:type="paragraph" w:customStyle="1" w:styleId="Normaltindrag1">
    <w:name w:val="Normalt indrag1"/>
    <w:aliases w:val="normal_indrag,normal indrag"/>
    <w:basedOn w:val="Normal"/>
    <w:rsid w:val="00A8119D"/>
    <w:pPr>
      <w:tabs>
        <w:tab w:val="clear" w:pos="284"/>
        <w:tab w:val="clear" w:pos="567"/>
        <w:tab w:val="clear" w:pos="851"/>
        <w:tab w:val="clear" w:pos="1134"/>
        <w:tab w:val="clear" w:pos="1701"/>
        <w:tab w:val="clear" w:pos="2268"/>
        <w:tab w:val="clear" w:pos="4536"/>
        <w:tab w:val="clear" w:pos="9072"/>
      </w:tabs>
      <w:spacing w:before="100" w:beforeAutospacing="1" w:after="192"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33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18B7FCB0514434A3A7E15976690672"/>
        <w:category>
          <w:name w:val="Allmänt"/>
          <w:gallery w:val="placeholder"/>
        </w:category>
        <w:types>
          <w:type w:val="bbPlcHdr"/>
        </w:types>
        <w:behaviors>
          <w:behavior w:val="content"/>
        </w:behaviors>
        <w:guid w:val="{8260B57B-9F29-4D5A-8B6A-29C317B7E5AE}"/>
      </w:docPartPr>
      <w:docPartBody>
        <w:p w:rsidR="004B3B52" w:rsidRDefault="004B3B52">
          <w:pPr>
            <w:pStyle w:val="5F18B7FCB0514434A3A7E15976690672"/>
          </w:pPr>
          <w:r w:rsidRPr="005A0A93">
            <w:rPr>
              <w:rStyle w:val="Platshllartext"/>
            </w:rPr>
            <w:t>Förslag till riksdagsbeslut</w:t>
          </w:r>
        </w:p>
      </w:docPartBody>
    </w:docPart>
    <w:docPart>
      <w:docPartPr>
        <w:name w:val="D3D3DE42A070423A9F7F96B03125CE47"/>
        <w:category>
          <w:name w:val="Allmänt"/>
          <w:gallery w:val="placeholder"/>
        </w:category>
        <w:types>
          <w:type w:val="bbPlcHdr"/>
        </w:types>
        <w:behaviors>
          <w:behavior w:val="content"/>
        </w:behaviors>
        <w:guid w:val="{C7B4F972-2F21-45B7-BBF3-972346037892}"/>
      </w:docPartPr>
      <w:docPartBody>
        <w:p w:rsidR="004B3B52" w:rsidRDefault="004B3B52">
          <w:pPr>
            <w:pStyle w:val="D3D3DE42A070423A9F7F96B03125CE47"/>
          </w:pPr>
          <w:r w:rsidRPr="005A0A93">
            <w:rPr>
              <w:rStyle w:val="Platshllartext"/>
            </w:rPr>
            <w:t>Motivering</w:t>
          </w:r>
        </w:p>
      </w:docPartBody>
    </w:docPart>
    <w:docPart>
      <w:docPartPr>
        <w:name w:val="9E872E8C5C3549D0900E280E6C020329"/>
        <w:category>
          <w:name w:val="Allmänt"/>
          <w:gallery w:val="placeholder"/>
        </w:category>
        <w:types>
          <w:type w:val="bbPlcHdr"/>
        </w:types>
        <w:behaviors>
          <w:behavior w:val="content"/>
        </w:behaviors>
        <w:guid w:val="{DE32A4B2-26DB-4C2E-83BC-5115BDCB4E0D}"/>
      </w:docPartPr>
      <w:docPartBody>
        <w:p w:rsidR="004B3B52" w:rsidRDefault="004B3B52">
          <w:pPr>
            <w:pStyle w:val="9E872E8C5C3549D0900E280E6C020329"/>
          </w:pPr>
          <w:r>
            <w:rPr>
              <w:rStyle w:val="Platshllartext"/>
            </w:rPr>
            <w:t xml:space="preserve"> </w:t>
          </w:r>
        </w:p>
      </w:docPartBody>
    </w:docPart>
    <w:docPart>
      <w:docPartPr>
        <w:name w:val="D3EC0728760E43A4BF0B362E953F2587"/>
        <w:category>
          <w:name w:val="Allmänt"/>
          <w:gallery w:val="placeholder"/>
        </w:category>
        <w:types>
          <w:type w:val="bbPlcHdr"/>
        </w:types>
        <w:behaviors>
          <w:behavior w:val="content"/>
        </w:behaviors>
        <w:guid w:val="{AD29FC78-3F4B-4BEC-B687-EF6B941123F5}"/>
      </w:docPartPr>
      <w:docPartBody>
        <w:p w:rsidR="004B3B52" w:rsidRDefault="004B3B52">
          <w:pPr>
            <w:pStyle w:val="D3EC0728760E43A4BF0B362E953F2587"/>
          </w:pPr>
          <w:r>
            <w:t xml:space="preserve"> </w:t>
          </w:r>
        </w:p>
      </w:docPartBody>
    </w:docPart>
    <w:docPart>
      <w:docPartPr>
        <w:name w:val="F8C554C0C6574546A3D8AEE14A2A907D"/>
        <w:category>
          <w:name w:val="Allmänt"/>
          <w:gallery w:val="placeholder"/>
        </w:category>
        <w:types>
          <w:type w:val="bbPlcHdr"/>
        </w:types>
        <w:behaviors>
          <w:behavior w:val="content"/>
        </w:behaviors>
        <w:guid w:val="{179642C5-BCED-409A-855B-61D60F65AE66}"/>
      </w:docPartPr>
      <w:docPartBody>
        <w:p w:rsidR="005E3AB7" w:rsidRDefault="005E3AB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B52"/>
    <w:rsid w:val="004B3B52"/>
    <w:rsid w:val="005E3A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F18B7FCB0514434A3A7E15976690672">
    <w:name w:val="5F18B7FCB0514434A3A7E15976690672"/>
  </w:style>
  <w:style w:type="paragraph" w:customStyle="1" w:styleId="C314D4809FC04C93BF14627FD9C933F1">
    <w:name w:val="C314D4809FC04C93BF14627FD9C933F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61CA8409C19405EB5ED96147FB9B59C">
    <w:name w:val="E61CA8409C19405EB5ED96147FB9B59C"/>
  </w:style>
  <w:style w:type="paragraph" w:customStyle="1" w:styleId="D3D3DE42A070423A9F7F96B03125CE47">
    <w:name w:val="D3D3DE42A070423A9F7F96B03125CE47"/>
  </w:style>
  <w:style w:type="paragraph" w:customStyle="1" w:styleId="A37302B1820143E4BB3EA781DA0012F7">
    <w:name w:val="A37302B1820143E4BB3EA781DA0012F7"/>
  </w:style>
  <w:style w:type="paragraph" w:customStyle="1" w:styleId="6B8250262EEB41BDADAEC2BC143D1113">
    <w:name w:val="6B8250262EEB41BDADAEC2BC143D1113"/>
  </w:style>
  <w:style w:type="paragraph" w:customStyle="1" w:styleId="9E872E8C5C3549D0900E280E6C020329">
    <w:name w:val="9E872E8C5C3549D0900E280E6C020329"/>
  </w:style>
  <w:style w:type="paragraph" w:customStyle="1" w:styleId="D3EC0728760E43A4BF0B362E953F2587">
    <w:name w:val="D3EC0728760E43A4BF0B362E953F25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382A08-69EE-405E-B2FD-A1C6D2D8D3D7}"/>
</file>

<file path=customXml/itemProps2.xml><?xml version="1.0" encoding="utf-8"?>
<ds:datastoreItem xmlns:ds="http://schemas.openxmlformats.org/officeDocument/2006/customXml" ds:itemID="{40C379E3-D3DC-4022-8E26-1F859B4AED06}"/>
</file>

<file path=customXml/itemProps3.xml><?xml version="1.0" encoding="utf-8"?>
<ds:datastoreItem xmlns:ds="http://schemas.openxmlformats.org/officeDocument/2006/customXml" ds:itemID="{3DC6F80B-1D54-4EA5-9105-C32F1868B9C7}"/>
</file>

<file path=docProps/app.xml><?xml version="1.0" encoding="utf-8"?>
<Properties xmlns="http://schemas.openxmlformats.org/officeDocument/2006/extended-properties" xmlns:vt="http://schemas.openxmlformats.org/officeDocument/2006/docPropsVTypes">
  <Template>Normal</Template>
  <TotalTime>4</TotalTime>
  <Pages>1</Pages>
  <Words>147</Words>
  <Characters>779</Characters>
  <Application>Microsoft Office Word</Application>
  <DocSecurity>0</DocSecurity>
  <Lines>19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