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3D8" w:rsidRPr="00BB06E9" w:rsidRDefault="000D63D8" w:rsidP="0089012C">
      <w:pPr>
        <w:pStyle w:val="Hemstlrubrik"/>
      </w:pPr>
      <w:r w:rsidRPr="00BB06E9">
        <w:t>Förslag till riksdagsbeslut</w:t>
      </w:r>
    </w:p>
    <w:p w:rsidR="000D63D8" w:rsidRPr="00BB06E9" w:rsidRDefault="000D63D8" w:rsidP="0089012C">
      <w:pPr>
        <w:pStyle w:val="Hemstlatt"/>
      </w:pPr>
      <w:r w:rsidRPr="00BB06E9">
        <w:t>Riksdagen tillkännager för regeringen som sin mening vad i motionen anförs om behovet av att genomföra skiljandet av kyrka och stat genom att förändra huvudmannaskapet för begravningsverksamh</w:t>
      </w:r>
      <w:r w:rsidRPr="00BB06E9">
        <w:t>e</w:t>
      </w:r>
      <w:r w:rsidRPr="00BB06E9">
        <w:t>ten.</w:t>
      </w:r>
    </w:p>
    <w:p w:rsidR="000D63D8" w:rsidRPr="00BB06E9" w:rsidRDefault="000D63D8" w:rsidP="0089012C">
      <w:pPr>
        <w:pStyle w:val="Rubrik1"/>
      </w:pPr>
      <w:r w:rsidRPr="00BB06E9">
        <w:t>Motivering</w:t>
      </w:r>
    </w:p>
    <w:p w:rsidR="000D63D8" w:rsidRPr="00BB06E9" w:rsidRDefault="000D63D8" w:rsidP="00157BDC">
      <w:r w:rsidRPr="00BB06E9">
        <w:t>I dag skall enligt begravningslagen allmänna begravningsplatser med ett til</w:t>
      </w:r>
      <w:r w:rsidRPr="00BB06E9">
        <w:t>l</w:t>
      </w:r>
      <w:r w:rsidRPr="00BB06E9">
        <w:t>räckligt stort antal gravplatser och andra gravanläggningar av allmänt för</w:t>
      </w:r>
      <w:r w:rsidRPr="00BB06E9">
        <w:t>e</w:t>
      </w:r>
      <w:r w:rsidRPr="00BB06E9">
        <w:t>kommande slag anordnas och hållas av de territoriella församlinga</w:t>
      </w:r>
      <w:r w:rsidRPr="00BB06E9">
        <w:t>r</w:t>
      </w:r>
      <w:r w:rsidRPr="00BB06E9">
        <w:t>na inom Svenska kyrkan. Regeringen kan i särskilda fall besluta att en kommun i stä</w:t>
      </w:r>
      <w:r w:rsidRPr="00BB06E9">
        <w:t>l</w:t>
      </w:r>
      <w:r w:rsidRPr="00BB06E9">
        <w:t>let ordnar begravningsplatser för dem som är fol</w:t>
      </w:r>
      <w:r w:rsidRPr="00BB06E9">
        <w:t>k</w:t>
      </w:r>
      <w:r w:rsidRPr="00BB06E9">
        <w:t>bokförda inom kommunen. I dag är kommunerna Stockholm och Tranås huvudmän för begravningsver</w:t>
      </w:r>
      <w:r w:rsidRPr="00BB06E9">
        <w:t>k</w:t>
      </w:r>
      <w:r w:rsidRPr="00BB06E9">
        <w:t>samheten. I övriga landet är det en församling eller kyrklig samfä</w:t>
      </w:r>
      <w:r w:rsidRPr="00BB06E9">
        <w:t>l</w:t>
      </w:r>
      <w:r w:rsidRPr="00BB06E9">
        <w:t>lighet inom Svenska kyrkan som är huvudman för begravningsverksa</w:t>
      </w:r>
      <w:r w:rsidRPr="00BB06E9">
        <w:t>m</w:t>
      </w:r>
      <w:r w:rsidRPr="00BB06E9">
        <w:t>heten.</w:t>
      </w:r>
    </w:p>
    <w:p w:rsidR="000D63D8" w:rsidRPr="00BB06E9" w:rsidRDefault="000D63D8" w:rsidP="0089012C">
      <w:pPr>
        <w:pStyle w:val="Normaltindrag"/>
      </w:pPr>
      <w:r w:rsidRPr="00BB06E9">
        <w:t>I januari år 2000 skildes kyrkan från staten. Att Svenska kyrkan fortfara</w:t>
      </w:r>
      <w:r w:rsidRPr="00BB06E9">
        <w:t>n</w:t>
      </w:r>
      <w:r w:rsidRPr="00BB06E9">
        <w:t>de står som huvudman för begravningsver</w:t>
      </w:r>
      <w:r w:rsidRPr="00BB06E9">
        <w:t>k</w:t>
      </w:r>
      <w:r w:rsidRPr="00BB06E9">
        <w:t>samheten är en kompromiss och en kvarleva från statskyrk</w:t>
      </w:r>
      <w:r w:rsidRPr="00BB06E9">
        <w:t>o</w:t>
      </w:r>
      <w:r w:rsidRPr="00BB06E9">
        <w:t>systemet. Det är inte rimligt att Svenska kyrka skall tillhandahålla begravningsplaster för vitt skilda religioner med vitt ski</w:t>
      </w:r>
      <w:r w:rsidRPr="00BB06E9">
        <w:t>l</w:t>
      </w:r>
      <w:r w:rsidRPr="00BB06E9">
        <w:t>da traditioner och önskemål om hur en begra</w:t>
      </w:r>
      <w:r w:rsidRPr="00BB06E9">
        <w:t>v</w:t>
      </w:r>
      <w:r w:rsidRPr="00BB06E9">
        <w:t>ningsplats skall utformas. Det enda logiska är att Svenska kyrkan endast skall vara skyldig att hålla begra</w:t>
      </w:r>
      <w:r w:rsidRPr="00BB06E9">
        <w:t>v</w:t>
      </w:r>
      <w:r w:rsidRPr="00BB06E9">
        <w:t>ningsplatser för dem som är medlemmar i Svenska kyrkan. De som inte til</w:t>
      </w:r>
      <w:r w:rsidRPr="00BB06E9">
        <w:t>l</w:t>
      </w:r>
      <w:r w:rsidRPr="00BB06E9">
        <w:t>hör något trossamfund alls bör få sina behov av begravningsplatser tillgod</w:t>
      </w:r>
      <w:r w:rsidRPr="00BB06E9">
        <w:t>o</w:t>
      </w:r>
      <w:r w:rsidRPr="00BB06E9">
        <w:t>sedda via ett offentligt h</w:t>
      </w:r>
      <w:r w:rsidRPr="00BB06E9">
        <w:t>u</w:t>
      </w:r>
      <w:r w:rsidRPr="00BB06E9">
        <w:t>vudmannaskap, till exempel kommunerna. De som tillhör a</w:t>
      </w:r>
      <w:r w:rsidRPr="00BB06E9">
        <w:t>n</w:t>
      </w:r>
      <w:r w:rsidRPr="00BB06E9">
        <w:t>nat trossamfund än Svenska kyrka</w:t>
      </w:r>
      <w:r w:rsidR="0089012C" w:rsidRPr="00BB06E9">
        <w:t>n</w:t>
      </w:r>
      <w:r w:rsidRPr="00BB06E9">
        <w:t xml:space="preserve"> bör få sina begravningsplatser inom ramen för sina respektive trossamfund. I samtliga fall kan trossamfu</w:t>
      </w:r>
      <w:r w:rsidRPr="00BB06E9">
        <w:t>n</w:t>
      </w:r>
      <w:r w:rsidRPr="00BB06E9">
        <w:t>dens ansvar regleras i avtal med det offentliga, till exempel med kommune</w:t>
      </w:r>
      <w:r w:rsidRPr="00BB06E9">
        <w:t>r</w:t>
      </w:r>
      <w:r w:rsidRPr="00BB06E9">
        <w:t xml:space="preserve">na.  </w:t>
      </w:r>
    </w:p>
    <w:p w:rsidR="000D63D8" w:rsidRPr="00BB06E9" w:rsidRDefault="000D63D8" w:rsidP="0089012C">
      <w:pPr>
        <w:pStyle w:val="Normaltindrag"/>
      </w:pPr>
      <w:r w:rsidRPr="00BB06E9">
        <w:lastRenderedPageBreak/>
        <w:t>Det är dags att skilja begravningsväsendet från Svenska kyrkan och låta ansvaret gå över till kommunerna. Dessa kan i sin tur få i uppdrag att via avtal med berörda trossamfund reglera tillgången till och ansvaret för begravning</w:t>
      </w:r>
      <w:r w:rsidRPr="00BB06E9">
        <w:t>s</w:t>
      </w:r>
      <w:r w:rsidRPr="00BB06E9">
        <w:t>platser. För personer som inte tillhör något trossamfund får man överväga att inrätta kommunala begravningsplatser eller att teckna a</w:t>
      </w:r>
      <w:r w:rsidRPr="00BB06E9">
        <w:t>v</w:t>
      </w:r>
      <w:r w:rsidRPr="00BB06E9">
        <w:t>tal om tillgång till begravningsplatser med ett eller flera trossamfund. En sådan lösning möjli</w:t>
      </w:r>
      <w:r w:rsidRPr="00BB06E9">
        <w:t>g</w:t>
      </w:r>
      <w:r w:rsidRPr="00BB06E9">
        <w:t>gör självfallet för olika trossamfund att sama</w:t>
      </w:r>
      <w:r w:rsidRPr="00BB06E9">
        <w:t>r</w:t>
      </w:r>
      <w:r w:rsidRPr="00BB06E9">
        <w:t>beta och för det offentliga att med en part teckna avtal om ansvar för flera trossamfunds behov av begra</w:t>
      </w:r>
      <w:r w:rsidRPr="00BB06E9">
        <w:t>v</w:t>
      </w:r>
      <w:r w:rsidRPr="00BB06E9">
        <w:t>ningsplatser.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9012C" w:rsidRPr="00BB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012C" w:rsidRPr="00BB06E9" w:rsidRDefault="0089012C" w:rsidP="0089012C">
            <w:pPr>
              <w:pStyle w:val="UnderskriftDatum"/>
              <w:spacing w:before="240"/>
            </w:pPr>
            <w:r w:rsidRPr="00BB06E9">
              <w:t>Stockholm den 19 september 2005</w:t>
            </w:r>
          </w:p>
        </w:tc>
        <w:tc>
          <w:tcPr>
            <w:tcW w:w="3047" w:type="dxa"/>
          </w:tcPr>
          <w:p w:rsidR="0089012C" w:rsidRPr="00BB06E9" w:rsidRDefault="0089012C" w:rsidP="0089012C">
            <w:pPr>
              <w:pStyle w:val="Underskrifter"/>
              <w:spacing w:before="240"/>
            </w:pPr>
          </w:p>
        </w:tc>
      </w:tr>
      <w:tr w:rsidR="0089012C" w:rsidRPr="00BB06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9012C" w:rsidRPr="00BB06E9" w:rsidRDefault="0089012C" w:rsidP="0089012C">
            <w:pPr>
              <w:pStyle w:val="Underskrifter"/>
            </w:pPr>
            <w:r w:rsidRPr="00BB06E9">
              <w:t>Marietta de Pourbaix-Lundin (m)</w:t>
            </w:r>
          </w:p>
        </w:tc>
        <w:tc>
          <w:tcPr>
            <w:tcW w:w="3047" w:type="dxa"/>
          </w:tcPr>
          <w:p w:rsidR="0089012C" w:rsidRPr="00BB06E9" w:rsidRDefault="0089012C" w:rsidP="0089012C">
            <w:pPr>
              <w:pStyle w:val="Underskrifter"/>
            </w:pPr>
          </w:p>
        </w:tc>
      </w:tr>
    </w:tbl>
    <w:p w:rsidR="000D63D8" w:rsidRPr="00BB06E9" w:rsidRDefault="000D63D8" w:rsidP="0089012C">
      <w:pPr>
        <w:pStyle w:val="Normaltindrag"/>
      </w:pPr>
    </w:p>
    <w:sectPr w:rsidR="000D63D8" w:rsidRPr="00BB06E9" w:rsidSect="00890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FA8" w:rsidRPr="00BB06E9" w:rsidRDefault="00E31FA8">
      <w:r w:rsidRPr="00BB06E9">
        <w:separator/>
      </w:r>
    </w:p>
  </w:endnote>
  <w:endnote w:type="continuationSeparator" w:id="0">
    <w:p w:rsidR="00E31FA8" w:rsidRPr="00BB06E9" w:rsidRDefault="00E31FA8">
      <w:r w:rsidRPr="00BB06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BB06E9" w:rsidP="0089012C">
    <w:pPr>
      <w:pStyle w:val="Sidfot"/>
    </w:pPr>
    <w:r w:rsidRPr="00BB06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765605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2C" w:rsidRDefault="008901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B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012C" w:rsidRDefault="008901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B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BB06E9" w:rsidP="0089012C">
    <w:pPr>
      <w:pStyle w:val="Sidfot"/>
    </w:pPr>
    <w:r w:rsidRPr="00BB06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87526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2C" w:rsidRDefault="00890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B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12C" w:rsidRDefault="00890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B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BB06E9" w:rsidP="0089012C">
    <w:pPr>
      <w:pStyle w:val="Sidfot"/>
    </w:pPr>
    <w:r w:rsidRPr="00BB06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2916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2C" w:rsidRDefault="008901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7B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012C" w:rsidRDefault="008901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57B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FA8" w:rsidRPr="00BB06E9" w:rsidRDefault="00E31FA8">
      <w:r w:rsidRPr="00BB06E9">
        <w:separator/>
      </w:r>
    </w:p>
  </w:footnote>
  <w:footnote w:type="continuationSeparator" w:id="0">
    <w:p w:rsidR="00E31FA8" w:rsidRPr="00BB06E9" w:rsidRDefault="00E31FA8">
      <w:r w:rsidRPr="00BB06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BB06E9" w:rsidP="0089012C">
    <w:pPr>
      <w:pStyle w:val="Sidhuvud"/>
    </w:pPr>
    <w:r w:rsidRPr="00BB06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50077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2C" w:rsidRDefault="008901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7B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7BDC"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012C" w:rsidRDefault="008901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7B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7BDC"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BB06E9" w:rsidP="0089012C">
    <w:pPr>
      <w:pStyle w:val="Sidhuvud"/>
    </w:pPr>
    <w:r w:rsidRPr="00BB06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032796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12C" w:rsidRDefault="008901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57B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57BDC"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012C" w:rsidRDefault="008901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57B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57BDC"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012C" w:rsidRPr="00BB06E9" w:rsidRDefault="0089012C">
    <w:pPr>
      <w:pStyle w:val="FSHNormal"/>
      <w:tabs>
        <w:tab w:val="right" w:pos="5840"/>
      </w:tabs>
    </w:pPr>
    <w:r w:rsidRPr="00BB06E9">
      <w:br/>
    </w:r>
    <w:r w:rsidRPr="00BB06E9">
      <w:fldChar w:fldCharType="begin" w:fldLock="1"/>
    </w:r>
    <w:r w:rsidRPr="00BB06E9">
      <w:instrText xml:space="preserve"> DOCPROPERTY</w:instrText>
    </w:r>
    <w:r w:rsidRPr="00BB06E9">
      <w:rPr>
        <w:sz w:val="18"/>
      </w:rPr>
      <w:instrText xml:space="preserve"> "YearUser" *\charformat </w:instrText>
    </w:r>
    <w:r w:rsidRPr="00BB06E9">
      <w:fldChar w:fldCharType="separate"/>
    </w:r>
    <w:r w:rsidR="00157BDC" w:rsidRPr="00BB06E9">
      <w:t>2005/06</w:t>
    </w:r>
    <w:r w:rsidRPr="00BB06E9">
      <w:fldChar w:fldCharType="end"/>
    </w:r>
    <w:r w:rsidRPr="00BB06E9">
      <w:t xml:space="preserve"> </w:t>
    </w:r>
    <w:r w:rsidRPr="00BB06E9">
      <w:tab/>
      <w:t xml:space="preserve">mnr: </w:t>
    </w:r>
    <w:r w:rsidRPr="00BB06E9">
      <w:fldChar w:fldCharType="begin" w:fldLock="1"/>
    </w:r>
    <w:r w:rsidRPr="00BB06E9">
      <w:instrText xml:space="preserve"> DOCPROPERTY</w:instrText>
    </w:r>
    <w:r w:rsidRPr="00BB06E9">
      <w:rPr>
        <w:sz w:val="18"/>
      </w:rPr>
      <w:instrText xml:space="preserve"> "Motionsnummer" *\charformat </w:instrText>
    </w:r>
    <w:r w:rsidRPr="00BB06E9">
      <w:fldChar w:fldCharType="separate"/>
    </w:r>
    <w:r w:rsidR="00157BDC" w:rsidRPr="00BB06E9">
      <w:t>K229</w:t>
    </w:r>
    <w:r w:rsidRPr="00BB06E9">
      <w:fldChar w:fldCharType="end"/>
    </w:r>
    <w:r w:rsidRPr="00BB06E9">
      <w:br/>
    </w:r>
    <w:r w:rsidRPr="00BB06E9">
      <w:fldChar w:fldCharType="begin" w:fldLock="1"/>
    </w:r>
    <w:r w:rsidRPr="00BB06E9">
      <w:instrText xml:space="preserve"> DOCPROPERTY</w:instrText>
    </w:r>
    <w:r w:rsidRPr="00BB06E9">
      <w:rPr>
        <w:sz w:val="18"/>
      </w:rPr>
      <w:instrText xml:space="preserve"> "Samling" *\charformat </w:instrText>
    </w:r>
    <w:r w:rsidRPr="00BB06E9">
      <w:fldChar w:fldCharType="end"/>
    </w:r>
    <w:r w:rsidRPr="00BB06E9">
      <w:tab/>
      <w:t xml:space="preserve">pnr: </w:t>
    </w:r>
    <w:r w:rsidRPr="00BB06E9">
      <w:fldChar w:fldCharType="begin" w:fldLock="1"/>
    </w:r>
    <w:r w:rsidRPr="00BB06E9">
      <w:instrText xml:space="preserve"> DOCPROPERTY</w:instrText>
    </w:r>
    <w:r w:rsidRPr="00BB06E9">
      <w:rPr>
        <w:sz w:val="18"/>
      </w:rPr>
      <w:instrText xml:space="preserve"> "Partinummer" *\charformat </w:instrText>
    </w:r>
    <w:r w:rsidRPr="00BB06E9">
      <w:fldChar w:fldCharType="separate"/>
    </w:r>
    <w:r w:rsidR="00157BDC" w:rsidRPr="00BB06E9">
      <w:t>m1165</w:t>
    </w:r>
    <w:r w:rsidRPr="00BB06E9">
      <w:fldChar w:fldCharType="end"/>
    </w:r>
  </w:p>
  <w:p w:rsidR="0089012C" w:rsidRPr="00BB06E9" w:rsidRDefault="0089012C">
    <w:pPr>
      <w:pStyle w:val="FSHRub1"/>
    </w:pPr>
    <w:r w:rsidRPr="00BB06E9">
      <w:t>Motion till riksdagen</w:t>
    </w:r>
    <w:r w:rsidRPr="00BB06E9">
      <w:br/>
    </w:r>
    <w:r w:rsidRPr="00BB06E9">
      <w:fldChar w:fldCharType="begin" w:fldLock="1"/>
    </w:r>
    <w:r w:rsidRPr="00BB06E9">
      <w:instrText xml:space="preserve"> DOCPROPERTY "YearUser" *\charformat </w:instrText>
    </w:r>
    <w:r w:rsidRPr="00BB06E9">
      <w:fldChar w:fldCharType="separate"/>
    </w:r>
    <w:r w:rsidR="00157BDC" w:rsidRPr="00BB06E9">
      <w:t>2005/06</w:t>
    </w:r>
    <w:r w:rsidRPr="00BB06E9">
      <w:fldChar w:fldCharType="end"/>
    </w:r>
    <w:r w:rsidRPr="00BB06E9">
      <w:t>:</w:t>
    </w:r>
    <w:r w:rsidRPr="00BB06E9">
      <w:fldChar w:fldCharType="begin" w:fldLock="1"/>
    </w:r>
    <w:r w:rsidRPr="00BB06E9">
      <w:instrText xml:space="preserve"> DOCPROPERTY "Motionsnummer" *\charformat </w:instrText>
    </w:r>
    <w:r w:rsidRPr="00BB06E9">
      <w:fldChar w:fldCharType="separate"/>
    </w:r>
    <w:r w:rsidR="00157BDC" w:rsidRPr="00BB06E9">
      <w:t>K229</w:t>
    </w:r>
    <w:r w:rsidRPr="00BB06E9">
      <w:fldChar w:fldCharType="end"/>
    </w:r>
  </w:p>
  <w:p w:rsidR="0089012C" w:rsidRPr="00BB06E9" w:rsidRDefault="0089012C">
    <w:pPr>
      <w:pStyle w:val="FSHNormalS5"/>
    </w:pPr>
    <w:r w:rsidRPr="00BB06E9">
      <w:fldChar w:fldCharType="begin" w:fldLock="1"/>
    </w:r>
    <w:r w:rsidRPr="00BB06E9">
      <w:instrText xml:space="preserve"> DOCPROPERTY "MotionarText" *\charformat </w:instrText>
    </w:r>
    <w:r w:rsidRPr="00BB06E9">
      <w:fldChar w:fldCharType="separate"/>
    </w:r>
    <w:r w:rsidR="00157BDC" w:rsidRPr="00BB06E9">
      <w:t>av Marietta de Pourbaix-Lundin (m)</w:t>
    </w:r>
    <w:r w:rsidRPr="00BB06E9">
      <w:fldChar w:fldCharType="end"/>
    </w:r>
    <w:r w:rsidRPr="00BB06E9">
      <w:br/>
    </w:r>
    <w:r w:rsidRPr="00BB06E9">
      <w:fldChar w:fldCharType="begin" w:fldLock="1"/>
    </w:r>
    <w:r w:rsidRPr="00BB06E9">
      <w:instrText xml:space="preserve"> DOCPROPERTY "SvarFrasKort" *\charformat </w:instrText>
    </w:r>
    <w:r w:rsidRPr="00BB06E9">
      <w:fldChar w:fldCharType="end"/>
    </w:r>
  </w:p>
  <w:p w:rsidR="0089012C" w:rsidRPr="00BB06E9" w:rsidRDefault="0089012C">
    <w:pPr>
      <w:pStyle w:val="FSHTitel"/>
    </w:pPr>
    <w:r w:rsidRPr="00BB06E9">
      <w:fldChar w:fldCharType="begin" w:fldLock="1"/>
    </w:r>
    <w:r w:rsidRPr="00BB06E9">
      <w:instrText xml:space="preserve"> DOCPROPERTY</w:instrText>
    </w:r>
    <w:r w:rsidRPr="00BB06E9">
      <w:rPr>
        <w:sz w:val="18"/>
      </w:rPr>
      <w:instrText xml:space="preserve"> "RubrikSvar" *\charformat </w:instrText>
    </w:r>
    <w:r w:rsidRPr="00BB06E9">
      <w:fldChar w:fldCharType="separate"/>
    </w:r>
    <w:r w:rsidR="00157BDC" w:rsidRPr="00BB06E9">
      <w:t>Olika trossamfund och begravningsplatser</w:t>
    </w:r>
    <w:r w:rsidRPr="00BB06E9">
      <w:fldChar w:fldCharType="end"/>
    </w:r>
  </w:p>
  <w:p w:rsidR="0089012C" w:rsidRPr="00BB06E9" w:rsidRDefault="0089012C" w:rsidP="0089012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783332">
    <w:abstractNumId w:val="13"/>
  </w:num>
  <w:num w:numId="2" w16cid:durableId="360252082">
    <w:abstractNumId w:val="10"/>
  </w:num>
  <w:num w:numId="3" w16cid:durableId="166293243">
    <w:abstractNumId w:val="11"/>
  </w:num>
  <w:num w:numId="4" w16cid:durableId="1880698700">
    <w:abstractNumId w:val="12"/>
  </w:num>
  <w:num w:numId="5" w16cid:durableId="826870588">
    <w:abstractNumId w:val="8"/>
  </w:num>
  <w:num w:numId="6" w16cid:durableId="673804782">
    <w:abstractNumId w:val="3"/>
  </w:num>
  <w:num w:numId="7" w16cid:durableId="181239164">
    <w:abstractNumId w:val="2"/>
  </w:num>
  <w:num w:numId="8" w16cid:durableId="1651714498">
    <w:abstractNumId w:val="1"/>
  </w:num>
  <w:num w:numId="9" w16cid:durableId="752556396">
    <w:abstractNumId w:val="0"/>
  </w:num>
  <w:num w:numId="10" w16cid:durableId="1813058351">
    <w:abstractNumId w:val="9"/>
  </w:num>
  <w:num w:numId="11" w16cid:durableId="782309951">
    <w:abstractNumId w:val="7"/>
  </w:num>
  <w:num w:numId="12" w16cid:durableId="235434991">
    <w:abstractNumId w:val="6"/>
  </w:num>
  <w:num w:numId="13" w16cid:durableId="1524902988">
    <w:abstractNumId w:val="5"/>
  </w:num>
  <w:num w:numId="14" w16cid:durableId="65611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2_2005-09-19"/>
  </w:docVars>
  <w:rsids>
    <w:rsidRoot w:val="00594D4E"/>
    <w:rsid w:val="00064BC3"/>
    <w:rsid w:val="00066775"/>
    <w:rsid w:val="00072FB9"/>
    <w:rsid w:val="000D63D8"/>
    <w:rsid w:val="00100531"/>
    <w:rsid w:val="00157BDC"/>
    <w:rsid w:val="00201DFB"/>
    <w:rsid w:val="00212FF1"/>
    <w:rsid w:val="002239A3"/>
    <w:rsid w:val="00230193"/>
    <w:rsid w:val="0025068A"/>
    <w:rsid w:val="002818D3"/>
    <w:rsid w:val="002D11A8"/>
    <w:rsid w:val="004A0504"/>
    <w:rsid w:val="004E38D9"/>
    <w:rsid w:val="00594D4E"/>
    <w:rsid w:val="00740D6D"/>
    <w:rsid w:val="007803BF"/>
    <w:rsid w:val="00794149"/>
    <w:rsid w:val="007B67A7"/>
    <w:rsid w:val="007C6092"/>
    <w:rsid w:val="00855A3D"/>
    <w:rsid w:val="0089012C"/>
    <w:rsid w:val="008A6E69"/>
    <w:rsid w:val="00A053C6"/>
    <w:rsid w:val="00B13BF0"/>
    <w:rsid w:val="00BB06E9"/>
    <w:rsid w:val="00C1285C"/>
    <w:rsid w:val="00C27B7D"/>
    <w:rsid w:val="00DC6C70"/>
    <w:rsid w:val="00E22893"/>
    <w:rsid w:val="00E31FA8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FF8BCC-5B8E-4E04-B93D-4DABE30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9012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9012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9012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9012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9012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9012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9012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9012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9012C"/>
    <w:pPr>
      <w:outlineLvl w:val="7"/>
    </w:pPr>
  </w:style>
  <w:style w:type="paragraph" w:styleId="Rubrik9">
    <w:name w:val="heading 9"/>
    <w:basedOn w:val="Rubrik8"/>
    <w:next w:val="Normal"/>
    <w:qFormat/>
    <w:rsid w:val="0089012C"/>
    <w:pPr>
      <w:outlineLvl w:val="8"/>
    </w:pPr>
  </w:style>
  <w:style w:type="character" w:default="1" w:styleId="Standardstycketeckensnitt">
    <w:name w:val="Default Paragraph Font"/>
    <w:semiHidden/>
    <w:rsid w:val="0089012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9012C"/>
  </w:style>
  <w:style w:type="paragraph" w:styleId="Citat">
    <w:name w:val="Quote"/>
    <w:basedOn w:val="Normal"/>
    <w:next w:val="Normal"/>
    <w:qFormat/>
    <w:rsid w:val="0089012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9012C"/>
    <w:pPr>
      <w:spacing w:before="0"/>
      <w:ind w:firstLine="227"/>
    </w:pPr>
  </w:style>
  <w:style w:type="paragraph" w:customStyle="1" w:styleId="FSHNormal">
    <w:name w:val="FSH_Normal"/>
    <w:semiHidden/>
    <w:rsid w:val="0089012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9012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9012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9012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9012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9012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9012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9012C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89012C"/>
    <w:pPr>
      <w:spacing w:after="250"/>
    </w:pPr>
  </w:style>
  <w:style w:type="paragraph" w:customStyle="1" w:styleId="KantRubrikS5H">
    <w:name w:val="KantRubrikS5H"/>
    <w:semiHidden/>
    <w:rsid w:val="0089012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9012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9012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9012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9012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89012C"/>
    <w:pPr>
      <w:ind w:firstLine="170"/>
    </w:pPr>
  </w:style>
  <w:style w:type="paragraph" w:customStyle="1" w:styleId="Lagtextrubrik">
    <w:name w:val="Lagtext_rubrik"/>
    <w:basedOn w:val="Normal"/>
    <w:next w:val="Normal"/>
    <w:rsid w:val="0089012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89012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89012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9012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9012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9012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9012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9012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9012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9012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9012C"/>
  </w:style>
  <w:style w:type="paragraph" w:customStyle="1" w:styleId="RubrikInnehllsf">
    <w:name w:val="RubrikInnehållsf"/>
    <w:basedOn w:val="RubrikSammanf"/>
    <w:next w:val="Normal"/>
    <w:rsid w:val="0089012C"/>
  </w:style>
  <w:style w:type="paragraph" w:customStyle="1" w:styleId="Tabellochbildrubrik">
    <w:name w:val="Tabell och bildrubrik"/>
    <w:basedOn w:val="Normal"/>
    <w:next w:val="Normal"/>
    <w:rsid w:val="0089012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9012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9012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901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9012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9012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9012C"/>
    <w:pPr>
      <w:ind w:left="284"/>
    </w:pPr>
  </w:style>
  <w:style w:type="paragraph" w:styleId="Innehll3">
    <w:name w:val="toc 3"/>
    <w:basedOn w:val="Innehll2"/>
    <w:next w:val="Innehll4"/>
    <w:semiHidden/>
    <w:rsid w:val="0089012C"/>
    <w:pPr>
      <w:ind w:left="567"/>
    </w:pPr>
  </w:style>
  <w:style w:type="paragraph" w:styleId="Innehll4">
    <w:name w:val="toc 4"/>
    <w:basedOn w:val="Innehll3"/>
    <w:next w:val="Normal"/>
    <w:semiHidden/>
    <w:rsid w:val="0089012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89012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89012C"/>
    <w:rPr>
      <w:color w:val="0000FF"/>
      <w:u w:val="single"/>
    </w:rPr>
  </w:style>
  <w:style w:type="paragraph" w:styleId="Indragetstycke">
    <w:name w:val="Block Text"/>
    <w:basedOn w:val="Normal"/>
    <w:semiHidden/>
    <w:rsid w:val="0089012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89012C"/>
  </w:style>
  <w:style w:type="paragraph" w:styleId="Lista">
    <w:name w:val="List"/>
    <w:basedOn w:val="Normal"/>
    <w:semiHidden/>
    <w:rsid w:val="0089012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89012C"/>
    <w:rPr>
      <w:szCs w:val="24"/>
    </w:rPr>
  </w:style>
  <w:style w:type="paragraph" w:styleId="Numreradlista">
    <w:name w:val="List Number"/>
    <w:basedOn w:val="Normal"/>
    <w:semiHidden/>
    <w:rsid w:val="0089012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89012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89012C"/>
  </w:style>
  <w:style w:type="character" w:styleId="Sidnummer">
    <w:name w:val="page number"/>
    <w:basedOn w:val="Standardstycketeckensnitt"/>
    <w:semiHidden/>
    <w:rsid w:val="0089012C"/>
  </w:style>
  <w:style w:type="paragraph" w:styleId="Signatur">
    <w:name w:val="Signature"/>
    <w:basedOn w:val="Normal"/>
    <w:semiHidden/>
    <w:rsid w:val="0089012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89012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57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339</Words>
  <Characters>2073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K229</vt:lpstr>
    </vt:vector>
  </TitlesOfParts>
  <Company>Riksdagen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K229</dc:title>
  <dc:subject>K229</dc:subject>
  <dc:creator>Riksdagen</dc:creator>
  <cp:keywords>Riksdagen</cp:keywords>
  <dc:description/>
  <cp:lastModifiedBy>Lars Brink</cp:lastModifiedBy>
  <cp:revision>2</cp:revision>
  <cp:lastPrinted>2005-10-13T10:11:00Z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mot2000_412_2005-09-19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Olika trossamfund och begravningsplatser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Olika trossamfund och begravningsplatser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20052006000000000109000011650069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20052006000000000109000011650069</vt:lpwstr>
  </property>
  <property fmtid="{D5CDD505-2E9C-101B-9397-08002B2CF9AE}" pid="50" name="nummer">
    <vt:lpwstr>229</vt:lpwstr>
  </property>
  <property fmtid="{D5CDD505-2E9C-101B-9397-08002B2CF9AE}" pid="51" name="utskottsbeteckning">
    <vt:lpwstr>K</vt:lpwstr>
  </property>
</Properties>
</file>