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5D944E" w14:textId="77777777">
      <w:pPr>
        <w:pStyle w:val="Normalutanindragellerluft"/>
      </w:pPr>
      <w:r>
        <w:t xml:space="preserve"> </w:t>
      </w:r>
    </w:p>
    <w:sdt>
      <w:sdtPr>
        <w:alias w:val="CC_Boilerplate_4"/>
        <w:tag w:val="CC_Boilerplate_4"/>
        <w:id w:val="-1644581176"/>
        <w:lock w:val="sdtLocked"/>
        <w:placeholder>
          <w:docPart w:val="BBF082722B9B4C7DB0DAE4E2C984044D"/>
        </w:placeholder>
        <w15:appearance w15:val="hidden"/>
        <w:text/>
      </w:sdtPr>
      <w:sdtEndPr/>
      <w:sdtContent>
        <w:p w:rsidR="00AF30DD" w:rsidP="00CC4C93" w:rsidRDefault="00AF30DD" w14:paraId="3C5D944F" w14:textId="77777777">
          <w:pPr>
            <w:pStyle w:val="Rubrik1"/>
          </w:pPr>
          <w:r>
            <w:t>Förslag till riksdagsbeslut</w:t>
          </w:r>
        </w:p>
      </w:sdtContent>
    </w:sdt>
    <w:sdt>
      <w:sdtPr>
        <w:alias w:val="Yrkande 1"/>
        <w:tag w:val="5718a042-7284-448c-8563-bd90fccaac68"/>
        <w:id w:val="1453516366"/>
        <w:lock w:val="sdtLocked"/>
      </w:sdtPr>
      <w:sdtEndPr/>
      <w:sdtContent>
        <w:p w:rsidR="00B10388" w:rsidRDefault="0044729B" w14:paraId="3C5D9450" w14:textId="2864FF02">
          <w:pPr>
            <w:pStyle w:val="Frslagstext"/>
          </w:pPr>
          <w:r>
            <w:t xml:space="preserve">Riksdagen ställer sig bakom det som anförs i motionen om behovet av att utreda beskattning av elektricitet för </w:t>
          </w:r>
          <w:proofErr w:type="spellStart"/>
          <w:r>
            <w:t>elbussar</w:t>
          </w:r>
          <w:proofErr w:type="spellEnd"/>
          <w:r>
            <w:t xml:space="preserve"> och tillkännager detta för regeringen.</w:t>
          </w:r>
        </w:p>
      </w:sdtContent>
    </w:sdt>
    <w:p w:rsidR="00AF30DD" w:rsidP="00AF30DD" w:rsidRDefault="000156D9" w14:paraId="3C5D9451" w14:textId="77777777">
      <w:pPr>
        <w:pStyle w:val="Rubrik1"/>
      </w:pPr>
      <w:bookmarkStart w:name="MotionsStart" w:id="0"/>
      <w:bookmarkEnd w:id="0"/>
      <w:r>
        <w:t>Motivering</w:t>
      </w:r>
    </w:p>
    <w:p w:rsidR="009F1E70" w:rsidP="009F1E70" w:rsidRDefault="009F1E70" w14:paraId="3C5D9452" w14:textId="02EB58A2">
      <w:pPr>
        <w:pStyle w:val="Normalutanindragellerluft"/>
      </w:pPr>
      <w:r>
        <w:t>Idag är tåg eller annat spårbundet färdmedel samt skepp och luftfarten befriad från skatt på bränslen. Skattebefrielse uppgår till 100 procent avseende energiskatt, koldioxidskatt och svavelskatt vid förbrukning i tåg eller annat spårbundet färdmedel (järnvägs</w:t>
      </w:r>
      <w:r w:rsidR="00955A84">
        <w:t>-</w:t>
      </w:r>
      <w:r>
        <w:t xml:space="preserve"> och lokaltrafikföretag). Det gäller såväl dieselbränslen som elektricitet. Inom flera av dessa transportslag bedrivs kollektivtrafik.</w:t>
      </w:r>
    </w:p>
    <w:p w:rsidR="009F1E70" w:rsidP="009F1E70" w:rsidRDefault="009F1E70" w14:paraId="3C5D9453" w14:textId="77777777">
      <w:pPr>
        <w:pStyle w:val="Normalutanindragellerluft"/>
      </w:pPr>
    </w:p>
    <w:p w:rsidR="009F1E70" w:rsidP="009F1E70" w:rsidRDefault="009F1E70" w14:paraId="3C5D9454" w14:textId="77777777">
      <w:pPr>
        <w:pStyle w:val="Normalutanindragellerluft"/>
      </w:pPr>
      <w:r>
        <w:t>För busstrafiken gäller däremot andra regler. Vissa biobränslen som biogas och HVO samt fossila drivmedel som naturgas är helt befriade från energiskatt. Men däremot uppgår energiskatten för elektricitet år 2015 till 29,4 öre/kWh i kommuner med normal skattesats (respektive 19,4 öre/kWh i lågskattekommuner).</w:t>
      </w:r>
    </w:p>
    <w:p w:rsidR="009F1E70" w:rsidP="009F1E70" w:rsidRDefault="009F1E70" w14:paraId="3C5D9455" w14:textId="77777777">
      <w:pPr>
        <w:pStyle w:val="Normalutanindragellerluft"/>
      </w:pPr>
    </w:p>
    <w:p w:rsidR="009F1E70" w:rsidP="009F1E70" w:rsidRDefault="009F1E70" w14:paraId="3C5D9456" w14:textId="77777777">
      <w:pPr>
        <w:pStyle w:val="Normalutanindragellerluft"/>
      </w:pPr>
      <w:r>
        <w:t xml:space="preserve">Dagens skattelagstiftning innebär således att till exempel kollektivtrafikfordon såsom tåg, tunnelbana och spårvagn inte betalar skatt på den använda energin. Elektrifierade </w:t>
      </w:r>
      <w:proofErr w:type="gramStart"/>
      <w:r>
        <w:t>bussar omfattas däremot inte av skattebefrielsen för elkraft.</w:t>
      </w:r>
      <w:proofErr w:type="gramEnd"/>
    </w:p>
    <w:p w:rsidR="009F1E70" w:rsidP="009F1E70" w:rsidRDefault="009F1E70" w14:paraId="3C5D9457" w14:textId="77777777">
      <w:pPr>
        <w:pStyle w:val="Normalutanindragellerluft"/>
      </w:pPr>
    </w:p>
    <w:p w:rsidR="00AF30DD" w:rsidP="009F1E70" w:rsidRDefault="009F1E70" w14:paraId="3C5D9458" w14:textId="2892249D">
      <w:pPr>
        <w:pStyle w:val="Normalutanindragellerluft"/>
      </w:pPr>
      <w:r>
        <w:t xml:space="preserve">Det är svårt att hitta argument för varför eldriven kollektivtrafik som </w:t>
      </w:r>
      <w:r w:rsidR="00955A84">
        <w:t>utförs av bussar ska belastas med</w:t>
      </w:r>
      <w:bookmarkStart w:name="_GoBack" w:id="1"/>
      <w:bookmarkEnd w:id="1"/>
      <w:r>
        <w:t xml:space="preserve"> högre beskattning än eldriven kollektivtrafik på räls. Därför rekommenderas lagändringar för att likställa all eldriven kollektivtrafik utifrån skattehänseende. </w:t>
      </w:r>
    </w:p>
    <w:p w:rsidRPr="009F1E70" w:rsidR="009F1E70" w:rsidP="009F1E70" w:rsidRDefault="009F1E70" w14:paraId="3C5D9459" w14:textId="77777777"/>
    <w:sdt>
      <w:sdtPr>
        <w:rPr>
          <w:i/>
          <w:noProof/>
        </w:rPr>
        <w:alias w:val="CC_Underskrifter"/>
        <w:tag w:val="CC_Underskrifter"/>
        <w:id w:val="583496634"/>
        <w:lock w:val="sdtContentLocked"/>
        <w:placeholder>
          <w:docPart w:val="16D8EA75962E4C888FFD9FAD193A8F1B"/>
        </w:placeholder>
        <w15:appearance w15:val="hidden"/>
      </w:sdtPr>
      <w:sdtEndPr>
        <w:rPr>
          <w:noProof w:val="0"/>
        </w:rPr>
      </w:sdtEndPr>
      <w:sdtContent>
        <w:p w:rsidRPr="00ED19F0" w:rsidR="00865E70" w:rsidP="00673F7E" w:rsidRDefault="00955A84" w14:paraId="3C5D94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AB3029" w:rsidRDefault="00AB3029" w14:paraId="3C5D945E" w14:textId="77777777"/>
    <w:sectPr w:rsidR="00AB30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D9460" w14:textId="77777777" w:rsidR="009F1E70" w:rsidRDefault="009F1E70" w:rsidP="000C1CAD">
      <w:pPr>
        <w:spacing w:line="240" w:lineRule="auto"/>
      </w:pPr>
      <w:r>
        <w:separator/>
      </w:r>
    </w:p>
  </w:endnote>
  <w:endnote w:type="continuationSeparator" w:id="0">
    <w:p w14:paraId="3C5D9461" w14:textId="77777777" w:rsidR="009F1E70" w:rsidRDefault="009F1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94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5A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946C" w14:textId="77777777" w:rsidR="00A019A7" w:rsidRDefault="00A019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201509221104</w:instrText>
    </w:r>
    <w:r>
      <w:fldChar w:fldCharType="end"/>
    </w:r>
    <w:r>
      <w:instrText xml:space="preserve"> &gt; </w:instrText>
    </w:r>
    <w:r>
      <w:fldChar w:fldCharType="begin"/>
    </w:r>
    <w:r>
      <w:instrText xml:space="preserve"> PRINTDATE \@ "yyyyMMddHHmm" </w:instrText>
    </w:r>
    <w:r>
      <w:fldChar w:fldCharType="separate"/>
    </w:r>
    <w:r>
      <w:rPr>
        <w:noProof/>
      </w:rPr>
      <w:instrText>201510051133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11:33</w:instrText>
    </w:r>
    <w:r>
      <w:fldChar w:fldCharType="end"/>
    </w:r>
    <w:r>
      <w:instrText xml:space="preserve"> </w:instrText>
    </w:r>
    <w:r>
      <w:fldChar w:fldCharType="separate"/>
    </w:r>
    <w:r>
      <w:rPr>
        <w:noProof/>
      </w:rPr>
      <w:t>2015-10-05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D945E" w14:textId="77777777" w:rsidR="009F1E70" w:rsidRDefault="009F1E70" w:rsidP="000C1CAD">
      <w:pPr>
        <w:spacing w:line="240" w:lineRule="auto"/>
      </w:pPr>
      <w:r>
        <w:separator/>
      </w:r>
    </w:p>
  </w:footnote>
  <w:footnote w:type="continuationSeparator" w:id="0">
    <w:p w14:paraId="3C5D945F" w14:textId="77777777" w:rsidR="009F1E70" w:rsidRDefault="009F1E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5D94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5A84" w14:paraId="3C5D94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:1205</w:t>
        </w:r>
      </w:sdtContent>
    </w:sdt>
  </w:p>
  <w:p w:rsidR="00A42228" w:rsidP="00283E0F" w:rsidRDefault="00955A84" w14:paraId="3C5D9469"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9F1E70" w14:paraId="3C5D946A" w14:textId="5CF34CB6">
        <w:pPr>
          <w:pStyle w:val="FSHRub2"/>
        </w:pPr>
        <w:r>
          <w:t>Utred</w:t>
        </w:r>
        <w:r w:rsidR="003C31A8">
          <w:t>ning om</w:t>
        </w:r>
        <w:r>
          <w:t xml:space="preserve"> beskattning av elektricitet för elbussar</w:t>
        </w:r>
      </w:p>
    </w:sdtContent>
  </w:sdt>
  <w:sdt>
    <w:sdtPr>
      <w:alias w:val="CC_Boilerplate_3"/>
      <w:tag w:val="CC_Boilerplate_3"/>
      <w:id w:val="-1567486118"/>
      <w:lock w:val="sdtContentLocked"/>
      <w15:appearance w15:val="hidden"/>
      <w:text w:multiLine="1"/>
    </w:sdtPr>
    <w:sdtEndPr/>
    <w:sdtContent>
      <w:p w:rsidR="00A42228" w:rsidP="00283E0F" w:rsidRDefault="00A42228" w14:paraId="3C5D94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1E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B23"/>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1A8"/>
    <w:rsid w:val="003C3343"/>
    <w:rsid w:val="003E1AAD"/>
    <w:rsid w:val="003E247C"/>
    <w:rsid w:val="003E7028"/>
    <w:rsid w:val="003F0DD3"/>
    <w:rsid w:val="003F2AF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29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F7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A84"/>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A4E"/>
    <w:rsid w:val="009C186D"/>
    <w:rsid w:val="009C58BB"/>
    <w:rsid w:val="009C6FEF"/>
    <w:rsid w:val="009E153C"/>
    <w:rsid w:val="009E1CD9"/>
    <w:rsid w:val="009E38DA"/>
    <w:rsid w:val="009E3C13"/>
    <w:rsid w:val="009E5F5B"/>
    <w:rsid w:val="009E67EF"/>
    <w:rsid w:val="009F1E70"/>
    <w:rsid w:val="009F2CDD"/>
    <w:rsid w:val="009F6B5E"/>
    <w:rsid w:val="009F753E"/>
    <w:rsid w:val="00A019A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4FB"/>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029"/>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388"/>
    <w:rsid w:val="00B112C4"/>
    <w:rsid w:val="00B142B9"/>
    <w:rsid w:val="00B14FAF"/>
    <w:rsid w:val="00B15547"/>
    <w:rsid w:val="00B21D6D"/>
    <w:rsid w:val="00B22179"/>
    <w:rsid w:val="00B23280"/>
    <w:rsid w:val="00B26797"/>
    <w:rsid w:val="00B27875"/>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D944E"/>
  <w15:chartTrackingRefBased/>
  <w15:docId w15:val="{B2450B03-B204-4121-8D20-555557CB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082722B9B4C7DB0DAE4E2C984044D"/>
        <w:category>
          <w:name w:val="Allmänt"/>
          <w:gallery w:val="placeholder"/>
        </w:category>
        <w:types>
          <w:type w:val="bbPlcHdr"/>
        </w:types>
        <w:behaviors>
          <w:behavior w:val="content"/>
        </w:behaviors>
        <w:guid w:val="{04F59F0D-A1DC-4AFA-A4E0-3B64723B282A}"/>
      </w:docPartPr>
      <w:docPartBody>
        <w:p w:rsidR="004E5B27" w:rsidRDefault="004E5B27">
          <w:pPr>
            <w:pStyle w:val="BBF082722B9B4C7DB0DAE4E2C984044D"/>
          </w:pPr>
          <w:r w:rsidRPr="009A726D">
            <w:rPr>
              <w:rStyle w:val="Platshllartext"/>
            </w:rPr>
            <w:t>Klicka här för att ange text.</w:t>
          </w:r>
        </w:p>
      </w:docPartBody>
    </w:docPart>
    <w:docPart>
      <w:docPartPr>
        <w:name w:val="16D8EA75962E4C888FFD9FAD193A8F1B"/>
        <w:category>
          <w:name w:val="Allmänt"/>
          <w:gallery w:val="placeholder"/>
        </w:category>
        <w:types>
          <w:type w:val="bbPlcHdr"/>
        </w:types>
        <w:behaviors>
          <w:behavior w:val="content"/>
        </w:behaviors>
        <w:guid w:val="{4BAF7A58-8834-4CDC-99DE-C04E53B2CAB0}"/>
      </w:docPartPr>
      <w:docPartBody>
        <w:p w:rsidR="004E5B27" w:rsidRDefault="004E5B27">
          <w:pPr>
            <w:pStyle w:val="16D8EA75962E4C888FFD9FAD193A8F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27"/>
    <w:rsid w:val="004E5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F082722B9B4C7DB0DAE4E2C984044D">
    <w:name w:val="BBF082722B9B4C7DB0DAE4E2C984044D"/>
  </w:style>
  <w:style w:type="paragraph" w:customStyle="1" w:styleId="BCF544E89D764FC9A5768CA09E18A315">
    <w:name w:val="BCF544E89D764FC9A5768CA09E18A315"/>
  </w:style>
  <w:style w:type="paragraph" w:customStyle="1" w:styleId="16D8EA75962E4C888FFD9FAD193A8F1B">
    <w:name w:val="16D8EA75962E4C888FFD9FAD193A8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4296</RubrikLookup>
    <MotionGuid xmlns="00d11361-0b92-4bae-a181-288d6a55b763">d68b9a49-0c6b-4a4d-9b65-a0160727c7c1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F2DB-0EAE-4314-BBA8-C29838443CD7}"/>
</file>

<file path=customXml/itemProps2.xml><?xml version="1.0" encoding="utf-8"?>
<ds:datastoreItem xmlns:ds="http://schemas.openxmlformats.org/officeDocument/2006/customXml" ds:itemID="{FC0482DB-C0FB-4398-9831-DBDD1B398B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8488E02-726C-4ABB-8D21-77C3B8A174C9}"/>
</file>

<file path=customXml/itemProps5.xml><?xml version="1.0" encoding="utf-8"?>
<ds:datastoreItem xmlns:ds="http://schemas.openxmlformats.org/officeDocument/2006/customXml" ds:itemID="{846512A8-EE31-49F0-B96C-B2ADB8A69B22}"/>
</file>

<file path=docProps/app.xml><?xml version="1.0" encoding="utf-8"?>
<Properties xmlns="http://schemas.openxmlformats.org/officeDocument/2006/extended-properties" xmlns:vt="http://schemas.openxmlformats.org/officeDocument/2006/docPropsVTypes">
  <Template>GranskaMot</Template>
  <TotalTime>11</TotalTime>
  <Pages>2</Pages>
  <Words>191</Words>
  <Characters>1252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201516M1467 Utred beskattning av elektricitet för elbussar</vt:lpstr>
      <vt:lpstr/>
    </vt:vector>
  </TitlesOfParts>
  <Company>Sveriges riksdag</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201516M1467 Utred beskattning av elektricitet för elbussar</dc:title>
  <dc:subject/>
  <dc:creator>Erica Roos</dc:creator>
  <cp:keywords/>
  <dc:description/>
  <cp:lastModifiedBy>Kerstin Carlqvist</cp:lastModifiedBy>
  <cp:revision>8</cp:revision>
  <cp:lastPrinted>2015-10-05T09:33:00Z</cp:lastPrinted>
  <dcterms:created xsi:type="dcterms:W3CDTF">2015-09-22T09:04:00Z</dcterms:created>
  <dcterms:modified xsi:type="dcterms:W3CDTF">2016-05-23T11:45:00Z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*TCD5060A5C421*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https://filur.riksdagen.se/drop/DropOffLibrary/TCD5060A5C421.docx</vt:lpwstr>
  </property>
  <property fmtid="{D5CDD505-2E9C-101B-9397-08002B2CF9AE}" pid="11" name="RevisionsOn">
    <vt:lpwstr>1</vt:lpwstr>
  </property>
</Properties>
</file>