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62E83">
        <w:tblPrEx>
          <w:tblCellMar>
            <w:top w:w="0" w:type="dxa"/>
            <w:bottom w:w="0" w:type="dxa"/>
          </w:tblCellMar>
        </w:tblPrEx>
        <w:trPr>
          <w:cantSplit/>
          <w:trHeight w:val="1720"/>
        </w:trPr>
        <w:tc>
          <w:tcPr>
            <w:tcW w:w="6024" w:type="dxa"/>
            <w:gridSpan w:val="2"/>
          </w:tcPr>
          <w:p w:rsidR="007C491E" w:rsidRPr="00F62E83" w:rsidRDefault="007C491E">
            <w:pPr>
              <w:pStyle w:val="HuvudRubrik"/>
            </w:pPr>
            <w:r w:rsidRPr="00F62E83">
              <w:t>Redogörelse till riksdagen</w:t>
            </w:r>
          </w:p>
          <w:p w:rsidR="007C491E" w:rsidRPr="00F62E83" w:rsidRDefault="007C491E">
            <w:pPr>
              <w:pStyle w:val="HuvudRubrikRad2"/>
            </w:pPr>
            <w:bookmarkStart w:id="0" w:name="BetänkandeNr"/>
            <w:bookmarkEnd w:id="0"/>
            <w:r w:rsidRPr="00F62E83">
              <w:t>2003/04:RRS8</w:t>
            </w:r>
          </w:p>
        </w:tc>
        <w:tc>
          <w:tcPr>
            <w:tcW w:w="1418" w:type="dxa"/>
            <w:tcBorders>
              <w:bottom w:val="nil"/>
            </w:tcBorders>
          </w:tcPr>
          <w:p w:rsidR="007C491E" w:rsidRPr="00F62E83" w:rsidRDefault="00F62E83">
            <w:pPr>
              <w:spacing w:line="230" w:lineRule="auto"/>
              <w:jc w:val="center"/>
            </w:pPr>
            <w:r w:rsidRPr="00F62E8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C491E" w:rsidRPr="00F62E83" w:rsidRDefault="007C491E">
            <w:pPr>
              <w:pStyle w:val="Normaltindrag"/>
              <w:jc w:val="center"/>
            </w:pPr>
          </w:p>
          <w:p w:rsidR="007C491E" w:rsidRPr="00F62E83" w:rsidRDefault="007C491E">
            <w:pPr>
              <w:pStyle w:val="UtskriftsdatumSida1"/>
              <w:framePr w:wrap="around"/>
            </w:pPr>
          </w:p>
        </w:tc>
      </w:tr>
      <w:tr w:rsidR="00000000" w:rsidRPr="00F62E83">
        <w:tblPrEx>
          <w:tblCellMar>
            <w:top w:w="0" w:type="dxa"/>
            <w:bottom w:w="0" w:type="dxa"/>
          </w:tblCellMar>
        </w:tblPrEx>
        <w:trPr>
          <w:cantSplit/>
        </w:trPr>
        <w:tc>
          <w:tcPr>
            <w:tcW w:w="6024" w:type="dxa"/>
            <w:gridSpan w:val="2"/>
            <w:tcBorders>
              <w:bottom w:val="single" w:sz="4" w:space="0" w:color="auto"/>
            </w:tcBorders>
          </w:tcPr>
          <w:p w:rsidR="007C491E" w:rsidRPr="00F62E83" w:rsidRDefault="007C491E">
            <w:pPr>
              <w:pStyle w:val="DokumentRubrik"/>
              <w:rPr>
                <w:noProof w:val="0"/>
              </w:rPr>
            </w:pPr>
            <w:bookmarkStart w:id="1" w:name="Huvudrubrik"/>
            <w:bookmarkEnd w:id="1"/>
            <w:r w:rsidRPr="00F62E83">
              <w:rPr>
                <w:noProof w:val="0"/>
              </w:rPr>
              <w:t xml:space="preserve">Riksrevisionens styrelses </w:t>
            </w:r>
            <w:r w:rsidRPr="00F62E83">
              <w:rPr>
                <w:noProof w:val="0"/>
                <w:sz w:val="24"/>
              </w:rPr>
              <w:t xml:space="preserve">                  </w:t>
            </w:r>
            <w:r w:rsidRPr="00F62E83">
              <w:rPr>
                <w:noProof w:val="0"/>
              </w:rPr>
              <w:t>redogörelse angående den statliga garantimodellen</w:t>
            </w:r>
          </w:p>
        </w:tc>
        <w:tc>
          <w:tcPr>
            <w:tcW w:w="1418" w:type="dxa"/>
            <w:tcBorders>
              <w:bottom w:val="nil"/>
            </w:tcBorders>
          </w:tcPr>
          <w:p w:rsidR="007C491E" w:rsidRPr="00F62E83" w:rsidRDefault="007C491E">
            <w:pPr>
              <w:rPr>
                <w:sz w:val="24"/>
              </w:rPr>
            </w:pPr>
          </w:p>
        </w:tc>
      </w:tr>
      <w:tr w:rsidR="00000000" w:rsidRPr="00F62E83">
        <w:tblPrEx>
          <w:tblCellMar>
            <w:top w:w="0" w:type="dxa"/>
            <w:bottom w:w="0" w:type="dxa"/>
          </w:tblCellMar>
        </w:tblPrEx>
        <w:trPr>
          <w:cantSplit/>
          <w:trHeight w:hRule="exact" w:val="360"/>
        </w:trPr>
        <w:tc>
          <w:tcPr>
            <w:tcW w:w="3012" w:type="dxa"/>
          </w:tcPr>
          <w:p w:rsidR="007C491E" w:rsidRPr="00F62E83" w:rsidRDefault="007C491E"/>
        </w:tc>
        <w:tc>
          <w:tcPr>
            <w:tcW w:w="3012" w:type="dxa"/>
          </w:tcPr>
          <w:p w:rsidR="007C491E" w:rsidRPr="00F62E83" w:rsidRDefault="007C491E"/>
        </w:tc>
        <w:tc>
          <w:tcPr>
            <w:tcW w:w="1418" w:type="dxa"/>
          </w:tcPr>
          <w:p w:rsidR="007C491E" w:rsidRPr="00F62E83" w:rsidRDefault="007C491E"/>
        </w:tc>
      </w:tr>
    </w:tbl>
    <w:p w:rsidR="007C491E" w:rsidRPr="00F62E83" w:rsidRDefault="007C491E"/>
    <w:p w:rsidR="007C491E" w:rsidRPr="00F62E83" w:rsidRDefault="007C491E">
      <w:pPr>
        <w:pStyle w:val="Rubrik1"/>
        <w:spacing w:after="180"/>
        <w:rPr>
          <w:noProof w:val="0"/>
        </w:rPr>
      </w:pPr>
      <w:bookmarkStart w:id="2" w:name="_Toc68675875"/>
      <w:r w:rsidRPr="00F62E83">
        <w:rPr>
          <w:noProof w:val="0"/>
        </w:rPr>
        <w:t>Sammanfattning</w:t>
      </w:r>
      <w:bookmarkEnd w:id="2"/>
    </w:p>
    <w:p w:rsidR="007C491E" w:rsidRPr="00F62E83" w:rsidRDefault="007C491E">
      <w:r w:rsidRPr="00F62E83">
        <w:t xml:space="preserve">Riksrevisionens styrelse har beslutat att slutsatserna av den granskning som Riksrevisionen genomfört och som redovisats i granskningsrapporten (RiR 2004:4) </w:t>
      </w:r>
      <w:r w:rsidRPr="00F62E83">
        <w:rPr>
          <w:i/>
        </w:rPr>
        <w:t>Den statliga garantimodellen</w:t>
      </w:r>
      <w:r w:rsidRPr="00F62E83">
        <w:t xml:space="preserve"> skall överlämnas i form av en redog</w:t>
      </w:r>
      <w:r w:rsidRPr="00F62E83">
        <w:t>ö</w:t>
      </w:r>
      <w:r w:rsidRPr="00F62E83">
        <w:t>relse till riksdagen.</w:t>
      </w:r>
    </w:p>
    <w:p w:rsidR="007C491E" w:rsidRPr="00F62E83" w:rsidRDefault="007C491E">
      <w:pPr>
        <w:pStyle w:val="Normaltindrag"/>
      </w:pPr>
      <w:r w:rsidRPr="00F62E83">
        <w:t>I sin granskning konstaterar Riksrevisionen bl.a. att staten inte har en samlad överblick över riskerna i sina finansiella garantiåtaganden och att det finns brister i regeringens styrning av garantiverksamheten. I rapporten för</w:t>
      </w:r>
      <w:r w:rsidRPr="00F62E83">
        <w:t>e</w:t>
      </w:r>
      <w:r w:rsidRPr="00F62E83">
        <w:t>slås därför att regeringen bör ta initiativ för att åtgärda de problem som up</w:t>
      </w:r>
      <w:r w:rsidRPr="00F62E83">
        <w:t>p</w:t>
      </w:r>
      <w:r w:rsidRPr="00F62E83">
        <w:t>märksammats i granskningen. Med hänsyn till riksdagens viktiga roll i gara</w:t>
      </w:r>
      <w:r w:rsidRPr="00F62E83">
        <w:t>n</w:t>
      </w:r>
      <w:r w:rsidRPr="00F62E83">
        <w:t>tisystemet och de betydande belopp som hanteras anser styrelsen att resultatet av granskningen bör kunna ligga till underlag för fortsatta överväganden om samspelet mellan riksdag och rege</w:t>
      </w:r>
      <w:r w:rsidRPr="00F62E83">
        <w:t>r</w:t>
      </w:r>
      <w:r w:rsidRPr="00F62E83">
        <w:t xml:space="preserve">ing inom området. </w:t>
      </w:r>
    </w:p>
    <w:p w:rsidR="007C491E" w:rsidRPr="00F62E83" w:rsidRDefault="007C491E">
      <w:bookmarkStart w:id="3" w:name="TextStart"/>
      <w:bookmarkEnd w:id="3"/>
    </w:p>
    <w:p w:rsidR="007C491E" w:rsidRPr="00F62E83" w:rsidRDefault="007C491E">
      <w:pPr>
        <w:pStyle w:val="Normaltindrag"/>
      </w:pPr>
    </w:p>
    <w:p w:rsidR="007C491E" w:rsidRPr="00F62E83" w:rsidRDefault="007C491E">
      <w:pPr>
        <w:pStyle w:val="Normaltindrag"/>
        <w:sectPr w:rsidR="00000000" w:rsidRPr="00F62E8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C491E" w:rsidRPr="00F62E83" w:rsidRDefault="007C491E">
      <w:pPr>
        <w:pStyle w:val="Rubrik1"/>
        <w:rPr>
          <w:noProof w:val="0"/>
        </w:rPr>
      </w:pPr>
      <w:bookmarkStart w:id="4" w:name="_Toc68675876"/>
      <w:r w:rsidRPr="00F62E83">
        <w:rPr>
          <w:noProof w:val="0"/>
        </w:rPr>
        <w:lastRenderedPageBreak/>
        <w:t>Innehållsförteckning</w:t>
      </w:r>
      <w:bookmarkEnd w:id="4"/>
    </w:p>
    <w:p w:rsidR="007C491E" w:rsidRPr="00F62E83" w:rsidRDefault="007C491E">
      <w:pPr>
        <w:pStyle w:val="Innehll1"/>
        <w:rPr>
          <w:sz w:val="24"/>
        </w:rPr>
      </w:pPr>
      <w:r w:rsidRPr="00F62E83">
        <w:t>Sammanfattning</w:t>
      </w:r>
      <w:r w:rsidRPr="00F62E83">
        <w:tab/>
        <w:t>1</w:t>
      </w:r>
    </w:p>
    <w:p w:rsidR="007C491E" w:rsidRPr="00F62E83" w:rsidRDefault="007C491E">
      <w:pPr>
        <w:pStyle w:val="Innehll1"/>
        <w:rPr>
          <w:sz w:val="24"/>
        </w:rPr>
      </w:pPr>
      <w:r w:rsidRPr="00F62E83">
        <w:t>Innehållsförteckning</w:t>
      </w:r>
      <w:r w:rsidRPr="00F62E83">
        <w:tab/>
        <w:t>2</w:t>
      </w:r>
    </w:p>
    <w:p w:rsidR="007C491E" w:rsidRPr="00F62E83" w:rsidRDefault="007C491E">
      <w:pPr>
        <w:pStyle w:val="Innehll1"/>
        <w:rPr>
          <w:sz w:val="24"/>
        </w:rPr>
      </w:pPr>
      <w:r w:rsidRPr="00F62E83">
        <w:t>Styrelsens redogörelse</w:t>
      </w:r>
      <w:r w:rsidRPr="00F62E83">
        <w:tab/>
        <w:t>3</w:t>
      </w:r>
    </w:p>
    <w:p w:rsidR="007C491E" w:rsidRPr="00F62E83" w:rsidRDefault="007C491E">
      <w:pPr>
        <w:pStyle w:val="Innehll1"/>
        <w:rPr>
          <w:sz w:val="24"/>
        </w:rPr>
      </w:pPr>
      <w:r w:rsidRPr="00F62E83">
        <w:t>Riksrevisionens granskning</w:t>
      </w:r>
      <w:r w:rsidRPr="00F62E83">
        <w:tab/>
        <w:t>4</w:t>
      </w:r>
    </w:p>
    <w:p w:rsidR="007C491E" w:rsidRPr="00F62E83" w:rsidRDefault="007C491E">
      <w:pPr>
        <w:pStyle w:val="Innehll1"/>
        <w:rPr>
          <w:sz w:val="24"/>
        </w:rPr>
      </w:pPr>
      <w:r w:rsidRPr="00F62E83">
        <w:t>Styrelsens överväganden</w:t>
      </w:r>
      <w:r w:rsidRPr="00F62E83">
        <w:tab/>
        <w:t>6</w:t>
      </w:r>
    </w:p>
    <w:p w:rsidR="007C491E" w:rsidRPr="00F62E83" w:rsidRDefault="007C491E"/>
    <w:p w:rsidR="007C491E" w:rsidRPr="00F62E83" w:rsidRDefault="007C491E">
      <w:pPr>
        <w:pStyle w:val="Normaltindrag"/>
        <w:sectPr w:rsidR="00000000" w:rsidRPr="00F62E8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C491E" w:rsidRPr="00F62E83" w:rsidRDefault="007C491E">
      <w:pPr>
        <w:pStyle w:val="Rubrik1"/>
        <w:rPr>
          <w:noProof w:val="0"/>
        </w:rPr>
      </w:pPr>
      <w:bookmarkStart w:id="5" w:name="_Toc68675877"/>
      <w:r w:rsidRPr="00F62E83">
        <w:rPr>
          <w:noProof w:val="0"/>
        </w:rPr>
        <w:t>Styrelsens redogörelse</w:t>
      </w:r>
      <w:bookmarkEnd w:id="5"/>
    </w:p>
    <w:p w:rsidR="007C491E" w:rsidRPr="00F62E83" w:rsidRDefault="007C491E">
      <w:r w:rsidRPr="00F62E83">
        <w:t>Riksrevisionens styrelse överlämnar denna redogörelse till riksdagen.</w:t>
      </w:r>
    </w:p>
    <w:p w:rsidR="007C491E" w:rsidRPr="00F62E83" w:rsidRDefault="007C491E">
      <w:pPr>
        <w:pStyle w:val="Normaltindrag"/>
      </w:pPr>
      <w:bookmarkStart w:id="6" w:name="Nästa_Hpunkt"/>
      <w:bookmarkEnd w:id="6"/>
    </w:p>
    <w:p w:rsidR="007C491E" w:rsidRPr="00F62E83" w:rsidRDefault="007C491E">
      <w:pPr>
        <w:pStyle w:val="Utskriftsdatum"/>
      </w:pPr>
      <w:r w:rsidRPr="00F62E83">
        <w:t>Stockholm den 21 april 2004</w:t>
      </w:r>
    </w:p>
    <w:p w:rsidR="007C491E" w:rsidRPr="00F62E83" w:rsidRDefault="007C491E">
      <w:r w:rsidRPr="00F62E83">
        <w:t>På Riksrevisionens styrelses vägnar</w:t>
      </w:r>
    </w:p>
    <w:p w:rsidR="007C491E" w:rsidRPr="00F62E83" w:rsidRDefault="007C491E">
      <w:pPr>
        <w:pStyle w:val="Normaltindrag"/>
      </w:pPr>
    </w:p>
    <w:p w:rsidR="007C491E" w:rsidRPr="00F62E83" w:rsidRDefault="007C491E">
      <w:pPr>
        <w:pStyle w:val="Ordfranden"/>
        <w:rPr>
          <w:noProof w:val="0"/>
        </w:rPr>
      </w:pPr>
      <w:bookmarkStart w:id="7" w:name="Ordförande"/>
      <w:bookmarkEnd w:id="7"/>
      <w:r w:rsidRPr="00F62E83">
        <w:rPr>
          <w:noProof w:val="0"/>
        </w:rPr>
        <w:t xml:space="preserve">Sören Lekberg </w:t>
      </w:r>
    </w:p>
    <w:p w:rsidR="007C491E" w:rsidRPr="00F62E83" w:rsidRDefault="007C491E">
      <w:bookmarkStart w:id="8" w:name="Deltagare"/>
      <w:bookmarkEnd w:id="8"/>
    </w:p>
    <w:p w:rsidR="007C491E" w:rsidRPr="00F62E83" w:rsidRDefault="007C491E">
      <w:pPr>
        <w:pStyle w:val="Normaltindrag"/>
      </w:pPr>
    </w:p>
    <w:p w:rsidR="007C491E" w:rsidRPr="00F62E83" w:rsidRDefault="007C491E">
      <w:pPr>
        <w:pStyle w:val="Normaltindrag"/>
        <w:rPr>
          <w:i/>
        </w:rPr>
      </w:pPr>
      <w:r w:rsidRPr="00F62E83">
        <w:tab/>
      </w:r>
      <w:r w:rsidRPr="00F62E83">
        <w:tab/>
      </w:r>
      <w:r w:rsidRPr="00F62E83">
        <w:tab/>
      </w:r>
      <w:r w:rsidRPr="00F62E83">
        <w:rPr>
          <w:i/>
        </w:rPr>
        <w:t>Jörgen Nilsson</w:t>
      </w:r>
    </w:p>
    <w:p w:rsidR="007C491E" w:rsidRPr="00F62E83" w:rsidRDefault="007C491E">
      <w:pPr>
        <w:pStyle w:val="Normaltindrag"/>
        <w:rPr>
          <w:i/>
        </w:rPr>
      </w:pPr>
    </w:p>
    <w:p w:rsidR="007C491E" w:rsidRPr="00F62E83" w:rsidRDefault="007C491E">
      <w:pPr>
        <w:pStyle w:val="Normaltindrag"/>
        <w:rPr>
          <w:i/>
        </w:rPr>
      </w:pPr>
    </w:p>
    <w:p w:rsidR="007C491E" w:rsidRPr="00F62E83" w:rsidRDefault="007C491E">
      <w:pPr>
        <w:pStyle w:val="Normaltindrag"/>
        <w:rPr>
          <w:i/>
        </w:rPr>
      </w:pPr>
    </w:p>
    <w:p w:rsidR="007C491E" w:rsidRPr="00F62E83" w:rsidRDefault="007C491E">
      <w:r w:rsidRPr="00F62E83">
        <w:t>Följande ledamöter har deltagit i beslutet: Sören Lekberg (s), Gunnar Axén (m), Eva Flyborg (fp), Rose-Marie Frebran (kd), Per Rosengren (v), Rolf Kenneryd (c), Per Lager (mp), Laila Bjurling (s), Per Erik Granström (s), Anne-Marie Pålsson (m) och Gu</w:t>
      </w:r>
      <w:r w:rsidRPr="00F62E83">
        <w:t>n</w:t>
      </w:r>
      <w:r w:rsidRPr="00F62E83">
        <w:t>nar Andrén (fp).</w:t>
      </w:r>
    </w:p>
    <w:p w:rsidR="007C491E" w:rsidRPr="00F62E83" w:rsidRDefault="007C491E">
      <w:pPr>
        <w:pStyle w:val="Normaltindrag"/>
      </w:pPr>
    </w:p>
    <w:p w:rsidR="007C491E" w:rsidRPr="00F62E83" w:rsidRDefault="007C491E"/>
    <w:p w:rsidR="007C491E" w:rsidRPr="00F62E83" w:rsidRDefault="007C491E">
      <w:pPr>
        <w:pStyle w:val="Normaltindrag"/>
      </w:pPr>
    </w:p>
    <w:p w:rsidR="007C491E" w:rsidRPr="00F62E83" w:rsidRDefault="007C491E">
      <w:pPr>
        <w:pStyle w:val="Normaltindrag"/>
        <w:sectPr w:rsidR="00000000" w:rsidRPr="00F62E8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C491E" w:rsidRPr="00F62E83" w:rsidRDefault="007C491E">
      <w:pPr>
        <w:pStyle w:val="Rubrik1"/>
        <w:rPr>
          <w:noProof w:val="0"/>
        </w:rPr>
      </w:pPr>
      <w:bookmarkStart w:id="9" w:name="_Toc68675878"/>
      <w:r w:rsidRPr="00F62E83">
        <w:rPr>
          <w:noProof w:val="0"/>
        </w:rPr>
        <w:t>Riksrevisionens granskning</w:t>
      </w:r>
      <w:bookmarkEnd w:id="9"/>
    </w:p>
    <w:p w:rsidR="007C491E" w:rsidRPr="00F62E83" w:rsidRDefault="007C491E">
      <w:pPr>
        <w:pStyle w:val="Rubrik2"/>
      </w:pPr>
      <w:r w:rsidRPr="00F62E83">
        <w:t>Bakgrund</w:t>
      </w:r>
    </w:p>
    <w:p w:rsidR="007C491E" w:rsidRPr="00F62E83" w:rsidRDefault="007C491E">
      <w:r w:rsidRPr="00F62E83">
        <w:t>Riksrevisionen har i rapporten (</w:t>
      </w:r>
      <w:r w:rsidRPr="00F62E83">
        <w:rPr>
          <w:i/>
        </w:rPr>
        <w:t>RiR 2004:4) Den statliga garantimodellen</w:t>
      </w:r>
      <w:r w:rsidRPr="00F62E83">
        <w:t xml:space="preserve"> redovisat sin granskning av hur regeringen och ansvariga statliga myndigheter hanterar statliga finansiella garantier. Granskningen inleddes våren 2003 vid Riksrevisionsverket och fördes över till Riksrevisionen i samband med sta</w:t>
      </w:r>
      <w:r w:rsidRPr="00F62E83">
        <w:t>r</w:t>
      </w:r>
      <w:r w:rsidRPr="00F62E83">
        <w:t>ten.</w:t>
      </w:r>
    </w:p>
    <w:p w:rsidR="007C491E" w:rsidRPr="00F62E83" w:rsidRDefault="007C491E">
      <w:pPr>
        <w:pStyle w:val="Normaltindrag"/>
      </w:pPr>
      <w:r w:rsidRPr="00F62E83">
        <w:t>Som framgår av rapporten har utgångspunkten för granskningen varit st</w:t>
      </w:r>
      <w:r w:rsidRPr="00F62E83">
        <w:t>a</w:t>
      </w:r>
      <w:r w:rsidRPr="00F62E83">
        <w:t>tens risktagande i samband med den statliga garantiverksamheten. I rapporten beräknas garantierna uppgå till i storleksordningen 700 miljarder kronor, och de bedöms innebära stora potentiella risker för förluster. Garantimodellen syftar bl.a. till att minska statens risk för förluster.</w:t>
      </w:r>
    </w:p>
    <w:p w:rsidR="007C491E" w:rsidRPr="00F62E83" w:rsidRDefault="007C491E">
      <w:pPr>
        <w:pStyle w:val="Rubrik2"/>
      </w:pPr>
      <w:r w:rsidRPr="00F62E83">
        <w:t>Iakttagelser</w:t>
      </w:r>
    </w:p>
    <w:p w:rsidR="007C491E" w:rsidRPr="00F62E83" w:rsidRDefault="007C491E">
      <w:r w:rsidRPr="00F62E83">
        <w:t>I rapporten konstateras att anpassningen till modellen successivt förbättrats sedan den infördes år 1997. Det gäller framför allt bedömningen av risker och avgiftssättningen, men också i ökad grad hanteringen av portföljen av utest</w:t>
      </w:r>
      <w:r w:rsidRPr="00F62E83">
        <w:t>å</w:t>
      </w:r>
      <w:r w:rsidRPr="00F62E83">
        <w:t>ende garantier och av skadefall. Vissa väsentliga brister återstår dock att komma till rätta med. I granskningen har sammanfattningsvis följande pr</w:t>
      </w:r>
      <w:r w:rsidRPr="00F62E83">
        <w:t>o</w:t>
      </w:r>
      <w:r w:rsidRPr="00F62E83">
        <w:t xml:space="preserve">blem i den statliga garantihanteringen uppmärksammats. </w:t>
      </w:r>
    </w:p>
    <w:p w:rsidR="007C491E" w:rsidRPr="00F62E83" w:rsidRDefault="007C491E">
      <w:pPr>
        <w:pStyle w:val="Normaltindrag"/>
      </w:pPr>
      <w:r w:rsidRPr="00F62E83">
        <w:rPr>
          <w:i/>
        </w:rPr>
        <w:t>Det saknas överblick över statens samlade risktagande</w:t>
      </w:r>
      <w:r w:rsidRPr="00F62E83">
        <w:t xml:space="preserve"> när det gäller ut</w:t>
      </w:r>
      <w:r w:rsidRPr="00F62E83">
        <w:t>e</w:t>
      </w:r>
      <w:r w:rsidRPr="00F62E83">
        <w:t>stående garantier, vilket bl.a. begränsar statens beredskap att hantera framtida förluster. En väsentlig anledning till detta är, framhålls det, att några garant</w:t>
      </w:r>
      <w:r w:rsidRPr="00F62E83">
        <w:t>i</w:t>
      </w:r>
      <w:r w:rsidRPr="00F62E83">
        <w:t>myndigheter saknar riskbaserade bokslut och portföljanalyser för att fastställa den ackumulerade förlustrisken i sina åtaganden.</w:t>
      </w:r>
    </w:p>
    <w:p w:rsidR="007C491E" w:rsidRPr="00F62E83" w:rsidRDefault="007C491E">
      <w:pPr>
        <w:pStyle w:val="Normaltindrag"/>
      </w:pPr>
      <w:r w:rsidRPr="00F62E83">
        <w:rPr>
          <w:i/>
        </w:rPr>
        <w:t>Det saknas riktlinjer för bedömningen av när statliga garantier</w:t>
      </w:r>
      <w:r w:rsidRPr="00F62E83">
        <w:t xml:space="preserve"> </w:t>
      </w:r>
      <w:r w:rsidRPr="00F62E83">
        <w:rPr>
          <w:i/>
        </w:rPr>
        <w:t>kan vara ett effektivt medel</w:t>
      </w:r>
      <w:r w:rsidRPr="00F62E83">
        <w:t xml:space="preserve"> för statsmakterna att främja möjligheterna att uppnå politi</w:t>
      </w:r>
      <w:r w:rsidRPr="00F62E83">
        <w:t>s</w:t>
      </w:r>
      <w:r w:rsidRPr="00F62E83">
        <w:t>ka mål. Frånvaron av riktlinjer kan enligt rapporten förorsaka problem i R</w:t>
      </w:r>
      <w:r w:rsidRPr="00F62E83">
        <w:t>e</w:t>
      </w:r>
      <w:r w:rsidRPr="00F62E83">
        <w:t>geringskansliets beredning av såväl garantiprogram som större enskilda g</w:t>
      </w:r>
      <w:r w:rsidRPr="00F62E83">
        <w:t>a</w:t>
      </w:r>
      <w:r w:rsidRPr="00F62E83">
        <w:t>rantier. Avsaknaden av sådana riktlinjer kan även föranleda problem vid bedömningen av om myndigheter som inte har rätt att utfärda garantier ob</w:t>
      </w:r>
      <w:r w:rsidRPr="00F62E83">
        <w:t>e</w:t>
      </w:r>
      <w:r w:rsidRPr="00F62E83">
        <w:t>hörigen ställer ut sådana.</w:t>
      </w:r>
    </w:p>
    <w:p w:rsidR="007C491E" w:rsidRPr="00F62E83" w:rsidRDefault="007C491E">
      <w:pPr>
        <w:pStyle w:val="Normaltindrag"/>
      </w:pPr>
      <w:r w:rsidRPr="00F62E83">
        <w:rPr>
          <w:i/>
        </w:rPr>
        <w:t>Definitionen av vad som kan anses vara en statlig garanti är inte heltäc</w:t>
      </w:r>
      <w:r w:rsidRPr="00F62E83">
        <w:rPr>
          <w:i/>
        </w:rPr>
        <w:t>k</w:t>
      </w:r>
      <w:r w:rsidRPr="00F62E83">
        <w:rPr>
          <w:i/>
        </w:rPr>
        <w:t>ande</w:t>
      </w:r>
      <w:r w:rsidRPr="00F62E83">
        <w:t>, vilket enligt Riksrevisionen kan skapa problem när det gäller att fas</w:t>
      </w:r>
      <w:r w:rsidRPr="00F62E83">
        <w:t>t</w:t>
      </w:r>
      <w:r w:rsidRPr="00F62E83">
        <w:t>ställa vilka åtaganden som ska ingå i statens samlade garantiportfölj.</w:t>
      </w:r>
    </w:p>
    <w:p w:rsidR="007C491E" w:rsidRPr="00F62E83" w:rsidRDefault="007C491E">
      <w:pPr>
        <w:pStyle w:val="Normaltindrag"/>
      </w:pPr>
      <w:r w:rsidRPr="00F62E83">
        <w:rPr>
          <w:i/>
        </w:rPr>
        <w:t>Riksgäldskontorets samordnande ansvar för garantihanteringen på my</w:t>
      </w:r>
      <w:r w:rsidRPr="00F62E83">
        <w:rPr>
          <w:i/>
        </w:rPr>
        <w:t>n</w:t>
      </w:r>
      <w:r w:rsidRPr="00F62E83">
        <w:rPr>
          <w:i/>
        </w:rPr>
        <w:t>dighetsnivån har inte definierats närmare,</w:t>
      </w:r>
      <w:r w:rsidRPr="00F62E83">
        <w:t xml:space="preserve"> vilket bedöms vara en förklaring till att erfarenhetsutbytet mellan berörda myndigheter inte blivit särskilt o</w:t>
      </w:r>
      <w:r w:rsidRPr="00F62E83">
        <w:t>m</w:t>
      </w:r>
      <w:r w:rsidRPr="00F62E83">
        <w:t>fattande. Riksrevisionen konstaterar även att utbytet av erfarenheter inom Regeringskansliet har varit begränsat. Det förekommer således ingen mer institutionaliserad samordning avseende garantier inom Regeringskansliet utöver den som sker i samband med handläggningen av enskilda garantiäre</w:t>
      </w:r>
      <w:r w:rsidRPr="00F62E83">
        <w:t>n</w:t>
      </w:r>
      <w:r w:rsidRPr="00F62E83">
        <w:t>den.</w:t>
      </w:r>
    </w:p>
    <w:p w:rsidR="007C491E" w:rsidRPr="00F62E83" w:rsidRDefault="007C491E">
      <w:pPr>
        <w:pStyle w:val="Rubrik2"/>
      </w:pPr>
      <w:r w:rsidRPr="00F62E83">
        <w:t>Åtgärdsförslag riktade till regeringen</w:t>
      </w:r>
    </w:p>
    <w:p w:rsidR="007C491E" w:rsidRPr="00F62E83" w:rsidRDefault="007C491E">
      <w:r w:rsidRPr="00F62E83">
        <w:t>Riksrevisionen föreslår att regeringen tar initiativ till att intensifiera arbetet med enhetliga riskredovisningar för samtliga garantimyndigheter. Därmed kan enligt granskningen underlaget för bedömningen av statens samlade risktagande avseende garantier förbättras.</w:t>
      </w:r>
    </w:p>
    <w:p w:rsidR="007C491E" w:rsidRPr="00F62E83" w:rsidRDefault="007C491E">
      <w:pPr>
        <w:pStyle w:val="Normaltindrag"/>
      </w:pPr>
      <w:r w:rsidRPr="00F62E83">
        <w:t>Regeringen bör enlig Riksrevisionen också förtydliga garantibegreppet och klargöra vilka kriterier som bör beaktas vid bedömningen av när statliga garantier kan vara ett, jämfört med andra instrument såsom lån eller bidrag, effektivt medel.</w:t>
      </w:r>
    </w:p>
    <w:p w:rsidR="007C491E" w:rsidRPr="00F62E83" w:rsidRDefault="007C491E">
      <w:pPr>
        <w:pStyle w:val="Normaltindrag"/>
      </w:pPr>
      <w:r w:rsidRPr="00F62E83">
        <w:t>Regeringen bör vidare samordna den kompetens som finns inom Rege</w:t>
      </w:r>
      <w:r w:rsidRPr="00F62E83">
        <w:t>r</w:t>
      </w:r>
      <w:r w:rsidRPr="00F62E83">
        <w:t>ingskansliet för att följa upp och utveckla den statliga garantiverksamheten och statens risktagande i samband därmed.</w:t>
      </w:r>
    </w:p>
    <w:p w:rsidR="007C491E" w:rsidRPr="00F62E83" w:rsidRDefault="007C491E">
      <w:pPr>
        <w:pStyle w:val="Normaltindrag"/>
      </w:pPr>
      <w:r w:rsidRPr="00F62E83">
        <w:t>Riksrevisionen föreslår också att regeringen tydliggör sina intentioner a</w:t>
      </w:r>
      <w:r w:rsidRPr="00F62E83">
        <w:t>v</w:t>
      </w:r>
      <w:r w:rsidRPr="00F62E83">
        <w:t>seende samordningen mellan garantimyndigheterna. Enligt Riksrevisionen är ett förtydligande av Riksgäldskontorets ansvar och befogenheter i samor</w:t>
      </w:r>
      <w:r w:rsidRPr="00F62E83">
        <w:t>d</w:t>
      </w:r>
      <w:r w:rsidRPr="00F62E83">
        <w:t>ningsfrågan viktigt för att samordningen mellan myndigheterna ska kunna utvec</w:t>
      </w:r>
      <w:r w:rsidRPr="00F62E83">
        <w:t>k</w:t>
      </w:r>
      <w:r w:rsidRPr="00F62E83">
        <w:t>las.</w:t>
      </w:r>
    </w:p>
    <w:p w:rsidR="007C491E" w:rsidRPr="00F62E83" w:rsidRDefault="007C491E">
      <w:pPr>
        <w:pStyle w:val="Rubrik2"/>
      </w:pPr>
      <w:r w:rsidRPr="00F62E83">
        <w:t>Övriga åtgärdsförslag</w:t>
      </w:r>
    </w:p>
    <w:p w:rsidR="007C491E" w:rsidRPr="00F62E83" w:rsidRDefault="007C491E">
      <w:r w:rsidRPr="00F62E83">
        <w:t>Riksrevisionen konstaterar att även om Riksgäldskontoret i hög grad är ber</w:t>
      </w:r>
      <w:r w:rsidRPr="00F62E83">
        <w:t>o</w:t>
      </w:r>
      <w:r w:rsidRPr="00F62E83">
        <w:t>ende av regeringens stöd är frågan om samordning av garantimyndigheterna ett ansvar för kontoret. Enligt Riksrevisionen bör detta arbete i första hand fokuseras på områden som är viktiga för den samlade bilden av statens gara</w:t>
      </w:r>
      <w:r w:rsidRPr="00F62E83">
        <w:t>n</w:t>
      </w:r>
      <w:r w:rsidRPr="00F62E83">
        <w:t>tigivning och risktagande. Ett grundläggande krav bör vara att varje garant</w:t>
      </w:r>
      <w:r w:rsidRPr="00F62E83">
        <w:t>i</w:t>
      </w:r>
      <w:r w:rsidRPr="00F62E83">
        <w:t>myndighet har en transparent och jämförbar riskbaserad redovisning där framtida förluster kan jämföras med nuvärdet av framtida intäkter och rese</w:t>
      </w:r>
      <w:r w:rsidRPr="00F62E83">
        <w:t>r</w:t>
      </w:r>
      <w:r w:rsidRPr="00F62E83">
        <w:t xml:space="preserve">ver. </w:t>
      </w:r>
    </w:p>
    <w:p w:rsidR="007C491E" w:rsidRPr="00F62E83" w:rsidRDefault="007C491E">
      <w:pPr>
        <w:pStyle w:val="Normaltindrag"/>
      </w:pPr>
      <w:r w:rsidRPr="00F62E83">
        <w:t>De iakttagelser som gjorts i samband med granskningen ind</w:t>
      </w:r>
      <w:r w:rsidRPr="00F62E83">
        <w:t>ikerar att det också är angeläget att diskutera och utveckla metoder för skadeförebyggande arbete, skadehantering och återvinning. I rapporten rekommenderar Riksrev</w:t>
      </w:r>
      <w:r w:rsidRPr="00F62E83">
        <w:t>i</w:t>
      </w:r>
      <w:r w:rsidRPr="00F62E83">
        <w:t>sionen även övriga garantimyndigheter att vidta olika åtgärder i syfte att förbättra den statliga garantiverksamheten.</w:t>
      </w:r>
    </w:p>
    <w:p w:rsidR="007C491E" w:rsidRPr="00F62E83" w:rsidRDefault="007C491E"/>
    <w:p w:rsidR="007C491E" w:rsidRPr="00F62E83" w:rsidRDefault="007C491E"/>
    <w:p w:rsidR="007C491E" w:rsidRPr="00F62E83" w:rsidRDefault="007C491E">
      <w:pPr>
        <w:pStyle w:val="Normaltindrag"/>
        <w:sectPr w:rsidR="00000000" w:rsidRPr="00F62E8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C491E" w:rsidRPr="00F62E83" w:rsidRDefault="007C491E">
      <w:pPr>
        <w:pStyle w:val="Rubrik1"/>
        <w:rPr>
          <w:noProof w:val="0"/>
        </w:rPr>
      </w:pPr>
      <w:bookmarkStart w:id="10" w:name="_Toc68675879"/>
      <w:r w:rsidRPr="00F62E83">
        <w:rPr>
          <w:noProof w:val="0"/>
        </w:rPr>
        <w:t>Styrelsens överväganden</w:t>
      </w:r>
      <w:bookmarkEnd w:id="10"/>
    </w:p>
    <w:p w:rsidR="007C491E" w:rsidRPr="00F62E83" w:rsidRDefault="007C491E">
      <w:r w:rsidRPr="00F62E83">
        <w:t>Riksrevisionens styrelse har som en av sina uppgifter att besluta om de fra</w:t>
      </w:r>
      <w:r w:rsidRPr="00F62E83">
        <w:t>m</w:t>
      </w:r>
      <w:r w:rsidRPr="00F62E83">
        <w:t>ställningar och redogörelser till riksdagen som riksrevisorernas granskning</w:t>
      </w:r>
      <w:r w:rsidRPr="00F62E83">
        <w:t>s</w:t>
      </w:r>
      <w:r w:rsidRPr="00F62E83">
        <w:t>rapporter inom området effektivitetsrevision ger anledning till. Styrelsen har mot denna bakgrund funnit att slutsatserna av den granskning som Riksrev</w:t>
      </w:r>
      <w:r w:rsidRPr="00F62E83">
        <w:t>i</w:t>
      </w:r>
      <w:r w:rsidRPr="00F62E83">
        <w:t>sionen genomfört av regeringens och ansvariga myndigheters hantering av statliga finansiella garantier skall överlämnas till riksdagen i form av en red</w:t>
      </w:r>
      <w:r w:rsidRPr="00F62E83">
        <w:t>o</w:t>
      </w:r>
      <w:r w:rsidRPr="00F62E83">
        <w:t>görelse. Styrelsen vill i anslutning därtill särskilt understryka följande.</w:t>
      </w:r>
    </w:p>
    <w:p w:rsidR="007C491E" w:rsidRPr="00F62E83" w:rsidRDefault="007C491E">
      <w:pPr>
        <w:pStyle w:val="Normaltindrag"/>
      </w:pPr>
      <w:r w:rsidRPr="00F62E83">
        <w:t xml:space="preserve">Styrelsen konstaterar att de förslag till åtgärder som </w:t>
      </w:r>
      <w:r w:rsidRPr="00F62E83">
        <w:t>lämnas i granskning</w:t>
      </w:r>
      <w:r w:rsidRPr="00F62E83">
        <w:t>s</w:t>
      </w:r>
      <w:r w:rsidRPr="00F62E83">
        <w:t>rapporten i allt väsentligt är riktade till regeringen och har till syfte att förbät</w:t>
      </w:r>
      <w:r w:rsidRPr="00F62E83">
        <w:t>t</w:t>
      </w:r>
      <w:r w:rsidRPr="00F62E83">
        <w:t>ra regeringens kontroll och styrning av garantisystemet. Att genomföra såd</w:t>
      </w:r>
      <w:r w:rsidRPr="00F62E83">
        <w:t>a</w:t>
      </w:r>
      <w:r w:rsidRPr="00F62E83">
        <w:t>na förbättringar är givetvis angeläget även ur ett riksdagsperspektiv med hänsyn till de mycket stora belopp som hanteras i systemet och att det är riksdagen som enligt lagen (1996:1059) om statsbudgeten beslutar om gara</w:t>
      </w:r>
      <w:r w:rsidRPr="00F62E83">
        <w:t>n</w:t>
      </w:r>
      <w:r w:rsidRPr="00F62E83">
        <w:t xml:space="preserve">tier skall ställas ut. </w:t>
      </w:r>
    </w:p>
    <w:p w:rsidR="007C491E" w:rsidRPr="00F62E83" w:rsidRDefault="007C491E">
      <w:pPr>
        <w:pStyle w:val="Normaltindrag"/>
      </w:pPr>
      <w:r w:rsidRPr="00F62E83">
        <w:t>Styrelsen vill särskilt peka på att regeringen enligt Riksrevisionens grans</w:t>
      </w:r>
      <w:r w:rsidRPr="00F62E83">
        <w:t>k</w:t>
      </w:r>
      <w:r w:rsidRPr="00F62E83">
        <w:t>ning bör ta initiativ till att strama upp reglerna för garantiverksamheten och till en förbättrad samordning såväl inom Regeringskansliet som mellan g</w:t>
      </w:r>
      <w:r w:rsidRPr="00F62E83">
        <w:t>a</w:t>
      </w:r>
      <w:r w:rsidRPr="00F62E83">
        <w:t>rantimyndigheterna. Det kan enligt styrelsen finnas skäl att regeringen bör lämna riksdagen en samlad redogörelse för de åtgärder som vidtagits med anledning av granskningen.</w:t>
      </w:r>
    </w:p>
    <w:p w:rsidR="007C491E" w:rsidRPr="00F62E83" w:rsidRDefault="007C491E">
      <w:pPr>
        <w:pStyle w:val="Normaltindrag"/>
      </w:pPr>
      <w:r w:rsidRPr="00F62E83">
        <w:t>I lagen om statsbudgeten finns bestämmelser om att regeringen skall lämna en årsredovisning för staten till riksdagen och om regeringens redovisning</w:t>
      </w:r>
      <w:r w:rsidRPr="00F62E83">
        <w:t>s</w:t>
      </w:r>
      <w:r w:rsidRPr="00F62E83">
        <w:t>skyldighet inför riksdagen när det bl.a. handlar om ekonomiska förpliktelser. Regeringen rapporterar årligen till riksdagen i skrivelsen om årsredovisningen för staten om utfallet av den statliga garantiverksamheten. Sedan några år avlämnas denna i mitten av april tillsammans med den ekonomiska vårprop</w:t>
      </w:r>
      <w:r w:rsidRPr="00F62E83">
        <w:t>o</w:t>
      </w:r>
      <w:r w:rsidRPr="00F62E83">
        <w:t>sitionen och bereds inom riksdagen i anslutning till denna proposition. Styre</w:t>
      </w:r>
      <w:r w:rsidRPr="00F62E83">
        <w:t>l</w:t>
      </w:r>
      <w:r w:rsidRPr="00F62E83">
        <w:t>sen har noterat att riksdagen på förslag av finansutskottet i detta sammanhang regelmässigt uttalar sig om regeringens redovi</w:t>
      </w:r>
      <w:r w:rsidRPr="00F62E83">
        <w:t>s</w:t>
      </w:r>
      <w:r w:rsidRPr="00F62E83">
        <w:t>nin</w:t>
      </w:r>
      <w:r w:rsidRPr="00F62E83">
        <w:t>g när det gäller garantierna.</w:t>
      </w:r>
    </w:p>
    <w:p w:rsidR="007C491E" w:rsidRPr="00F62E83" w:rsidRDefault="007C491E">
      <w:pPr>
        <w:pStyle w:val="Normaltindrag"/>
      </w:pPr>
      <w:r w:rsidRPr="00F62E83">
        <w:t>Enligt styrelsens mening bör den nu genomförda granskningen kunna u</w:t>
      </w:r>
      <w:r w:rsidRPr="00F62E83">
        <w:t>t</w:t>
      </w:r>
      <w:r w:rsidRPr="00F62E83">
        <w:t>göra ett värdefullt bidrag i den fortsatta dialogen på statsmaktsnivå i första hand när det gäller det beslutsunderlag som riksdagen bör ha innan statliga garantier ställs ut. Styrelsen anser att stora krav bör ställas på underlaget, inte minst när det gäller konsekvensanalyser, med hänsyn till de risker som är förknippande med verksamheten. Men resultaten bör enligt styrelsen även kunna komma till användning i samband med att riksdagen behandlar årsr</w:t>
      </w:r>
      <w:r w:rsidRPr="00F62E83">
        <w:t>e</w:t>
      </w:r>
      <w:r w:rsidRPr="00F62E83">
        <w:t>dovisningen för staten och då prövar den information so</w:t>
      </w:r>
      <w:r w:rsidRPr="00F62E83">
        <w:t>m regeringen lämnar om utfa</w:t>
      </w:r>
      <w:r w:rsidRPr="00F62E83">
        <w:t>l</w:t>
      </w:r>
      <w:r w:rsidRPr="00F62E83">
        <w:t>let av garantiverksamheten.</w:t>
      </w:r>
    </w:p>
    <w:p w:rsidR="007C491E" w:rsidRPr="00F62E83" w:rsidRDefault="007C491E">
      <w:pPr>
        <w:pStyle w:val="Normaltindrag"/>
      </w:pPr>
    </w:p>
    <w:p w:rsidR="007C491E" w:rsidRPr="00F62E83" w:rsidRDefault="007C491E">
      <w:pPr>
        <w:pStyle w:val="Tryckort"/>
        <w:framePr w:wrap="around"/>
        <w:jc w:val="right"/>
      </w:pPr>
      <w:r w:rsidRPr="00F62E83">
        <w:t>Elanders Gotab, Stockholm  2004</w:t>
      </w:r>
    </w:p>
    <w:p w:rsidR="007C491E" w:rsidRPr="00F62E83" w:rsidRDefault="007C491E">
      <w:pPr>
        <w:pStyle w:val="Normaltindrag"/>
      </w:pPr>
    </w:p>
    <w:sectPr w:rsidR="007C491E" w:rsidRPr="00F62E8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91E" w:rsidRPr="00F62E83" w:rsidRDefault="007C491E">
      <w:pPr>
        <w:spacing w:before="0" w:line="240" w:lineRule="auto"/>
      </w:pPr>
      <w:r w:rsidRPr="00F62E83">
        <w:separator/>
      </w:r>
    </w:p>
  </w:endnote>
  <w:endnote w:type="continuationSeparator" w:id="0">
    <w:p w:rsidR="007C491E" w:rsidRPr="00F62E83" w:rsidRDefault="007C491E">
      <w:pPr>
        <w:spacing w:before="0" w:line="240" w:lineRule="auto"/>
      </w:pPr>
      <w:r w:rsidRPr="00F62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2</w:t>
    </w:r>
    <w:r w:rsidRPr="00F62E83">
      <w:fldChar w:fldCharType="end"/>
    </w:r>
  </w:p>
  <w:p w:rsidR="007C491E" w:rsidRPr="00F62E83" w:rsidRDefault="007C491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6</w:t>
    </w:r>
    <w:r w:rsidRPr="00F62E83">
      <w:fldChar w:fldCharType="end"/>
    </w:r>
  </w:p>
  <w:p w:rsidR="007C491E" w:rsidRPr="00F62E83" w:rsidRDefault="007C491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H"/>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5</w:t>
    </w:r>
    <w:r w:rsidRPr="00F62E83">
      <w:fldChar w:fldCharType="end"/>
    </w:r>
  </w:p>
  <w:p w:rsidR="007C491E" w:rsidRPr="00F62E83" w:rsidRDefault="007C491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if </w:instrText>
    </w:r>
    <w:r w:rsidRPr="00F62E83">
      <w:fldChar w:fldCharType="begin" w:fldLock="1"/>
    </w:r>
    <w:r w:rsidRPr="00F62E83">
      <w:instrText xml:space="preserve"> = </w:instrText>
    </w:r>
    <w:r w:rsidRPr="00F62E83">
      <w:fldChar w:fldCharType="begin" w:fldLock="1"/>
    </w:r>
    <w:r w:rsidRPr="00F62E83">
      <w:instrText xml:space="preserve"> = </w:instrText>
    </w:r>
    <w:r w:rsidRPr="00F62E83">
      <w:fldChar w:fldCharType="begin" w:fldLock="1"/>
    </w:r>
    <w:r w:rsidRPr="00F62E83">
      <w:instrText xml:space="preserve"> page</w:instrText>
    </w:r>
    <w:r w:rsidRPr="00F62E83">
      <w:fldChar w:fldCharType="separate"/>
    </w:r>
    <w:r w:rsidRPr="00F62E83">
      <w:instrText>4</w:instrText>
    </w:r>
    <w:r w:rsidRPr="00F62E83">
      <w:fldChar w:fldCharType="end"/>
    </w:r>
    <w:r w:rsidRPr="00F62E83">
      <w:instrText xml:space="preserve">/2 </w:instrText>
    </w:r>
    <w:r w:rsidRPr="00F62E83">
      <w:fldChar w:fldCharType="separate"/>
    </w:r>
    <w:r w:rsidRPr="00F62E83">
      <w:instrText>2</w:instrText>
    </w:r>
    <w:r w:rsidRPr="00F62E83">
      <w:fldChar w:fldCharType="end"/>
    </w:r>
    <w:r w:rsidRPr="00F62E83">
      <w:instrText xml:space="preserve"> - </w:instrText>
    </w:r>
    <w:r w:rsidRPr="00F62E83">
      <w:fldChar w:fldCharType="begin" w:fldLock="1"/>
    </w:r>
    <w:r w:rsidRPr="00F62E83">
      <w:instrText xml:space="preserve"> = int(</w:instrText>
    </w:r>
    <w:r w:rsidRPr="00F62E83">
      <w:fldChar w:fldCharType="begin" w:fldLock="1"/>
    </w:r>
    <w:r w:rsidRPr="00F62E83">
      <w:instrText xml:space="preserve"> page</w:instrText>
    </w:r>
    <w:r w:rsidRPr="00F62E83">
      <w:fldChar w:fldCharType="separate"/>
    </w:r>
    <w:r w:rsidRPr="00F62E83">
      <w:instrText>4</w:instrText>
    </w:r>
    <w:r w:rsidRPr="00F62E83">
      <w:fldChar w:fldCharType="end"/>
    </w:r>
    <w:r w:rsidRPr="00F62E83">
      <w:instrText xml:space="preserve">/2) </w:instrText>
    </w:r>
    <w:r w:rsidRPr="00F62E83">
      <w:fldChar w:fldCharType="separate"/>
    </w:r>
    <w:r w:rsidRPr="00F62E83">
      <w:instrText>2</w:instrText>
    </w:r>
    <w:r w:rsidRPr="00F62E83">
      <w:fldChar w:fldCharType="end"/>
    </w:r>
    <w:r w:rsidRPr="00F62E83">
      <w:fldChar w:fldCharType="separate"/>
    </w:r>
    <w:r w:rsidRPr="00F62E83">
      <w:instrText>0</w:instrText>
    </w:r>
    <w:r w:rsidRPr="00F62E83">
      <w:fldChar w:fldCharType="end"/>
    </w:r>
    <w:r w:rsidRPr="00F62E83">
      <w:instrText xml:space="preserve"> = 0 "</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instrText>4</w:instrText>
    </w:r>
    <w:r w:rsidRPr="00F62E83">
      <w:fldChar w:fldCharType="end"/>
    </w:r>
  </w:p>
  <w:p w:rsidR="007C491E" w:rsidRPr="00F62E83" w:rsidRDefault="007C491E">
    <w:pPr>
      <w:pStyle w:val="SidfotV"/>
      <w:framePr w:w="8732" w:h="284" w:hRule="exact" w:hSpace="0" w:vSpace="0" w:wrap="around" w:xAlign="inside" w:y="13042" w:anchorLock="0"/>
    </w:pPr>
    <w:r w:rsidRPr="00F62E83">
      <w:instrText>""</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instrText>1</w:instrText>
    </w:r>
    <w:r w:rsidRPr="00F62E83">
      <w:fldChar w:fldCharType="end"/>
    </w:r>
    <w:r w:rsidRPr="00F62E83">
      <w:instrText>"</w:instrText>
    </w:r>
    <w:r w:rsidRPr="00F62E83">
      <w:fldChar w:fldCharType="separate"/>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4</w:t>
    </w:r>
    <w:r w:rsidRPr="00F62E83">
      <w:fldChar w:fldCharType="end"/>
    </w:r>
  </w:p>
  <w:p w:rsidR="007C491E" w:rsidRPr="00F62E83" w:rsidRDefault="007C491E">
    <w:pPr>
      <w:pStyle w:val="SidfotH"/>
      <w:framePr w:w="8732" w:h="284" w:hRule="exact" w:hSpace="0" w:vSpace="0" w:wrap="around" w:xAlign="inside" w:y="13042" w:anchorLock="0"/>
    </w:pPr>
    <w:r w:rsidRPr="00F62E83">
      <w:fldChar w:fldCharType="end"/>
    </w:r>
  </w:p>
  <w:p w:rsidR="007C491E" w:rsidRPr="00F62E83" w:rsidRDefault="007C491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2</w:t>
    </w:r>
    <w:r w:rsidRPr="00F62E83">
      <w:fldChar w:fldCharType="end"/>
    </w:r>
  </w:p>
  <w:p w:rsidR="007C491E" w:rsidRPr="00F62E83" w:rsidRDefault="007C491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H"/>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7</w:t>
    </w:r>
    <w:r w:rsidRPr="00F62E83">
      <w:fldChar w:fldCharType="end"/>
    </w:r>
  </w:p>
  <w:p w:rsidR="007C491E" w:rsidRPr="00F62E83" w:rsidRDefault="007C491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if </w:instrText>
    </w:r>
    <w:r w:rsidRPr="00F62E83">
      <w:fldChar w:fldCharType="begin" w:fldLock="1"/>
    </w:r>
    <w:r w:rsidRPr="00F62E83">
      <w:instrText xml:space="preserve"> = </w:instrText>
    </w:r>
    <w:r w:rsidRPr="00F62E83">
      <w:fldChar w:fldCharType="begin" w:fldLock="1"/>
    </w:r>
    <w:r w:rsidRPr="00F62E83">
      <w:instrText xml:space="preserve"> = </w:instrText>
    </w:r>
    <w:r w:rsidRPr="00F62E83">
      <w:fldChar w:fldCharType="begin" w:fldLock="1"/>
    </w:r>
    <w:r w:rsidRPr="00F62E83">
      <w:instrText xml:space="preserve"> page</w:instrText>
    </w:r>
    <w:r w:rsidRPr="00F62E83">
      <w:fldChar w:fldCharType="separate"/>
    </w:r>
    <w:r w:rsidRPr="00F62E83">
      <w:instrText>6</w:instrText>
    </w:r>
    <w:r w:rsidRPr="00F62E83">
      <w:fldChar w:fldCharType="end"/>
    </w:r>
    <w:r w:rsidRPr="00F62E83">
      <w:instrText xml:space="preserve">/2 </w:instrText>
    </w:r>
    <w:r w:rsidRPr="00F62E83">
      <w:fldChar w:fldCharType="separate"/>
    </w:r>
    <w:r w:rsidRPr="00F62E83">
      <w:instrText>3</w:instrText>
    </w:r>
    <w:r w:rsidRPr="00F62E83">
      <w:fldChar w:fldCharType="end"/>
    </w:r>
    <w:r w:rsidRPr="00F62E83">
      <w:instrText xml:space="preserve"> - </w:instrText>
    </w:r>
    <w:r w:rsidRPr="00F62E83">
      <w:fldChar w:fldCharType="begin" w:fldLock="1"/>
    </w:r>
    <w:r w:rsidRPr="00F62E83">
      <w:instrText xml:space="preserve"> = int(</w:instrText>
    </w:r>
    <w:r w:rsidRPr="00F62E83">
      <w:fldChar w:fldCharType="begin" w:fldLock="1"/>
    </w:r>
    <w:r w:rsidRPr="00F62E83">
      <w:instrText xml:space="preserve"> page</w:instrText>
    </w:r>
    <w:r w:rsidRPr="00F62E83">
      <w:fldChar w:fldCharType="separate"/>
    </w:r>
    <w:r w:rsidRPr="00F62E83">
      <w:instrText>6</w:instrText>
    </w:r>
    <w:r w:rsidRPr="00F62E83">
      <w:fldChar w:fldCharType="end"/>
    </w:r>
    <w:r w:rsidRPr="00F62E83">
      <w:instrText xml:space="preserve">/2) </w:instrText>
    </w:r>
    <w:r w:rsidRPr="00F62E83">
      <w:fldChar w:fldCharType="separate"/>
    </w:r>
    <w:r w:rsidRPr="00F62E83">
      <w:instrText>3</w:instrText>
    </w:r>
    <w:r w:rsidRPr="00F62E83">
      <w:fldChar w:fldCharType="end"/>
    </w:r>
    <w:r w:rsidRPr="00F62E83">
      <w:fldChar w:fldCharType="separate"/>
    </w:r>
    <w:r w:rsidRPr="00F62E83">
      <w:instrText>0</w:instrText>
    </w:r>
    <w:r w:rsidRPr="00F62E83">
      <w:fldChar w:fldCharType="end"/>
    </w:r>
    <w:r w:rsidRPr="00F62E83">
      <w:instrText xml:space="preserve"> = 0 "</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instrText>6</w:instrText>
    </w:r>
    <w:r w:rsidRPr="00F62E83">
      <w:fldChar w:fldCharType="end"/>
    </w:r>
  </w:p>
  <w:p w:rsidR="007C491E" w:rsidRPr="00F62E83" w:rsidRDefault="007C491E">
    <w:pPr>
      <w:pStyle w:val="SidfotV"/>
      <w:framePr w:w="8732" w:h="284" w:hRule="exact" w:hSpace="0" w:vSpace="0" w:wrap="around" w:xAlign="inside" w:y="13042" w:anchorLock="0"/>
    </w:pPr>
    <w:r w:rsidRPr="00F62E83">
      <w:instrText>""</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instrText>7</w:instrText>
    </w:r>
    <w:r w:rsidRPr="00F62E83">
      <w:fldChar w:fldCharType="end"/>
    </w:r>
    <w:r w:rsidRPr="00F62E83">
      <w:instrText>"</w:instrText>
    </w:r>
    <w:r w:rsidRPr="00F62E83">
      <w:fldChar w:fldCharType="separate"/>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6</w:t>
    </w:r>
    <w:r w:rsidRPr="00F62E83">
      <w:fldChar w:fldCharType="end"/>
    </w:r>
  </w:p>
  <w:p w:rsidR="007C491E" w:rsidRPr="00F62E83" w:rsidRDefault="007C491E">
    <w:pPr>
      <w:pStyle w:val="SidfotH"/>
      <w:framePr w:w="8732" w:h="284" w:hRule="exact" w:hSpace="0" w:vSpace="0" w:wrap="around" w:xAlign="inside" w:y="13042" w:anchorLock="0"/>
    </w:pPr>
    <w:r w:rsidRPr="00F62E83">
      <w:fldChar w:fldCharType="end"/>
    </w:r>
  </w:p>
  <w:p w:rsidR="007C491E" w:rsidRPr="00F62E83" w:rsidRDefault="007C49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H"/>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3</w:t>
    </w:r>
    <w:r w:rsidRPr="00F62E83">
      <w:fldChar w:fldCharType="end"/>
    </w:r>
  </w:p>
  <w:p w:rsidR="007C491E" w:rsidRPr="00F62E83" w:rsidRDefault="007C49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if </w:instrText>
    </w:r>
    <w:r w:rsidRPr="00F62E83">
      <w:fldChar w:fldCharType="begin" w:fldLock="1"/>
    </w:r>
    <w:r w:rsidRPr="00F62E83">
      <w:instrText xml:space="preserve"> = </w:instrText>
    </w:r>
    <w:r w:rsidRPr="00F62E83">
      <w:fldChar w:fldCharType="begin" w:fldLock="1"/>
    </w:r>
    <w:r w:rsidRPr="00F62E83">
      <w:instrText xml:space="preserve"> = </w:instrText>
    </w:r>
    <w:r w:rsidRPr="00F62E83">
      <w:fldChar w:fldCharType="begin" w:fldLock="1"/>
    </w:r>
    <w:r w:rsidRPr="00F62E83">
      <w:instrText xml:space="preserve"> page</w:instrText>
    </w:r>
    <w:r w:rsidRPr="00F62E83">
      <w:fldChar w:fldCharType="separate"/>
    </w:r>
    <w:r w:rsidR="00F62E83">
      <w:rPr>
        <w:noProof/>
      </w:rPr>
      <w:instrText>1</w:instrText>
    </w:r>
    <w:r w:rsidRPr="00F62E83">
      <w:fldChar w:fldCharType="end"/>
    </w:r>
    <w:r w:rsidRPr="00F62E83">
      <w:instrText xml:space="preserve">/2 </w:instrText>
    </w:r>
    <w:r w:rsidRPr="00F62E83">
      <w:fldChar w:fldCharType="separate"/>
    </w:r>
    <w:r w:rsidR="00F62E83">
      <w:rPr>
        <w:noProof/>
      </w:rPr>
      <w:instrText>0,5</w:instrText>
    </w:r>
    <w:r w:rsidRPr="00F62E83">
      <w:fldChar w:fldCharType="end"/>
    </w:r>
    <w:r w:rsidRPr="00F62E83">
      <w:instrText xml:space="preserve"> - </w:instrText>
    </w:r>
    <w:r w:rsidRPr="00F62E83">
      <w:fldChar w:fldCharType="begin" w:fldLock="1"/>
    </w:r>
    <w:r w:rsidRPr="00F62E83">
      <w:instrText xml:space="preserve"> = int(</w:instrText>
    </w:r>
    <w:r w:rsidRPr="00F62E83">
      <w:fldChar w:fldCharType="begin" w:fldLock="1"/>
    </w:r>
    <w:r w:rsidRPr="00F62E83">
      <w:instrText xml:space="preserve"> page</w:instrText>
    </w:r>
    <w:r w:rsidRPr="00F62E83">
      <w:fldChar w:fldCharType="separate"/>
    </w:r>
    <w:r w:rsidR="00F62E83">
      <w:rPr>
        <w:noProof/>
      </w:rPr>
      <w:instrText>1</w:instrText>
    </w:r>
    <w:r w:rsidRPr="00F62E83">
      <w:fldChar w:fldCharType="end"/>
    </w:r>
    <w:r w:rsidRPr="00F62E83">
      <w:instrText xml:space="preserve">/2) </w:instrText>
    </w:r>
    <w:r w:rsidRPr="00F62E83">
      <w:fldChar w:fldCharType="separate"/>
    </w:r>
    <w:r w:rsidR="00F62E83">
      <w:rPr>
        <w:noProof/>
      </w:rPr>
      <w:instrText>0</w:instrText>
    </w:r>
    <w:r w:rsidRPr="00F62E83">
      <w:fldChar w:fldCharType="end"/>
    </w:r>
    <w:r w:rsidRPr="00F62E83">
      <w:fldChar w:fldCharType="separate"/>
    </w:r>
    <w:r w:rsidR="00F62E83">
      <w:rPr>
        <w:noProof/>
      </w:rPr>
      <w:instrText>0,5</w:instrText>
    </w:r>
    <w:r w:rsidRPr="00F62E83">
      <w:fldChar w:fldCharType="end"/>
    </w:r>
    <w:r w:rsidRPr="00F62E83">
      <w:instrText xml:space="preserve"> = 0 "</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instrText>14</w:instrText>
    </w:r>
    <w:r w:rsidRPr="00F62E83">
      <w:fldChar w:fldCharType="end"/>
    </w:r>
  </w:p>
  <w:p w:rsidR="007C491E" w:rsidRPr="00F62E83" w:rsidRDefault="007C491E">
    <w:pPr>
      <w:pStyle w:val="SidfotH"/>
      <w:framePr w:w="8732" w:h="284" w:hRule="exact" w:hSpace="0" w:vSpace="0" w:wrap="around" w:xAlign="inside" w:y="13042" w:anchorLock="0"/>
    </w:pPr>
    <w:r w:rsidRPr="00F62E83">
      <w:instrText>""</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00F62E83">
      <w:rPr>
        <w:noProof/>
      </w:rPr>
      <w:instrText>1</w:instrText>
    </w:r>
    <w:r w:rsidRPr="00F62E83">
      <w:fldChar w:fldCharType="end"/>
    </w:r>
    <w:r w:rsidRPr="00F62E83">
      <w:instrText>"</w:instrText>
    </w:r>
    <w:r w:rsidRPr="00F62E83">
      <w:fldChar w:fldCharType="separate"/>
    </w:r>
    <w:r w:rsidR="00F62E83">
      <w:rPr>
        <w:noProof/>
      </w:rPr>
      <w:t>1</w:t>
    </w:r>
    <w:r w:rsidRPr="00F62E83">
      <w:fldChar w:fldCharType="end"/>
    </w:r>
  </w:p>
  <w:p w:rsidR="007C491E" w:rsidRPr="00F62E83" w:rsidRDefault="007C49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2</w:t>
    </w:r>
    <w:r w:rsidRPr="00F62E83">
      <w:fldChar w:fldCharType="end"/>
    </w:r>
  </w:p>
  <w:p w:rsidR="007C491E" w:rsidRPr="00F62E83" w:rsidRDefault="007C49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H"/>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3</w:t>
    </w:r>
    <w:r w:rsidRPr="00F62E83">
      <w:fldChar w:fldCharType="end"/>
    </w:r>
  </w:p>
  <w:p w:rsidR="007C491E" w:rsidRPr="00F62E83" w:rsidRDefault="007C49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if </w:instrText>
    </w:r>
    <w:r w:rsidRPr="00F62E83">
      <w:fldChar w:fldCharType="begin" w:fldLock="1"/>
    </w:r>
    <w:r w:rsidRPr="00F62E83">
      <w:instrText xml:space="preserve"> = </w:instrText>
    </w:r>
    <w:r w:rsidRPr="00F62E83">
      <w:fldChar w:fldCharType="begin" w:fldLock="1"/>
    </w:r>
    <w:r w:rsidRPr="00F62E83">
      <w:instrText xml:space="preserve"> = </w:instrText>
    </w:r>
    <w:r w:rsidRPr="00F62E83">
      <w:fldChar w:fldCharType="begin" w:fldLock="1"/>
    </w:r>
    <w:r w:rsidRPr="00F62E83">
      <w:instrText xml:space="preserve"> page</w:instrText>
    </w:r>
    <w:r w:rsidRPr="00F62E83">
      <w:fldChar w:fldCharType="separate"/>
    </w:r>
    <w:r w:rsidRPr="00F62E83">
      <w:instrText>2</w:instrText>
    </w:r>
    <w:r w:rsidRPr="00F62E83">
      <w:fldChar w:fldCharType="end"/>
    </w:r>
    <w:r w:rsidRPr="00F62E83">
      <w:instrText xml:space="preserve">/2 </w:instrText>
    </w:r>
    <w:r w:rsidRPr="00F62E83">
      <w:fldChar w:fldCharType="separate"/>
    </w:r>
    <w:r w:rsidRPr="00F62E83">
      <w:instrText>1</w:instrText>
    </w:r>
    <w:r w:rsidRPr="00F62E83">
      <w:fldChar w:fldCharType="end"/>
    </w:r>
    <w:r w:rsidRPr="00F62E83">
      <w:instrText xml:space="preserve"> - </w:instrText>
    </w:r>
    <w:r w:rsidRPr="00F62E83">
      <w:fldChar w:fldCharType="begin" w:fldLock="1"/>
    </w:r>
    <w:r w:rsidRPr="00F62E83">
      <w:instrText xml:space="preserve"> = int(</w:instrText>
    </w:r>
    <w:r w:rsidRPr="00F62E83">
      <w:fldChar w:fldCharType="begin" w:fldLock="1"/>
    </w:r>
    <w:r w:rsidRPr="00F62E83">
      <w:instrText xml:space="preserve"> page</w:instrText>
    </w:r>
    <w:r w:rsidRPr="00F62E83">
      <w:fldChar w:fldCharType="separate"/>
    </w:r>
    <w:r w:rsidRPr="00F62E83">
      <w:instrText>2</w:instrText>
    </w:r>
    <w:r w:rsidRPr="00F62E83">
      <w:fldChar w:fldCharType="end"/>
    </w:r>
    <w:r w:rsidRPr="00F62E83">
      <w:instrText xml:space="preserve">/2) </w:instrText>
    </w:r>
    <w:r w:rsidRPr="00F62E83">
      <w:fldChar w:fldCharType="separate"/>
    </w:r>
    <w:r w:rsidRPr="00F62E83">
      <w:instrText>1</w:instrText>
    </w:r>
    <w:r w:rsidRPr="00F62E83">
      <w:fldChar w:fldCharType="end"/>
    </w:r>
    <w:r w:rsidRPr="00F62E83">
      <w:fldChar w:fldCharType="separate"/>
    </w:r>
    <w:r w:rsidRPr="00F62E83">
      <w:instrText>0</w:instrText>
    </w:r>
    <w:r w:rsidRPr="00F62E83">
      <w:fldChar w:fldCharType="end"/>
    </w:r>
    <w:r w:rsidRPr="00F62E83">
      <w:instrText xml:space="preserve"> = 0 "</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instrText>2</w:instrText>
    </w:r>
    <w:r w:rsidRPr="00F62E83">
      <w:fldChar w:fldCharType="end"/>
    </w:r>
  </w:p>
  <w:p w:rsidR="007C491E" w:rsidRPr="00F62E83" w:rsidRDefault="007C491E">
    <w:pPr>
      <w:pStyle w:val="SidfotV"/>
      <w:framePr w:w="8732" w:h="284" w:hRule="exact" w:hSpace="0" w:vSpace="0" w:wrap="around" w:xAlign="inside" w:y="13042" w:anchorLock="0"/>
    </w:pPr>
    <w:r w:rsidRPr="00F62E83">
      <w:instrText>""</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instrText>1</w:instrText>
    </w:r>
    <w:r w:rsidRPr="00F62E83">
      <w:fldChar w:fldCharType="end"/>
    </w:r>
    <w:r w:rsidRPr="00F62E83">
      <w:instrText>"</w:instrText>
    </w:r>
    <w:r w:rsidRPr="00F62E83">
      <w:fldChar w:fldCharType="separate"/>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2</w:t>
    </w:r>
    <w:r w:rsidRPr="00F62E83">
      <w:fldChar w:fldCharType="end"/>
    </w:r>
  </w:p>
  <w:p w:rsidR="007C491E" w:rsidRPr="00F62E83" w:rsidRDefault="007C491E">
    <w:pPr>
      <w:pStyle w:val="SidfotH"/>
      <w:framePr w:w="8732" w:h="284" w:hRule="exact" w:hSpace="0" w:vSpace="0" w:wrap="around" w:xAlign="inside" w:y="13042" w:anchorLock="0"/>
    </w:pPr>
    <w:r w:rsidRPr="00F62E83">
      <w:fldChar w:fldCharType="end"/>
    </w:r>
  </w:p>
  <w:p w:rsidR="007C491E" w:rsidRPr="00F62E83" w:rsidRDefault="007C491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2</w:t>
    </w:r>
    <w:r w:rsidRPr="00F62E83">
      <w:fldChar w:fldCharType="end"/>
    </w:r>
  </w:p>
  <w:p w:rsidR="007C491E" w:rsidRPr="00F62E83" w:rsidRDefault="007C491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H"/>
      <w:framePr w:w="8732" w:h="284" w:hRule="exact" w:hSpace="0" w:vSpace="0" w:wrap="around" w:xAlign="inside" w:y="13042" w:anchorLock="0"/>
    </w:pP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t>3</w:t>
    </w:r>
    <w:r w:rsidRPr="00F62E83">
      <w:fldChar w:fldCharType="end"/>
    </w:r>
  </w:p>
  <w:p w:rsidR="007C491E" w:rsidRPr="00F62E83" w:rsidRDefault="007C491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fotV"/>
      <w:framePr w:w="8732" w:h="284" w:hRule="exact" w:hSpace="0" w:vSpace="0" w:wrap="around" w:xAlign="inside" w:y="13042" w:anchorLock="0"/>
    </w:pPr>
    <w:r w:rsidRPr="00F62E83">
      <w:fldChar w:fldCharType="begin" w:fldLock="1"/>
    </w:r>
    <w:r w:rsidRPr="00F62E83">
      <w:instrText xml:space="preserve"> if </w:instrText>
    </w:r>
    <w:r w:rsidRPr="00F62E83">
      <w:fldChar w:fldCharType="begin" w:fldLock="1"/>
    </w:r>
    <w:r w:rsidRPr="00F62E83">
      <w:instrText xml:space="preserve"> = </w:instrText>
    </w:r>
    <w:r w:rsidRPr="00F62E83">
      <w:fldChar w:fldCharType="begin" w:fldLock="1"/>
    </w:r>
    <w:r w:rsidRPr="00F62E83">
      <w:instrText xml:space="preserve"> = </w:instrText>
    </w:r>
    <w:r w:rsidRPr="00F62E83">
      <w:fldChar w:fldCharType="begin" w:fldLock="1"/>
    </w:r>
    <w:r w:rsidRPr="00F62E83">
      <w:instrText xml:space="preserve"> page</w:instrText>
    </w:r>
    <w:r w:rsidRPr="00F62E83">
      <w:fldChar w:fldCharType="separate"/>
    </w:r>
    <w:r w:rsidRPr="00F62E83">
      <w:instrText>3</w:instrText>
    </w:r>
    <w:r w:rsidRPr="00F62E83">
      <w:fldChar w:fldCharType="end"/>
    </w:r>
    <w:r w:rsidRPr="00F62E83">
      <w:instrText xml:space="preserve">/2 </w:instrText>
    </w:r>
    <w:r w:rsidRPr="00F62E83">
      <w:fldChar w:fldCharType="separate"/>
    </w:r>
    <w:r w:rsidRPr="00F62E83">
      <w:instrText>1,5</w:instrText>
    </w:r>
    <w:r w:rsidRPr="00F62E83">
      <w:fldChar w:fldCharType="end"/>
    </w:r>
    <w:r w:rsidRPr="00F62E83">
      <w:instrText xml:space="preserve"> - </w:instrText>
    </w:r>
    <w:r w:rsidRPr="00F62E83">
      <w:fldChar w:fldCharType="begin" w:fldLock="1"/>
    </w:r>
    <w:r w:rsidRPr="00F62E83">
      <w:instrText xml:space="preserve"> = int(</w:instrText>
    </w:r>
    <w:r w:rsidRPr="00F62E83">
      <w:fldChar w:fldCharType="begin" w:fldLock="1"/>
    </w:r>
    <w:r w:rsidRPr="00F62E83">
      <w:instrText xml:space="preserve"> page</w:instrText>
    </w:r>
    <w:r w:rsidRPr="00F62E83">
      <w:fldChar w:fldCharType="separate"/>
    </w:r>
    <w:r w:rsidRPr="00F62E83">
      <w:instrText>3</w:instrText>
    </w:r>
    <w:r w:rsidRPr="00F62E83">
      <w:fldChar w:fldCharType="end"/>
    </w:r>
    <w:r w:rsidRPr="00F62E83">
      <w:instrText xml:space="preserve">/2) </w:instrText>
    </w:r>
    <w:r w:rsidRPr="00F62E83">
      <w:fldChar w:fldCharType="separate"/>
    </w:r>
    <w:r w:rsidRPr="00F62E83">
      <w:instrText>1</w:instrText>
    </w:r>
    <w:r w:rsidRPr="00F62E83">
      <w:fldChar w:fldCharType="end"/>
    </w:r>
    <w:r w:rsidRPr="00F62E83">
      <w:fldChar w:fldCharType="separate"/>
    </w:r>
    <w:r w:rsidRPr="00F62E83">
      <w:instrText>0,5</w:instrText>
    </w:r>
    <w:r w:rsidRPr="00F62E83">
      <w:fldChar w:fldCharType="end"/>
    </w:r>
    <w:r w:rsidRPr="00F62E83">
      <w:instrText xml:space="preserve"> = 0 "</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instrText>2</w:instrText>
    </w:r>
    <w:r w:rsidRPr="00F62E83">
      <w:fldChar w:fldCharType="end"/>
    </w:r>
  </w:p>
  <w:p w:rsidR="007C491E" w:rsidRPr="00F62E83" w:rsidRDefault="007C491E">
    <w:pPr>
      <w:pStyle w:val="SidfotH"/>
      <w:framePr w:w="8732" w:h="284" w:hRule="exact" w:hSpace="0" w:vSpace="0" w:wrap="around" w:xAlign="inside" w:y="13042" w:anchorLock="0"/>
    </w:pPr>
    <w:r w:rsidRPr="00F62E83">
      <w:instrText>""</w:instrText>
    </w:r>
    <w:r w:rsidRPr="00F62E83">
      <w:fldChar w:fldCharType="begin" w:fldLock="1"/>
    </w:r>
    <w:r w:rsidRPr="00F62E83">
      <w:instrText xml:space="preserve"> P</w:instrText>
    </w:r>
    <w:r w:rsidRPr="00F62E83">
      <w:instrText>A</w:instrText>
    </w:r>
    <w:r w:rsidRPr="00F62E83">
      <w:instrText xml:space="preserve">GE </w:instrText>
    </w:r>
    <w:r w:rsidRPr="00F62E83">
      <w:fldChar w:fldCharType="separate"/>
    </w:r>
    <w:r w:rsidRPr="00F62E83">
      <w:instrText>3</w:instrText>
    </w:r>
    <w:r w:rsidRPr="00F62E83">
      <w:fldChar w:fldCharType="end"/>
    </w:r>
    <w:r w:rsidRPr="00F62E83">
      <w:instrText>"</w:instrText>
    </w:r>
    <w:r w:rsidRPr="00F62E83">
      <w:fldChar w:fldCharType="separate"/>
    </w:r>
    <w:r w:rsidRPr="00F62E83">
      <w:t>3</w:t>
    </w:r>
    <w:r w:rsidRPr="00F62E83">
      <w:fldChar w:fldCharType="end"/>
    </w:r>
  </w:p>
  <w:p w:rsidR="007C491E" w:rsidRPr="00F62E83" w:rsidRDefault="007C4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91E" w:rsidRPr="00F62E83" w:rsidRDefault="007C491E">
      <w:pPr>
        <w:pStyle w:val="Sidfot"/>
      </w:pPr>
    </w:p>
  </w:footnote>
  <w:footnote w:type="continuationSeparator" w:id="0">
    <w:p w:rsidR="007C491E" w:rsidRPr="00F62E83" w:rsidRDefault="007C491E">
      <w:pPr>
        <w:spacing w:before="0" w:line="240" w:lineRule="auto"/>
      </w:pPr>
      <w:r w:rsidRPr="00F62E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BetänkandeÅr</w:instrText>
    </w:r>
    <w:r w:rsidRPr="00F62E83">
      <w:rPr>
        <w:rStyle w:val="SidhuvudUtskott"/>
      </w:rPr>
      <w:fldChar w:fldCharType="separate"/>
    </w:r>
    <w:r w:rsidRPr="00F62E83">
      <w:rPr>
        <w:rStyle w:val="SidhuvudUtskott"/>
      </w:rPr>
      <w:t>2003/04</w:t>
    </w:r>
    <w:r w:rsidRPr="00F62E83">
      <w:rPr>
        <w:rStyle w:val="SidhuvudUtskott"/>
      </w:rPr>
      <w:fldChar w:fldCharType="end"/>
    </w:r>
    <w:r w:rsidRPr="00F62E83">
      <w:rPr>
        <w:rStyle w:val="SidhuvudUtskott"/>
      </w:rPr>
      <w:t>:</w:t>
    </w:r>
    <w:r w:rsidRPr="00F62E83">
      <w:rPr>
        <w:rStyle w:val="SidhuvudUtskott"/>
      </w:rPr>
      <w:fldChar w:fldCharType="begin" w:fldLock="1"/>
    </w:r>
    <w:r w:rsidRPr="00F62E83">
      <w:rPr>
        <w:rStyle w:val="SidhuvudUtskott"/>
      </w:rPr>
      <w:instrText xml:space="preserve"> DOCPROPERTY Utskott</w:instrText>
    </w:r>
    <w:r w:rsidRPr="00F62E83">
      <w:rPr>
        <w:rStyle w:val="SidhuvudUtskott"/>
      </w:rPr>
      <w:fldChar w:fldCharType="separate"/>
    </w:r>
    <w:r w:rsidRPr="00F62E83">
      <w:rPr>
        <w:rStyle w:val="SidhuvudUtskott"/>
      </w:rPr>
      <w:t>RRS</w: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DOCPROPERTY BetänkandeNr</w:instrText>
    </w:r>
    <w:r w:rsidRPr="00F62E83">
      <w:rPr>
        <w:rStyle w:val="SidhuvudUtskott"/>
      </w:rPr>
      <w:fldChar w:fldCharType="separate"/>
    </w:r>
    <w:r w:rsidRPr="00F62E83">
      <w:rPr>
        <w:rStyle w:val="SidhuvudUtskott"/>
      </w:rPr>
      <w:t>8</w:t>
    </w:r>
    <w:r w:rsidRPr="00F62E83">
      <w:rPr>
        <w:rStyle w:val="SidhuvudUtskott"/>
      </w:rPr>
      <w:fldChar w:fldCharType="end"/>
    </w:r>
    <w:r w:rsidRPr="00F62E83">
      <w:t xml:space="preserve">     </w:t>
    </w:r>
    <w:r w:rsidRPr="00F62E83">
      <w:rPr>
        <w:rStyle w:val="SidhuvudBilaga"/>
      </w:rPr>
      <w:t xml:space="preserve"> </w:t>
    </w:r>
    <w:r w:rsidRPr="00F62E83">
      <w:rPr>
        <w:rStyle w:val="SidhuvudRubrikReferens"/>
      </w:rPr>
      <w:fldChar w:fldCharType="begin" w:fldLock="1"/>
    </w:r>
    <w:r w:rsidRPr="00F62E83">
      <w:rPr>
        <w:rStyle w:val="SidhuvudRubrikReferens"/>
      </w:rPr>
      <w:instrText xml:space="preserve"> StyleREF "Rubrik 1" </w:instrText>
    </w:r>
    <w:r w:rsidRPr="00F62E83">
      <w:rPr>
        <w:rStyle w:val="SidhuvudRubrikReferens"/>
      </w:rPr>
      <w:fldChar w:fldCharType="separate"/>
    </w:r>
    <w:r w:rsidRPr="00F62E83">
      <w:rPr>
        <w:rStyle w:val="SidhuvudRubrikReferens"/>
      </w:rPr>
      <w:t>Sammanfattning</w:t>
    </w:r>
    <w:r w:rsidRPr="00F62E83">
      <w:rPr>
        <w:rStyle w:val="SidhuvudRubrikReferens"/>
      </w:rPr>
      <w:fldChar w:fldCharType="end"/>
    </w:r>
  </w:p>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Status</w:instrText>
    </w:r>
    <w:r w:rsidRPr="00F62E83">
      <w:rPr>
        <w:rStyle w:val="SidhuvudUtskott"/>
      </w:rPr>
      <w:fldChar w:fldCharType="end"/>
    </w:r>
    <w:r w:rsidRPr="00F62E83">
      <w:rPr>
        <w:rStyle w:val="SidhuvudUtskott"/>
      </w:rPr>
      <w:fldChar w:fldCharType="begin" w:fldLock="1"/>
    </w:r>
    <w:r w:rsidRPr="00F62E83">
      <w:rPr>
        <w:rStyle w:val="SidhuvudUtskott"/>
      </w:rPr>
      <w:instrText xml:space="preserve"> if </w:instrText>
    </w:r>
    <w:r w:rsidRPr="00F62E83">
      <w:rPr>
        <w:rStyle w:val="SidhuvudUtskott"/>
      </w:rPr>
      <w:fldChar w:fldCharType="begin" w:fldLock="1"/>
    </w:r>
    <w:r w:rsidRPr="00F62E83">
      <w:rPr>
        <w:rStyle w:val="SidhuvudUtskott"/>
      </w:rPr>
      <w:instrText xml:space="preserve"> DOCPROPERTY "UtkastDatum"</w:instrText>
    </w:r>
    <w:r w:rsidRPr="00F62E83">
      <w:rPr>
        <w:rStyle w:val="SidhuvudUtskott"/>
      </w:rPr>
      <w:fldChar w:fldCharType="separate"/>
    </w:r>
    <w:r w:rsidRPr="00F62E83">
      <w:rPr>
        <w:rStyle w:val="SidhuvudUtskott"/>
      </w:rPr>
      <w:instrText>Nej</w:instrText>
    </w:r>
    <w:r w:rsidRPr="00F62E83">
      <w:rPr>
        <w:rStyle w:val="SidhuvudUtskott"/>
      </w:rPr>
      <w:fldChar w:fldCharType="end"/>
    </w:r>
    <w:r w:rsidRPr="00F62E83">
      <w:rPr>
        <w:rStyle w:val="SidhuvudUtskott"/>
      </w:rPr>
      <w:instrText xml:space="preserve"> = "Ja" "    </w:instrText>
    </w:r>
    <w:r w:rsidRPr="00F62E83">
      <w:rPr>
        <w:rStyle w:val="SidhuvudUtskott"/>
      </w:rPr>
      <w:fldChar w:fldCharType="begin" w:fldLock="1"/>
    </w:r>
    <w:r w:rsidRPr="00F62E83">
      <w:rPr>
        <w:rStyle w:val="SidhuvudUtskott"/>
      </w:rPr>
      <w:instrText xml:space="preserve"> PRINTDATE \@ "yyyy-MM-dd HH.mm" </w:instrText>
    </w:r>
    <w:r w:rsidRPr="00F62E83">
      <w:rPr>
        <w:rStyle w:val="SidhuvudUtskott"/>
      </w:rPr>
      <w:fldChar w:fldCharType="separate"/>
    </w:r>
    <w:r w:rsidRPr="00F62E83">
      <w:rPr>
        <w:rStyle w:val="SidhuvudUtskott"/>
      </w:rPr>
      <w:instrText>2000-08-11 16.42</w:instrText>
    </w:r>
    <w:r w:rsidRPr="00F62E83">
      <w:rPr>
        <w:rStyle w:val="SidhuvudUtskott"/>
      </w:rPr>
      <w:fldChar w:fldCharType="end"/>
    </w:r>
    <w:r w:rsidRPr="00F62E83">
      <w:rPr>
        <w:rStyle w:val="SidhuvudUtskott"/>
      </w:rPr>
      <w:instrText xml:space="preserve">" </w:instrText>
    </w:r>
    <w:r w:rsidRPr="00F62E83">
      <w:rPr>
        <w:rStyle w:val="SidhuvudUtskott"/>
      </w:rPr>
      <w:fldChar w:fldCharType="end"/>
    </w:r>
  </w:p>
  <w:p w:rsidR="007C491E" w:rsidRPr="00F62E83" w:rsidRDefault="007C491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BetänkandeÅr</w:instrText>
    </w:r>
    <w:r w:rsidRPr="00F62E83">
      <w:rPr>
        <w:rStyle w:val="SidhuvudUtskott"/>
      </w:rPr>
      <w:fldChar w:fldCharType="separate"/>
    </w:r>
    <w:r w:rsidRPr="00F62E83">
      <w:rPr>
        <w:rStyle w:val="SidhuvudUtskott"/>
      </w:rPr>
      <w:t>2003/04</w:t>
    </w:r>
    <w:r w:rsidRPr="00F62E83">
      <w:rPr>
        <w:rStyle w:val="SidhuvudUtskott"/>
      </w:rPr>
      <w:fldChar w:fldCharType="end"/>
    </w:r>
    <w:r w:rsidRPr="00F62E83">
      <w:rPr>
        <w:rStyle w:val="SidhuvudUtskott"/>
      </w:rPr>
      <w:t>:</w:t>
    </w:r>
    <w:r w:rsidRPr="00F62E83">
      <w:rPr>
        <w:rStyle w:val="SidhuvudUtskott"/>
      </w:rPr>
      <w:fldChar w:fldCharType="begin" w:fldLock="1"/>
    </w:r>
    <w:r w:rsidRPr="00F62E83">
      <w:rPr>
        <w:rStyle w:val="SidhuvudUtskott"/>
      </w:rPr>
      <w:instrText xml:space="preserve"> DOCPROPERTY Utskott</w:instrText>
    </w:r>
    <w:r w:rsidRPr="00F62E83">
      <w:rPr>
        <w:rStyle w:val="SidhuvudUtskott"/>
      </w:rPr>
      <w:fldChar w:fldCharType="separate"/>
    </w:r>
    <w:r w:rsidRPr="00F62E83">
      <w:rPr>
        <w:rStyle w:val="SidhuvudUtskott"/>
      </w:rPr>
      <w:t>RRS</w: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DOCPROPERTY BetänkandeNr</w:instrText>
    </w:r>
    <w:r w:rsidRPr="00F62E83">
      <w:rPr>
        <w:rStyle w:val="SidhuvudUtskott"/>
      </w:rPr>
      <w:fldChar w:fldCharType="separate"/>
    </w:r>
    <w:r w:rsidRPr="00F62E83">
      <w:rPr>
        <w:rStyle w:val="SidhuvudUtskott"/>
      </w:rPr>
      <w:t>8</w:t>
    </w:r>
    <w:r w:rsidRPr="00F62E83">
      <w:rPr>
        <w:rStyle w:val="SidhuvudUtskott"/>
      </w:rPr>
      <w:fldChar w:fldCharType="end"/>
    </w:r>
    <w:r w:rsidRPr="00F62E83">
      <w:t xml:space="preserve">     </w:t>
    </w:r>
    <w:r w:rsidRPr="00F62E83">
      <w:rPr>
        <w:rStyle w:val="SidhuvudBilaga"/>
      </w:rPr>
      <w:t xml:space="preserve"> </w:t>
    </w:r>
    <w:r w:rsidRPr="00F62E83">
      <w:rPr>
        <w:rStyle w:val="SidhuvudRubrikReferens"/>
      </w:rPr>
      <w:fldChar w:fldCharType="begin" w:fldLock="1"/>
    </w:r>
    <w:r w:rsidRPr="00F62E83">
      <w:rPr>
        <w:rStyle w:val="SidhuvudRubrikReferens"/>
      </w:rPr>
      <w:instrText xml:space="preserve"> StyleREF "Rubrik 1" </w:instrText>
    </w:r>
    <w:r w:rsidRPr="00F62E83">
      <w:rPr>
        <w:rStyle w:val="SidhuvudRubrikReferens"/>
      </w:rPr>
      <w:fldChar w:fldCharType="separate"/>
    </w:r>
    <w:r w:rsidRPr="00F62E83">
      <w:rPr>
        <w:rStyle w:val="SidhuvudRubrikReferens"/>
      </w:rPr>
      <w:t>Styrelsens redogörelse</w:t>
    </w:r>
    <w:r w:rsidRPr="00F62E83">
      <w:rPr>
        <w:rStyle w:val="SidhuvudRubrikReferens"/>
      </w:rPr>
      <w:fldChar w:fldCharType="end"/>
    </w:r>
  </w:p>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Status</w:instrText>
    </w:r>
    <w:r w:rsidRPr="00F62E83">
      <w:rPr>
        <w:rStyle w:val="SidhuvudUtskott"/>
      </w:rPr>
      <w:fldChar w:fldCharType="end"/>
    </w:r>
    <w:r w:rsidRPr="00F62E83">
      <w:rPr>
        <w:rStyle w:val="SidhuvudUtskott"/>
      </w:rPr>
      <w:fldChar w:fldCharType="begin" w:fldLock="1"/>
    </w:r>
    <w:r w:rsidRPr="00F62E83">
      <w:rPr>
        <w:rStyle w:val="SidhuvudUtskott"/>
      </w:rPr>
      <w:instrText xml:space="preserve"> if </w:instrText>
    </w:r>
    <w:r w:rsidRPr="00F62E83">
      <w:rPr>
        <w:rStyle w:val="SidhuvudUtskott"/>
      </w:rPr>
      <w:fldChar w:fldCharType="begin" w:fldLock="1"/>
    </w:r>
    <w:r w:rsidRPr="00F62E83">
      <w:rPr>
        <w:rStyle w:val="SidhuvudUtskott"/>
      </w:rPr>
      <w:instrText xml:space="preserve"> DOCPROPERTY "UtkastDatum"</w:instrText>
    </w:r>
    <w:r w:rsidRPr="00F62E83">
      <w:rPr>
        <w:rStyle w:val="SidhuvudUtskott"/>
      </w:rPr>
      <w:fldChar w:fldCharType="separate"/>
    </w:r>
    <w:r w:rsidRPr="00F62E83">
      <w:rPr>
        <w:rStyle w:val="SidhuvudUtskott"/>
      </w:rPr>
      <w:instrText>Nej</w:instrText>
    </w:r>
    <w:r w:rsidRPr="00F62E83">
      <w:rPr>
        <w:rStyle w:val="SidhuvudUtskott"/>
      </w:rPr>
      <w:fldChar w:fldCharType="end"/>
    </w:r>
    <w:r w:rsidRPr="00F62E83">
      <w:rPr>
        <w:rStyle w:val="SidhuvudUtskott"/>
      </w:rPr>
      <w:instrText xml:space="preserve"> = "Ja" "    </w:instrText>
    </w:r>
    <w:r w:rsidRPr="00F62E83">
      <w:rPr>
        <w:rStyle w:val="SidhuvudUtskott"/>
      </w:rPr>
      <w:fldChar w:fldCharType="begin" w:fldLock="1"/>
    </w:r>
    <w:r w:rsidRPr="00F62E83">
      <w:rPr>
        <w:rStyle w:val="SidhuvudUtskott"/>
      </w:rPr>
      <w:instrText xml:space="preserve"> PRINTDATE \@ "yyyy-MM-dd HH.mm" </w:instrText>
    </w:r>
    <w:r w:rsidRPr="00F62E83">
      <w:rPr>
        <w:rStyle w:val="SidhuvudUtskott"/>
      </w:rPr>
      <w:fldChar w:fldCharType="separate"/>
    </w:r>
    <w:r w:rsidRPr="00F62E83">
      <w:rPr>
        <w:rStyle w:val="SidhuvudUtskott"/>
      </w:rPr>
      <w:instrText>2000-08-11 16.42</w:instrText>
    </w:r>
    <w:r w:rsidRPr="00F62E83">
      <w:rPr>
        <w:rStyle w:val="SidhuvudUtskott"/>
      </w:rPr>
      <w:fldChar w:fldCharType="end"/>
    </w:r>
    <w:r w:rsidRPr="00F62E83">
      <w:rPr>
        <w:rStyle w:val="SidhuvudUtskott"/>
      </w:rPr>
      <w:instrText xml:space="preserve">" </w:instrText>
    </w:r>
    <w:r w:rsidRPr="00F62E83">
      <w:rPr>
        <w:rStyle w:val="SidhuvudUtskott"/>
      </w:rPr>
      <w:fldChar w:fldCharType="end"/>
    </w:r>
  </w:p>
  <w:p w:rsidR="007C491E" w:rsidRPr="00F62E83" w:rsidRDefault="007C491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Udda"/>
      <w:framePr w:w="8732" w:h="567" w:hRule="exact" w:vSpace="0" w:wrap="around" w:vAnchor="page" w:y="341" w:anchorLock="0"/>
    </w:pPr>
    <w:r w:rsidRPr="00F62E83">
      <w:rPr>
        <w:rStyle w:val="SidhuvudRubrikReferens"/>
      </w:rPr>
      <w:t>Riksrevisionens granskning</w:t>
    </w:r>
    <w:r w:rsidRPr="00F62E83">
      <w:rPr>
        <w:rStyle w:val="SidhuvudBilaga"/>
      </w:rPr>
      <w:t xml:space="preserve"> </w:t>
    </w:r>
    <w:r w:rsidRPr="00F62E83">
      <w:t xml:space="preserve">     </w:t>
    </w:r>
    <w:r w:rsidRPr="00F62E83">
      <w:rPr>
        <w:rStyle w:val="SidhuvudUtskott"/>
      </w:rPr>
      <w:t>2003/04:RRS8</w:t>
    </w:r>
  </w:p>
  <w:p w:rsidR="007C491E" w:rsidRPr="00F62E83" w:rsidRDefault="007C491E">
    <w:pPr>
      <w:pStyle w:val="SidhuvudKantUdda"/>
      <w:framePr w:w="8732" w:h="567" w:hRule="exact" w:vSpace="0" w:wrap="around" w:vAnchor="page" w:y="341" w:anchorLock="0"/>
    </w:pPr>
  </w:p>
  <w:p w:rsidR="007C491E" w:rsidRPr="00F62E83" w:rsidRDefault="007C491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Jmn"/>
      <w:framePr w:w="8732" w:h="567" w:hRule="exact" w:vSpace="0" w:wrap="around" w:vAnchor="page" w:y="341" w:anchorLock="0"/>
    </w:pPr>
    <w:r w:rsidRPr="00F62E83">
      <w:rPr>
        <w:rStyle w:val="SidhuvudUtskott"/>
      </w:rPr>
      <w:t>2003/04:RRS8</w:t>
    </w:r>
    <w:r w:rsidRPr="00F62E83">
      <w:t xml:space="preserve">    </w:t>
    </w:r>
  </w:p>
  <w:p w:rsidR="007C491E" w:rsidRPr="00F62E83" w:rsidRDefault="007C491E">
    <w:pPr>
      <w:pStyle w:val="SidhuvudKantJmn"/>
      <w:framePr w:w="8732" w:h="567" w:hRule="exact" w:vSpace="0" w:wrap="around" w:vAnchor="page" w:y="341" w:anchorLock="0"/>
    </w:pPr>
  </w:p>
  <w:p w:rsidR="007C491E" w:rsidRPr="00F62E83" w:rsidRDefault="007C491E">
    <w:pPr>
      <w:pStyle w:val="SidhuvudKantUdda"/>
      <w:framePr w:w="8732" w:h="567" w:hRule="exact" w:vSpace="0" w:wrap="around" w:vAnchor="page" w:y="341" w:anchorLock="0"/>
    </w:pPr>
    <w:r w:rsidRPr="00F62E83">
      <w:rPr>
        <w:rStyle w:val="SidhuvudRubrikReferens"/>
        <w:smallCaps w:val="0"/>
        <w:spacing w:val="0"/>
        <w:sz w:val="19"/>
      </w:rPr>
      <w:t xml:space="preserve"> </w:t>
    </w:r>
  </w:p>
  <w:p w:rsidR="007C491E" w:rsidRPr="00F62E83" w:rsidRDefault="007C491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BetänkandeÅr</w:instrText>
    </w:r>
    <w:r w:rsidRPr="00F62E83">
      <w:rPr>
        <w:rStyle w:val="SidhuvudUtskott"/>
      </w:rPr>
      <w:fldChar w:fldCharType="separate"/>
    </w:r>
    <w:r w:rsidRPr="00F62E83">
      <w:rPr>
        <w:rStyle w:val="SidhuvudUtskott"/>
      </w:rPr>
      <w:t>2003/04</w:t>
    </w:r>
    <w:r w:rsidRPr="00F62E83">
      <w:rPr>
        <w:rStyle w:val="SidhuvudUtskott"/>
      </w:rPr>
      <w:fldChar w:fldCharType="end"/>
    </w:r>
    <w:r w:rsidRPr="00F62E83">
      <w:rPr>
        <w:rStyle w:val="SidhuvudUtskott"/>
      </w:rPr>
      <w:t>:</w:t>
    </w:r>
    <w:r w:rsidRPr="00F62E83">
      <w:rPr>
        <w:rStyle w:val="SidhuvudUtskott"/>
      </w:rPr>
      <w:fldChar w:fldCharType="begin" w:fldLock="1"/>
    </w:r>
    <w:r w:rsidRPr="00F62E83">
      <w:rPr>
        <w:rStyle w:val="SidhuvudUtskott"/>
      </w:rPr>
      <w:instrText xml:space="preserve"> DOCPROPERTY Utskott</w:instrText>
    </w:r>
    <w:r w:rsidRPr="00F62E83">
      <w:rPr>
        <w:rStyle w:val="SidhuvudUtskott"/>
      </w:rPr>
      <w:fldChar w:fldCharType="separate"/>
    </w:r>
    <w:r w:rsidRPr="00F62E83">
      <w:rPr>
        <w:rStyle w:val="SidhuvudUtskott"/>
      </w:rPr>
      <w:t>RRS</w: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DOCPROPERTY BetänkandeNr</w:instrText>
    </w:r>
    <w:r w:rsidRPr="00F62E83">
      <w:rPr>
        <w:rStyle w:val="SidhuvudUtskott"/>
      </w:rPr>
      <w:fldChar w:fldCharType="separate"/>
    </w:r>
    <w:r w:rsidRPr="00F62E83">
      <w:rPr>
        <w:rStyle w:val="SidhuvudUtskott"/>
      </w:rPr>
      <w:t>8</w:t>
    </w:r>
    <w:r w:rsidRPr="00F62E83">
      <w:rPr>
        <w:rStyle w:val="SidhuvudUtskott"/>
      </w:rPr>
      <w:fldChar w:fldCharType="end"/>
    </w:r>
    <w:r w:rsidRPr="00F62E83">
      <w:t xml:space="preserve">     </w:t>
    </w:r>
    <w:r w:rsidRPr="00F62E83">
      <w:rPr>
        <w:rStyle w:val="SidhuvudBilaga"/>
      </w:rPr>
      <w:t xml:space="preserve"> </w:t>
    </w:r>
    <w:r w:rsidRPr="00F62E83">
      <w:rPr>
        <w:rStyle w:val="SidhuvudRubrikReferens"/>
      </w:rPr>
      <w:fldChar w:fldCharType="begin" w:fldLock="1"/>
    </w:r>
    <w:r w:rsidRPr="00F62E83">
      <w:rPr>
        <w:rStyle w:val="SidhuvudRubrikReferens"/>
      </w:rPr>
      <w:instrText xml:space="preserve"> StyleREF "Rubrik 1" </w:instrText>
    </w:r>
    <w:r w:rsidRPr="00F62E83">
      <w:rPr>
        <w:rStyle w:val="SidhuvudRubrikReferens"/>
      </w:rPr>
      <w:fldChar w:fldCharType="separate"/>
    </w:r>
    <w:r w:rsidRPr="00F62E83">
      <w:rPr>
        <w:rStyle w:val="SidhuvudRubrikReferens"/>
      </w:rPr>
      <w:t>Riksrevisionens granskning</w:t>
    </w:r>
    <w:r w:rsidRPr="00F62E83">
      <w:rPr>
        <w:rStyle w:val="SidhuvudRubrikReferens"/>
      </w:rPr>
      <w:fldChar w:fldCharType="end"/>
    </w:r>
  </w:p>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Status</w:instrText>
    </w:r>
    <w:r w:rsidRPr="00F62E83">
      <w:rPr>
        <w:rStyle w:val="SidhuvudUtskott"/>
      </w:rPr>
      <w:fldChar w:fldCharType="end"/>
    </w:r>
    <w:r w:rsidRPr="00F62E83">
      <w:rPr>
        <w:rStyle w:val="SidhuvudUtskott"/>
      </w:rPr>
      <w:fldChar w:fldCharType="begin" w:fldLock="1"/>
    </w:r>
    <w:r w:rsidRPr="00F62E83">
      <w:rPr>
        <w:rStyle w:val="SidhuvudUtskott"/>
      </w:rPr>
      <w:instrText xml:space="preserve"> if </w:instrText>
    </w:r>
    <w:r w:rsidRPr="00F62E83">
      <w:rPr>
        <w:rStyle w:val="SidhuvudUtskott"/>
      </w:rPr>
      <w:fldChar w:fldCharType="begin" w:fldLock="1"/>
    </w:r>
    <w:r w:rsidRPr="00F62E83">
      <w:rPr>
        <w:rStyle w:val="SidhuvudUtskott"/>
      </w:rPr>
      <w:instrText xml:space="preserve"> DOCPROPERTY "UtkastDatum"</w:instrText>
    </w:r>
    <w:r w:rsidRPr="00F62E83">
      <w:rPr>
        <w:rStyle w:val="SidhuvudUtskott"/>
      </w:rPr>
      <w:fldChar w:fldCharType="separate"/>
    </w:r>
    <w:r w:rsidRPr="00F62E83">
      <w:rPr>
        <w:rStyle w:val="SidhuvudUtskott"/>
      </w:rPr>
      <w:instrText>Nej</w:instrText>
    </w:r>
    <w:r w:rsidRPr="00F62E83">
      <w:rPr>
        <w:rStyle w:val="SidhuvudUtskott"/>
      </w:rPr>
      <w:fldChar w:fldCharType="end"/>
    </w:r>
    <w:r w:rsidRPr="00F62E83">
      <w:rPr>
        <w:rStyle w:val="SidhuvudUtskott"/>
      </w:rPr>
      <w:instrText xml:space="preserve"> = "Ja" "    </w:instrText>
    </w:r>
    <w:r w:rsidRPr="00F62E83">
      <w:rPr>
        <w:rStyle w:val="SidhuvudUtskott"/>
      </w:rPr>
      <w:fldChar w:fldCharType="begin" w:fldLock="1"/>
    </w:r>
    <w:r w:rsidRPr="00F62E83">
      <w:rPr>
        <w:rStyle w:val="SidhuvudUtskott"/>
      </w:rPr>
      <w:instrText xml:space="preserve"> PRINTDATE \@ "yyyy-MM-dd HH.mm" </w:instrText>
    </w:r>
    <w:r w:rsidRPr="00F62E83">
      <w:rPr>
        <w:rStyle w:val="SidhuvudUtskott"/>
      </w:rPr>
      <w:fldChar w:fldCharType="separate"/>
    </w:r>
    <w:r w:rsidRPr="00F62E83">
      <w:rPr>
        <w:rStyle w:val="SidhuvudUtskott"/>
      </w:rPr>
      <w:instrText>2000-08-11 16.42</w:instrText>
    </w:r>
    <w:r w:rsidRPr="00F62E83">
      <w:rPr>
        <w:rStyle w:val="SidhuvudUtskott"/>
      </w:rPr>
      <w:fldChar w:fldCharType="end"/>
    </w:r>
    <w:r w:rsidRPr="00F62E83">
      <w:rPr>
        <w:rStyle w:val="SidhuvudUtskott"/>
      </w:rPr>
      <w:instrText xml:space="preserve">" </w:instrText>
    </w:r>
    <w:r w:rsidRPr="00F62E83">
      <w:rPr>
        <w:rStyle w:val="SidhuvudUtskott"/>
      </w:rPr>
      <w:fldChar w:fldCharType="end"/>
    </w:r>
  </w:p>
  <w:p w:rsidR="007C491E" w:rsidRPr="00F62E83" w:rsidRDefault="007C491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Udda"/>
      <w:framePr w:w="8732" w:h="567" w:hRule="exact" w:vSpace="0" w:wrap="around" w:vAnchor="page" w:y="341" w:anchorLock="0"/>
    </w:pPr>
    <w:r w:rsidRPr="00F62E83">
      <w:rPr>
        <w:rStyle w:val="SidhuvudRubrikReferens"/>
      </w:rPr>
      <w:fldChar w:fldCharType="begin" w:fldLock="1"/>
    </w:r>
    <w:r w:rsidRPr="00F62E83">
      <w:rPr>
        <w:rStyle w:val="SidhuvudRubrikReferens"/>
      </w:rPr>
      <w:instrText xml:space="preserve"> StyleREF "Rubrik 1" </w:instrText>
    </w:r>
    <w:r w:rsidRPr="00F62E83">
      <w:rPr>
        <w:rStyle w:val="SidhuvudRubrikReferens"/>
      </w:rPr>
      <w:fldChar w:fldCharType="separate"/>
    </w:r>
    <w:r w:rsidRPr="00F62E83">
      <w:rPr>
        <w:rStyle w:val="SidhuvudRubrikReferens"/>
      </w:rPr>
      <w:t>Riksrevisionens granskning</w:t>
    </w:r>
    <w:r w:rsidRPr="00F62E83">
      <w:rPr>
        <w:rStyle w:val="SidhuvudRubrikReferens"/>
      </w:rPr>
      <w:fldChar w:fldCharType="end"/>
    </w:r>
    <w:r w:rsidRPr="00F62E83">
      <w:rPr>
        <w:rStyle w:val="SidhuvudBilaga"/>
      </w:rPr>
      <w:t xml:space="preserve"> </w:t>
    </w:r>
    <w:r w:rsidRPr="00F62E83">
      <w:t xml:space="preserve">     </w:t>
    </w:r>
    <w:r w:rsidRPr="00F62E83">
      <w:rPr>
        <w:rStyle w:val="SidhuvudUtskott"/>
      </w:rPr>
      <w:fldChar w:fldCharType="begin" w:fldLock="1"/>
    </w:r>
    <w:r w:rsidRPr="00F62E83">
      <w:rPr>
        <w:rStyle w:val="SidhuvudUtskott"/>
      </w:rPr>
      <w:instrText xml:space="preserve"> DOCPROPERTY BetänkandeÅr</w:instrText>
    </w:r>
    <w:r w:rsidRPr="00F62E83">
      <w:rPr>
        <w:rStyle w:val="SidhuvudUtskott"/>
      </w:rPr>
      <w:fldChar w:fldCharType="separate"/>
    </w:r>
    <w:r w:rsidRPr="00F62E83">
      <w:rPr>
        <w:rStyle w:val="SidhuvudUtskott"/>
      </w:rPr>
      <w:t>2003/04</w:t>
    </w:r>
    <w:r w:rsidRPr="00F62E83">
      <w:rPr>
        <w:rStyle w:val="SidhuvudUtskott"/>
      </w:rPr>
      <w:fldChar w:fldCharType="end"/>
    </w:r>
    <w:r w:rsidRPr="00F62E83">
      <w:rPr>
        <w:rStyle w:val="SidhuvudUtskott"/>
      </w:rPr>
      <w:t>:</w:t>
    </w:r>
    <w:r w:rsidRPr="00F62E83">
      <w:rPr>
        <w:rStyle w:val="SidhuvudUtskott"/>
      </w:rPr>
      <w:fldChar w:fldCharType="begin" w:fldLock="1"/>
    </w:r>
    <w:r w:rsidRPr="00F62E83">
      <w:rPr>
        <w:rStyle w:val="SidhuvudUtskott"/>
      </w:rPr>
      <w:instrText xml:space="preserve"> DOCPROPERTY</w:instrText>
    </w:r>
    <w:r w:rsidRPr="00F62E83">
      <w:instrText xml:space="preserve"> </w:instrText>
    </w:r>
    <w:r w:rsidRPr="00F62E83">
      <w:rPr>
        <w:rStyle w:val="SidhuvudUtskott"/>
      </w:rPr>
      <w:instrText>Utskott</w:instrText>
    </w:r>
    <w:r w:rsidRPr="00F62E83">
      <w:rPr>
        <w:rStyle w:val="SidhuvudUtskott"/>
      </w:rPr>
      <w:fldChar w:fldCharType="separate"/>
    </w:r>
    <w:r w:rsidRPr="00F62E83">
      <w:rPr>
        <w:rStyle w:val="SidhuvudUtskott"/>
      </w:rPr>
      <w:t>RRS</w: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DOCPROPERTY Betä</w:instrText>
    </w:r>
    <w:r w:rsidRPr="00F62E83">
      <w:rPr>
        <w:rStyle w:val="SidhuvudUtskott"/>
      </w:rPr>
      <w:instrText>n</w:instrText>
    </w:r>
    <w:r w:rsidRPr="00F62E83">
      <w:rPr>
        <w:rStyle w:val="SidhuvudUtskott"/>
      </w:rPr>
      <w:instrText>kandeNr</w:instrText>
    </w:r>
    <w:r w:rsidRPr="00F62E83">
      <w:rPr>
        <w:rStyle w:val="SidhuvudUtskott"/>
      </w:rPr>
      <w:fldChar w:fldCharType="separate"/>
    </w:r>
    <w:r w:rsidRPr="00F62E83">
      <w:rPr>
        <w:rStyle w:val="SidhuvudUtskott"/>
      </w:rPr>
      <w:t>8</w:t>
    </w:r>
    <w:r w:rsidRPr="00F62E83">
      <w:rPr>
        <w:rStyle w:val="SidhuvudUtskott"/>
      </w:rPr>
      <w:fldChar w:fldCharType="end"/>
    </w:r>
  </w:p>
  <w:p w:rsidR="007C491E" w:rsidRPr="00F62E83" w:rsidRDefault="007C491E">
    <w:pPr>
      <w:pStyle w:val="SidhuvudKantUdda"/>
      <w:framePr w:w="8732" w:h="567" w:hRule="exact" w:vSpace="0" w:wrap="around" w:vAnchor="page" w:y="341" w:anchorLock="0"/>
    </w:pPr>
    <w:r w:rsidRPr="00F62E83">
      <w:rPr>
        <w:rStyle w:val="SidhuvudUtskott"/>
      </w:rPr>
      <w:fldChar w:fldCharType="begin" w:fldLock="1"/>
    </w:r>
    <w:r w:rsidRPr="00F62E83">
      <w:rPr>
        <w:rStyle w:val="SidhuvudUtskott"/>
      </w:rPr>
      <w:instrText xml:space="preserve"> if </w:instrText>
    </w:r>
    <w:r w:rsidRPr="00F62E83">
      <w:rPr>
        <w:rStyle w:val="SidhuvudUtskott"/>
      </w:rPr>
      <w:fldChar w:fldCharType="begin" w:fldLock="1"/>
    </w:r>
    <w:r w:rsidRPr="00F62E83">
      <w:rPr>
        <w:rStyle w:val="SidhuvudUtskott"/>
      </w:rPr>
      <w:instrText xml:space="preserve"> DOCPROPERTY "UtkastDatum"</w:instrText>
    </w:r>
    <w:r w:rsidRPr="00F62E83">
      <w:rPr>
        <w:rStyle w:val="SidhuvudUtskott"/>
      </w:rPr>
      <w:fldChar w:fldCharType="separate"/>
    </w:r>
    <w:r w:rsidRPr="00F62E83">
      <w:rPr>
        <w:rStyle w:val="SidhuvudUtskott"/>
      </w:rPr>
      <w:instrText>Nej</w:instrText>
    </w:r>
    <w:r w:rsidRPr="00F62E83">
      <w:rPr>
        <w:rStyle w:val="SidhuvudUtskott"/>
      </w:rPr>
      <w:fldChar w:fldCharType="end"/>
    </w:r>
    <w:r w:rsidRPr="00F62E83">
      <w:rPr>
        <w:rStyle w:val="SidhuvudUtskott"/>
      </w:rPr>
      <w:instrText xml:space="preserve"> = "Ja" "</w:instrText>
    </w:r>
    <w:r w:rsidRPr="00F62E83">
      <w:rPr>
        <w:rStyle w:val="SidhuvudUtskott"/>
      </w:rPr>
      <w:fldChar w:fldCharType="begin" w:fldLock="1"/>
    </w:r>
    <w:r w:rsidRPr="00F62E83">
      <w:rPr>
        <w:rStyle w:val="SidhuvudUtskott"/>
      </w:rPr>
      <w:instrText xml:space="preserve"> PRINTDATE \@ "yyyy-MM-dd HH.mm    " </w:instrText>
    </w:r>
    <w:r w:rsidRPr="00F62E83">
      <w:rPr>
        <w:rStyle w:val="SidhuvudUtskott"/>
      </w:rPr>
      <w:fldChar w:fldCharType="separate"/>
    </w:r>
    <w:r w:rsidRPr="00F62E83">
      <w:rPr>
        <w:rStyle w:val="SidhuvudUtskott"/>
      </w:rPr>
      <w:instrText>2000-08-11 16.42</w:instrText>
    </w:r>
    <w:r w:rsidRPr="00F62E83">
      <w:rPr>
        <w:rStyle w:val="SidhuvudUtskott"/>
      </w:rPr>
      <w:fldChar w:fldCharType="end"/>
    </w:r>
    <w:r w:rsidRPr="00F62E83">
      <w:rPr>
        <w:rStyle w:val="SidhuvudUtskott"/>
      </w:rPr>
      <w:instrText xml:space="preserve">" </w:instrTex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w:instrText>
    </w:r>
    <w:r w:rsidRPr="00F62E83">
      <w:rPr>
        <w:rStyle w:val="SidhuvudUtskott"/>
      </w:rPr>
      <w:instrText>O</w:instrText>
    </w:r>
    <w:r w:rsidRPr="00F62E83">
      <w:rPr>
        <w:rStyle w:val="SidhuvudUtskott"/>
      </w:rPr>
      <w:instrText>PERTY Status</w:instrText>
    </w:r>
    <w:r w:rsidRPr="00F62E83">
      <w:rPr>
        <w:rStyle w:val="SidhuvudUtskott"/>
      </w:rPr>
      <w:fldChar w:fldCharType="end"/>
    </w:r>
  </w:p>
  <w:p w:rsidR="007C491E" w:rsidRPr="00F62E83" w:rsidRDefault="007C491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Jmn"/>
      <w:framePr w:w="8732" w:h="567" w:hRule="exact" w:vSpace="0" w:wrap="around" w:vAnchor="page" w:y="341" w:anchorLock="0"/>
    </w:pPr>
    <w:r w:rsidRPr="00F62E83">
      <w:rPr>
        <w:rStyle w:val="SidhuvudUtskott"/>
      </w:rPr>
      <w:t>2003/04:RRS8</w:t>
    </w:r>
    <w:r w:rsidRPr="00F62E83">
      <w:t xml:space="preserve">    </w:t>
    </w:r>
  </w:p>
  <w:p w:rsidR="007C491E" w:rsidRPr="00F62E83" w:rsidRDefault="007C491E">
    <w:pPr>
      <w:pStyle w:val="SidhuvudKantJmn"/>
      <w:framePr w:w="8732" w:h="567" w:hRule="exact" w:vSpace="0" w:wrap="around" w:vAnchor="page" w:y="341" w:anchorLock="0"/>
    </w:pPr>
  </w:p>
  <w:p w:rsidR="007C491E" w:rsidRPr="00F62E83" w:rsidRDefault="007C491E">
    <w:pPr>
      <w:pStyle w:val="SidhuvudKantUdda"/>
      <w:framePr w:w="8732" w:h="567" w:hRule="exact" w:vSpace="0" w:wrap="around" w:vAnchor="page" w:y="341" w:anchorLock="0"/>
    </w:pPr>
    <w:r w:rsidRPr="00F62E83">
      <w:rPr>
        <w:rStyle w:val="SidhuvudRubrikReferens"/>
        <w:smallCaps w:val="0"/>
        <w:spacing w:val="0"/>
        <w:sz w:val="19"/>
      </w:rPr>
      <w:t xml:space="preserve"> </w:t>
    </w:r>
  </w:p>
  <w:p w:rsidR="007C491E" w:rsidRPr="00F62E83" w:rsidRDefault="007C491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Udda"/>
      <w:framePr w:w="8732" w:h="567" w:hRule="exact" w:vSpace="0" w:wrap="around" w:vAnchor="page" w:y="341" w:anchorLock="0"/>
    </w:pPr>
    <w:r w:rsidRPr="00F62E83">
      <w:rPr>
        <w:rStyle w:val="SidhuvudRubrikReferens"/>
      </w:rPr>
      <w:fldChar w:fldCharType="begin" w:fldLock="1"/>
    </w:r>
    <w:r w:rsidRPr="00F62E83">
      <w:rPr>
        <w:rStyle w:val="SidhuvudRubrikReferens"/>
      </w:rPr>
      <w:instrText xml:space="preserve"> StyleREF "Rubrik 1" </w:instrText>
    </w:r>
    <w:r w:rsidRPr="00F62E83">
      <w:rPr>
        <w:rStyle w:val="SidhuvudRubrikReferens"/>
      </w:rPr>
      <w:fldChar w:fldCharType="separate"/>
    </w:r>
    <w:r w:rsidRPr="00F62E83">
      <w:rPr>
        <w:rStyle w:val="SidhuvudRubrikReferens"/>
      </w:rPr>
      <w:t>Sammanfattning</w:t>
    </w:r>
    <w:r w:rsidRPr="00F62E83">
      <w:rPr>
        <w:rStyle w:val="SidhuvudRubrikReferens"/>
      </w:rPr>
      <w:fldChar w:fldCharType="end"/>
    </w:r>
    <w:r w:rsidRPr="00F62E83">
      <w:rPr>
        <w:rStyle w:val="SidhuvudBilaga"/>
      </w:rPr>
      <w:t xml:space="preserve"> </w:t>
    </w:r>
    <w:r w:rsidRPr="00F62E83">
      <w:t xml:space="preserve">     </w:t>
    </w:r>
    <w:r w:rsidRPr="00F62E83">
      <w:rPr>
        <w:rStyle w:val="SidhuvudUtskott"/>
      </w:rPr>
      <w:fldChar w:fldCharType="begin" w:fldLock="1"/>
    </w:r>
    <w:r w:rsidRPr="00F62E83">
      <w:rPr>
        <w:rStyle w:val="SidhuvudUtskott"/>
      </w:rPr>
      <w:instrText xml:space="preserve"> DOCPROPERTY BetänkandeÅr</w:instrText>
    </w:r>
    <w:r w:rsidRPr="00F62E83">
      <w:rPr>
        <w:rStyle w:val="SidhuvudUtskott"/>
      </w:rPr>
      <w:fldChar w:fldCharType="separate"/>
    </w:r>
    <w:r w:rsidRPr="00F62E83">
      <w:rPr>
        <w:rStyle w:val="SidhuvudUtskott"/>
      </w:rPr>
      <w:t>2003/04</w:t>
    </w:r>
    <w:r w:rsidRPr="00F62E83">
      <w:rPr>
        <w:rStyle w:val="SidhuvudUtskott"/>
      </w:rPr>
      <w:fldChar w:fldCharType="end"/>
    </w:r>
    <w:r w:rsidRPr="00F62E83">
      <w:rPr>
        <w:rStyle w:val="SidhuvudUtskott"/>
      </w:rPr>
      <w:t>:</w:t>
    </w:r>
    <w:r w:rsidRPr="00F62E83">
      <w:rPr>
        <w:rStyle w:val="SidhuvudUtskott"/>
      </w:rPr>
      <w:fldChar w:fldCharType="begin" w:fldLock="1"/>
    </w:r>
    <w:r w:rsidRPr="00F62E83">
      <w:rPr>
        <w:rStyle w:val="SidhuvudUtskott"/>
      </w:rPr>
      <w:instrText xml:space="preserve"> DOCPROPERTY</w:instrText>
    </w:r>
    <w:r w:rsidRPr="00F62E83">
      <w:instrText xml:space="preserve"> </w:instrText>
    </w:r>
    <w:r w:rsidRPr="00F62E83">
      <w:rPr>
        <w:rStyle w:val="SidhuvudUtskott"/>
      </w:rPr>
      <w:instrText>Utskott</w:instrText>
    </w:r>
    <w:r w:rsidRPr="00F62E83">
      <w:rPr>
        <w:rStyle w:val="SidhuvudUtskott"/>
      </w:rPr>
      <w:fldChar w:fldCharType="separate"/>
    </w:r>
    <w:r w:rsidRPr="00F62E83">
      <w:rPr>
        <w:rStyle w:val="SidhuvudUtskott"/>
      </w:rPr>
      <w:t>RRS</w: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DOCPROPERTY Betä</w:instrText>
    </w:r>
    <w:r w:rsidRPr="00F62E83">
      <w:rPr>
        <w:rStyle w:val="SidhuvudUtskott"/>
      </w:rPr>
      <w:instrText>n</w:instrText>
    </w:r>
    <w:r w:rsidRPr="00F62E83">
      <w:rPr>
        <w:rStyle w:val="SidhuvudUtskott"/>
      </w:rPr>
      <w:instrText>kandeNr</w:instrText>
    </w:r>
    <w:r w:rsidRPr="00F62E83">
      <w:rPr>
        <w:rStyle w:val="SidhuvudUtskott"/>
      </w:rPr>
      <w:fldChar w:fldCharType="separate"/>
    </w:r>
    <w:r w:rsidRPr="00F62E83">
      <w:rPr>
        <w:rStyle w:val="SidhuvudUtskott"/>
      </w:rPr>
      <w:t>8</w:t>
    </w:r>
    <w:r w:rsidRPr="00F62E83">
      <w:rPr>
        <w:rStyle w:val="SidhuvudUtskott"/>
      </w:rPr>
      <w:fldChar w:fldCharType="end"/>
    </w:r>
  </w:p>
  <w:p w:rsidR="007C491E" w:rsidRPr="00F62E83" w:rsidRDefault="007C491E">
    <w:pPr>
      <w:pStyle w:val="SidhuvudKantUdda"/>
      <w:framePr w:w="8732" w:h="567" w:hRule="exact" w:vSpace="0" w:wrap="around" w:vAnchor="page" w:y="341" w:anchorLock="0"/>
    </w:pPr>
    <w:r w:rsidRPr="00F62E83">
      <w:rPr>
        <w:rStyle w:val="SidhuvudUtskott"/>
      </w:rPr>
      <w:fldChar w:fldCharType="begin" w:fldLock="1"/>
    </w:r>
    <w:r w:rsidRPr="00F62E83">
      <w:rPr>
        <w:rStyle w:val="SidhuvudUtskott"/>
      </w:rPr>
      <w:instrText xml:space="preserve"> if </w:instrText>
    </w:r>
    <w:r w:rsidRPr="00F62E83">
      <w:rPr>
        <w:rStyle w:val="SidhuvudUtskott"/>
      </w:rPr>
      <w:fldChar w:fldCharType="begin" w:fldLock="1"/>
    </w:r>
    <w:r w:rsidRPr="00F62E83">
      <w:rPr>
        <w:rStyle w:val="SidhuvudUtskott"/>
      </w:rPr>
      <w:instrText xml:space="preserve"> DOCPROPERTY "UtkastDatum"</w:instrText>
    </w:r>
    <w:r w:rsidRPr="00F62E83">
      <w:rPr>
        <w:rStyle w:val="SidhuvudUtskott"/>
      </w:rPr>
      <w:fldChar w:fldCharType="separate"/>
    </w:r>
    <w:r w:rsidRPr="00F62E83">
      <w:rPr>
        <w:rStyle w:val="SidhuvudUtskott"/>
      </w:rPr>
      <w:instrText>Nej</w:instrText>
    </w:r>
    <w:r w:rsidRPr="00F62E83">
      <w:rPr>
        <w:rStyle w:val="SidhuvudUtskott"/>
      </w:rPr>
      <w:fldChar w:fldCharType="end"/>
    </w:r>
    <w:r w:rsidRPr="00F62E83">
      <w:rPr>
        <w:rStyle w:val="SidhuvudUtskott"/>
      </w:rPr>
      <w:instrText xml:space="preserve"> = "Ja" "</w:instrText>
    </w:r>
    <w:r w:rsidRPr="00F62E83">
      <w:rPr>
        <w:rStyle w:val="SidhuvudUtskott"/>
      </w:rPr>
      <w:fldChar w:fldCharType="begin" w:fldLock="1"/>
    </w:r>
    <w:r w:rsidRPr="00F62E83">
      <w:rPr>
        <w:rStyle w:val="SidhuvudUtskott"/>
      </w:rPr>
      <w:instrText xml:space="preserve"> PRINTDATE \@ "yyyy-MM-dd HH.mm    " </w:instrText>
    </w:r>
    <w:r w:rsidRPr="00F62E83">
      <w:rPr>
        <w:rStyle w:val="SidhuvudUtskott"/>
      </w:rPr>
      <w:fldChar w:fldCharType="separate"/>
    </w:r>
    <w:r w:rsidRPr="00F62E83">
      <w:rPr>
        <w:rStyle w:val="SidhuvudUtskott"/>
      </w:rPr>
      <w:instrText>2000-08-11 16.42</w:instrText>
    </w:r>
    <w:r w:rsidRPr="00F62E83">
      <w:rPr>
        <w:rStyle w:val="SidhuvudUtskott"/>
      </w:rPr>
      <w:fldChar w:fldCharType="end"/>
    </w:r>
    <w:r w:rsidRPr="00F62E83">
      <w:rPr>
        <w:rStyle w:val="SidhuvudUtskott"/>
      </w:rPr>
      <w:instrText xml:space="preserve">" </w:instrTex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w:instrText>
    </w:r>
    <w:r w:rsidRPr="00F62E83">
      <w:rPr>
        <w:rStyle w:val="SidhuvudUtskott"/>
      </w:rPr>
      <w:instrText>O</w:instrText>
    </w:r>
    <w:r w:rsidRPr="00F62E83">
      <w:rPr>
        <w:rStyle w:val="SidhuvudUtskott"/>
      </w:rPr>
      <w:instrText>PERTY Status</w:instrText>
    </w:r>
    <w:r w:rsidRPr="00F62E83">
      <w:rPr>
        <w:rStyle w:val="SidhuvudUtskott"/>
      </w:rPr>
      <w:fldChar w:fldCharType="end"/>
    </w:r>
  </w:p>
  <w:p w:rsidR="007C491E" w:rsidRPr="00F62E83" w:rsidRDefault="007C491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Udda"/>
      <w:framePr w:w="8732" w:h="567" w:hRule="exact" w:vSpace="0" w:wrap="around" w:vAnchor="page" w:y="341" w:anchorLock="0"/>
    </w:pPr>
    <w:r w:rsidRPr="00F62E83">
      <w:t xml:space="preserve"> </w:t>
    </w:r>
  </w:p>
  <w:p w:rsidR="007C491E" w:rsidRPr="00F62E83" w:rsidRDefault="007C491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BetänkandeÅr</w:instrText>
    </w:r>
    <w:r w:rsidRPr="00F62E83">
      <w:rPr>
        <w:rStyle w:val="SidhuvudUtskott"/>
      </w:rPr>
      <w:fldChar w:fldCharType="separate"/>
    </w:r>
    <w:r w:rsidRPr="00F62E83">
      <w:rPr>
        <w:rStyle w:val="SidhuvudUtskott"/>
      </w:rPr>
      <w:t>2003/04</w:t>
    </w:r>
    <w:r w:rsidRPr="00F62E83">
      <w:rPr>
        <w:rStyle w:val="SidhuvudUtskott"/>
      </w:rPr>
      <w:fldChar w:fldCharType="end"/>
    </w:r>
    <w:r w:rsidRPr="00F62E83">
      <w:rPr>
        <w:rStyle w:val="SidhuvudUtskott"/>
      </w:rPr>
      <w:t>:</w:t>
    </w:r>
    <w:r w:rsidRPr="00F62E83">
      <w:rPr>
        <w:rStyle w:val="SidhuvudUtskott"/>
      </w:rPr>
      <w:fldChar w:fldCharType="begin" w:fldLock="1"/>
    </w:r>
    <w:r w:rsidRPr="00F62E83">
      <w:rPr>
        <w:rStyle w:val="SidhuvudUtskott"/>
      </w:rPr>
      <w:instrText xml:space="preserve"> DOCPROPERTY Utskott</w:instrText>
    </w:r>
    <w:r w:rsidRPr="00F62E83">
      <w:rPr>
        <w:rStyle w:val="SidhuvudUtskott"/>
      </w:rPr>
      <w:fldChar w:fldCharType="separate"/>
    </w:r>
    <w:r w:rsidRPr="00F62E83">
      <w:rPr>
        <w:rStyle w:val="SidhuvudUtskott"/>
      </w:rPr>
      <w:t>RRS</w: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DOCPROPERTY BetänkandeNr</w:instrText>
    </w:r>
    <w:r w:rsidRPr="00F62E83">
      <w:rPr>
        <w:rStyle w:val="SidhuvudUtskott"/>
      </w:rPr>
      <w:fldChar w:fldCharType="separate"/>
    </w:r>
    <w:r w:rsidRPr="00F62E83">
      <w:rPr>
        <w:rStyle w:val="SidhuvudUtskott"/>
      </w:rPr>
      <w:t>8</w:t>
    </w:r>
    <w:r w:rsidRPr="00F62E83">
      <w:rPr>
        <w:rStyle w:val="SidhuvudUtskott"/>
      </w:rPr>
      <w:fldChar w:fldCharType="end"/>
    </w:r>
    <w:r w:rsidRPr="00F62E83">
      <w:t xml:space="preserve">     </w:t>
    </w:r>
    <w:r w:rsidRPr="00F62E83">
      <w:rPr>
        <w:rStyle w:val="SidhuvudBilaga"/>
      </w:rPr>
      <w:t xml:space="preserve"> </w:t>
    </w:r>
    <w:r w:rsidRPr="00F62E83">
      <w:rPr>
        <w:rStyle w:val="SidhuvudRubrikReferens"/>
      </w:rPr>
      <w:fldChar w:fldCharType="begin" w:fldLock="1"/>
    </w:r>
    <w:r w:rsidRPr="00F62E83">
      <w:rPr>
        <w:rStyle w:val="SidhuvudRubrikReferens"/>
      </w:rPr>
      <w:instrText xml:space="preserve"> StyleREF "Rubrik 1" </w:instrText>
    </w:r>
    <w:r w:rsidRPr="00F62E83">
      <w:rPr>
        <w:rStyle w:val="SidhuvudRubrikReferens"/>
      </w:rPr>
      <w:fldChar w:fldCharType="separate"/>
    </w:r>
    <w:r w:rsidRPr="00F62E83">
      <w:rPr>
        <w:rStyle w:val="SidhuvudRubrikReferens"/>
      </w:rPr>
      <w:t>Sammanfattning</w:t>
    </w:r>
    <w:r w:rsidRPr="00F62E83">
      <w:rPr>
        <w:rStyle w:val="SidhuvudRubrikReferens"/>
      </w:rPr>
      <w:fldChar w:fldCharType="end"/>
    </w:r>
  </w:p>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Status</w:instrText>
    </w:r>
    <w:r w:rsidRPr="00F62E83">
      <w:rPr>
        <w:rStyle w:val="SidhuvudUtskott"/>
      </w:rPr>
      <w:fldChar w:fldCharType="end"/>
    </w:r>
    <w:r w:rsidRPr="00F62E83">
      <w:rPr>
        <w:rStyle w:val="SidhuvudUtskott"/>
      </w:rPr>
      <w:fldChar w:fldCharType="begin" w:fldLock="1"/>
    </w:r>
    <w:r w:rsidRPr="00F62E83">
      <w:rPr>
        <w:rStyle w:val="SidhuvudUtskott"/>
      </w:rPr>
      <w:instrText xml:space="preserve"> if </w:instrText>
    </w:r>
    <w:r w:rsidRPr="00F62E83">
      <w:rPr>
        <w:rStyle w:val="SidhuvudUtskott"/>
      </w:rPr>
      <w:fldChar w:fldCharType="begin" w:fldLock="1"/>
    </w:r>
    <w:r w:rsidRPr="00F62E83">
      <w:rPr>
        <w:rStyle w:val="SidhuvudUtskott"/>
      </w:rPr>
      <w:instrText xml:space="preserve"> DOCPROPERTY "UtkastDatum"</w:instrText>
    </w:r>
    <w:r w:rsidRPr="00F62E83">
      <w:rPr>
        <w:rStyle w:val="SidhuvudUtskott"/>
      </w:rPr>
      <w:fldChar w:fldCharType="separate"/>
    </w:r>
    <w:r w:rsidRPr="00F62E83">
      <w:rPr>
        <w:rStyle w:val="SidhuvudUtskott"/>
      </w:rPr>
      <w:instrText>Nej</w:instrText>
    </w:r>
    <w:r w:rsidRPr="00F62E83">
      <w:rPr>
        <w:rStyle w:val="SidhuvudUtskott"/>
      </w:rPr>
      <w:fldChar w:fldCharType="end"/>
    </w:r>
    <w:r w:rsidRPr="00F62E83">
      <w:rPr>
        <w:rStyle w:val="SidhuvudUtskott"/>
      </w:rPr>
      <w:instrText xml:space="preserve"> = "Ja" "    </w:instrText>
    </w:r>
    <w:r w:rsidRPr="00F62E83">
      <w:rPr>
        <w:rStyle w:val="SidhuvudUtskott"/>
      </w:rPr>
      <w:fldChar w:fldCharType="begin" w:fldLock="1"/>
    </w:r>
    <w:r w:rsidRPr="00F62E83">
      <w:rPr>
        <w:rStyle w:val="SidhuvudUtskott"/>
      </w:rPr>
      <w:instrText xml:space="preserve"> PRINTDATE \@ "yyyy-MM-dd HH.mm" </w:instrText>
    </w:r>
    <w:r w:rsidRPr="00F62E83">
      <w:rPr>
        <w:rStyle w:val="SidhuvudUtskott"/>
      </w:rPr>
      <w:fldChar w:fldCharType="separate"/>
    </w:r>
    <w:r w:rsidRPr="00F62E83">
      <w:rPr>
        <w:rStyle w:val="SidhuvudUtskott"/>
      </w:rPr>
      <w:instrText>2000-08-11 16.42</w:instrText>
    </w:r>
    <w:r w:rsidRPr="00F62E83">
      <w:rPr>
        <w:rStyle w:val="SidhuvudUtskott"/>
      </w:rPr>
      <w:fldChar w:fldCharType="end"/>
    </w:r>
    <w:r w:rsidRPr="00F62E83">
      <w:rPr>
        <w:rStyle w:val="SidhuvudUtskott"/>
      </w:rPr>
      <w:instrText xml:space="preserve">" </w:instrText>
    </w:r>
    <w:r w:rsidRPr="00F62E83">
      <w:rPr>
        <w:rStyle w:val="SidhuvudUtskott"/>
      </w:rPr>
      <w:fldChar w:fldCharType="end"/>
    </w:r>
  </w:p>
  <w:p w:rsidR="007C491E" w:rsidRPr="00F62E83" w:rsidRDefault="007C491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Udda"/>
      <w:framePr w:w="8732" w:h="567" w:hRule="exact" w:vSpace="0" w:wrap="around" w:vAnchor="page" w:y="341" w:anchorLock="0"/>
    </w:pPr>
    <w:r w:rsidRPr="00F62E83">
      <w:rPr>
        <w:rStyle w:val="SidhuvudRubrikReferens"/>
      </w:rPr>
      <w:fldChar w:fldCharType="begin" w:fldLock="1"/>
    </w:r>
    <w:r w:rsidRPr="00F62E83">
      <w:rPr>
        <w:rStyle w:val="SidhuvudRubrikReferens"/>
      </w:rPr>
      <w:instrText xml:space="preserve"> StyleREF "Rubrik 1" </w:instrText>
    </w:r>
    <w:r w:rsidRPr="00F62E83">
      <w:rPr>
        <w:rStyle w:val="SidhuvudRubrikReferens"/>
      </w:rPr>
      <w:fldChar w:fldCharType="separate"/>
    </w:r>
    <w:r w:rsidRPr="00F62E83">
      <w:rPr>
        <w:rStyle w:val="SidhuvudRubrikReferens"/>
      </w:rPr>
      <w:t>Sammanfattning</w:t>
    </w:r>
    <w:r w:rsidRPr="00F62E83">
      <w:rPr>
        <w:rStyle w:val="SidhuvudRubrikReferens"/>
      </w:rPr>
      <w:fldChar w:fldCharType="end"/>
    </w:r>
    <w:r w:rsidRPr="00F62E83">
      <w:rPr>
        <w:rStyle w:val="SidhuvudBilaga"/>
      </w:rPr>
      <w:t xml:space="preserve"> </w:t>
    </w:r>
    <w:r w:rsidRPr="00F62E83">
      <w:t xml:space="preserve">     </w:t>
    </w:r>
    <w:r w:rsidRPr="00F62E83">
      <w:rPr>
        <w:rStyle w:val="SidhuvudUtskott"/>
      </w:rPr>
      <w:fldChar w:fldCharType="begin" w:fldLock="1"/>
    </w:r>
    <w:r w:rsidRPr="00F62E83">
      <w:rPr>
        <w:rStyle w:val="SidhuvudUtskott"/>
      </w:rPr>
      <w:instrText xml:space="preserve"> DOCPROPERTY BetänkandeÅr</w:instrText>
    </w:r>
    <w:r w:rsidRPr="00F62E83">
      <w:rPr>
        <w:rStyle w:val="SidhuvudUtskott"/>
      </w:rPr>
      <w:fldChar w:fldCharType="separate"/>
    </w:r>
    <w:r w:rsidRPr="00F62E83">
      <w:rPr>
        <w:rStyle w:val="SidhuvudUtskott"/>
      </w:rPr>
      <w:t>2003/04</w:t>
    </w:r>
    <w:r w:rsidRPr="00F62E83">
      <w:rPr>
        <w:rStyle w:val="SidhuvudUtskott"/>
      </w:rPr>
      <w:fldChar w:fldCharType="end"/>
    </w:r>
    <w:r w:rsidRPr="00F62E83">
      <w:rPr>
        <w:rStyle w:val="SidhuvudUtskott"/>
      </w:rPr>
      <w:t>:</w:t>
    </w:r>
    <w:r w:rsidRPr="00F62E83">
      <w:rPr>
        <w:rStyle w:val="SidhuvudUtskott"/>
      </w:rPr>
      <w:fldChar w:fldCharType="begin" w:fldLock="1"/>
    </w:r>
    <w:r w:rsidRPr="00F62E83">
      <w:rPr>
        <w:rStyle w:val="SidhuvudUtskott"/>
      </w:rPr>
      <w:instrText xml:space="preserve"> DOCPROPERTY</w:instrText>
    </w:r>
    <w:r w:rsidRPr="00F62E83">
      <w:instrText xml:space="preserve"> </w:instrText>
    </w:r>
    <w:r w:rsidRPr="00F62E83">
      <w:rPr>
        <w:rStyle w:val="SidhuvudUtskott"/>
      </w:rPr>
      <w:instrText>Utskott</w:instrText>
    </w:r>
    <w:r w:rsidRPr="00F62E83">
      <w:rPr>
        <w:rStyle w:val="SidhuvudUtskott"/>
      </w:rPr>
      <w:fldChar w:fldCharType="separate"/>
    </w:r>
    <w:r w:rsidRPr="00F62E83">
      <w:rPr>
        <w:rStyle w:val="SidhuvudUtskott"/>
      </w:rPr>
      <w:t>RRS</w: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DOCPROPERTY Betä</w:instrText>
    </w:r>
    <w:r w:rsidRPr="00F62E83">
      <w:rPr>
        <w:rStyle w:val="SidhuvudUtskott"/>
      </w:rPr>
      <w:instrText>n</w:instrText>
    </w:r>
    <w:r w:rsidRPr="00F62E83">
      <w:rPr>
        <w:rStyle w:val="SidhuvudUtskott"/>
      </w:rPr>
      <w:instrText>kandeNr</w:instrText>
    </w:r>
    <w:r w:rsidRPr="00F62E83">
      <w:rPr>
        <w:rStyle w:val="SidhuvudUtskott"/>
      </w:rPr>
      <w:fldChar w:fldCharType="separate"/>
    </w:r>
    <w:r w:rsidRPr="00F62E83">
      <w:rPr>
        <w:rStyle w:val="SidhuvudUtskott"/>
      </w:rPr>
      <w:t>8</w:t>
    </w:r>
    <w:r w:rsidRPr="00F62E83">
      <w:rPr>
        <w:rStyle w:val="SidhuvudUtskott"/>
      </w:rPr>
      <w:fldChar w:fldCharType="end"/>
    </w:r>
  </w:p>
  <w:p w:rsidR="007C491E" w:rsidRPr="00F62E83" w:rsidRDefault="007C491E">
    <w:pPr>
      <w:pStyle w:val="SidhuvudKantUdda"/>
      <w:framePr w:w="8732" w:h="567" w:hRule="exact" w:vSpace="0" w:wrap="around" w:vAnchor="page" w:y="341" w:anchorLock="0"/>
    </w:pPr>
    <w:r w:rsidRPr="00F62E83">
      <w:rPr>
        <w:rStyle w:val="SidhuvudUtskott"/>
      </w:rPr>
      <w:fldChar w:fldCharType="begin" w:fldLock="1"/>
    </w:r>
    <w:r w:rsidRPr="00F62E83">
      <w:rPr>
        <w:rStyle w:val="SidhuvudUtskott"/>
      </w:rPr>
      <w:instrText xml:space="preserve"> if </w:instrText>
    </w:r>
    <w:r w:rsidRPr="00F62E83">
      <w:rPr>
        <w:rStyle w:val="SidhuvudUtskott"/>
      </w:rPr>
      <w:fldChar w:fldCharType="begin" w:fldLock="1"/>
    </w:r>
    <w:r w:rsidRPr="00F62E83">
      <w:rPr>
        <w:rStyle w:val="SidhuvudUtskott"/>
      </w:rPr>
      <w:instrText xml:space="preserve"> DOCPROPERTY "UtkastDatum"</w:instrText>
    </w:r>
    <w:r w:rsidRPr="00F62E83">
      <w:rPr>
        <w:rStyle w:val="SidhuvudUtskott"/>
      </w:rPr>
      <w:fldChar w:fldCharType="separate"/>
    </w:r>
    <w:r w:rsidRPr="00F62E83">
      <w:rPr>
        <w:rStyle w:val="SidhuvudUtskott"/>
      </w:rPr>
      <w:instrText>Nej</w:instrText>
    </w:r>
    <w:r w:rsidRPr="00F62E83">
      <w:rPr>
        <w:rStyle w:val="SidhuvudUtskott"/>
      </w:rPr>
      <w:fldChar w:fldCharType="end"/>
    </w:r>
    <w:r w:rsidRPr="00F62E83">
      <w:rPr>
        <w:rStyle w:val="SidhuvudUtskott"/>
      </w:rPr>
      <w:instrText xml:space="preserve"> = "Ja" "</w:instrText>
    </w:r>
    <w:r w:rsidRPr="00F62E83">
      <w:rPr>
        <w:rStyle w:val="SidhuvudUtskott"/>
      </w:rPr>
      <w:fldChar w:fldCharType="begin" w:fldLock="1"/>
    </w:r>
    <w:r w:rsidRPr="00F62E83">
      <w:rPr>
        <w:rStyle w:val="SidhuvudUtskott"/>
      </w:rPr>
      <w:instrText xml:space="preserve"> PRINTDATE \@ "yyyy-MM-dd HH.mm    " </w:instrText>
    </w:r>
    <w:r w:rsidRPr="00F62E83">
      <w:rPr>
        <w:rStyle w:val="SidhuvudUtskott"/>
      </w:rPr>
      <w:fldChar w:fldCharType="separate"/>
    </w:r>
    <w:r w:rsidRPr="00F62E83">
      <w:rPr>
        <w:rStyle w:val="SidhuvudUtskott"/>
      </w:rPr>
      <w:instrText>2000-08-11 16.42</w:instrText>
    </w:r>
    <w:r w:rsidRPr="00F62E83">
      <w:rPr>
        <w:rStyle w:val="SidhuvudUtskott"/>
      </w:rPr>
      <w:fldChar w:fldCharType="end"/>
    </w:r>
    <w:r w:rsidRPr="00F62E83">
      <w:rPr>
        <w:rStyle w:val="SidhuvudUtskott"/>
      </w:rPr>
      <w:instrText xml:space="preserve">" </w:instrTex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w:instrText>
    </w:r>
    <w:r w:rsidRPr="00F62E83">
      <w:rPr>
        <w:rStyle w:val="SidhuvudUtskott"/>
      </w:rPr>
      <w:instrText>O</w:instrText>
    </w:r>
    <w:r w:rsidRPr="00F62E83">
      <w:rPr>
        <w:rStyle w:val="SidhuvudUtskott"/>
      </w:rPr>
      <w:instrText>PERTY Status</w:instrText>
    </w:r>
    <w:r w:rsidRPr="00F62E83">
      <w:rPr>
        <w:rStyle w:val="SidhuvudUtskott"/>
      </w:rPr>
      <w:fldChar w:fldCharType="end"/>
    </w:r>
  </w:p>
  <w:p w:rsidR="007C491E" w:rsidRPr="00F62E83" w:rsidRDefault="007C491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Jmn"/>
      <w:framePr w:w="8732" w:h="567" w:hRule="exact" w:vSpace="0" w:wrap="around" w:vAnchor="page" w:y="341" w:anchorLock="0"/>
    </w:pPr>
    <w:r w:rsidRPr="00F62E83">
      <w:rPr>
        <w:rStyle w:val="SidhuvudUtskott"/>
      </w:rPr>
      <w:t>2003/04:RRS8</w:t>
    </w:r>
    <w:r w:rsidRPr="00F62E83">
      <w:t xml:space="preserve">    </w:t>
    </w:r>
  </w:p>
  <w:p w:rsidR="007C491E" w:rsidRPr="00F62E83" w:rsidRDefault="007C491E">
    <w:pPr>
      <w:pStyle w:val="SidhuvudKantJmn"/>
      <w:framePr w:w="8732" w:h="567" w:hRule="exact" w:vSpace="0" w:wrap="around" w:vAnchor="page" w:y="341" w:anchorLock="0"/>
    </w:pPr>
  </w:p>
  <w:p w:rsidR="007C491E" w:rsidRPr="00F62E83" w:rsidRDefault="007C491E">
    <w:pPr>
      <w:pStyle w:val="SidhuvudKantUdda"/>
      <w:framePr w:w="8732" w:h="567" w:hRule="exact" w:vSpace="0" w:wrap="around" w:vAnchor="page" w:y="341" w:anchorLock="0"/>
    </w:pPr>
    <w:r w:rsidRPr="00F62E83">
      <w:rPr>
        <w:rStyle w:val="SidhuvudRubrikReferens"/>
        <w:smallCaps w:val="0"/>
        <w:spacing w:val="0"/>
        <w:sz w:val="19"/>
      </w:rPr>
      <w:t xml:space="preserve"> </w:t>
    </w:r>
  </w:p>
  <w:p w:rsidR="007C491E" w:rsidRPr="00F62E83" w:rsidRDefault="007C491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BetänkandeÅr</w:instrText>
    </w:r>
    <w:r w:rsidRPr="00F62E83">
      <w:rPr>
        <w:rStyle w:val="SidhuvudUtskott"/>
      </w:rPr>
      <w:fldChar w:fldCharType="separate"/>
    </w:r>
    <w:r w:rsidRPr="00F62E83">
      <w:rPr>
        <w:rStyle w:val="SidhuvudUtskott"/>
      </w:rPr>
      <w:t>2003/04</w:t>
    </w:r>
    <w:r w:rsidRPr="00F62E83">
      <w:rPr>
        <w:rStyle w:val="SidhuvudUtskott"/>
      </w:rPr>
      <w:fldChar w:fldCharType="end"/>
    </w:r>
    <w:r w:rsidRPr="00F62E83">
      <w:rPr>
        <w:rStyle w:val="SidhuvudUtskott"/>
      </w:rPr>
      <w:t>:</w:t>
    </w:r>
    <w:r w:rsidRPr="00F62E83">
      <w:rPr>
        <w:rStyle w:val="SidhuvudUtskott"/>
      </w:rPr>
      <w:fldChar w:fldCharType="begin" w:fldLock="1"/>
    </w:r>
    <w:r w:rsidRPr="00F62E83">
      <w:rPr>
        <w:rStyle w:val="SidhuvudUtskott"/>
      </w:rPr>
      <w:instrText xml:space="preserve"> DOCPROPERTY Utskott</w:instrText>
    </w:r>
    <w:r w:rsidRPr="00F62E83">
      <w:rPr>
        <w:rStyle w:val="SidhuvudUtskott"/>
      </w:rPr>
      <w:fldChar w:fldCharType="separate"/>
    </w:r>
    <w:r w:rsidRPr="00F62E83">
      <w:rPr>
        <w:rStyle w:val="SidhuvudUtskott"/>
      </w:rPr>
      <w:t>RRS</w: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DOCPROPERTY BetänkandeNr</w:instrText>
    </w:r>
    <w:r w:rsidRPr="00F62E83">
      <w:rPr>
        <w:rStyle w:val="SidhuvudUtskott"/>
      </w:rPr>
      <w:fldChar w:fldCharType="separate"/>
    </w:r>
    <w:r w:rsidRPr="00F62E83">
      <w:rPr>
        <w:rStyle w:val="SidhuvudUtskott"/>
      </w:rPr>
      <w:t>8</w:t>
    </w:r>
    <w:r w:rsidRPr="00F62E83">
      <w:rPr>
        <w:rStyle w:val="SidhuvudUtskott"/>
      </w:rPr>
      <w:fldChar w:fldCharType="end"/>
    </w:r>
    <w:r w:rsidRPr="00F62E83">
      <w:t xml:space="preserve">     </w:t>
    </w:r>
    <w:r w:rsidRPr="00F62E83">
      <w:rPr>
        <w:rStyle w:val="SidhuvudBilaga"/>
      </w:rPr>
      <w:t xml:space="preserve"> </w:t>
    </w:r>
    <w:r w:rsidRPr="00F62E83">
      <w:rPr>
        <w:rStyle w:val="SidhuvudRubrikReferens"/>
      </w:rPr>
      <w:fldChar w:fldCharType="begin" w:fldLock="1"/>
    </w:r>
    <w:r w:rsidRPr="00F62E83">
      <w:rPr>
        <w:rStyle w:val="SidhuvudRubrikReferens"/>
      </w:rPr>
      <w:instrText xml:space="preserve"> StyleREF "Rubrik 1" </w:instrText>
    </w:r>
    <w:r w:rsidRPr="00F62E83">
      <w:rPr>
        <w:rStyle w:val="SidhuvudRubrikReferens"/>
      </w:rPr>
      <w:fldChar w:fldCharType="separate"/>
    </w:r>
    <w:r w:rsidRPr="00F62E83">
      <w:rPr>
        <w:rStyle w:val="SidhuvudRubrikReferens"/>
      </w:rPr>
      <w:t>Innehållsförteckning</w:t>
    </w:r>
    <w:r w:rsidRPr="00F62E83">
      <w:rPr>
        <w:rStyle w:val="SidhuvudRubrikReferens"/>
      </w:rPr>
      <w:fldChar w:fldCharType="end"/>
    </w:r>
  </w:p>
  <w:p w:rsidR="007C491E" w:rsidRPr="00F62E83" w:rsidRDefault="007C491E">
    <w:pPr>
      <w:pStyle w:val="SidhuvudKantJmn"/>
      <w:framePr w:w="8732" w:h="567" w:hRule="exact" w:vSpace="0" w:wrap="around" w:vAnchor="page" w:y="341" w:anchorLock="0"/>
    </w:pPr>
    <w:r w:rsidRPr="00F62E83">
      <w:rPr>
        <w:rStyle w:val="SidhuvudUtskott"/>
      </w:rPr>
      <w:fldChar w:fldCharType="begin" w:fldLock="1"/>
    </w:r>
    <w:r w:rsidRPr="00F62E83">
      <w:rPr>
        <w:rStyle w:val="SidhuvudUtskott"/>
      </w:rPr>
      <w:instrText xml:space="preserve"> DOCPROPERTY Status</w:instrText>
    </w:r>
    <w:r w:rsidRPr="00F62E83">
      <w:rPr>
        <w:rStyle w:val="SidhuvudUtskott"/>
      </w:rPr>
      <w:fldChar w:fldCharType="end"/>
    </w:r>
    <w:r w:rsidRPr="00F62E83">
      <w:rPr>
        <w:rStyle w:val="SidhuvudUtskott"/>
      </w:rPr>
      <w:fldChar w:fldCharType="begin" w:fldLock="1"/>
    </w:r>
    <w:r w:rsidRPr="00F62E83">
      <w:rPr>
        <w:rStyle w:val="SidhuvudUtskott"/>
      </w:rPr>
      <w:instrText xml:space="preserve"> if </w:instrText>
    </w:r>
    <w:r w:rsidRPr="00F62E83">
      <w:rPr>
        <w:rStyle w:val="SidhuvudUtskott"/>
      </w:rPr>
      <w:fldChar w:fldCharType="begin" w:fldLock="1"/>
    </w:r>
    <w:r w:rsidRPr="00F62E83">
      <w:rPr>
        <w:rStyle w:val="SidhuvudUtskott"/>
      </w:rPr>
      <w:instrText xml:space="preserve"> DOCPROPERTY "UtkastDatum"</w:instrText>
    </w:r>
    <w:r w:rsidRPr="00F62E83">
      <w:rPr>
        <w:rStyle w:val="SidhuvudUtskott"/>
      </w:rPr>
      <w:fldChar w:fldCharType="separate"/>
    </w:r>
    <w:r w:rsidRPr="00F62E83">
      <w:rPr>
        <w:rStyle w:val="SidhuvudUtskott"/>
      </w:rPr>
      <w:instrText>Nej</w:instrText>
    </w:r>
    <w:r w:rsidRPr="00F62E83">
      <w:rPr>
        <w:rStyle w:val="SidhuvudUtskott"/>
      </w:rPr>
      <w:fldChar w:fldCharType="end"/>
    </w:r>
    <w:r w:rsidRPr="00F62E83">
      <w:rPr>
        <w:rStyle w:val="SidhuvudUtskott"/>
      </w:rPr>
      <w:instrText xml:space="preserve"> = "Ja" "    </w:instrText>
    </w:r>
    <w:r w:rsidRPr="00F62E83">
      <w:rPr>
        <w:rStyle w:val="SidhuvudUtskott"/>
      </w:rPr>
      <w:fldChar w:fldCharType="begin" w:fldLock="1"/>
    </w:r>
    <w:r w:rsidRPr="00F62E83">
      <w:rPr>
        <w:rStyle w:val="SidhuvudUtskott"/>
      </w:rPr>
      <w:instrText xml:space="preserve"> PRINTDATE \@ "yyyy-MM-dd HH.mm" </w:instrText>
    </w:r>
    <w:r w:rsidRPr="00F62E83">
      <w:rPr>
        <w:rStyle w:val="SidhuvudUtskott"/>
      </w:rPr>
      <w:fldChar w:fldCharType="separate"/>
    </w:r>
    <w:r w:rsidRPr="00F62E83">
      <w:rPr>
        <w:rStyle w:val="SidhuvudUtskott"/>
      </w:rPr>
      <w:instrText>2000-08-11 16.42</w:instrText>
    </w:r>
    <w:r w:rsidRPr="00F62E83">
      <w:rPr>
        <w:rStyle w:val="SidhuvudUtskott"/>
      </w:rPr>
      <w:fldChar w:fldCharType="end"/>
    </w:r>
    <w:r w:rsidRPr="00F62E83">
      <w:rPr>
        <w:rStyle w:val="SidhuvudUtskott"/>
      </w:rPr>
      <w:instrText xml:space="preserve">" </w:instrText>
    </w:r>
    <w:r w:rsidRPr="00F62E83">
      <w:rPr>
        <w:rStyle w:val="SidhuvudUtskott"/>
      </w:rPr>
      <w:fldChar w:fldCharType="end"/>
    </w:r>
  </w:p>
  <w:p w:rsidR="007C491E" w:rsidRPr="00F62E83" w:rsidRDefault="007C491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Udda"/>
      <w:framePr w:w="8732" w:h="567" w:hRule="exact" w:vSpace="0" w:wrap="around" w:vAnchor="page" w:y="341" w:anchorLock="0"/>
    </w:pPr>
    <w:r w:rsidRPr="00F62E83">
      <w:rPr>
        <w:rStyle w:val="SidhuvudRubrikReferens"/>
      </w:rPr>
      <w:fldChar w:fldCharType="begin" w:fldLock="1"/>
    </w:r>
    <w:r w:rsidRPr="00F62E83">
      <w:rPr>
        <w:rStyle w:val="SidhuvudRubrikReferens"/>
      </w:rPr>
      <w:instrText xml:space="preserve"> StyleREF "Rubrik 1" </w:instrText>
    </w:r>
    <w:r w:rsidRPr="00F62E83">
      <w:rPr>
        <w:rStyle w:val="SidhuvudRubrikReferens"/>
      </w:rPr>
      <w:fldChar w:fldCharType="separate"/>
    </w:r>
    <w:r w:rsidRPr="00F62E83">
      <w:rPr>
        <w:rStyle w:val="SidhuvudRubrikReferens"/>
      </w:rPr>
      <w:t>Innehållsförteckning</w:t>
    </w:r>
    <w:r w:rsidRPr="00F62E83">
      <w:rPr>
        <w:rStyle w:val="SidhuvudRubrikReferens"/>
      </w:rPr>
      <w:fldChar w:fldCharType="end"/>
    </w:r>
    <w:r w:rsidRPr="00F62E83">
      <w:rPr>
        <w:rStyle w:val="SidhuvudBilaga"/>
      </w:rPr>
      <w:t xml:space="preserve"> </w:t>
    </w:r>
    <w:r w:rsidRPr="00F62E83">
      <w:t xml:space="preserve">     </w:t>
    </w:r>
    <w:r w:rsidRPr="00F62E83">
      <w:rPr>
        <w:rStyle w:val="SidhuvudUtskott"/>
      </w:rPr>
      <w:fldChar w:fldCharType="begin" w:fldLock="1"/>
    </w:r>
    <w:r w:rsidRPr="00F62E83">
      <w:rPr>
        <w:rStyle w:val="SidhuvudUtskott"/>
      </w:rPr>
      <w:instrText xml:space="preserve"> DOCPROPERTY BetänkandeÅr</w:instrText>
    </w:r>
    <w:r w:rsidRPr="00F62E83">
      <w:rPr>
        <w:rStyle w:val="SidhuvudUtskott"/>
      </w:rPr>
      <w:fldChar w:fldCharType="separate"/>
    </w:r>
    <w:r w:rsidRPr="00F62E83">
      <w:rPr>
        <w:rStyle w:val="SidhuvudUtskott"/>
      </w:rPr>
      <w:t>2003/04</w:t>
    </w:r>
    <w:r w:rsidRPr="00F62E83">
      <w:rPr>
        <w:rStyle w:val="SidhuvudUtskott"/>
      </w:rPr>
      <w:fldChar w:fldCharType="end"/>
    </w:r>
    <w:r w:rsidRPr="00F62E83">
      <w:rPr>
        <w:rStyle w:val="SidhuvudUtskott"/>
      </w:rPr>
      <w:t>:</w:t>
    </w:r>
    <w:r w:rsidRPr="00F62E83">
      <w:rPr>
        <w:rStyle w:val="SidhuvudUtskott"/>
      </w:rPr>
      <w:fldChar w:fldCharType="begin" w:fldLock="1"/>
    </w:r>
    <w:r w:rsidRPr="00F62E83">
      <w:rPr>
        <w:rStyle w:val="SidhuvudUtskott"/>
      </w:rPr>
      <w:instrText xml:space="preserve"> DOCPROPERTY</w:instrText>
    </w:r>
    <w:r w:rsidRPr="00F62E83">
      <w:instrText xml:space="preserve"> </w:instrText>
    </w:r>
    <w:r w:rsidRPr="00F62E83">
      <w:rPr>
        <w:rStyle w:val="SidhuvudUtskott"/>
      </w:rPr>
      <w:instrText>Utskott</w:instrText>
    </w:r>
    <w:r w:rsidRPr="00F62E83">
      <w:rPr>
        <w:rStyle w:val="SidhuvudUtskott"/>
      </w:rPr>
      <w:fldChar w:fldCharType="separate"/>
    </w:r>
    <w:r w:rsidRPr="00F62E83">
      <w:rPr>
        <w:rStyle w:val="SidhuvudUtskott"/>
      </w:rPr>
      <w:t>RRS</w: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DOCPROPERTY Betä</w:instrText>
    </w:r>
    <w:r w:rsidRPr="00F62E83">
      <w:rPr>
        <w:rStyle w:val="SidhuvudUtskott"/>
      </w:rPr>
      <w:instrText>n</w:instrText>
    </w:r>
    <w:r w:rsidRPr="00F62E83">
      <w:rPr>
        <w:rStyle w:val="SidhuvudUtskott"/>
      </w:rPr>
      <w:instrText>kandeNr</w:instrText>
    </w:r>
    <w:r w:rsidRPr="00F62E83">
      <w:rPr>
        <w:rStyle w:val="SidhuvudUtskott"/>
      </w:rPr>
      <w:fldChar w:fldCharType="separate"/>
    </w:r>
    <w:r w:rsidRPr="00F62E83">
      <w:rPr>
        <w:rStyle w:val="SidhuvudUtskott"/>
      </w:rPr>
      <w:t>8</w:t>
    </w:r>
    <w:r w:rsidRPr="00F62E83">
      <w:rPr>
        <w:rStyle w:val="SidhuvudUtskott"/>
      </w:rPr>
      <w:fldChar w:fldCharType="end"/>
    </w:r>
  </w:p>
  <w:p w:rsidR="007C491E" w:rsidRPr="00F62E83" w:rsidRDefault="007C491E">
    <w:pPr>
      <w:pStyle w:val="SidhuvudKantUdda"/>
      <w:framePr w:w="8732" w:h="567" w:hRule="exact" w:vSpace="0" w:wrap="around" w:vAnchor="page" w:y="341" w:anchorLock="0"/>
    </w:pPr>
    <w:r w:rsidRPr="00F62E83">
      <w:rPr>
        <w:rStyle w:val="SidhuvudUtskott"/>
      </w:rPr>
      <w:fldChar w:fldCharType="begin" w:fldLock="1"/>
    </w:r>
    <w:r w:rsidRPr="00F62E83">
      <w:rPr>
        <w:rStyle w:val="SidhuvudUtskott"/>
      </w:rPr>
      <w:instrText xml:space="preserve"> if </w:instrText>
    </w:r>
    <w:r w:rsidRPr="00F62E83">
      <w:rPr>
        <w:rStyle w:val="SidhuvudUtskott"/>
      </w:rPr>
      <w:fldChar w:fldCharType="begin" w:fldLock="1"/>
    </w:r>
    <w:r w:rsidRPr="00F62E83">
      <w:rPr>
        <w:rStyle w:val="SidhuvudUtskott"/>
      </w:rPr>
      <w:instrText xml:space="preserve"> DOCPROPERTY "UtkastDatum"</w:instrText>
    </w:r>
    <w:r w:rsidRPr="00F62E83">
      <w:rPr>
        <w:rStyle w:val="SidhuvudUtskott"/>
      </w:rPr>
      <w:fldChar w:fldCharType="separate"/>
    </w:r>
    <w:r w:rsidRPr="00F62E83">
      <w:rPr>
        <w:rStyle w:val="SidhuvudUtskott"/>
      </w:rPr>
      <w:instrText>Nej</w:instrText>
    </w:r>
    <w:r w:rsidRPr="00F62E83">
      <w:rPr>
        <w:rStyle w:val="SidhuvudUtskott"/>
      </w:rPr>
      <w:fldChar w:fldCharType="end"/>
    </w:r>
    <w:r w:rsidRPr="00F62E83">
      <w:rPr>
        <w:rStyle w:val="SidhuvudUtskott"/>
      </w:rPr>
      <w:instrText xml:space="preserve"> = "Ja" "</w:instrText>
    </w:r>
    <w:r w:rsidRPr="00F62E83">
      <w:rPr>
        <w:rStyle w:val="SidhuvudUtskott"/>
      </w:rPr>
      <w:fldChar w:fldCharType="begin" w:fldLock="1"/>
    </w:r>
    <w:r w:rsidRPr="00F62E83">
      <w:rPr>
        <w:rStyle w:val="SidhuvudUtskott"/>
      </w:rPr>
      <w:instrText xml:space="preserve"> PRINTDATE \@ "yyyy-MM-dd HH.mm    " </w:instrText>
    </w:r>
    <w:r w:rsidRPr="00F62E83">
      <w:rPr>
        <w:rStyle w:val="SidhuvudUtskott"/>
      </w:rPr>
      <w:fldChar w:fldCharType="separate"/>
    </w:r>
    <w:r w:rsidRPr="00F62E83">
      <w:rPr>
        <w:rStyle w:val="SidhuvudUtskott"/>
      </w:rPr>
      <w:instrText>2000-08-11 16.42</w:instrText>
    </w:r>
    <w:r w:rsidRPr="00F62E83">
      <w:rPr>
        <w:rStyle w:val="SidhuvudUtskott"/>
      </w:rPr>
      <w:fldChar w:fldCharType="end"/>
    </w:r>
    <w:r w:rsidRPr="00F62E83">
      <w:rPr>
        <w:rStyle w:val="SidhuvudUtskott"/>
      </w:rPr>
      <w:instrText xml:space="preserve">" </w:instrText>
    </w:r>
    <w:r w:rsidRPr="00F62E83">
      <w:rPr>
        <w:rStyle w:val="SidhuvudUtskott"/>
      </w:rPr>
      <w:fldChar w:fldCharType="end"/>
    </w:r>
    <w:r w:rsidRPr="00F62E83">
      <w:rPr>
        <w:rStyle w:val="SidhuvudUtskott"/>
      </w:rPr>
      <w:fldChar w:fldCharType="begin" w:fldLock="1"/>
    </w:r>
    <w:r w:rsidRPr="00F62E83">
      <w:rPr>
        <w:rStyle w:val="SidhuvudUtskott"/>
      </w:rPr>
      <w:instrText xml:space="preserve"> DOCPR</w:instrText>
    </w:r>
    <w:r w:rsidRPr="00F62E83">
      <w:rPr>
        <w:rStyle w:val="SidhuvudUtskott"/>
      </w:rPr>
      <w:instrText>O</w:instrText>
    </w:r>
    <w:r w:rsidRPr="00F62E83">
      <w:rPr>
        <w:rStyle w:val="SidhuvudUtskott"/>
      </w:rPr>
      <w:instrText>PERTY Status</w:instrText>
    </w:r>
    <w:r w:rsidRPr="00F62E83">
      <w:rPr>
        <w:rStyle w:val="SidhuvudUtskott"/>
      </w:rPr>
      <w:fldChar w:fldCharType="end"/>
    </w:r>
  </w:p>
  <w:p w:rsidR="007C491E" w:rsidRPr="00F62E83" w:rsidRDefault="007C491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1E" w:rsidRPr="00F62E83" w:rsidRDefault="007C491E">
    <w:pPr>
      <w:pStyle w:val="SidhuvudKantUdda"/>
      <w:framePr w:w="8732" w:h="567" w:hRule="exact" w:vSpace="0" w:wrap="around" w:vAnchor="page" w:y="341" w:anchorLock="0"/>
    </w:pPr>
    <w:r w:rsidRPr="00F62E83">
      <w:t xml:space="preserve">  </w:t>
    </w:r>
    <w:r w:rsidRPr="00F62E83">
      <w:rPr>
        <w:rStyle w:val="SidhuvudUtskott"/>
      </w:rPr>
      <w:t>2003/04:RRS8</w:t>
    </w:r>
  </w:p>
  <w:p w:rsidR="007C491E" w:rsidRPr="00F62E83" w:rsidRDefault="007C491E">
    <w:pPr>
      <w:pStyle w:val="SidhuvudKantUdda"/>
      <w:framePr w:w="8732" w:h="567" w:hRule="exact" w:vSpace="0" w:wrap="around" w:vAnchor="page" w:y="341" w:anchorLock="0"/>
    </w:pPr>
  </w:p>
  <w:p w:rsidR="007C491E" w:rsidRPr="00F62E83" w:rsidRDefault="007C491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16495531">
    <w:abstractNumId w:val="1"/>
  </w:num>
  <w:num w:numId="2" w16cid:durableId="427311627">
    <w:abstractNumId w:val="2"/>
  </w:num>
  <w:num w:numId="3" w16cid:durableId="1361199725">
    <w:abstractNumId w:val="0"/>
  </w:num>
  <w:num w:numId="4" w16cid:durableId="2146115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304"/>
  </w:docVars>
  <w:rsids>
    <w:rsidRoot w:val="00CA41A0"/>
    <w:rsid w:val="007C491E"/>
    <w:rsid w:val="00CA41A0"/>
    <w:rsid w:val="00F62E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A9706-7AF2-4F95-89AE-E982B23B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7876</Characters>
  <Application>Microsoft Office Word</Application>
  <DocSecurity>4</DocSecurity>
  <Lines>179</Lines>
  <Paragraphs>50</Paragraphs>
  <ScaleCrop>false</ScaleCrop>
  <HeadingPairs>
    <vt:vector size="6" baseType="variant">
      <vt:variant>
        <vt:lpstr>Title</vt:lpstr>
      </vt:variant>
      <vt:variant>
        <vt:i4>1</vt:i4>
      </vt:variant>
      <vt:variant>
        <vt:lpstr>Rubriker</vt:lpstr>
      </vt:variant>
      <vt:variant>
        <vt:i4>9</vt:i4>
      </vt:variant>
      <vt:variant>
        <vt:lpstr>Rubrik</vt:lpstr>
      </vt:variant>
      <vt:variant>
        <vt:i4>1</vt:i4>
      </vt:variant>
    </vt:vector>
  </HeadingPairs>
  <TitlesOfParts>
    <vt:vector size="11" baseType="lpstr">
      <vt:lpstr>1999/2000:T1</vt:lpstr>
      <vt:lpstr>Sammanfattning</vt:lpstr>
      <vt:lpstr>Innehållsförteckning</vt:lpstr>
      <vt:lpstr>Styrelsens redogörelse</vt:lpstr>
      <vt:lpstr>Riksrevisionens granskning</vt:lpstr>
      <vt:lpstr>    Bakgrund</vt:lpstr>
      <vt:lpstr>    Iakttagelser</vt:lpstr>
      <vt:lpstr>    Åtgärdsförslag riktade till regeringen</vt:lpstr>
      <vt:lpstr>    Övriga åtgärdsförslag</vt:lpstr>
      <vt:lpstr>Styrelsens överväganden</vt:lpstr>
      <vt:lpstr>1999/2000:T1</vt:lpstr>
    </vt:vector>
  </TitlesOfParts>
  <Company>Riksdagen</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2004-04-22T09:14:00Z</cp:lastPrinted>
  <dcterms:created xsi:type="dcterms:W3CDTF">2025-12-16T18:06:00Z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RRS</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-1839877520</vt:i4>
  </property>
  <property fmtid="{D5CDD505-2E9C-101B-9397-08002B2CF9AE}" pid="9" name="_EmailSubject">
    <vt:lpwstr>Framställning/Redogörelse</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-549290515</vt:i4>
  </property>
  <property fmtid="{D5CDD505-2E9C-101B-9397-08002B2CF9AE}" pid="13" name="_ReviewingToolsShownOnce">
    <vt:lpwstr/>
  </property>
</Properties>
</file>