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52455B1" w14:textId="77777777">
        <w:tc>
          <w:tcPr>
            <w:tcW w:w="2268" w:type="dxa"/>
          </w:tcPr>
          <w:p w14:paraId="61BA4F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38EB7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88B264" w14:textId="77777777">
        <w:tc>
          <w:tcPr>
            <w:tcW w:w="2268" w:type="dxa"/>
          </w:tcPr>
          <w:p w14:paraId="6DF84D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BC5E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E79D4A" w14:textId="77777777">
        <w:tc>
          <w:tcPr>
            <w:tcW w:w="3402" w:type="dxa"/>
            <w:gridSpan w:val="2"/>
          </w:tcPr>
          <w:p w14:paraId="693092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76684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E14443" w14:textId="77777777">
        <w:tc>
          <w:tcPr>
            <w:tcW w:w="2268" w:type="dxa"/>
          </w:tcPr>
          <w:p w14:paraId="0A89D5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C8FEBB" w14:textId="77777777" w:rsidR="006E4E11" w:rsidRPr="00ED583F" w:rsidRDefault="00B92FC4" w:rsidP="0049214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</w:t>
            </w:r>
            <w:r w:rsidR="00492147">
              <w:rPr>
                <w:sz w:val="20"/>
              </w:rPr>
              <w:t>03249</w:t>
            </w:r>
            <w:r>
              <w:rPr>
                <w:sz w:val="20"/>
              </w:rPr>
              <w:t>/Nm</w:t>
            </w:r>
          </w:p>
        </w:tc>
      </w:tr>
      <w:tr w:rsidR="006E4E11" w14:paraId="2FD73943" w14:textId="77777777">
        <w:tc>
          <w:tcPr>
            <w:tcW w:w="2268" w:type="dxa"/>
          </w:tcPr>
          <w:p w14:paraId="16047D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60DB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289B1A" w14:textId="77777777">
        <w:trPr>
          <w:trHeight w:val="284"/>
        </w:trPr>
        <w:tc>
          <w:tcPr>
            <w:tcW w:w="4911" w:type="dxa"/>
          </w:tcPr>
          <w:p w14:paraId="6EBC7D87" w14:textId="77777777" w:rsidR="006E4E11" w:rsidRDefault="00B92F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7F756E8B" w14:textId="77777777">
        <w:trPr>
          <w:trHeight w:val="284"/>
        </w:trPr>
        <w:tc>
          <w:tcPr>
            <w:tcW w:w="4911" w:type="dxa"/>
          </w:tcPr>
          <w:p w14:paraId="40D32669" w14:textId="77777777" w:rsidR="006E4E11" w:rsidRDefault="00B92F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14:paraId="675DBF4F" w14:textId="77777777" w:rsidR="006E4E11" w:rsidRDefault="00B92FC4">
      <w:pPr>
        <w:framePr w:w="4400" w:h="2523" w:wrap="notBeside" w:vAnchor="page" w:hAnchor="page" w:x="6453" w:y="2445"/>
        <w:ind w:left="142"/>
      </w:pPr>
      <w:r>
        <w:t>Till riksdagen</w:t>
      </w:r>
    </w:p>
    <w:p w14:paraId="12813901" w14:textId="77777777" w:rsidR="006E4E11" w:rsidRDefault="00B92FC4" w:rsidP="00B92FC4">
      <w:pPr>
        <w:pStyle w:val="RKrubrik"/>
        <w:pBdr>
          <w:bottom w:val="single" w:sz="4" w:space="1" w:color="auto"/>
        </w:pBdr>
        <w:spacing w:before="0" w:after="0"/>
      </w:pPr>
      <w:r>
        <w:t>Svar på fråga 2015/16:2 av Patrik Björck (S) Småskalig vattenkraft</w:t>
      </w:r>
    </w:p>
    <w:p w14:paraId="0274A625" w14:textId="77777777" w:rsidR="006E4E11" w:rsidRDefault="006E4E11">
      <w:pPr>
        <w:pStyle w:val="RKnormal"/>
      </w:pPr>
    </w:p>
    <w:p w14:paraId="5016978E" w14:textId="0AB07E71" w:rsidR="006E4E11" w:rsidRDefault="00B92FC4">
      <w:pPr>
        <w:pStyle w:val="RKnormal"/>
      </w:pPr>
      <w:r>
        <w:t xml:space="preserve">Patrik Björck har frågat mig om jag </w:t>
      </w:r>
      <w:r w:rsidR="00826A3E">
        <w:t>tänker göra något åt</w:t>
      </w:r>
      <w:r w:rsidR="006A2C32">
        <w:t xml:space="preserve"> situation</w:t>
      </w:r>
      <w:r w:rsidR="00826A3E">
        <w:t>en</w:t>
      </w:r>
      <w:r w:rsidR="00B72EFB">
        <w:t xml:space="preserve"> där Länsstyrelsen utövar</w:t>
      </w:r>
      <w:r w:rsidR="006A2C32">
        <w:t xml:space="preserve"> tillsyn över småskalig vattenkraft.</w:t>
      </w:r>
    </w:p>
    <w:p w14:paraId="0DC112AF" w14:textId="77777777" w:rsidR="000151DB" w:rsidRDefault="000151DB" w:rsidP="000151DB">
      <w:pPr>
        <w:pStyle w:val="RKnormal"/>
      </w:pPr>
    </w:p>
    <w:p w14:paraId="42F683DD" w14:textId="23474D55" w:rsidR="00E60D89" w:rsidRDefault="000151DB" w:rsidP="00A24591">
      <w:pPr>
        <w:pStyle w:val="RKnormal"/>
      </w:pPr>
      <w:r>
        <w:t>Av miljöbalken följer en skyldighet för tillsynsmyndigheten att utöva tillsyn över de verksamheter som omf</w:t>
      </w:r>
      <w:r w:rsidR="00F32271">
        <w:t>attas av tillsynsansvaret. Läns-</w:t>
      </w:r>
      <w:r>
        <w:t xml:space="preserve">styrelsen ansvarar som huvudregel för tillsynen över vattenverksamheter och ska därmed se till att sådana verksamheter inom länet bedrivs på ett sätt som är förenligt med miljöbalkens bestämmelser. </w:t>
      </w:r>
      <w:r w:rsidR="00F232F7">
        <w:t>Denna tillsyn sker i enlighet med s</w:t>
      </w:r>
      <w:r w:rsidR="00E60D89">
        <w:t>edan länge beslutade regelverk och j</w:t>
      </w:r>
      <w:r w:rsidR="00096D3C" w:rsidRPr="00096D3C">
        <w:t>ag förutsätter att Patrik Björck och jag är överens om att vattenverksamhet även fort</w:t>
      </w:r>
      <w:r w:rsidR="00441FD3">
        <w:t>-</w:t>
      </w:r>
      <w:r w:rsidR="00096D3C" w:rsidRPr="00096D3C">
        <w:t>sättningsvis som huvudregel ska vara tillståndspliktigt.</w:t>
      </w:r>
      <w:r w:rsidR="00096D3C">
        <w:t xml:space="preserve"> </w:t>
      </w:r>
    </w:p>
    <w:p w14:paraId="062D8949" w14:textId="77777777" w:rsidR="00E60D89" w:rsidRDefault="00E60D89" w:rsidP="00A24591">
      <w:pPr>
        <w:pStyle w:val="RKnormal"/>
      </w:pPr>
    </w:p>
    <w:p w14:paraId="1BF85A63" w14:textId="40B80DE5" w:rsidR="00F232F7" w:rsidRDefault="00F232F7" w:rsidP="00A24591">
      <w:pPr>
        <w:pStyle w:val="RKnormal"/>
      </w:pPr>
      <w:r>
        <w:t>Om en tillstånds</w:t>
      </w:r>
      <w:r w:rsidR="000151DB">
        <w:t>pliktig verksamhet bedrivs utan tillstånd är det tillsyns</w:t>
      </w:r>
      <w:r w:rsidR="00441FD3">
        <w:t>-</w:t>
      </w:r>
      <w:r w:rsidR="000151DB">
        <w:t>myndighetens</w:t>
      </w:r>
      <w:r w:rsidR="00B71046">
        <w:t>, i detta fall länsstyrelsens,</w:t>
      </w:r>
      <w:r w:rsidR="000151DB">
        <w:t xml:space="preserve"> ansvar att se till att rättelse sker.</w:t>
      </w:r>
      <w:r>
        <w:t xml:space="preserve"> </w:t>
      </w:r>
      <w:r w:rsidR="00A24591">
        <w:t>Patrik Björ</w:t>
      </w:r>
      <w:r w:rsidR="00441FD3">
        <w:t>c</w:t>
      </w:r>
      <w:r w:rsidR="00A24591">
        <w:t>k tar i sin fråga</w:t>
      </w:r>
      <w:r>
        <w:t xml:space="preserve"> </w:t>
      </w:r>
      <w:r w:rsidR="00094BF9">
        <w:t xml:space="preserve">även </w:t>
      </w:r>
      <w:r w:rsidR="00A24591">
        <w:t xml:space="preserve">upp Vattenverksamhetsutredningens betänkande </w:t>
      </w:r>
      <w:r w:rsidR="00A24591" w:rsidRPr="00A24591">
        <w:rPr>
          <w:i/>
        </w:rPr>
        <w:t>I vått och torrt</w:t>
      </w:r>
      <w:r w:rsidR="00A24591">
        <w:rPr>
          <w:i/>
        </w:rPr>
        <w:t xml:space="preserve"> – förslag till vattenrättsliga regler</w:t>
      </w:r>
      <w:r w:rsidR="00A24591">
        <w:t>. Jag konsta</w:t>
      </w:r>
      <w:r w:rsidR="00441FD3">
        <w:t>-</w:t>
      </w:r>
      <w:r w:rsidR="00A24591">
        <w:t xml:space="preserve">terar dock att </w:t>
      </w:r>
      <w:r w:rsidR="00B71046">
        <w:t xml:space="preserve">länsstyrelsens pågående </w:t>
      </w:r>
      <w:r w:rsidR="00A24591">
        <w:t>t</w:t>
      </w:r>
      <w:r>
        <w:t>illsyn</w:t>
      </w:r>
      <w:r w:rsidR="00A24591">
        <w:t xml:space="preserve"> inte ske</w:t>
      </w:r>
      <w:r w:rsidR="00B71046">
        <w:t>r</w:t>
      </w:r>
      <w:r w:rsidR="00A24591">
        <w:t xml:space="preserve"> utifrån vad som föreslås i ett ännu inte färdigberett utredningsbetänkande</w:t>
      </w:r>
      <w:r w:rsidR="00B71046">
        <w:t xml:space="preserve"> utan utifrån nu gällande regler</w:t>
      </w:r>
      <w:r w:rsidR="00A24591">
        <w:t xml:space="preserve">. </w:t>
      </w:r>
    </w:p>
    <w:p w14:paraId="21B04987" w14:textId="77777777" w:rsidR="00F232F7" w:rsidRDefault="00F232F7" w:rsidP="00A24591">
      <w:pPr>
        <w:pStyle w:val="RKnormal"/>
      </w:pPr>
    </w:p>
    <w:p w14:paraId="0301976A" w14:textId="7B7DBF59" w:rsidR="00A24591" w:rsidRDefault="00BA4D42" w:rsidP="000151DB">
      <w:pPr>
        <w:pStyle w:val="RKnormal"/>
      </w:pPr>
      <w:r>
        <w:t>Regeringen uppdrog</w:t>
      </w:r>
      <w:r w:rsidR="00D2202F">
        <w:t xml:space="preserve"> i 2015 års regleringsbrev åt</w:t>
      </w:r>
      <w:r w:rsidR="00D2202F" w:rsidRPr="00D2202F">
        <w:t xml:space="preserve"> länsstyrelserna att varje län skulle redovisa hur många förelägganden inom ramen för sin tillsyn över vattenverksamheter som beslutats mellan 2012-2014 och som gäller vattenkraft och dammar.</w:t>
      </w:r>
      <w:r w:rsidR="00D2202F">
        <w:t xml:space="preserve"> Detta</w:t>
      </w:r>
      <w:r w:rsidR="00F32271">
        <w:t xml:space="preserve"> f</w:t>
      </w:r>
      <w:r w:rsidR="00A24591" w:rsidRPr="0067275D">
        <w:t>ör att titta närmare på om det skulle vara så att de olika länsstyrelserna skiljer sig åt i fråga om sin tillsyn av vatten</w:t>
      </w:r>
      <w:r w:rsidR="00A24591" w:rsidRPr="0067275D">
        <w:softHyphen/>
        <w:t>verksamheter</w:t>
      </w:r>
      <w:r w:rsidR="00D2202F">
        <w:t xml:space="preserve">. </w:t>
      </w:r>
      <w:r w:rsidR="00A24591" w:rsidRPr="0067275D">
        <w:t>Utifrån det redovisade underlaget och av prövnings</w:t>
      </w:r>
      <w:r w:rsidR="00441FD3">
        <w:t>-</w:t>
      </w:r>
      <w:r w:rsidR="00A24591" w:rsidRPr="0067275D">
        <w:t>instansernas beslut vid överklagandeärendena ser jag</w:t>
      </w:r>
      <w:r w:rsidR="00D2202F">
        <w:t xml:space="preserve"> dock</w:t>
      </w:r>
      <w:r w:rsidR="00A24591" w:rsidRPr="0067275D">
        <w:t xml:space="preserve"> ingenting</w:t>
      </w:r>
      <w:r w:rsidR="00441FD3">
        <w:br/>
      </w:r>
      <w:r w:rsidR="00A24591" w:rsidRPr="0067275D">
        <w:t>som visar på att länsstyrelsernas arbete med tillsyn skulle bedrivas på</w:t>
      </w:r>
      <w:r w:rsidR="00441FD3">
        <w:br/>
      </w:r>
      <w:r w:rsidR="00A24591" w:rsidRPr="0067275D">
        <w:t>ett sätt som inte följer dagens regelverk.</w:t>
      </w:r>
    </w:p>
    <w:p w14:paraId="6F1A690A" w14:textId="77777777" w:rsidR="00A24591" w:rsidRDefault="00A24591" w:rsidP="000151DB">
      <w:pPr>
        <w:pStyle w:val="RKnormal"/>
      </w:pPr>
    </w:p>
    <w:p w14:paraId="633C92EE" w14:textId="7DECA8F3" w:rsidR="000151DB" w:rsidRDefault="000151DB" w:rsidP="000151DB">
      <w:pPr>
        <w:pStyle w:val="RKnormal"/>
      </w:pPr>
      <w:r>
        <w:t>Jag har dock uppfattat att olika läns</w:t>
      </w:r>
      <w:r w:rsidR="00F32271">
        <w:t>styrelser i kontakterna med små</w:t>
      </w:r>
      <w:r w:rsidR="00441FD3">
        <w:t>-</w:t>
      </w:r>
      <w:r>
        <w:t>skaliga vattenkraftsägare arbetat på olika sätt i dialogen kring pröv</w:t>
      </w:r>
      <w:r w:rsidR="00441FD3">
        <w:t>-</w:t>
      </w:r>
      <w:r>
        <w:t>ningarna. Jag avser i den kommunikation som Miljö- och energideparte</w:t>
      </w:r>
      <w:r w:rsidR="00441FD3">
        <w:t>-</w:t>
      </w:r>
      <w:r>
        <w:t xml:space="preserve">mentet har med länsstyrelserna att uppmuntra länsstyrelserna att utbyta </w:t>
      </w:r>
      <w:r>
        <w:lastRenderedPageBreak/>
        <w:t>erfarenheter kring tillsynsarbetet och dialogen med ägare till småskalig vattenkraft.</w:t>
      </w:r>
    </w:p>
    <w:p w14:paraId="25DD8D41" w14:textId="77777777" w:rsidR="000151DB" w:rsidRDefault="000151DB" w:rsidP="000151DB">
      <w:pPr>
        <w:pStyle w:val="RKnormal"/>
      </w:pPr>
    </w:p>
    <w:p w14:paraId="3F80B375" w14:textId="2064CE77" w:rsidR="000151DB" w:rsidRDefault="000151DB" w:rsidP="000151DB">
      <w:pPr>
        <w:pStyle w:val="RKnormal"/>
      </w:pPr>
      <w:r>
        <w:t xml:space="preserve">Jag vill </w:t>
      </w:r>
      <w:r w:rsidR="00BA4D42">
        <w:t xml:space="preserve">också </w:t>
      </w:r>
      <w:r>
        <w:t xml:space="preserve">tydliggöra att regeringen inte har någon avsikt att fatta beslut som innebär införande av generella förbud mot varken småskalig eller storskalig vattenkraft i Sverige. Vattenkraften </w:t>
      </w:r>
      <w:r w:rsidR="00B71046">
        <w:t xml:space="preserve">som helhet </w:t>
      </w:r>
      <w:r>
        <w:t>utgör en stor andel av Sveriges förnybara energiproduktion, och har när det gäller stora och medelstora kraftverk en avgörande roll i kraftsystemet som regler- och balanskraft.</w:t>
      </w:r>
    </w:p>
    <w:p w14:paraId="477155DD" w14:textId="77777777" w:rsidR="000151DB" w:rsidRDefault="000151DB" w:rsidP="000151DB">
      <w:pPr>
        <w:pStyle w:val="RKnormal"/>
      </w:pPr>
    </w:p>
    <w:p w14:paraId="61F7C843" w14:textId="0783C6C0" w:rsidR="000151DB" w:rsidRDefault="000151DB" w:rsidP="000151DB">
      <w:pPr>
        <w:pStyle w:val="RKnormal"/>
      </w:pPr>
      <w:r>
        <w:t>Vattenkraften byggdes ut under en tid när miljökraven inte var desamma som i</w:t>
      </w:r>
      <w:r w:rsidR="00441FD3">
        <w:t xml:space="preserve"> </w:t>
      </w:r>
      <w:r>
        <w:t>dag. Det har i huvudsak inte genomförts några miljöanpassande åtgärder under den tiden dessa anläggningar varit i drift</w:t>
      </w:r>
      <w:r w:rsidR="009E5A73">
        <w:t>, vad gäller för</w:t>
      </w:r>
      <w:r w:rsidR="00441FD3">
        <w:t>-</w:t>
      </w:r>
      <w:r w:rsidR="009E5A73">
        <w:t xml:space="preserve">utsättningar för </w:t>
      </w:r>
      <w:r w:rsidR="00CB776A">
        <w:t>djur- och växtliv</w:t>
      </w:r>
      <w:r>
        <w:t>. Samtidigt är vattenkraften viktig i omställningen till ett förnybart energisystem och därmed miljökvalitets</w:t>
      </w:r>
      <w:r w:rsidR="00441FD3">
        <w:t>-</w:t>
      </w:r>
      <w:r>
        <w:t xml:space="preserve">målet </w:t>
      </w:r>
      <w:r w:rsidR="00441FD3">
        <w:t>B</w:t>
      </w:r>
      <w:r>
        <w:t xml:space="preserve">egränsad klimatpåverkan. En framtida </w:t>
      </w:r>
      <w:r w:rsidR="00C662DB">
        <w:t>lag</w:t>
      </w:r>
      <w:r>
        <w:t>reglering behöver</w:t>
      </w:r>
      <w:r w:rsidR="00C662DB">
        <w:t xml:space="preserve"> alltså</w:t>
      </w:r>
      <w:r>
        <w:t xml:space="preserve"> se till att vi ökar takten för att anpassa vattenkraften till miljökraven, och att vi når de av </w:t>
      </w:r>
      <w:r w:rsidR="00B71046">
        <w:t>r</w:t>
      </w:r>
      <w:r>
        <w:t xml:space="preserve">iksdagen fastställda miljökvalitetsmålen samt de mål som finns inom energi- och klimatpolitiken. </w:t>
      </w:r>
      <w:r w:rsidR="00B71046">
        <w:t>I d</w:t>
      </w:r>
      <w:r>
        <w:t>et fortsatta arbetet måste av</w:t>
      </w:r>
      <w:r w:rsidR="00441FD3">
        <w:t>-</w:t>
      </w:r>
      <w:r>
        <w:t xml:space="preserve">vägningar </w:t>
      </w:r>
      <w:r w:rsidR="00B71046">
        <w:t xml:space="preserve">göras </w:t>
      </w:r>
      <w:r>
        <w:t>mellan olika intressen som t.ex. fiskvandring</w:t>
      </w:r>
      <w:r w:rsidR="00B72EFB">
        <w:t xml:space="preserve">, </w:t>
      </w:r>
      <w:r w:rsidR="00B72EFB" w:rsidRPr="006C1A01">
        <w:t>kraft</w:t>
      </w:r>
      <w:r w:rsidR="00441FD3">
        <w:t>-</w:t>
      </w:r>
      <w:r w:rsidR="00B72EFB" w:rsidRPr="006C1A01">
        <w:t>systemets behov</w:t>
      </w:r>
      <w:r w:rsidR="00B72EFB">
        <w:t xml:space="preserve"> och</w:t>
      </w:r>
      <w:r>
        <w:t xml:space="preserve"> värnande av kulturmiljöintressen.</w:t>
      </w:r>
    </w:p>
    <w:p w14:paraId="306309E6" w14:textId="77777777" w:rsidR="00955902" w:rsidRDefault="00955902">
      <w:pPr>
        <w:pStyle w:val="RKnormal"/>
      </w:pPr>
    </w:p>
    <w:p w14:paraId="6FB79599" w14:textId="77777777" w:rsidR="00B92FC4" w:rsidRDefault="00B92FC4">
      <w:pPr>
        <w:pStyle w:val="RKnormal"/>
      </w:pPr>
      <w:r>
        <w:t>Stockholm den 23 september 2015</w:t>
      </w:r>
    </w:p>
    <w:p w14:paraId="70F2FB9A" w14:textId="77777777" w:rsidR="00B92FC4" w:rsidRDefault="00B92FC4">
      <w:pPr>
        <w:pStyle w:val="RKnormal"/>
      </w:pPr>
    </w:p>
    <w:p w14:paraId="385DE078" w14:textId="77777777" w:rsidR="00441FD3" w:rsidRDefault="00441FD3">
      <w:pPr>
        <w:pStyle w:val="RKnormal"/>
      </w:pPr>
    </w:p>
    <w:p w14:paraId="34AB27E0" w14:textId="77777777" w:rsidR="00B92FC4" w:rsidRDefault="00B92FC4">
      <w:pPr>
        <w:pStyle w:val="RKnormal"/>
      </w:pPr>
    </w:p>
    <w:p w14:paraId="252589A1" w14:textId="77777777" w:rsidR="00B92FC4" w:rsidRDefault="00B92FC4">
      <w:pPr>
        <w:pStyle w:val="RKnormal"/>
      </w:pPr>
      <w:bookmarkStart w:id="0" w:name="_GoBack"/>
      <w:bookmarkEnd w:id="0"/>
      <w:r>
        <w:t>Åsa Romson</w:t>
      </w:r>
    </w:p>
    <w:sectPr w:rsidR="00B92FC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E81A3" w14:textId="77777777" w:rsidR="00B92FC4" w:rsidRDefault="00B92FC4">
      <w:r>
        <w:separator/>
      </w:r>
    </w:p>
  </w:endnote>
  <w:endnote w:type="continuationSeparator" w:id="0">
    <w:p w14:paraId="2796FDD7" w14:textId="77777777" w:rsidR="00B92FC4" w:rsidRDefault="00B9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DA361" w14:textId="77777777" w:rsidR="00B92FC4" w:rsidRDefault="00B92FC4">
      <w:r>
        <w:separator/>
      </w:r>
    </w:p>
  </w:footnote>
  <w:footnote w:type="continuationSeparator" w:id="0">
    <w:p w14:paraId="2684809D" w14:textId="77777777" w:rsidR="00B92FC4" w:rsidRDefault="00B92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825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41FD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96F5D7" w14:textId="77777777">
      <w:trPr>
        <w:cantSplit/>
      </w:trPr>
      <w:tc>
        <w:tcPr>
          <w:tcW w:w="3119" w:type="dxa"/>
        </w:tcPr>
        <w:p w14:paraId="0E99B3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82D11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9B9B05" w14:textId="77777777" w:rsidR="00E80146" w:rsidRDefault="00E80146">
          <w:pPr>
            <w:pStyle w:val="Sidhuvud"/>
            <w:ind w:right="360"/>
          </w:pPr>
        </w:p>
      </w:tc>
    </w:tr>
  </w:tbl>
  <w:p w14:paraId="30622FF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22A9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2202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E3FDA7" w14:textId="77777777">
      <w:trPr>
        <w:cantSplit/>
      </w:trPr>
      <w:tc>
        <w:tcPr>
          <w:tcW w:w="3119" w:type="dxa"/>
        </w:tcPr>
        <w:p w14:paraId="58B7E8C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6AB8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245BD5" w14:textId="77777777" w:rsidR="00E80146" w:rsidRDefault="00E80146">
          <w:pPr>
            <w:pStyle w:val="Sidhuvud"/>
            <w:ind w:right="360"/>
          </w:pPr>
        </w:p>
      </w:tc>
    </w:tr>
  </w:tbl>
  <w:p w14:paraId="4986D28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D60D3" w14:textId="77777777" w:rsidR="00B92FC4" w:rsidRDefault="00B92FC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B1C234" wp14:editId="69740FE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853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17141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36B57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FA687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C4"/>
    <w:rsid w:val="000151DB"/>
    <w:rsid w:val="00094BF9"/>
    <w:rsid w:val="00096D3C"/>
    <w:rsid w:val="00150384"/>
    <w:rsid w:val="00160901"/>
    <w:rsid w:val="001624C7"/>
    <w:rsid w:val="00171FD3"/>
    <w:rsid w:val="001805B7"/>
    <w:rsid w:val="001934E5"/>
    <w:rsid w:val="00367B1C"/>
    <w:rsid w:val="003F1786"/>
    <w:rsid w:val="00441FD3"/>
    <w:rsid w:val="00492147"/>
    <w:rsid w:val="004A328D"/>
    <w:rsid w:val="004B05C6"/>
    <w:rsid w:val="0058762B"/>
    <w:rsid w:val="0067275D"/>
    <w:rsid w:val="006A2C32"/>
    <w:rsid w:val="006B19CC"/>
    <w:rsid w:val="006C1A01"/>
    <w:rsid w:val="006E4E11"/>
    <w:rsid w:val="007242A3"/>
    <w:rsid w:val="007A6855"/>
    <w:rsid w:val="007B29E9"/>
    <w:rsid w:val="00826A3E"/>
    <w:rsid w:val="0092027A"/>
    <w:rsid w:val="00955902"/>
    <w:rsid w:val="00955E31"/>
    <w:rsid w:val="00992E72"/>
    <w:rsid w:val="009A0F84"/>
    <w:rsid w:val="009E5A73"/>
    <w:rsid w:val="00A24591"/>
    <w:rsid w:val="00AB6FAC"/>
    <w:rsid w:val="00AF26D1"/>
    <w:rsid w:val="00B71046"/>
    <w:rsid w:val="00B72EFB"/>
    <w:rsid w:val="00B92FC4"/>
    <w:rsid w:val="00BA4D42"/>
    <w:rsid w:val="00C662DB"/>
    <w:rsid w:val="00CB776A"/>
    <w:rsid w:val="00D133D7"/>
    <w:rsid w:val="00D2202F"/>
    <w:rsid w:val="00E60D89"/>
    <w:rsid w:val="00E80146"/>
    <w:rsid w:val="00E904D0"/>
    <w:rsid w:val="00EC25F9"/>
    <w:rsid w:val="00ED583F"/>
    <w:rsid w:val="00F232F7"/>
    <w:rsid w:val="00F32271"/>
    <w:rsid w:val="00F3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FD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151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151D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662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C662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662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662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662D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151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151D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662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C662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662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662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662D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00d15ad8-6590-4fe4-aadf-de3e83dede9f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8905F-FCD8-4853-B3A4-1781D89CAD6A}"/>
</file>

<file path=customXml/itemProps2.xml><?xml version="1.0" encoding="utf-8"?>
<ds:datastoreItem xmlns:ds="http://schemas.openxmlformats.org/officeDocument/2006/customXml" ds:itemID="{DB46489D-F333-483D-97D4-B795BF140968}"/>
</file>

<file path=customXml/itemProps3.xml><?xml version="1.0" encoding="utf-8"?>
<ds:datastoreItem xmlns:ds="http://schemas.openxmlformats.org/officeDocument/2006/customXml" ds:itemID="{1CAD7CC8-60EA-4D2C-ABC3-984D6DAE8E69}"/>
</file>

<file path=customXml/itemProps4.xml><?xml version="1.0" encoding="utf-8"?>
<ds:datastoreItem xmlns:ds="http://schemas.openxmlformats.org/officeDocument/2006/customXml" ds:itemID="{DB46489D-F333-483D-97D4-B795BF140968}"/>
</file>

<file path=customXml/itemProps5.xml><?xml version="1.0" encoding="utf-8"?>
<ds:datastoreItem xmlns:ds="http://schemas.openxmlformats.org/officeDocument/2006/customXml" ds:itemID="{40E209DF-039D-4183-B225-63E755E994A4}"/>
</file>

<file path=customXml/itemProps6.xml><?xml version="1.0" encoding="utf-8"?>
<ds:datastoreItem xmlns:ds="http://schemas.openxmlformats.org/officeDocument/2006/customXml" ds:itemID="{DB46489D-F333-483D-97D4-B795BF1409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4</cp:revision>
  <cp:lastPrinted>2015-09-23T09:06:00Z</cp:lastPrinted>
  <dcterms:created xsi:type="dcterms:W3CDTF">2015-09-23T09:52:00Z</dcterms:created>
  <dcterms:modified xsi:type="dcterms:W3CDTF">2015-09-23T09:56:00Z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>6;#5.1.2. Riksdagsfrågor|182eaf53-0adc-459b-9aa6-c889b835e519</vt:lpwstr>
  </property>
  <property fmtid="{D5CDD505-2E9C-101B-9397-08002B2CF9AE}" pid="7" name="RKDepartementsenhet">
    <vt:lpwstr>1;#Miljö- och energidepartementet|3e2328b8-9b3d-4f60-a95a-cee61eb848d9</vt:lpwstr>
  </property>
  <property fmtid="{D5CDD505-2E9C-101B-9397-08002B2CF9AE}" pid="8" name="_dlc_DocIdItemGuid">
    <vt:lpwstr>9120a69c-152c-4750-8c20-20618a3b20a6</vt:lpwstr>
  </property>
</Properties>
</file>