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626CC" w:rsidRDefault="007C0D65" w14:paraId="17ADA341" w14:textId="77777777">
      <w:pPr>
        <w:pStyle w:val="Rubrik1"/>
        <w:spacing w:after="300"/>
      </w:pPr>
      <w:sdt>
        <w:sdtPr>
          <w:alias w:val="CC_Boilerplate_4"/>
          <w:tag w:val="CC_Boilerplate_4"/>
          <w:id w:val="-1644581176"/>
          <w:lock w:val="sdtLocked"/>
          <w:placeholder>
            <w:docPart w:val="B6904185BB36484EA367B003F7A74529"/>
          </w:placeholder>
          <w:text/>
        </w:sdtPr>
        <w:sdtEndPr/>
        <w:sdtContent>
          <w:r w:rsidRPr="009B062B" w:rsidR="00AF30DD">
            <w:t>Förslag till riksdagsbeslut</w:t>
          </w:r>
        </w:sdtContent>
      </w:sdt>
      <w:bookmarkEnd w:id="0"/>
      <w:bookmarkEnd w:id="1"/>
    </w:p>
    <w:sdt>
      <w:sdtPr>
        <w:alias w:val="Yrkande 1"/>
        <w:tag w:val="bfae17f3-7be9-4503-95f5-62fe2e0eb930"/>
        <w:id w:val="1788776057"/>
        <w:lock w:val="sdtLocked"/>
      </w:sdtPr>
      <w:sdtEndPr/>
      <w:sdtContent>
        <w:p w:rsidR="006C76B1" w:rsidRDefault="00381AF8" w14:paraId="338B1B16" w14:textId="77777777">
          <w:pPr>
            <w:pStyle w:val="Frslagstext"/>
          </w:pPr>
          <w:r>
            <w:t>Riksdagen avslår propositionen i den del som avser sänkt skatt på bensin och diesel.</w:t>
          </w:r>
        </w:p>
      </w:sdtContent>
    </w:sdt>
    <w:sdt>
      <w:sdtPr>
        <w:alias w:val="Yrkande 2"/>
        <w:tag w:val="1d45f34b-968f-438f-a0bb-0f6b81686c4b"/>
        <w:id w:val="-474298729"/>
        <w:lock w:val="sdtLocked"/>
      </w:sdtPr>
      <w:sdtEndPr/>
      <w:sdtContent>
        <w:p w:rsidR="006C76B1" w:rsidRDefault="00381AF8" w14:paraId="0B26FDA8" w14:textId="77777777">
          <w:pPr>
            <w:pStyle w:val="Frslagstext"/>
          </w:pPr>
          <w:r>
            <w:t>Riksdagen ställer sig bakom det som anförs i motionen om ett särskilt landsbygdsavdrag för samtliga bränslen vid pump och tillkännager detta för regeringen.</w:t>
          </w:r>
        </w:p>
      </w:sdtContent>
    </w:sdt>
    <w:sdt>
      <w:sdtPr>
        <w:alias w:val="Yrkande 3"/>
        <w:tag w:val="885fffa0-2764-45b4-9ff6-9aff4a2e96fc"/>
        <w:id w:val="815150392"/>
        <w:lock w:val="sdtLocked"/>
      </w:sdtPr>
      <w:sdtEndPr/>
      <w:sdtContent>
        <w:p w:rsidR="006C76B1" w:rsidRDefault="00381AF8" w14:paraId="7A793DF8" w14:textId="77777777">
          <w:pPr>
            <w:pStyle w:val="Frslagstext"/>
          </w:pPr>
          <w:r>
            <w:t>Riksdagen ställer sig bakom det som anförs i motionen om ett permanent och teknikneutralt jordbruksavdrag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33307A65C9433BA7277989AEC7EB66"/>
        </w:placeholder>
        <w:text/>
      </w:sdtPr>
      <w:sdtEndPr/>
      <w:sdtContent>
        <w:p w:rsidR="00B920AD" w:rsidP="007B4DD6" w:rsidRDefault="007C0D65" w14:paraId="2BC80B4D" w14:textId="74F01367">
          <w:pPr>
            <w:pStyle w:val="Rubrik1"/>
          </w:pPr>
          <w:r w:rsidRPr="007C0D65">
            <w:t>Bränsleskatter och pris vid pump</w:t>
          </w:r>
        </w:p>
      </w:sdtContent>
    </w:sdt>
    <w:bookmarkEnd w:displacedByCustomXml="prev" w:id="3"/>
    <w:bookmarkEnd w:displacedByCustomXml="prev" w:id="4"/>
    <w:p w:rsidR="00B920AD" w:rsidP="007C0D65" w:rsidRDefault="00B920AD" w14:paraId="67B42301" w14:textId="55C55AF4">
      <w:pPr>
        <w:pStyle w:val="Normalutanindragellerluft"/>
      </w:pPr>
      <w:r>
        <w:t xml:space="preserve">Ett av </w:t>
      </w:r>
      <w:r w:rsidR="00DA4B5E">
        <w:t>Tidö</w:t>
      </w:r>
      <w:r>
        <w:t xml:space="preserve">regeringens allra största löftessvek är bränslepolitiken. I valrörelsen </w:t>
      </w:r>
      <w:r w:rsidR="00964385">
        <w:t xml:space="preserve">gjordes helt orimliga utfästelser om </w:t>
      </w:r>
      <w:r>
        <w:t>5</w:t>
      </w:r>
      <w:r w:rsidR="00BB4E4E">
        <w:t> </w:t>
      </w:r>
      <w:r w:rsidR="00964385">
        <w:t>kr</w:t>
      </w:r>
      <w:r w:rsidR="00B35FE5">
        <w:t>onor</w:t>
      </w:r>
      <w:r>
        <w:t>, 9</w:t>
      </w:r>
      <w:r w:rsidR="00BB4E4E">
        <w:t> </w:t>
      </w:r>
      <w:r w:rsidR="00964385">
        <w:t>kr</w:t>
      </w:r>
      <w:r w:rsidR="00B35FE5">
        <w:t>onor</w:t>
      </w:r>
      <w:r w:rsidR="00964385">
        <w:t xml:space="preserve"> </w:t>
      </w:r>
      <w:r>
        <w:t>och 10</w:t>
      </w:r>
      <w:r w:rsidR="00BB4E4E">
        <w:t xml:space="preserve"> </w:t>
      </w:r>
      <w:r>
        <w:t>kr</w:t>
      </w:r>
      <w:r w:rsidR="00B35FE5">
        <w:t>onor</w:t>
      </w:r>
      <w:r>
        <w:t xml:space="preserve"> sänkt pris vid pump. Resultatet har i stället blivit både högre priser och utsläpp. Genom att sprida ut </w:t>
      </w:r>
      <w:r>
        <w:lastRenderedPageBreak/>
        <w:t>skatte</w:t>
      </w:r>
      <w:r w:rsidR="007C0D65">
        <w:softHyphen/>
      </w:r>
      <w:r>
        <w:t xml:space="preserve">sänkningen på bensin och diesel på alla hushåll, där huvuddelen gått till stadspendlare som har god tillgång till kollektivtrafik och reser kortare avstånd, har effekten spätts ut så att nästan ingen effekt uppnåtts. I nästa steg har bensinbolagen tagit en stor del av skattesänkningen och dieselpriserna är nu tillbaka eller förbi där de var före regeringens försök att infria sina orealistiska vallöften. </w:t>
      </w:r>
      <w:r w:rsidR="00381AF8">
        <w:t>Centerpartiet anser att propositionen ska avslås i den del som avser sänkt skatt på bensin och diesel.</w:t>
      </w:r>
    </w:p>
    <w:p w:rsidR="00B920AD" w:rsidP="007C0D65" w:rsidRDefault="00B920AD" w14:paraId="3F9B2925" w14:textId="0F3F27A6">
      <w:r>
        <w:t>Centerpartiet vill till skillnad från regeringen rikta resurserna direkt till de personer i våra landsbygder som är beroende av bilen</w:t>
      </w:r>
      <w:r w:rsidR="00C60F23">
        <w:t>, genom ett särskilt landsbygdsavdrag</w:t>
      </w:r>
      <w:r>
        <w:t xml:space="preserve">. Alla </w:t>
      </w:r>
      <w:r w:rsidRPr="007C0D65">
        <w:rPr>
          <w:spacing w:val="-2"/>
        </w:rPr>
        <w:t>kan därigenom direkt få 3 kronor lägre bränslepris vid pump. Nedsättningen ska dessutom</w:t>
      </w:r>
      <w:r>
        <w:t xml:space="preserve"> inte bara ska gälla fossila bränslen utan även klimatvänliga dito, såsom biodiesel och etanol. Det sker genom att alla vuxna personer boende i landsbygds</w:t>
      </w:r>
      <w:r w:rsidR="007C0D65">
        <w:softHyphen/>
      </w:r>
      <w:r>
        <w:t>kommuner ska erbjudas traditionella bensincheckar som går att lösa in hos bensinbolagen fysisk</w:t>
      </w:r>
      <w:r w:rsidR="000F7210">
        <w:t>t</w:t>
      </w:r>
      <w:r>
        <w:t xml:space="preserve"> eller digitalt vid tanktillfället</w:t>
      </w:r>
      <w:r w:rsidR="000F7210">
        <w:t>,</w:t>
      </w:r>
      <w:r>
        <w:t xml:space="preserve"> med 3 kronor per liter tankat bränsle. Bensincheckarna ska motsvara bilägares genomsnittliga årliga drivmedelskonsumtion på landsbygden. </w:t>
      </w:r>
    </w:p>
    <w:p w:rsidRPr="007C0D65" w:rsidR="00B920AD" w:rsidP="007C0D65" w:rsidRDefault="00B920AD" w14:paraId="3E86567F" w14:textId="1F45B1E1">
      <w:pPr>
        <w:pStyle w:val="Rubrik1"/>
      </w:pPr>
      <w:r w:rsidRPr="007C0D65">
        <w:t>Nedsättningen av skatten på diesel som används inom jord-, skogs- och vattenbruk</w:t>
      </w:r>
    </w:p>
    <w:p w:rsidRPr="00422B9E" w:rsidR="00422B9E" w:rsidP="007C0D65" w:rsidRDefault="000F7210" w14:paraId="45E1F771" w14:textId="04E0B917">
      <w:pPr>
        <w:pStyle w:val="Normalutanindragellerluft"/>
      </w:pPr>
      <w:r w:rsidRPr="000F7210">
        <w:t>Den tillfälligt utökade nedsättningen av koldioxid- och energiskatt på diesel som används i svenskt jord- och skogsbruk infördes på grund av kraftiga prisökningar inom dessa näringar, till stor del på grund av kriget i Ukraina. En ytterligare motivation var behovet av att upprätthålla och stärka svensk livsmedelsproduktion under den extra</w:t>
      </w:r>
      <w:r w:rsidR="007C0D65">
        <w:softHyphen/>
      </w:r>
      <w:r w:rsidRPr="000F7210">
        <w:t xml:space="preserve">ordinära situation som </w:t>
      </w:r>
      <w:r>
        <w:t xml:space="preserve">uppstod </w:t>
      </w:r>
      <w:r w:rsidRPr="000F7210">
        <w:t xml:space="preserve">på grund av händelser i omvärlden. Den tillfälliga utökningen av skattenedsättningen upphör den 31 december 2023, och </w:t>
      </w:r>
      <w:r w:rsidR="00942689">
        <w:t>r</w:t>
      </w:r>
      <w:r w:rsidRPr="000F7210" w:rsidR="00942689">
        <w:t xml:space="preserve">egeringen </w:t>
      </w:r>
      <w:r w:rsidRPr="000F7210">
        <w:t xml:space="preserve">föreslår därför </w:t>
      </w:r>
      <w:r w:rsidR="00C60F23">
        <w:t>att d</w:t>
      </w:r>
      <w:r w:rsidRPr="000F7210" w:rsidR="00C60F23">
        <w:t xml:space="preserve">en tillfälliga utökningen av skattenedsättningen </w:t>
      </w:r>
      <w:r w:rsidRPr="000F7210">
        <w:t xml:space="preserve">ska förlängas och omfatta hela året 2024. </w:t>
      </w:r>
      <w:r w:rsidR="00C60F23">
        <w:t xml:space="preserve">Centerpartiet </w:t>
      </w:r>
      <w:r w:rsidRPr="000F7210">
        <w:t>välkomnar regeringens förslag om att förlänga nedsättningen. Men de gröna näringarna behöver långsiktigt förbättrade villkor</w:t>
      </w:r>
      <w:r w:rsidR="007B4DD6">
        <w:t>, något som</w:t>
      </w:r>
      <w:r w:rsidRPr="000F7210">
        <w:t xml:space="preserve"> är avgörande för att de ska kunna fatta kloka beslut när det gäller investeringar och framtidsplaner.</w:t>
      </w:r>
      <w:r w:rsidR="00C60F23">
        <w:t xml:space="preserve"> </w:t>
      </w:r>
      <w:r w:rsidR="00B920AD">
        <w:t xml:space="preserve">Centerpartiet vill </w:t>
      </w:r>
      <w:r w:rsidR="00C60F23">
        <w:t xml:space="preserve">därför </w:t>
      </w:r>
      <w:r w:rsidR="00B920AD">
        <w:t xml:space="preserve">att det nuvarande avdraget för jordbruksdiesel </w:t>
      </w:r>
      <w:r w:rsidR="00970AAF">
        <w:t>fr</w:t>
      </w:r>
      <w:r w:rsidR="00942689">
        <w:t>.</w:t>
      </w:r>
      <w:r w:rsidR="00970AAF">
        <w:t>o</w:t>
      </w:r>
      <w:r w:rsidR="00942689">
        <w:t>.</w:t>
      </w:r>
      <w:r w:rsidR="00970AAF">
        <w:t>m</w:t>
      </w:r>
      <w:r w:rsidR="00942689">
        <w:t>.</w:t>
      </w:r>
      <w:r w:rsidR="00970AAF">
        <w:t xml:space="preserve"> 2025 </w:t>
      </w:r>
      <w:r w:rsidR="00B920AD">
        <w:t xml:space="preserve">görs om till ett </w:t>
      </w:r>
      <w:r w:rsidR="007B4DD6">
        <w:t xml:space="preserve">permanent </w:t>
      </w:r>
      <w:r w:rsidR="00B920AD">
        <w:t xml:space="preserve">teknikneutralt jordbruksavdrag som behandlar alla drivmedel lika. </w:t>
      </w:r>
    </w:p>
    <w:sdt>
      <w:sdtPr>
        <w:alias w:val="CC_Underskrifter"/>
        <w:tag w:val="CC_Underskrifter"/>
        <w:id w:val="583496634"/>
        <w:lock w:val="sdtContentLocked"/>
        <w:placeholder>
          <w:docPart w:val="3AC2377C2E7F42D2A67129CE68D9BC5C"/>
        </w:placeholder>
      </w:sdtPr>
      <w:sdtEndPr/>
      <w:sdtContent>
        <w:p w:rsidR="009626CC" w:rsidP="008C4CEC" w:rsidRDefault="009626CC" w14:paraId="166F6290" w14:textId="77777777"/>
        <w:p w:rsidRPr="008E0FE2" w:rsidR="004801AC" w:rsidP="008C4CEC" w:rsidRDefault="007C0D65" w14:paraId="23B5BCCB" w14:textId="710A02B7"/>
      </w:sdtContent>
    </w:sdt>
    <w:tbl>
      <w:tblPr>
        <w:tblW w:w="5000" w:type="pct"/>
        <w:tblLook w:val="04A0" w:firstRow="1" w:lastRow="0" w:firstColumn="1" w:lastColumn="0" w:noHBand="0" w:noVBand="1"/>
        <w:tblCaption w:val="underskrifter"/>
      </w:tblPr>
      <w:tblGrid>
        <w:gridCol w:w="4252"/>
        <w:gridCol w:w="4252"/>
      </w:tblGrid>
      <w:tr w:rsidR="001B4061" w14:paraId="5B7F92BE" w14:textId="77777777">
        <w:trPr>
          <w:cantSplit/>
        </w:trPr>
        <w:tc>
          <w:tcPr>
            <w:tcW w:w="50" w:type="pct"/>
            <w:vAlign w:val="bottom"/>
          </w:tcPr>
          <w:p w:rsidR="001B4061" w:rsidRDefault="00E21838" w14:paraId="7B2D25EE" w14:textId="77777777">
            <w:pPr>
              <w:pStyle w:val="Underskrifter"/>
              <w:spacing w:after="0"/>
            </w:pPr>
            <w:r>
              <w:t>Helena Lindahl (C)</w:t>
            </w:r>
          </w:p>
        </w:tc>
        <w:tc>
          <w:tcPr>
            <w:tcW w:w="50" w:type="pct"/>
            <w:vAlign w:val="bottom"/>
          </w:tcPr>
          <w:p w:rsidR="001B4061" w:rsidRDefault="001B4061" w14:paraId="0E15202A" w14:textId="77777777">
            <w:pPr>
              <w:pStyle w:val="Underskrifter"/>
              <w:spacing w:after="0"/>
            </w:pPr>
          </w:p>
        </w:tc>
      </w:tr>
      <w:tr w:rsidR="001B4061" w14:paraId="68F014D4" w14:textId="77777777">
        <w:trPr>
          <w:cantSplit/>
        </w:trPr>
        <w:tc>
          <w:tcPr>
            <w:tcW w:w="50" w:type="pct"/>
            <w:vAlign w:val="bottom"/>
          </w:tcPr>
          <w:p w:rsidR="001B4061" w:rsidRDefault="00E21838" w14:paraId="482D78A9" w14:textId="77777777">
            <w:pPr>
              <w:pStyle w:val="Underskrifter"/>
              <w:spacing w:after="0"/>
            </w:pPr>
            <w:r>
              <w:t>Helena Vilhelmsson (C)</w:t>
            </w:r>
          </w:p>
        </w:tc>
        <w:tc>
          <w:tcPr>
            <w:tcW w:w="50" w:type="pct"/>
            <w:vAlign w:val="bottom"/>
          </w:tcPr>
          <w:p w:rsidR="001B4061" w:rsidRDefault="00E21838" w14:paraId="137ACBFB" w14:textId="77777777">
            <w:pPr>
              <w:pStyle w:val="Underskrifter"/>
              <w:spacing w:after="0"/>
            </w:pPr>
            <w:r>
              <w:t>Anders Karlsson (C)</w:t>
            </w:r>
          </w:p>
        </w:tc>
      </w:tr>
    </w:tbl>
    <w:p w:rsidR="001B4061" w:rsidRDefault="001B4061" w14:paraId="7D4348CF" w14:textId="77777777"/>
    <w:sectPr w:rsidR="001B406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13E6F" w14:textId="77777777" w:rsidR="000F64AA" w:rsidRDefault="000F64AA" w:rsidP="000C1CAD">
      <w:pPr>
        <w:spacing w:line="240" w:lineRule="auto"/>
      </w:pPr>
      <w:r>
        <w:separator/>
      </w:r>
    </w:p>
  </w:endnote>
  <w:endnote w:type="continuationSeparator" w:id="0">
    <w:p w14:paraId="4448078E" w14:textId="77777777" w:rsidR="000F64AA" w:rsidRDefault="000F64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EE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1E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4148" w14:textId="75756F9D" w:rsidR="00262EA3" w:rsidRPr="008C4CEC" w:rsidRDefault="00262EA3" w:rsidP="008C4C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7208A" w14:textId="77777777" w:rsidR="000F64AA" w:rsidRDefault="000F64AA" w:rsidP="000C1CAD">
      <w:pPr>
        <w:spacing w:line="240" w:lineRule="auto"/>
      </w:pPr>
      <w:r>
        <w:separator/>
      </w:r>
    </w:p>
  </w:footnote>
  <w:footnote w:type="continuationSeparator" w:id="0">
    <w:p w14:paraId="0E91140F" w14:textId="77777777" w:rsidR="000F64AA" w:rsidRDefault="000F64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F1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D99DEE" wp14:editId="0C8C86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0E033F" w14:textId="6CDAC335" w:rsidR="00262EA3" w:rsidRDefault="007C0D65" w:rsidP="008103B5">
                          <w:pPr>
                            <w:jc w:val="right"/>
                          </w:pPr>
                          <w:sdt>
                            <w:sdtPr>
                              <w:alias w:val="CC_Noformat_Partikod"/>
                              <w:tag w:val="CC_Noformat_Partikod"/>
                              <w:id w:val="-53464382"/>
                              <w:text/>
                            </w:sdtPr>
                            <w:sdtEndPr/>
                            <w:sdtContent>
                              <w:r w:rsidR="00B920AD">
                                <w:t>C</w:t>
                              </w:r>
                            </w:sdtContent>
                          </w:sdt>
                          <w:sdt>
                            <w:sdtPr>
                              <w:alias w:val="CC_Noformat_Partinummer"/>
                              <w:tag w:val="CC_Noformat_Partinummer"/>
                              <w:id w:val="-1709555926"/>
                              <w:placeholder>
                                <w:docPart w:val="87F35F9B4F454AEDACEF2FF17D4F6E4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D99D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0E033F" w14:textId="6CDAC335" w:rsidR="00262EA3" w:rsidRDefault="007C0D65" w:rsidP="008103B5">
                    <w:pPr>
                      <w:jc w:val="right"/>
                    </w:pPr>
                    <w:sdt>
                      <w:sdtPr>
                        <w:alias w:val="CC_Noformat_Partikod"/>
                        <w:tag w:val="CC_Noformat_Partikod"/>
                        <w:id w:val="-53464382"/>
                        <w:text/>
                      </w:sdtPr>
                      <w:sdtEndPr/>
                      <w:sdtContent>
                        <w:r w:rsidR="00B920AD">
                          <w:t>C</w:t>
                        </w:r>
                      </w:sdtContent>
                    </w:sdt>
                    <w:sdt>
                      <w:sdtPr>
                        <w:alias w:val="CC_Noformat_Partinummer"/>
                        <w:tag w:val="CC_Noformat_Partinummer"/>
                        <w:id w:val="-1709555926"/>
                        <w:placeholder>
                          <w:docPart w:val="87F35F9B4F454AEDACEF2FF17D4F6E43"/>
                        </w:placeholder>
                        <w:showingPlcHdr/>
                        <w:text/>
                      </w:sdtPr>
                      <w:sdtEndPr/>
                      <w:sdtContent>
                        <w:r w:rsidR="00262EA3">
                          <w:t xml:space="preserve"> </w:t>
                        </w:r>
                      </w:sdtContent>
                    </w:sdt>
                  </w:p>
                </w:txbxContent>
              </v:textbox>
              <w10:wrap anchorx="page"/>
            </v:shape>
          </w:pict>
        </mc:Fallback>
      </mc:AlternateContent>
    </w:r>
  </w:p>
  <w:p w14:paraId="53160E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D85E" w14:textId="77777777" w:rsidR="00262EA3" w:rsidRDefault="00262EA3" w:rsidP="008563AC">
    <w:pPr>
      <w:jc w:val="right"/>
    </w:pPr>
  </w:p>
  <w:p w14:paraId="05EC4E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CB5D" w14:textId="77777777" w:rsidR="00262EA3" w:rsidRDefault="007C0D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0A40AD" wp14:editId="525FDF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0D5154" w14:textId="77926891" w:rsidR="00262EA3" w:rsidRDefault="007C0D65" w:rsidP="00A314CF">
    <w:pPr>
      <w:pStyle w:val="FSHNormal"/>
      <w:spacing w:before="40"/>
    </w:pPr>
    <w:sdt>
      <w:sdtPr>
        <w:alias w:val="CC_Noformat_Motionstyp"/>
        <w:tag w:val="CC_Noformat_Motionstyp"/>
        <w:id w:val="1162973129"/>
        <w:lock w:val="sdtContentLocked"/>
        <w15:appearance w15:val="hidden"/>
        <w:text/>
      </w:sdtPr>
      <w:sdtEndPr/>
      <w:sdtContent>
        <w:r w:rsidR="008C4CEC">
          <w:t>Kommittémotion</w:t>
        </w:r>
      </w:sdtContent>
    </w:sdt>
    <w:r w:rsidR="00821B36">
      <w:t xml:space="preserve"> </w:t>
    </w:r>
    <w:sdt>
      <w:sdtPr>
        <w:alias w:val="CC_Noformat_Partikod"/>
        <w:tag w:val="CC_Noformat_Partikod"/>
        <w:id w:val="1471015553"/>
        <w:text/>
      </w:sdtPr>
      <w:sdtEndPr/>
      <w:sdtContent>
        <w:r w:rsidR="00B920AD">
          <w:t>C</w:t>
        </w:r>
      </w:sdtContent>
    </w:sdt>
    <w:sdt>
      <w:sdtPr>
        <w:alias w:val="CC_Noformat_Partinummer"/>
        <w:tag w:val="CC_Noformat_Partinummer"/>
        <w:id w:val="-2014525982"/>
        <w:placeholder>
          <w:docPart w:val="F8ACB733A139438EAAE5C09B78AFD65E"/>
        </w:placeholder>
        <w:showingPlcHdr/>
        <w:text/>
      </w:sdtPr>
      <w:sdtEndPr/>
      <w:sdtContent>
        <w:r w:rsidR="00821B36">
          <w:t xml:space="preserve"> </w:t>
        </w:r>
      </w:sdtContent>
    </w:sdt>
  </w:p>
  <w:p w14:paraId="63F5D33D" w14:textId="77777777" w:rsidR="00262EA3" w:rsidRPr="008227B3" w:rsidRDefault="007C0D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B5AF30" w14:textId="1B8790EB" w:rsidR="00262EA3" w:rsidRPr="008227B3" w:rsidRDefault="007C0D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4CEC">
          <w:t>2023/24</w:t>
        </w:r>
      </w:sdtContent>
    </w:sdt>
    <w:sdt>
      <w:sdtPr>
        <w:rPr>
          <w:rStyle w:val="BeteckningChar"/>
        </w:rPr>
        <w:alias w:val="CC_Noformat_Partibet"/>
        <w:tag w:val="CC_Noformat_Partibet"/>
        <w:id w:val="405810658"/>
        <w:lock w:val="sdtContentLocked"/>
        <w:placeholder>
          <w:docPart w:val="86334719F2BD42049AEC895B5F4FB47E"/>
        </w:placeholder>
        <w:showingPlcHdr/>
        <w15:appearance w15:val="hidden"/>
        <w:text/>
      </w:sdtPr>
      <w:sdtEndPr>
        <w:rPr>
          <w:rStyle w:val="Rubrik1Char"/>
          <w:rFonts w:asciiTheme="majorHAnsi" w:hAnsiTheme="majorHAnsi"/>
          <w:sz w:val="38"/>
        </w:rPr>
      </w:sdtEndPr>
      <w:sdtContent>
        <w:r w:rsidR="008C4CEC">
          <w:t>:2766</w:t>
        </w:r>
      </w:sdtContent>
    </w:sdt>
  </w:p>
  <w:p w14:paraId="1D0EB116" w14:textId="0B6893B9" w:rsidR="00262EA3" w:rsidRDefault="007C0D6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C4CEC">
          <w:t>av Helena Lindahl m.fl. (C)</w:t>
        </w:r>
      </w:sdtContent>
    </w:sdt>
  </w:p>
  <w:sdt>
    <w:sdtPr>
      <w:alias w:val="CC_Noformat_Rubtext"/>
      <w:tag w:val="CC_Noformat_Rubtext"/>
      <w:id w:val="-218060500"/>
      <w:lock w:val="sdtLocked"/>
      <w:placeholder>
        <w:docPart w:val="7D92DDF6C1C141489E44B322CE4E5B6F"/>
      </w:placeholder>
      <w:text/>
    </w:sdtPr>
    <w:sdtEndPr/>
    <w:sdtContent>
      <w:p w14:paraId="57AC5B01" w14:textId="68F3498A" w:rsidR="00262EA3" w:rsidRDefault="00B920AD" w:rsidP="00283E0F">
        <w:pPr>
          <w:pStyle w:val="FSHRub2"/>
        </w:pPr>
        <w:r>
          <w:t>med anledning av prop. 2023/24:24 Sänkt skatt på bensin och diesel och sänkt skatt på jordbruksdiesel</w:t>
        </w:r>
      </w:p>
    </w:sdtContent>
  </w:sdt>
  <w:sdt>
    <w:sdtPr>
      <w:alias w:val="CC_Boilerplate_3"/>
      <w:tag w:val="CC_Boilerplate_3"/>
      <w:id w:val="1606463544"/>
      <w:lock w:val="sdtContentLocked"/>
      <w15:appearance w15:val="hidden"/>
      <w:text w:multiLine="1"/>
    </w:sdtPr>
    <w:sdtEndPr/>
    <w:sdtContent>
      <w:p w14:paraId="0A2C10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20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4AA"/>
    <w:rsid w:val="000F6943"/>
    <w:rsid w:val="000F7210"/>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3BA"/>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061"/>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3CB"/>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AF8"/>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6B1"/>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DD6"/>
    <w:rsid w:val="007B4F36"/>
    <w:rsid w:val="007B52F2"/>
    <w:rsid w:val="007B540B"/>
    <w:rsid w:val="007B571B"/>
    <w:rsid w:val="007B6A85"/>
    <w:rsid w:val="007B7537"/>
    <w:rsid w:val="007B7F1B"/>
    <w:rsid w:val="007B7FF9"/>
    <w:rsid w:val="007C060A"/>
    <w:rsid w:val="007C08AD"/>
    <w:rsid w:val="007C0B1C"/>
    <w:rsid w:val="007C0D65"/>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CEC"/>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689"/>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6CC"/>
    <w:rsid w:val="00962D20"/>
    <w:rsid w:val="0096372B"/>
    <w:rsid w:val="009639BD"/>
    <w:rsid w:val="00964385"/>
    <w:rsid w:val="00964828"/>
    <w:rsid w:val="00965ED6"/>
    <w:rsid w:val="00966C24"/>
    <w:rsid w:val="009670A0"/>
    <w:rsid w:val="00967184"/>
    <w:rsid w:val="009671B5"/>
    <w:rsid w:val="00967C48"/>
    <w:rsid w:val="00970635"/>
    <w:rsid w:val="00970AAF"/>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5FE5"/>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0AD"/>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E4E"/>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F23"/>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5E"/>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838"/>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E0B5DF"/>
  <w15:chartTrackingRefBased/>
  <w15:docId w15:val="{57BE0EB4-C9EF-44AC-BC94-F1547E94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904185BB36484EA367B003F7A74529"/>
        <w:category>
          <w:name w:val="Allmänt"/>
          <w:gallery w:val="placeholder"/>
        </w:category>
        <w:types>
          <w:type w:val="bbPlcHdr"/>
        </w:types>
        <w:behaviors>
          <w:behavior w:val="content"/>
        </w:behaviors>
        <w:guid w:val="{C8A8B65F-0270-4DAF-A451-8ED6C3EBC5E3}"/>
      </w:docPartPr>
      <w:docPartBody>
        <w:p w:rsidR="00BF4590" w:rsidRDefault="004F58DC">
          <w:pPr>
            <w:pStyle w:val="B6904185BB36484EA367B003F7A74529"/>
          </w:pPr>
          <w:r w:rsidRPr="005A0A93">
            <w:rPr>
              <w:rStyle w:val="Platshllartext"/>
            </w:rPr>
            <w:t>Förslag till riksdagsbeslut</w:t>
          </w:r>
        </w:p>
      </w:docPartBody>
    </w:docPart>
    <w:docPart>
      <w:docPartPr>
        <w:name w:val="4B33307A65C9433BA7277989AEC7EB66"/>
        <w:category>
          <w:name w:val="Allmänt"/>
          <w:gallery w:val="placeholder"/>
        </w:category>
        <w:types>
          <w:type w:val="bbPlcHdr"/>
        </w:types>
        <w:behaviors>
          <w:behavior w:val="content"/>
        </w:behaviors>
        <w:guid w:val="{4A038EBC-0303-4CEF-8F02-08FA4206E39B}"/>
      </w:docPartPr>
      <w:docPartBody>
        <w:p w:rsidR="00BF4590" w:rsidRDefault="004F58DC">
          <w:pPr>
            <w:pStyle w:val="4B33307A65C9433BA7277989AEC7EB6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CE7E514-48F6-478C-9408-7BDA004C338C}"/>
      </w:docPartPr>
      <w:docPartBody>
        <w:p w:rsidR="00BF4590" w:rsidRDefault="00514AAB">
          <w:r w:rsidRPr="003768D8">
            <w:rPr>
              <w:rStyle w:val="Platshllartext"/>
            </w:rPr>
            <w:t>Klicka eller tryck här för att ange text.</w:t>
          </w:r>
        </w:p>
      </w:docPartBody>
    </w:docPart>
    <w:docPart>
      <w:docPartPr>
        <w:name w:val="7D92DDF6C1C141489E44B322CE4E5B6F"/>
        <w:category>
          <w:name w:val="Allmänt"/>
          <w:gallery w:val="placeholder"/>
        </w:category>
        <w:types>
          <w:type w:val="bbPlcHdr"/>
        </w:types>
        <w:behaviors>
          <w:behavior w:val="content"/>
        </w:behaviors>
        <w:guid w:val="{92629691-AD73-4659-9A35-958A934F061B}"/>
      </w:docPartPr>
      <w:docPartBody>
        <w:p w:rsidR="00BF4590" w:rsidRDefault="00514AAB">
          <w:r w:rsidRPr="003768D8">
            <w:rPr>
              <w:rStyle w:val="Platshllartext"/>
            </w:rPr>
            <w:t>[ange din text här]</w:t>
          </w:r>
        </w:p>
      </w:docPartBody>
    </w:docPart>
    <w:docPart>
      <w:docPartPr>
        <w:name w:val="3AC2377C2E7F42D2A67129CE68D9BC5C"/>
        <w:category>
          <w:name w:val="Allmänt"/>
          <w:gallery w:val="placeholder"/>
        </w:category>
        <w:types>
          <w:type w:val="bbPlcHdr"/>
        </w:types>
        <w:behaviors>
          <w:behavior w:val="content"/>
        </w:behaviors>
        <w:guid w:val="{62DD2F6C-F8A1-4C09-AB1D-5B41AFC4148A}"/>
      </w:docPartPr>
      <w:docPartBody>
        <w:p w:rsidR="00CB41C8" w:rsidRDefault="00CB41C8"/>
      </w:docPartBody>
    </w:docPart>
    <w:docPart>
      <w:docPartPr>
        <w:name w:val="87F35F9B4F454AEDACEF2FF17D4F6E43"/>
        <w:category>
          <w:name w:val="Allmänt"/>
          <w:gallery w:val="placeholder"/>
        </w:category>
        <w:types>
          <w:type w:val="bbPlcHdr"/>
        </w:types>
        <w:behaviors>
          <w:behavior w:val="content"/>
        </w:behaviors>
        <w:guid w:val="{90133CE0-A7E7-4C32-A63B-07C34B50DE3F}"/>
      </w:docPartPr>
      <w:docPartBody>
        <w:p w:rsidR="00000000" w:rsidRDefault="0024670B">
          <w:r>
            <w:t xml:space="preserve"> </w:t>
          </w:r>
        </w:p>
      </w:docPartBody>
    </w:docPart>
    <w:docPart>
      <w:docPartPr>
        <w:name w:val="F8ACB733A139438EAAE5C09B78AFD65E"/>
        <w:category>
          <w:name w:val="Allmänt"/>
          <w:gallery w:val="placeholder"/>
        </w:category>
        <w:types>
          <w:type w:val="bbPlcHdr"/>
        </w:types>
        <w:behaviors>
          <w:behavior w:val="content"/>
        </w:behaviors>
        <w:guid w:val="{D60C27C8-C839-4FA1-B228-BB956F5CECA5}"/>
      </w:docPartPr>
      <w:docPartBody>
        <w:p w:rsidR="00000000" w:rsidRDefault="0024670B">
          <w:r>
            <w:t xml:space="preserve"> </w:t>
          </w:r>
        </w:p>
      </w:docPartBody>
    </w:docPart>
    <w:docPart>
      <w:docPartPr>
        <w:name w:val="86334719F2BD42049AEC895B5F4FB47E"/>
        <w:category>
          <w:name w:val="Allmänt"/>
          <w:gallery w:val="placeholder"/>
        </w:category>
        <w:types>
          <w:type w:val="bbPlcHdr"/>
        </w:types>
        <w:behaviors>
          <w:behavior w:val="content"/>
        </w:behaviors>
        <w:guid w:val="{1E6E6637-BD94-46F9-B91A-A3A2EFA65489}"/>
      </w:docPartPr>
      <w:docPartBody>
        <w:p w:rsidR="00000000" w:rsidRDefault="0024670B">
          <w:r>
            <w:t>:2766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AAB"/>
    <w:rsid w:val="0024670B"/>
    <w:rsid w:val="004F58DC"/>
    <w:rsid w:val="00514AAB"/>
    <w:rsid w:val="00BF4590"/>
    <w:rsid w:val="00CB41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4AAB"/>
    <w:rPr>
      <w:color w:val="F4B083" w:themeColor="accent2" w:themeTint="99"/>
    </w:rPr>
  </w:style>
  <w:style w:type="paragraph" w:customStyle="1" w:styleId="B6904185BB36484EA367B003F7A74529">
    <w:name w:val="B6904185BB36484EA367B003F7A74529"/>
  </w:style>
  <w:style w:type="paragraph" w:customStyle="1" w:styleId="4B33307A65C9433BA7277989AEC7EB66">
    <w:name w:val="4B33307A65C9433BA7277989AEC7EB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52B53C-6903-434C-A120-6AC7D34D7305}"/>
</file>

<file path=customXml/itemProps2.xml><?xml version="1.0" encoding="utf-8"?>
<ds:datastoreItem xmlns:ds="http://schemas.openxmlformats.org/officeDocument/2006/customXml" ds:itemID="{6360F5FD-76F3-4045-B09A-62B4382181C0}"/>
</file>

<file path=customXml/itemProps3.xml><?xml version="1.0" encoding="utf-8"?>
<ds:datastoreItem xmlns:ds="http://schemas.openxmlformats.org/officeDocument/2006/customXml" ds:itemID="{30506850-C362-4AE2-8190-5DFB29FA5BD4}"/>
</file>

<file path=docProps/app.xml><?xml version="1.0" encoding="utf-8"?>
<Properties xmlns="http://schemas.openxmlformats.org/officeDocument/2006/extended-properties" xmlns:vt="http://schemas.openxmlformats.org/officeDocument/2006/docPropsVTypes">
  <Template>Normal</Template>
  <TotalTime>19</TotalTime>
  <Pages>2</Pages>
  <Words>447</Words>
  <Characters>2669</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2022 23 69 Förlängning av den tillfälligt utökade  skattenedsättningen på viss dieselanvändning  inom jord   skogs  och vattenbruk</vt:lpstr>
      <vt:lpstr>
      </vt:lpstr>
    </vt:vector>
  </TitlesOfParts>
  <Company>Sveriges riksdag</Company>
  <LinksUpToDate>false</LinksUpToDate>
  <CharactersWithSpaces>3101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