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224968D8604520B959C4DC91EF78D7"/>
        </w:placeholder>
        <w15:appearance w15:val="hidden"/>
        <w:text/>
      </w:sdtPr>
      <w:sdtEndPr/>
      <w:sdtContent>
        <w:p w:rsidRPr="009B062B" w:rsidR="00AF30DD" w:rsidP="009B062B" w:rsidRDefault="00AF30DD" w14:paraId="15427A07" w14:textId="77777777">
          <w:pPr>
            <w:pStyle w:val="RubrikFrslagTIllRiksdagsbeslut"/>
          </w:pPr>
          <w:r w:rsidRPr="009B062B">
            <w:t>Förslag till riksdagsbeslut</w:t>
          </w:r>
        </w:p>
      </w:sdtContent>
    </w:sdt>
    <w:sdt>
      <w:sdtPr>
        <w:alias w:val="Yrkande 1"/>
        <w:tag w:val="5e9c4162-671e-4f43-bdc2-61e12c4d6e04"/>
        <w:id w:val="-359211141"/>
        <w:lock w:val="sdtLocked"/>
      </w:sdtPr>
      <w:sdtEndPr/>
      <w:sdtContent>
        <w:p w:rsidR="00A2517D" w:rsidRDefault="008D3A5C" w14:paraId="15427A08" w14:textId="77777777">
          <w:pPr>
            <w:pStyle w:val="Frslagstext"/>
            <w:numPr>
              <w:ilvl w:val="0"/>
              <w:numId w:val="0"/>
            </w:numPr>
          </w:pPr>
          <w:r>
            <w:t>Riksdagen ställer sig bakom det som anförs i motionen om att avskaffa momsplikt för ideella båtklubbar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F33C29DF0149D8A709782DA255BA9E"/>
        </w:placeholder>
        <w15:appearance w15:val="hidden"/>
        <w:text/>
      </w:sdtPr>
      <w:sdtEndPr/>
      <w:sdtContent>
        <w:p w:rsidRPr="009B062B" w:rsidR="006D79C9" w:rsidP="00333E95" w:rsidRDefault="006D79C9" w14:paraId="15427A09" w14:textId="77777777">
          <w:pPr>
            <w:pStyle w:val="Rubrik1"/>
          </w:pPr>
          <w:r>
            <w:t>Motivering</w:t>
          </w:r>
        </w:p>
      </w:sdtContent>
    </w:sdt>
    <w:p w:rsidR="00770425" w:rsidP="00770425" w:rsidRDefault="00770425" w14:paraId="15427A0A" w14:textId="339568EF">
      <w:pPr>
        <w:pStyle w:val="Normalutanindragellerluft"/>
      </w:pPr>
      <w:r>
        <w:t>Stockholm</w:t>
      </w:r>
      <w:r w:rsidR="00931A4B">
        <w:t>s</w:t>
      </w:r>
      <w:r>
        <w:t xml:space="preserve"> stad kommer att börja ta ut 25 procents moms från stadens båtklubbar, enligt ett färskt beslut i Skatterättsnämnden. Stockholm stad vände sig till nämnden för att få reda på om moms skulle kunna tas upp för marken som hyrs ut till de över 80 båtklubbarna, eftersom det finns många undantag till skattefriheten. I och med sitt bindande beslut meddelade Skatteverket att momsplikten omfattar alla markarrenden för vinteruppläggning av båtar och hänvisade bland annat till ett danskt fall i EG-domstolen 2005. Förenklat kan man säga att parkeringsplatser är momspliktiga och att en uppställningsplats för en båt eller en hamnanläggning för förtöjning eller ankring är en parkeringsplats i juridisk mening. Vilket fordon som parkeras har ingen betydelse.</w:t>
      </w:r>
    </w:p>
    <w:p w:rsidR="00770425" w:rsidP="00770425" w:rsidRDefault="00770425" w14:paraId="15427A0B" w14:textId="0FCC270B">
      <w:r w:rsidRPr="00770425">
        <w:t>Göteborgs stad, tillsammans med en mängd andra kommuner i Sverige, gör en annan tolkning. Arr</w:t>
      </w:r>
      <w:r w:rsidR="00931A4B">
        <w:t>enden av mark är inte momsbelagda</w:t>
      </w:r>
      <w:r w:rsidRPr="00770425">
        <w:t xml:space="preserve">. De tar därför inte ut moms på sina arrende- och hyresavtal i hamnområden. Konsekvensen av Skatteverkets beslut blir troligen att alla kommuner snart kommer att få lov att momsbelägga båtklubbarna. </w:t>
      </w:r>
    </w:p>
    <w:p w:rsidRPr="00931A4B" w:rsidR="00770425" w:rsidP="00931A4B" w:rsidRDefault="00770425" w14:paraId="15427A0C" w14:textId="77777777">
      <w:r w:rsidRPr="00931A4B">
        <w:t>För en ideell båtklubb i Stockholm som i dag hyr 125 bryggmeter ägda av staden och 3 000 kvadratmeter markyta för uppställning innebär beslutet att klubben får betala över 20 000 kronor mer per år i avgift.</w:t>
      </w:r>
    </w:p>
    <w:p w:rsidR="00652B73" w:rsidP="00770425" w:rsidRDefault="00770425" w14:paraId="15427A0D" w14:textId="1BF5AC8A">
      <w:r w:rsidRPr="00770425">
        <w:t>Moms</w:t>
      </w:r>
      <w:r>
        <w:t>beslutet kommer att skada ett allmännyttigt och ideellt föreningsliv samt en hundra</w:t>
      </w:r>
      <w:r w:rsidR="00931A4B">
        <w:t>årig</w:t>
      </w:r>
      <w:r w:rsidRPr="00770425">
        <w:t xml:space="preserve"> fo</w:t>
      </w:r>
      <w:r>
        <w:t>lkrörelse. T</w:t>
      </w:r>
      <w:r w:rsidRPr="00770425">
        <w:t>roligen kommer beslutet inte bara att få konsekvenser för båtlivet, utan för hela den ideella och allmännyttiga föreningsverksamheten i landet</w:t>
      </w:r>
      <w:r w:rsidR="00931A4B">
        <w:t>.</w:t>
      </w:r>
    </w:p>
    <w:bookmarkStart w:name="_GoBack" w:id="1"/>
    <w:bookmarkEnd w:id="1"/>
    <w:p w:rsidRPr="00770425" w:rsidR="00931A4B" w:rsidP="00770425" w:rsidRDefault="00931A4B" w14:paraId="3AE8E4E1" w14:textId="77777777"/>
    <w:sdt>
      <w:sdtPr>
        <w:alias w:val="CC_Underskrifter"/>
        <w:tag w:val="CC_Underskrifter"/>
        <w:id w:val="583496634"/>
        <w:lock w:val="sdtContentLocked"/>
        <w:placeholder>
          <w:docPart w:val="B7282B8B71DD44419744FFDE673FEE72"/>
        </w:placeholder>
        <w15:appearance w15:val="hidden"/>
      </w:sdtPr>
      <w:sdtEndPr/>
      <w:sdtContent>
        <w:p w:rsidR="004801AC" w:rsidP="000378F9" w:rsidRDefault="00931A4B" w14:paraId="15427A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rsidR="00661ACC" w:rsidRDefault="00661ACC" w14:paraId="15427A12" w14:textId="77777777"/>
    <w:sectPr w:rsidR="00661A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27A14" w14:textId="77777777" w:rsidR="00E6069F" w:rsidRDefault="00E6069F" w:rsidP="000C1CAD">
      <w:pPr>
        <w:spacing w:line="240" w:lineRule="auto"/>
      </w:pPr>
      <w:r>
        <w:separator/>
      </w:r>
    </w:p>
  </w:endnote>
  <w:endnote w:type="continuationSeparator" w:id="0">
    <w:p w14:paraId="15427A15" w14:textId="77777777" w:rsidR="00E6069F" w:rsidRDefault="00E606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27A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27A1B" w14:textId="324C457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A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27A12" w14:textId="77777777" w:rsidR="00E6069F" w:rsidRDefault="00E6069F" w:rsidP="000C1CAD">
      <w:pPr>
        <w:spacing w:line="240" w:lineRule="auto"/>
      </w:pPr>
      <w:r>
        <w:separator/>
      </w:r>
    </w:p>
  </w:footnote>
  <w:footnote w:type="continuationSeparator" w:id="0">
    <w:p w14:paraId="15427A13" w14:textId="77777777" w:rsidR="00E6069F" w:rsidRDefault="00E606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427A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27A25" wp14:anchorId="15427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1A4B" w14:paraId="15427A26" w14:textId="77777777">
                          <w:pPr>
                            <w:jc w:val="right"/>
                          </w:pPr>
                          <w:sdt>
                            <w:sdtPr>
                              <w:alias w:val="CC_Noformat_Partikod"/>
                              <w:tag w:val="CC_Noformat_Partikod"/>
                              <w:id w:val="-53464382"/>
                              <w:placeholder>
                                <w:docPart w:val="86F1A067911148728054114CBE4F1D64"/>
                              </w:placeholder>
                              <w:text/>
                            </w:sdtPr>
                            <w:sdtEndPr/>
                            <w:sdtContent>
                              <w:r w:rsidR="00770425">
                                <w:t>S</w:t>
                              </w:r>
                            </w:sdtContent>
                          </w:sdt>
                          <w:sdt>
                            <w:sdtPr>
                              <w:alias w:val="CC_Noformat_Partinummer"/>
                              <w:tag w:val="CC_Noformat_Partinummer"/>
                              <w:id w:val="-1709555926"/>
                              <w:placeholder>
                                <w:docPart w:val="FF8C2BE1658540B6919ADB80F685AFCD"/>
                              </w:placeholder>
                              <w:text/>
                            </w:sdtPr>
                            <w:sdtEndPr/>
                            <w:sdtContent>
                              <w:r w:rsidR="00770425">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427A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1A4B" w14:paraId="15427A26" w14:textId="77777777">
                    <w:pPr>
                      <w:jc w:val="right"/>
                    </w:pPr>
                    <w:sdt>
                      <w:sdtPr>
                        <w:alias w:val="CC_Noformat_Partikod"/>
                        <w:tag w:val="CC_Noformat_Partikod"/>
                        <w:id w:val="-53464382"/>
                        <w:placeholder>
                          <w:docPart w:val="86F1A067911148728054114CBE4F1D64"/>
                        </w:placeholder>
                        <w:text/>
                      </w:sdtPr>
                      <w:sdtEndPr/>
                      <w:sdtContent>
                        <w:r w:rsidR="00770425">
                          <w:t>S</w:t>
                        </w:r>
                      </w:sdtContent>
                    </w:sdt>
                    <w:sdt>
                      <w:sdtPr>
                        <w:alias w:val="CC_Noformat_Partinummer"/>
                        <w:tag w:val="CC_Noformat_Partinummer"/>
                        <w:id w:val="-1709555926"/>
                        <w:placeholder>
                          <w:docPart w:val="FF8C2BE1658540B6919ADB80F685AFCD"/>
                        </w:placeholder>
                        <w:text/>
                      </w:sdtPr>
                      <w:sdtEndPr/>
                      <w:sdtContent>
                        <w:r w:rsidR="00770425">
                          <w:t>1308</w:t>
                        </w:r>
                      </w:sdtContent>
                    </w:sdt>
                  </w:p>
                </w:txbxContent>
              </v:textbox>
              <w10:wrap anchorx="page"/>
            </v:shape>
          </w:pict>
        </mc:Fallback>
      </mc:AlternateContent>
    </w:r>
  </w:p>
  <w:p w:rsidRPr="00293C4F" w:rsidR="004F35FE" w:rsidP="00776B74" w:rsidRDefault="004F35FE" w14:paraId="15427A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1A4B" w14:paraId="15427A18" w14:textId="77777777">
    <w:pPr>
      <w:jc w:val="right"/>
    </w:pPr>
    <w:sdt>
      <w:sdtPr>
        <w:alias w:val="CC_Noformat_Partikod"/>
        <w:tag w:val="CC_Noformat_Partikod"/>
        <w:id w:val="559911109"/>
        <w:placeholder>
          <w:docPart w:val="FF8C2BE1658540B6919ADB80F685AFCD"/>
        </w:placeholder>
        <w:text/>
      </w:sdtPr>
      <w:sdtEndPr/>
      <w:sdtContent>
        <w:r w:rsidR="00770425">
          <w:t>S</w:t>
        </w:r>
      </w:sdtContent>
    </w:sdt>
    <w:sdt>
      <w:sdtPr>
        <w:alias w:val="CC_Noformat_Partinummer"/>
        <w:tag w:val="CC_Noformat_Partinummer"/>
        <w:id w:val="1197820850"/>
        <w:text/>
      </w:sdtPr>
      <w:sdtEndPr/>
      <w:sdtContent>
        <w:r w:rsidR="00770425">
          <w:t>1308</w:t>
        </w:r>
      </w:sdtContent>
    </w:sdt>
  </w:p>
  <w:p w:rsidR="004F35FE" w:rsidP="00776B74" w:rsidRDefault="004F35FE" w14:paraId="15427A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1A4B" w14:paraId="15427A1C" w14:textId="77777777">
    <w:pPr>
      <w:jc w:val="right"/>
    </w:pPr>
    <w:sdt>
      <w:sdtPr>
        <w:alias w:val="CC_Noformat_Partikod"/>
        <w:tag w:val="CC_Noformat_Partikod"/>
        <w:id w:val="1471015553"/>
        <w:text/>
      </w:sdtPr>
      <w:sdtEndPr/>
      <w:sdtContent>
        <w:r w:rsidR="00770425">
          <w:t>S</w:t>
        </w:r>
      </w:sdtContent>
    </w:sdt>
    <w:sdt>
      <w:sdtPr>
        <w:alias w:val="CC_Noformat_Partinummer"/>
        <w:tag w:val="CC_Noformat_Partinummer"/>
        <w:id w:val="-2014525982"/>
        <w:text/>
      </w:sdtPr>
      <w:sdtEndPr/>
      <w:sdtContent>
        <w:r w:rsidR="00770425">
          <w:t>1308</w:t>
        </w:r>
      </w:sdtContent>
    </w:sdt>
  </w:p>
  <w:p w:rsidR="004F35FE" w:rsidP="00A314CF" w:rsidRDefault="00931A4B" w14:paraId="15427A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1A4B" w14:paraId="15427A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1A4B" w14:paraId="15427A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:1380</w:t>
        </w:r>
      </w:sdtContent>
    </w:sdt>
  </w:p>
  <w:p w:rsidR="004F35FE" w:rsidP="00E03A3D" w:rsidRDefault="00931A4B" w14:paraId="15427A20" w14:textId="77777777">
    <w:pPr>
      <w:pStyle w:val="Motionr"/>
    </w:pPr>
    <w:sdt>
      <w:sdtPr>
        <w:alias w:val="CC_Noformat_Avtext"/>
        <w:tag w:val="CC_Noformat_Avtext"/>
        <w:id w:val="-2020768203"/>
        <w:lock w:val="sdtContentLocked"/>
        <w15:appearance w15:val="hidden"/>
        <w:text/>
      </w:sdtPr>
      <w:sdtEndPr/>
      <w:sdtContent>
        <w:r>
          <w:t>av Suzanne Svensson och Peter Jeppsson (båda S)</w:t>
        </w:r>
      </w:sdtContent>
    </w:sdt>
  </w:p>
  <w:sdt>
    <w:sdtPr>
      <w:alias w:val="CC_Noformat_Rubtext"/>
      <w:tag w:val="CC_Noformat_Rubtext"/>
      <w:id w:val="-218060500"/>
      <w:lock w:val="sdtLocked"/>
      <w15:appearance w15:val="hidden"/>
      <w:text/>
    </w:sdtPr>
    <w:sdtEndPr/>
    <w:sdtContent>
      <w:p w:rsidR="004F35FE" w:rsidP="00283E0F" w:rsidRDefault="00770425" w14:paraId="15427A21" w14:textId="77777777">
        <w:pPr>
          <w:pStyle w:val="FSHRub2"/>
        </w:pPr>
        <w:r>
          <w:t>Moms för båtklubbar</w:t>
        </w:r>
      </w:p>
    </w:sdtContent>
  </w:sdt>
  <w:sdt>
    <w:sdtPr>
      <w:alias w:val="CC_Boilerplate_3"/>
      <w:tag w:val="CC_Boilerplate_3"/>
      <w:id w:val="1606463544"/>
      <w:lock w:val="sdtContentLocked"/>
      <w15:appearance w15:val="hidden"/>
      <w:text w:multiLine="1"/>
    </w:sdtPr>
    <w:sdtEndPr/>
    <w:sdtContent>
      <w:p w:rsidR="004F35FE" w:rsidP="00283E0F" w:rsidRDefault="004F35FE" w14:paraId="15427A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2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8F9"/>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ACC"/>
    <w:rsid w:val="006629C4"/>
    <w:rsid w:val="00662A20"/>
    <w:rsid w:val="00662B4C"/>
    <w:rsid w:val="00664294"/>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425"/>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04"/>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A5C"/>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A4B"/>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17D"/>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69F"/>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59FF"/>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73B"/>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427A06"/>
  <w15:chartTrackingRefBased/>
  <w15:docId w15:val="{AC73B969-5A36-4032-925A-61113E93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2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224968D8604520B959C4DC91EF78D7"/>
        <w:category>
          <w:name w:val="Allmänt"/>
          <w:gallery w:val="placeholder"/>
        </w:category>
        <w:types>
          <w:type w:val="bbPlcHdr"/>
        </w:types>
        <w:behaviors>
          <w:behavior w:val="content"/>
        </w:behaviors>
        <w:guid w:val="{EDF284FD-83B8-4CF9-88F8-070D920A3EE2}"/>
      </w:docPartPr>
      <w:docPartBody>
        <w:p w:rsidR="00100C8A" w:rsidRDefault="00991BFF">
          <w:pPr>
            <w:pStyle w:val="10224968D8604520B959C4DC91EF78D7"/>
          </w:pPr>
          <w:r w:rsidRPr="005A0A93">
            <w:rPr>
              <w:rStyle w:val="Platshllartext"/>
            </w:rPr>
            <w:t>Förslag till riksdagsbeslut</w:t>
          </w:r>
        </w:p>
      </w:docPartBody>
    </w:docPart>
    <w:docPart>
      <w:docPartPr>
        <w:name w:val="9FF33C29DF0149D8A709782DA255BA9E"/>
        <w:category>
          <w:name w:val="Allmänt"/>
          <w:gallery w:val="placeholder"/>
        </w:category>
        <w:types>
          <w:type w:val="bbPlcHdr"/>
        </w:types>
        <w:behaviors>
          <w:behavior w:val="content"/>
        </w:behaviors>
        <w:guid w:val="{1B1E02EE-1B69-4379-9021-544EA506A115}"/>
      </w:docPartPr>
      <w:docPartBody>
        <w:p w:rsidR="00100C8A" w:rsidRDefault="00991BFF">
          <w:pPr>
            <w:pStyle w:val="9FF33C29DF0149D8A709782DA255BA9E"/>
          </w:pPr>
          <w:r w:rsidRPr="005A0A93">
            <w:rPr>
              <w:rStyle w:val="Platshllartext"/>
            </w:rPr>
            <w:t>Motivering</w:t>
          </w:r>
        </w:p>
      </w:docPartBody>
    </w:docPart>
    <w:docPart>
      <w:docPartPr>
        <w:name w:val="86F1A067911148728054114CBE4F1D64"/>
        <w:category>
          <w:name w:val="Allmänt"/>
          <w:gallery w:val="placeholder"/>
        </w:category>
        <w:types>
          <w:type w:val="bbPlcHdr"/>
        </w:types>
        <w:behaviors>
          <w:behavior w:val="content"/>
        </w:behaviors>
        <w:guid w:val="{F14CBBC1-B309-46BB-A3E7-8110AABCCD42}"/>
      </w:docPartPr>
      <w:docPartBody>
        <w:p w:rsidR="00100C8A" w:rsidRDefault="00991BFF">
          <w:pPr>
            <w:pStyle w:val="86F1A067911148728054114CBE4F1D64"/>
          </w:pPr>
          <w:r>
            <w:rPr>
              <w:rStyle w:val="Platshllartext"/>
            </w:rPr>
            <w:t xml:space="preserve"> </w:t>
          </w:r>
        </w:p>
      </w:docPartBody>
    </w:docPart>
    <w:docPart>
      <w:docPartPr>
        <w:name w:val="FF8C2BE1658540B6919ADB80F685AFCD"/>
        <w:category>
          <w:name w:val="Allmänt"/>
          <w:gallery w:val="placeholder"/>
        </w:category>
        <w:types>
          <w:type w:val="bbPlcHdr"/>
        </w:types>
        <w:behaviors>
          <w:behavior w:val="content"/>
        </w:behaviors>
        <w:guid w:val="{4AE3FE5D-58A6-4E17-BF1F-BC3E34F53941}"/>
      </w:docPartPr>
      <w:docPartBody>
        <w:p w:rsidR="00100C8A" w:rsidRDefault="00991BFF">
          <w:pPr>
            <w:pStyle w:val="FF8C2BE1658540B6919ADB80F685AFCD"/>
          </w:pPr>
          <w:r>
            <w:t xml:space="preserve"> </w:t>
          </w:r>
        </w:p>
      </w:docPartBody>
    </w:docPart>
    <w:docPart>
      <w:docPartPr>
        <w:name w:val="B7282B8B71DD44419744FFDE673FEE72"/>
        <w:category>
          <w:name w:val="Allmänt"/>
          <w:gallery w:val="placeholder"/>
        </w:category>
        <w:types>
          <w:type w:val="bbPlcHdr"/>
        </w:types>
        <w:behaviors>
          <w:behavior w:val="content"/>
        </w:behaviors>
        <w:guid w:val="{915DD9F8-DBD4-4CB0-BB5F-5DF4BF27E6A9}"/>
      </w:docPartPr>
      <w:docPartBody>
        <w:p w:rsidR="00000000" w:rsidRDefault="00E565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FF"/>
    <w:rsid w:val="00100C8A"/>
    <w:rsid w:val="00991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224968D8604520B959C4DC91EF78D7">
    <w:name w:val="10224968D8604520B959C4DC91EF78D7"/>
  </w:style>
  <w:style w:type="paragraph" w:customStyle="1" w:styleId="C259DD0ED1C4414C81DADCD27CC46082">
    <w:name w:val="C259DD0ED1C4414C81DADCD27CC46082"/>
  </w:style>
  <w:style w:type="paragraph" w:customStyle="1" w:styleId="AFAB2F6303CC46FF90F6693883ED7F37">
    <w:name w:val="AFAB2F6303CC46FF90F6693883ED7F37"/>
  </w:style>
  <w:style w:type="paragraph" w:customStyle="1" w:styleId="9FF33C29DF0149D8A709782DA255BA9E">
    <w:name w:val="9FF33C29DF0149D8A709782DA255BA9E"/>
  </w:style>
  <w:style w:type="paragraph" w:customStyle="1" w:styleId="992E5479B3E3444FACBEE4332558248F">
    <w:name w:val="992E5479B3E3444FACBEE4332558248F"/>
  </w:style>
  <w:style w:type="paragraph" w:customStyle="1" w:styleId="86F1A067911148728054114CBE4F1D64">
    <w:name w:val="86F1A067911148728054114CBE4F1D64"/>
  </w:style>
  <w:style w:type="paragraph" w:customStyle="1" w:styleId="FF8C2BE1658540B6919ADB80F685AFCD">
    <w:name w:val="FF8C2BE1658540B6919ADB80F685A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9D243-44D2-4B2A-BC00-ED9D4A319BE3}"/>
</file>

<file path=customXml/itemProps2.xml><?xml version="1.0" encoding="utf-8"?>
<ds:datastoreItem xmlns:ds="http://schemas.openxmlformats.org/officeDocument/2006/customXml" ds:itemID="{A10B03AF-807D-4E13-9E05-C1FCB658FB7B}"/>
</file>

<file path=customXml/itemProps3.xml><?xml version="1.0" encoding="utf-8"?>
<ds:datastoreItem xmlns:ds="http://schemas.openxmlformats.org/officeDocument/2006/customXml" ds:itemID="{B4F24496-B360-44D6-9E9E-896EDA137853}"/>
</file>

<file path=docProps/app.xml><?xml version="1.0" encoding="utf-8"?>
<Properties xmlns="http://schemas.openxmlformats.org/officeDocument/2006/extended-properties" xmlns:vt="http://schemas.openxmlformats.org/officeDocument/2006/docPropsVTypes">
  <Template>Normal</Template>
  <TotalTime>12</TotalTime>
  <Pages>1</Pages>
  <Words>270</Words>
  <Characters>1518</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S1308 Moms för båtklubbar</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