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682F" w:rsidRPr="008B682F" w:rsidRDefault="008B682F">
      <w:pPr>
        <w:pStyle w:val="Frslagsrubrik"/>
      </w:pPr>
      <w:r w:rsidRPr="008B682F">
        <w:t>Förslag till riksdagsbeslut</w:t>
      </w:r>
    </w:p>
    <w:p w:rsidR="008B682F" w:rsidRPr="008B682F" w:rsidRDefault="008B682F">
      <w:pPr>
        <w:pStyle w:val="Hemstlatt"/>
      </w:pPr>
      <w:r w:rsidRPr="008B682F">
        <w:t>Riksdagen tillkännager för regeringen som sin mening vad som anförs i motionen om utökat meddelarskydd för privatanstäl</w:t>
      </w:r>
      <w:r w:rsidRPr="008B682F">
        <w:t>l</w:t>
      </w:r>
      <w:r w:rsidRPr="008B682F">
        <w:t>da.</w:t>
      </w:r>
    </w:p>
    <w:p w:rsidR="008B682F" w:rsidRPr="008B682F" w:rsidRDefault="008B682F">
      <w:pPr>
        <w:pStyle w:val="Rubrik1"/>
      </w:pPr>
      <w:r w:rsidRPr="008B682F">
        <w:t>Motivering</w:t>
      </w:r>
    </w:p>
    <w:p w:rsidR="008B682F" w:rsidRPr="008B682F" w:rsidRDefault="008B682F">
      <w:r w:rsidRPr="008B682F">
        <w:t>Offentliganställda har rätt att lämna uppgifter till massmedier utan att straffas på något sätt, även om de kritiserar arbetsgivaren. Ingen får försöka hindra dem att prata med journalister. Ingen får efterforska vem som lämnat uppgi</w:t>
      </w:r>
      <w:r w:rsidRPr="008B682F">
        <w:t>f</w:t>
      </w:r>
      <w:r w:rsidRPr="008B682F">
        <w:t>terna. Arbetsgivaren är förhindrad genom efterforskningsförbudet.</w:t>
      </w:r>
    </w:p>
    <w:p w:rsidR="008B682F" w:rsidRPr="008B682F" w:rsidRDefault="008B682F">
      <w:pPr>
        <w:pStyle w:val="Normaltindrag"/>
      </w:pPr>
      <w:r w:rsidRPr="008B682F">
        <w:t>Myndigheter kan ha särskilda presskontakter, men de måste vara tydliga med att det är fritt för anställda att ändå prata med medier. Meddelarfriheten gäller alla medborgare.</w:t>
      </w:r>
    </w:p>
    <w:p w:rsidR="008B682F" w:rsidRPr="008B682F" w:rsidRDefault="008B682F">
      <w:pPr>
        <w:pStyle w:val="Normaltindrag"/>
      </w:pPr>
      <w:r w:rsidRPr="008B682F">
        <w:t>När offentlig verksamhet övergår i privat regi försämras skyddet för den som har använt sig av meddelarfriheten, eftersom arbetstagaren inte skyddas av efterforskningsförbudet. Om en anställd går till medier för att t.ex. up</w:t>
      </w:r>
      <w:r w:rsidRPr="008B682F">
        <w:t>p</w:t>
      </w:r>
      <w:r w:rsidRPr="008B682F">
        <w:t>märksamma missförhållanden, riskerar denne att bli avslöjad eftersom arbet</w:t>
      </w:r>
      <w:r w:rsidRPr="008B682F">
        <w:t>s</w:t>
      </w:r>
      <w:r w:rsidRPr="008B682F">
        <w:t>givaren inte är förbjuden att efterforska källan. Den som läckt riskerar då, förutom skadeståndskrav från arbetsgivaren, att bli uppsagd.</w:t>
      </w:r>
    </w:p>
    <w:p w:rsidR="008B682F" w:rsidRPr="008B682F" w:rsidRDefault="008B682F">
      <w:pPr>
        <w:pStyle w:val="Normaltindrag"/>
      </w:pPr>
      <w:r w:rsidRPr="008B682F">
        <w:t>Det är ytterst viktigt att även anställda i privata företag också omfattas av detta skydd.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682F">
        <w:trPr>
          <w:cantSplit/>
        </w:trPr>
        <w:tc>
          <w:tcPr>
            <w:tcW w:w="3046" w:type="dxa"/>
          </w:tcPr>
          <w:p w:rsidR="008B682F" w:rsidRPr="008B682F" w:rsidRDefault="008B682F">
            <w:pPr>
              <w:pStyle w:val="UnderskriftDatum"/>
              <w:spacing w:before="240"/>
            </w:pPr>
            <w:r w:rsidRPr="008B682F">
              <w:t>Stockholm den 19 oktober 2010</w:t>
            </w:r>
          </w:p>
        </w:tc>
        <w:tc>
          <w:tcPr>
            <w:tcW w:w="3047" w:type="dxa"/>
          </w:tcPr>
          <w:p w:rsidR="008B682F" w:rsidRPr="008B682F" w:rsidRDefault="008B682F">
            <w:pPr>
              <w:pStyle w:val="Underskrifter"/>
              <w:spacing w:before="240"/>
            </w:pPr>
          </w:p>
        </w:tc>
      </w:tr>
      <w:tr w:rsidR="00000000" w:rsidRPr="008B682F">
        <w:trPr>
          <w:cantSplit/>
        </w:trPr>
        <w:tc>
          <w:tcPr>
            <w:tcW w:w="3046" w:type="dxa"/>
          </w:tcPr>
          <w:p w:rsidR="008B682F" w:rsidRPr="008B682F" w:rsidRDefault="008B682F">
            <w:pPr>
              <w:pStyle w:val="Underskrifter"/>
            </w:pPr>
            <w:r w:rsidRPr="008B682F">
              <w:t>Christina Oskarsson (S)</w:t>
            </w:r>
          </w:p>
        </w:tc>
        <w:tc>
          <w:tcPr>
            <w:tcW w:w="3046" w:type="dxa"/>
          </w:tcPr>
          <w:p w:rsidR="008B682F" w:rsidRPr="008B682F" w:rsidRDefault="008B682F">
            <w:pPr>
              <w:pStyle w:val="Underskrifter"/>
            </w:pPr>
          </w:p>
        </w:tc>
      </w:tr>
    </w:tbl>
    <w:p w:rsidR="008B682F" w:rsidRPr="008B682F" w:rsidRDefault="008B682F">
      <w:pPr>
        <w:pStyle w:val="Normaltindrag"/>
      </w:pPr>
    </w:p>
    <w:sectPr w:rsidR="00000000" w:rsidRPr="008B68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682F" w:rsidRPr="008B682F" w:rsidRDefault="008B682F">
      <w:r w:rsidRPr="008B682F">
        <w:separator/>
      </w:r>
    </w:p>
  </w:endnote>
  <w:endnote w:type="continuationSeparator" w:id="0">
    <w:p w:rsidR="008B682F" w:rsidRPr="008B682F" w:rsidRDefault="008B682F">
      <w:r w:rsidRPr="008B68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82F" w:rsidRPr="008B682F" w:rsidRDefault="008B682F">
    <w:pPr>
      <w:pStyle w:val="Sidfot"/>
    </w:pPr>
    <w:r w:rsidRPr="008B68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03098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82F" w:rsidRDefault="008B68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682F" w:rsidRDefault="008B68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82F" w:rsidRPr="008B682F" w:rsidRDefault="008B682F">
    <w:pPr>
      <w:pStyle w:val="Sidfot"/>
    </w:pPr>
    <w:r w:rsidRPr="008B68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77629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82F" w:rsidRDefault="008B682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682F" w:rsidRDefault="008B682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82F" w:rsidRPr="008B682F" w:rsidRDefault="008B682F">
    <w:pPr>
      <w:pStyle w:val="Sidfot"/>
    </w:pPr>
    <w:r w:rsidRPr="008B68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79465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82F" w:rsidRDefault="008B68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682F" w:rsidRDefault="008B68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682F" w:rsidRPr="008B682F" w:rsidRDefault="008B682F">
      <w:r w:rsidRPr="008B682F">
        <w:separator/>
      </w:r>
    </w:p>
  </w:footnote>
  <w:footnote w:type="continuationSeparator" w:id="0">
    <w:p w:rsidR="008B682F" w:rsidRPr="008B682F" w:rsidRDefault="008B682F">
      <w:r w:rsidRPr="008B68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82F" w:rsidRPr="008B682F" w:rsidRDefault="008B682F">
    <w:pPr>
      <w:pStyle w:val="Sidhuvud"/>
    </w:pPr>
    <w:r w:rsidRPr="008B68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57482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82F" w:rsidRDefault="008B682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682F" w:rsidRDefault="008B682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82F" w:rsidRPr="008B682F" w:rsidRDefault="008B682F">
    <w:pPr>
      <w:pStyle w:val="Sidhuvud"/>
    </w:pPr>
    <w:r w:rsidRPr="008B68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52821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82F" w:rsidRDefault="008B682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682F" w:rsidRDefault="008B682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82F" w:rsidRPr="008B682F" w:rsidRDefault="008B682F">
    <w:pPr>
      <w:pStyle w:val="FSHNormal"/>
      <w:tabs>
        <w:tab w:val="right" w:pos="5840"/>
      </w:tabs>
    </w:pPr>
    <w:r w:rsidRPr="008B682F">
      <w:br/>
    </w:r>
    <w:r w:rsidRPr="008B682F">
      <w:fldChar w:fldCharType="begin" w:fldLock="1"/>
    </w:r>
    <w:r w:rsidRPr="008B682F">
      <w:instrText xml:space="preserve"> DOCPROPERTY</w:instrText>
    </w:r>
    <w:r w:rsidRPr="008B682F">
      <w:rPr>
        <w:sz w:val="18"/>
      </w:rPr>
      <w:instrText xml:space="preserve"> "YearUser" *\charformat </w:instrText>
    </w:r>
    <w:r w:rsidRPr="008B682F">
      <w:fldChar w:fldCharType="separate"/>
    </w:r>
    <w:r w:rsidRPr="008B682F">
      <w:t>2010/11</w:t>
    </w:r>
    <w:r w:rsidRPr="008B682F">
      <w:fldChar w:fldCharType="end"/>
    </w:r>
    <w:r w:rsidRPr="008B682F">
      <w:t xml:space="preserve"> </w:t>
    </w:r>
    <w:r w:rsidRPr="008B682F">
      <w:tab/>
      <w:t xml:space="preserve">mnr: </w:t>
    </w:r>
    <w:r w:rsidRPr="008B682F">
      <w:fldChar w:fldCharType="begin" w:fldLock="1"/>
    </w:r>
    <w:r w:rsidRPr="008B682F">
      <w:instrText xml:space="preserve"> DOCPROPERTY</w:instrText>
    </w:r>
    <w:r w:rsidRPr="008B682F">
      <w:rPr>
        <w:sz w:val="18"/>
      </w:rPr>
      <w:instrText xml:space="preserve"> "Motionsnummer" *\charformat </w:instrText>
    </w:r>
    <w:r w:rsidRPr="008B682F">
      <w:fldChar w:fldCharType="separate"/>
    </w:r>
    <w:r w:rsidRPr="008B682F">
      <w:t>K211</w:t>
    </w:r>
    <w:r w:rsidRPr="008B682F">
      <w:fldChar w:fldCharType="end"/>
    </w:r>
    <w:r w:rsidRPr="008B682F">
      <w:br/>
    </w:r>
    <w:r w:rsidRPr="008B682F">
      <w:fldChar w:fldCharType="begin" w:fldLock="1"/>
    </w:r>
    <w:r w:rsidRPr="008B682F">
      <w:instrText xml:space="preserve"> DOCPROPERTY</w:instrText>
    </w:r>
    <w:r w:rsidRPr="008B682F">
      <w:rPr>
        <w:sz w:val="18"/>
      </w:rPr>
      <w:instrText xml:space="preserve"> "Samling" *\charformat </w:instrText>
    </w:r>
    <w:r w:rsidRPr="008B682F">
      <w:fldChar w:fldCharType="end"/>
    </w:r>
    <w:r w:rsidRPr="008B682F">
      <w:tab/>
      <w:t xml:space="preserve">pnr: </w:t>
    </w:r>
    <w:r w:rsidRPr="008B682F">
      <w:fldChar w:fldCharType="begin" w:fldLock="1"/>
    </w:r>
    <w:r w:rsidRPr="008B682F">
      <w:instrText xml:space="preserve"> DOCPROPERTY</w:instrText>
    </w:r>
    <w:r w:rsidRPr="008B682F">
      <w:rPr>
        <w:sz w:val="18"/>
      </w:rPr>
      <w:instrText xml:space="preserve"> "Partinummer" *\charformat </w:instrText>
    </w:r>
    <w:r w:rsidRPr="008B682F">
      <w:fldChar w:fldCharType="separate"/>
    </w:r>
    <w:r w:rsidRPr="008B682F">
      <w:t>S16006</w:t>
    </w:r>
    <w:r w:rsidRPr="008B682F">
      <w:fldChar w:fldCharType="end"/>
    </w:r>
  </w:p>
  <w:p w:rsidR="008B682F" w:rsidRPr="008B682F" w:rsidRDefault="008B682F">
    <w:pPr>
      <w:pStyle w:val="FSHRub1"/>
    </w:pPr>
    <w:r w:rsidRPr="008B682F">
      <w:t>Motion till riksdagen</w:t>
    </w:r>
    <w:r w:rsidRPr="008B682F">
      <w:br/>
    </w:r>
    <w:r w:rsidRPr="008B682F">
      <w:fldChar w:fldCharType="begin" w:fldLock="1"/>
    </w:r>
    <w:r w:rsidRPr="008B682F">
      <w:instrText xml:space="preserve"> DOCPROPERTY "YearUser" *\charformat </w:instrText>
    </w:r>
    <w:r w:rsidRPr="008B682F">
      <w:fldChar w:fldCharType="separate"/>
    </w:r>
    <w:r w:rsidRPr="008B682F">
      <w:t>2010/11</w:t>
    </w:r>
    <w:r w:rsidRPr="008B682F">
      <w:fldChar w:fldCharType="end"/>
    </w:r>
    <w:r w:rsidRPr="008B682F">
      <w:t>:</w:t>
    </w:r>
    <w:r w:rsidRPr="008B682F">
      <w:fldChar w:fldCharType="begin" w:fldLock="1"/>
    </w:r>
    <w:r w:rsidRPr="008B682F">
      <w:instrText xml:space="preserve"> DOCPROPERTY "Motionsnummer" *\charformat </w:instrText>
    </w:r>
    <w:r w:rsidRPr="008B682F">
      <w:fldChar w:fldCharType="separate"/>
    </w:r>
    <w:r w:rsidRPr="008B682F">
      <w:t>K211</w:t>
    </w:r>
    <w:r w:rsidRPr="008B682F">
      <w:fldChar w:fldCharType="end"/>
    </w:r>
  </w:p>
  <w:p w:rsidR="008B682F" w:rsidRPr="008B682F" w:rsidRDefault="008B682F">
    <w:pPr>
      <w:pStyle w:val="FSHNormalS5"/>
    </w:pPr>
    <w:r w:rsidRPr="008B682F">
      <w:fldChar w:fldCharType="begin" w:fldLock="1"/>
    </w:r>
    <w:r w:rsidRPr="008B682F">
      <w:instrText xml:space="preserve"> DOCPROPERTY "MotionarText" *\charformat </w:instrText>
    </w:r>
    <w:r w:rsidRPr="008B682F">
      <w:fldChar w:fldCharType="separate"/>
    </w:r>
    <w:r w:rsidRPr="008B682F">
      <w:t>av Christina Oskarsson (S)</w:t>
    </w:r>
    <w:r w:rsidRPr="008B682F">
      <w:fldChar w:fldCharType="end"/>
    </w:r>
    <w:r w:rsidRPr="008B682F">
      <w:br/>
    </w:r>
    <w:r w:rsidRPr="008B682F">
      <w:fldChar w:fldCharType="begin" w:fldLock="1"/>
    </w:r>
    <w:r w:rsidRPr="008B682F">
      <w:instrText xml:space="preserve"> DOCPROPERTY "SvarFrasKort" *\charformat </w:instrText>
    </w:r>
    <w:r w:rsidRPr="008B682F">
      <w:fldChar w:fldCharType="end"/>
    </w:r>
  </w:p>
  <w:p w:rsidR="008B682F" w:rsidRPr="008B682F" w:rsidRDefault="008B682F">
    <w:pPr>
      <w:pStyle w:val="FSHTitel"/>
    </w:pPr>
    <w:r w:rsidRPr="008B682F">
      <w:fldChar w:fldCharType="begin" w:fldLock="1"/>
    </w:r>
    <w:r w:rsidRPr="008B682F">
      <w:instrText xml:space="preserve"> DOCPROPERTY</w:instrText>
    </w:r>
    <w:r w:rsidRPr="008B682F">
      <w:rPr>
        <w:sz w:val="18"/>
      </w:rPr>
      <w:instrText xml:space="preserve"> "RubrikSvar" *\charformat </w:instrText>
    </w:r>
    <w:r w:rsidRPr="008B682F">
      <w:fldChar w:fldCharType="separate"/>
    </w:r>
    <w:r w:rsidRPr="008B682F">
      <w:t>Yttrandefrihet för privatanställda</w:t>
    </w:r>
    <w:r w:rsidRPr="008B682F">
      <w:fldChar w:fldCharType="end"/>
    </w:r>
  </w:p>
  <w:p w:rsidR="008B682F" w:rsidRPr="008B682F" w:rsidRDefault="008B682F">
    <w:pPr>
      <w:pStyle w:val="Normal00"/>
    </w:pPr>
  </w:p>
  <w:p w:rsidR="008B682F" w:rsidRPr="008B682F" w:rsidRDefault="008B68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60130306">
    <w:abstractNumId w:val="3"/>
  </w:num>
  <w:num w:numId="2" w16cid:durableId="951598171">
    <w:abstractNumId w:val="2"/>
  </w:num>
  <w:num w:numId="3" w16cid:durableId="616912053">
    <w:abstractNumId w:val="1"/>
  </w:num>
  <w:num w:numId="4" w16cid:durableId="1778257509">
    <w:abstractNumId w:val="0"/>
  </w:num>
  <w:num w:numId="5" w16cid:durableId="1946115967">
    <w:abstractNumId w:val="7"/>
  </w:num>
  <w:num w:numId="6" w16cid:durableId="1450734653">
    <w:abstractNumId w:val="6"/>
  </w:num>
  <w:num w:numId="7" w16cid:durableId="732779044">
    <w:abstractNumId w:val="5"/>
  </w:num>
  <w:num w:numId="8" w16cid:durableId="47653374">
    <w:abstractNumId w:val="4"/>
  </w:num>
  <w:num w:numId="9" w16cid:durableId="1030689935">
    <w:abstractNumId w:val="8"/>
  </w:num>
  <w:num w:numId="10" w16cid:durableId="1916747173">
    <w:abstractNumId w:val="9"/>
  </w:num>
  <w:num w:numId="11" w16cid:durableId="301813363">
    <w:abstractNumId w:val="10"/>
  </w:num>
  <w:num w:numId="12" w16cid:durableId="1370566835">
    <w:abstractNumId w:val="13"/>
  </w:num>
  <w:num w:numId="13" w16cid:durableId="1964264516">
    <w:abstractNumId w:val="15"/>
  </w:num>
  <w:num w:numId="14" w16cid:durableId="397679342">
    <w:abstractNumId w:val="16"/>
  </w:num>
  <w:num w:numId="15" w16cid:durableId="1615862398">
    <w:abstractNumId w:val="11"/>
  </w:num>
  <w:num w:numId="16" w16cid:durableId="223486685">
    <w:abstractNumId w:val="18"/>
  </w:num>
  <w:num w:numId="17" w16cid:durableId="994533407">
    <w:abstractNumId w:val="17"/>
  </w:num>
  <w:num w:numId="18" w16cid:durableId="1377850761">
    <w:abstractNumId w:val="14"/>
  </w:num>
  <w:num w:numId="19" w16cid:durableId="7476547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0_2010-10-19"/>
    <w:docVar w:name="PersonGUIDs" w:val="{6AC50AB5-FA44-4991-A8D3-AF7E74BF18DC}"/>
  </w:docVars>
  <w:rsids>
    <w:rsidRoot w:val="00D15422"/>
    <w:rsid w:val="008B682F"/>
    <w:rsid w:val="00D154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DB73301-2393-4440-A786-7A408DAE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1056</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s16006</vt:lpstr>
    </vt:vector>
  </TitlesOfParts>
  <Company>Riksdagen</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s16006</dc:title>
  <dc:subject>s16006</dc:subject>
  <dc:creator>Riksdagen</dc:creator>
  <cp:keywords>Riksdagen</cp:keywords>
  <dc:description>Versal/gemen i partibeteckning. Gemen i tryck för 0910, versal för 1011 och nyare</dc:description>
  <cp:lastModifiedBy>Lars Brink</cp:lastModifiedBy>
  <cp:revision>2</cp:revision>
  <cp:lastPrinted>2010-10-30T09:37:00Z</cp:lastPrinted>
  <dcterms:created xsi:type="dcterms:W3CDTF">2025-12-18T01:02:00Z</dcterms:created>
  <dcterms:modified xsi:type="dcterms:W3CDTF">2025-12-18T01:02:00Z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mot2000_520_2010-10-19</vt:lpwstr>
  </property>
  <property fmtid="{D5CDD505-2E9C-101B-9397-08002B2CF9AE}" pid="3" name="version">
    <vt:lpwstr>mot2000_520_2010-10-19</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Yttrandefrihet för privatanställda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Yttrandefrihet för privatanställda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Oskarsson (S)</vt:lpwstr>
  </property>
  <property fmtid="{D5CDD505-2E9C-101B-9397-08002B2CF9AE}" pid="26" name="MotionarLista">
    <vt:lpwstr>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20102011000000000115000160060069</vt:lpwstr>
  </property>
  <property fmtid="{D5CDD505-2E9C-101B-9397-08002B2CF9AE}" pid="47" name="datum">
    <vt:lpwstr>101019</vt:lpwstr>
  </property>
  <property fmtid="{D5CDD505-2E9C-101B-9397-08002B2CF9AE}" pid="48" name="avsändar-e-post">
    <vt:lpwstr>gunnel.pettersson@riksdagen.se</vt:lpwstr>
  </property>
  <property fmtid="{D5CDD505-2E9C-101B-9397-08002B2CF9AE}" pid="49" name="id">
    <vt:lpwstr>20102011000000000115000160060069</vt:lpwstr>
  </property>
  <property fmtid="{D5CDD505-2E9C-101B-9397-08002B2CF9AE}" pid="50" name="nummer">
    <vt:lpwstr>211</vt:lpwstr>
  </property>
  <property fmtid="{D5CDD505-2E9C-101B-9397-08002B2CF9AE}" pid="51" name="utskottsbeteckning">
    <vt:lpwstr>K</vt:lpwstr>
  </property>
  <property fmtid="{D5CDD505-2E9C-101B-9397-08002B2CF9AE}" pid="52" name="GlobalUID">
    <vt:lpwstr>{53635508-0B88-4260-9466-2004E16A0808}</vt:lpwstr>
  </property>
  <property fmtid="{D5CDD505-2E9C-101B-9397-08002B2CF9AE}" pid="53" name="Överföringar">
    <vt:i4>0</vt:i4>
  </property>
  <property fmtid="{D5CDD505-2E9C-101B-9397-08002B2CF9AE}" pid="54" name="Checksum">
    <vt:lpwstr>*1018359047873*</vt:lpwstr>
  </property>
  <property fmtid="{D5CDD505-2E9C-101B-9397-08002B2CF9AE}" pid="55" name="skuggnummer">
    <vt:lpwstr>30</vt:lpwstr>
  </property>
  <property fmtid="{D5CDD505-2E9C-101B-9397-08002B2CF9AE}" pid="56" name="urixVersion">
    <vt:lpwstr>4.3.0.0</vt:lpwstr>
  </property>
  <property fmtid="{D5CDD505-2E9C-101B-9397-08002B2CF9AE}" pid="57" name="urixOrigin">
    <vt:lpwstr>101030 11:37:25.188</vt:lpwstr>
  </property>
  <property fmtid="{D5CDD505-2E9C-101B-9397-08002B2CF9AE}" pid="58" name="urixGuid">
    <vt:lpwstr>{D193EAF1-4166-4BEC-8401-B1025C6467B7}</vt:lpwstr>
  </property>
</Properties>
</file>