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0856" w:rsidRPr="000E0F62" w:rsidRDefault="00140856">
      <w:pPr>
        <w:pStyle w:val="Frslagsrubrik"/>
      </w:pPr>
      <w:r w:rsidRPr="000E0F62">
        <w:t>Förslag till riksdagsbeslut</w:t>
      </w:r>
    </w:p>
    <w:p w:rsidR="00140856" w:rsidRPr="000E0F62" w:rsidRDefault="00140856">
      <w:pPr>
        <w:pStyle w:val="Hemstlatt"/>
        <w:numPr>
          <w:ilvl w:val="0"/>
          <w:numId w:val="1"/>
        </w:numPr>
      </w:pPr>
      <w:r w:rsidRPr="000E0F62">
        <w:t>Riksdagen tillkännager för regeringen som sin mening vad som anförs i motionen om att prenatal könsdiskrimin</w:t>
      </w:r>
      <w:r w:rsidRPr="000E0F62">
        <w:t>e</w:t>
      </w:r>
      <w:r w:rsidRPr="000E0F62">
        <w:t>ring inte ska förekomma i Sverige.</w:t>
      </w:r>
    </w:p>
    <w:p w:rsidR="00140856" w:rsidRPr="000E0F62" w:rsidRDefault="00140856">
      <w:pPr>
        <w:pStyle w:val="Hemstlatt"/>
        <w:numPr>
          <w:ilvl w:val="0"/>
          <w:numId w:val="1"/>
        </w:numPr>
      </w:pPr>
      <w:r w:rsidRPr="000E0F62">
        <w:t>Riksdagen tillkännager för regeringen som sin mening vad som anförs i motionen om att myndigheter och riktlinjer tydliggör att vårdpersonal bör avråda från prenatal könssele</w:t>
      </w:r>
      <w:r w:rsidRPr="000E0F62">
        <w:t>k</w:t>
      </w:r>
      <w:r w:rsidRPr="000E0F62">
        <w:t>tion.</w:t>
      </w:r>
    </w:p>
    <w:p w:rsidR="00140856" w:rsidRPr="000E0F62" w:rsidRDefault="00140856">
      <w:pPr>
        <w:pStyle w:val="Rubrik1"/>
      </w:pPr>
      <w:r w:rsidRPr="000E0F62">
        <w:t>Motivering</w:t>
      </w:r>
    </w:p>
    <w:p w:rsidR="00140856" w:rsidRPr="000E0F62" w:rsidRDefault="00140856">
      <w:r w:rsidRPr="000E0F62">
        <w:t>De senaste decennierna har tiotals miljoner kvinnor valts bort redan på foste</w:t>
      </w:r>
      <w:r w:rsidRPr="000E0F62">
        <w:t>r</w:t>
      </w:r>
      <w:r w:rsidRPr="000E0F62">
        <w:t>stadiet. I Indien och Kina har detta inte bara lett till en stor obalans i befol</w:t>
      </w:r>
      <w:r w:rsidRPr="000E0F62">
        <w:t>k</w:t>
      </w:r>
      <w:r w:rsidRPr="000E0F62">
        <w:t>ningen, utan också förstärkt den barocka synen på kvinnan som mindre värd än mannen.</w:t>
      </w:r>
    </w:p>
    <w:p w:rsidR="00140856" w:rsidRPr="000E0F62" w:rsidRDefault="00140856">
      <w:pPr>
        <w:pStyle w:val="Normaltindrag"/>
      </w:pPr>
      <w:r w:rsidRPr="000E0F62">
        <w:t>Albanien, Armenien, Azerbajdzjan och Georgien har också kritiserats för den prenatala könsselektion som förekommer i länderna, nu senast i rapporten ”Prenatal Sex Selection” från ”Committee on Equal Opportunities for Women and Men” i Europarådet.</w:t>
      </w:r>
    </w:p>
    <w:p w:rsidR="00140856" w:rsidRPr="000E0F62" w:rsidRDefault="00140856">
      <w:pPr>
        <w:pStyle w:val="Normaltindrag"/>
        <w:rPr>
          <w:color w:val="000000"/>
        </w:rPr>
      </w:pPr>
      <w:r w:rsidRPr="000E0F62">
        <w:t>Kritiken mot könsselektiva aborter är monumental. WHO, Unicef och UNFPA är bara några av de FN-organ som krävt förändring. Sveriges riksdag och Sveriges regering har åtskilliga gånger markerat sitt avståndstagande för selektionen i andra länder. Samtidigt är det ganska tyst om flickaborterna i Sverige.</w:t>
      </w:r>
    </w:p>
    <w:p w:rsidR="00140856" w:rsidRPr="000E0F62" w:rsidRDefault="00140856">
      <w:pPr>
        <w:pStyle w:val="Normaltindrag"/>
        <w:rPr>
          <w:color w:val="000000"/>
        </w:rPr>
      </w:pPr>
      <w:r w:rsidRPr="000E0F62">
        <w:rPr>
          <w:color w:val="000000"/>
        </w:rPr>
        <w:t xml:space="preserve">Diskrimineringen av flickor har tagit sig sådana uttryck att det i många länder med fosterdiagnostikens hjälp förekommer utsorterande aborter av flickfoster. </w:t>
      </w:r>
    </w:p>
    <w:p w:rsidR="00140856" w:rsidRPr="000E0F62" w:rsidRDefault="00140856">
      <w:pPr>
        <w:pStyle w:val="Normaltindrag"/>
        <w:rPr>
          <w:color w:val="000000"/>
        </w:rPr>
      </w:pPr>
      <w:r w:rsidRPr="000E0F62">
        <w:rPr>
          <w:color w:val="000000"/>
        </w:rPr>
        <w:t>Utrikesutskottet har tidigare i betänkande 1993/94:UU15 tydligt tagit a</w:t>
      </w:r>
      <w:r w:rsidRPr="000E0F62">
        <w:rPr>
          <w:color w:val="000000"/>
        </w:rPr>
        <w:t>v</w:t>
      </w:r>
      <w:r w:rsidRPr="000E0F62">
        <w:rPr>
          <w:color w:val="000000"/>
        </w:rPr>
        <w:t xml:space="preserve">stånd från praktiken: ”Förekomsten av prenatal könsdiskriminering, dvs. </w:t>
      </w:r>
      <w:r w:rsidRPr="000E0F62">
        <w:rPr>
          <w:color w:val="000000"/>
        </w:rPr>
        <w:lastRenderedPageBreak/>
        <w:t>aborter av flickfoster, är ett utslag av patriarkaliska och sociala strukturer och därmed följande ojämlikhet mellan könen som råder i stora delar av vär</w:t>
      </w:r>
      <w:r w:rsidRPr="000E0F62">
        <w:rPr>
          <w:color w:val="000000"/>
        </w:rPr>
        <w:t>l</w:t>
      </w:r>
      <w:r w:rsidRPr="000E0F62">
        <w:rPr>
          <w:color w:val="000000"/>
        </w:rPr>
        <w:t>den.”</w:t>
      </w:r>
    </w:p>
    <w:p w:rsidR="00140856" w:rsidRPr="000E0F62" w:rsidRDefault="00140856">
      <w:pPr>
        <w:pStyle w:val="Normaltindrag"/>
      </w:pPr>
      <w:r w:rsidRPr="000E0F62">
        <w:t>Sedan det blivit känt att en kvinna i Sverige gjort flera könsselektiva abo</w:t>
      </w:r>
      <w:r w:rsidRPr="000E0F62">
        <w:t>r</w:t>
      </w:r>
      <w:r w:rsidRPr="000E0F62">
        <w:t>ter har en nödvändig debatt startats om huruvida svensk sjukvård ska behöva medverka till denna diskriminering av det kvinnliga könet. På kvinnokliniken i Sundsvall har man bestämt sig för att sjukvården inte ska ge föräldrar info</w:t>
      </w:r>
      <w:r w:rsidRPr="000E0F62">
        <w:t>r</w:t>
      </w:r>
      <w:r w:rsidRPr="000E0F62">
        <w:t>mation om det väntade barnets kön, om det kan resultera i abort. Utifrån ett kvalitetsperspektiv hänvisas det till att bedömning av kön vid ultraljud inte är absolut säkert och att kliniken därför inte kan meddela detta längre.</w:t>
      </w:r>
    </w:p>
    <w:p w:rsidR="00140856" w:rsidRPr="000E0F62" w:rsidRDefault="00140856">
      <w:pPr>
        <w:pStyle w:val="Normaltindrag"/>
        <w:rPr>
          <w:rStyle w:val="CitatChar"/>
        </w:rPr>
      </w:pPr>
      <w:r w:rsidRPr="000E0F62">
        <w:t>Kristdemokraterna skriver i sitt medicinskt-etiska p</w:t>
      </w:r>
      <w:r w:rsidRPr="000E0F62">
        <w:t xml:space="preserve">rogram följande: </w:t>
      </w:r>
      <w:r w:rsidRPr="000E0F62">
        <w:rPr>
          <w:rStyle w:val="CitatChar"/>
        </w:rPr>
        <w:t>Må</w:t>
      </w:r>
      <w:r w:rsidRPr="000E0F62">
        <w:rPr>
          <w:rStyle w:val="CitatChar"/>
        </w:rPr>
        <w:t>l</w:t>
      </w:r>
      <w:r w:rsidRPr="000E0F62">
        <w:rPr>
          <w:rStyle w:val="CitatChar"/>
        </w:rPr>
        <w:t>sättningen är att fosterdiagnostik enbart ska användas i livets tjänst, inte för att förhindra att barn med oönskade egenskaper föds.</w:t>
      </w:r>
    </w:p>
    <w:p w:rsidR="00140856" w:rsidRPr="000E0F62" w:rsidRDefault="00140856">
      <w:pPr>
        <w:pStyle w:val="Normaltindrag"/>
      </w:pPr>
      <w:r w:rsidRPr="000E0F62">
        <w:t>Selekterande fosterdiagnostik kan innebära en devalvering av människ</w:t>
      </w:r>
      <w:r w:rsidRPr="000E0F62">
        <w:t>o</w:t>
      </w:r>
      <w:r w:rsidRPr="000E0F62">
        <w:t>värdet samt en diskriminering av det kvinnliga könet.</w:t>
      </w:r>
    </w:p>
    <w:p w:rsidR="00140856" w:rsidRPr="000E0F62" w:rsidRDefault="00140856">
      <w:pPr>
        <w:pStyle w:val="Normaltindrag"/>
      </w:pPr>
      <w:r w:rsidRPr="000E0F62">
        <w:t>Det får knappast anses vara rimligt att vårdpersonal i svensk sjukvård tvingas att medverka i prenatal könsdiskriminering, och informationsgivande måste därför ske på ett säkert sätt så att könsselektiva aborter inte utförs. Frågan om samvetsfrihet för läkare och barnmorskor, även avseende könss</w:t>
      </w:r>
      <w:r w:rsidRPr="000E0F62">
        <w:t>e</w:t>
      </w:r>
      <w:r w:rsidRPr="000E0F62">
        <w:t>lektiva aborter, är i behov av utredning. Könsselektiva aborter måste motve</w:t>
      </w:r>
      <w:r w:rsidRPr="000E0F62">
        <w:t>r</w:t>
      </w:r>
      <w:r w:rsidRPr="000E0F62">
        <w:t>kas, både i Sverige och internationellt. Regeringen bör verka för framtagandet av riktlinjer för hur information om ett fosters kön kan lämnas på ett, ur ett diskrimineringsperspektiv, säkert sätt.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0F62">
        <w:trPr>
          <w:cantSplit/>
        </w:trPr>
        <w:tc>
          <w:tcPr>
            <w:tcW w:w="3046" w:type="dxa"/>
          </w:tcPr>
          <w:p w:rsidR="00140856" w:rsidRPr="000E0F62" w:rsidRDefault="00140856">
            <w:pPr>
              <w:pStyle w:val="UnderskriftDatum"/>
              <w:spacing w:before="240"/>
            </w:pPr>
            <w:r w:rsidRPr="000E0F62">
              <w:t>Stockholm den 4 oktober 2011</w:t>
            </w:r>
          </w:p>
        </w:tc>
        <w:tc>
          <w:tcPr>
            <w:tcW w:w="3047" w:type="dxa"/>
          </w:tcPr>
          <w:p w:rsidR="00140856" w:rsidRPr="000E0F62" w:rsidRDefault="00140856">
            <w:pPr>
              <w:pStyle w:val="Underskrifter"/>
              <w:spacing w:before="240"/>
            </w:pPr>
          </w:p>
        </w:tc>
      </w:tr>
      <w:tr w:rsidR="00000000" w:rsidRPr="000E0F62">
        <w:trPr>
          <w:cantSplit/>
        </w:trPr>
        <w:tc>
          <w:tcPr>
            <w:tcW w:w="3046" w:type="dxa"/>
          </w:tcPr>
          <w:p w:rsidR="00140856" w:rsidRPr="000E0F62" w:rsidRDefault="00140856">
            <w:pPr>
              <w:pStyle w:val="Underskrifter"/>
            </w:pPr>
            <w:r w:rsidRPr="000E0F62">
              <w:t>Annelie Enochson (KD)</w:t>
            </w:r>
          </w:p>
        </w:tc>
        <w:tc>
          <w:tcPr>
            <w:tcW w:w="3046" w:type="dxa"/>
          </w:tcPr>
          <w:p w:rsidR="00140856" w:rsidRPr="000E0F62" w:rsidRDefault="00140856">
            <w:pPr>
              <w:pStyle w:val="Underskrifter"/>
            </w:pPr>
            <w:r w:rsidRPr="000E0F62">
              <w:t>Mikael Oscarsson (KD)</w:t>
            </w:r>
          </w:p>
        </w:tc>
      </w:tr>
    </w:tbl>
    <w:p w:rsidR="00140856" w:rsidRPr="000E0F62" w:rsidRDefault="00140856">
      <w:pPr>
        <w:pStyle w:val="Normaltindrag"/>
      </w:pPr>
    </w:p>
    <w:sectPr w:rsidR="00140856" w:rsidRPr="000E0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0856" w:rsidRPr="000E0F62" w:rsidRDefault="00140856">
      <w:r w:rsidRPr="000E0F62">
        <w:separator/>
      </w:r>
    </w:p>
  </w:endnote>
  <w:endnote w:type="continuationSeparator" w:id="0">
    <w:p w:rsidR="00140856" w:rsidRPr="000E0F62" w:rsidRDefault="00140856">
      <w:r w:rsidRPr="000E0F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856" w:rsidRPr="000E0F62" w:rsidRDefault="000E0F62">
    <w:pPr>
      <w:pStyle w:val="Sidfot"/>
    </w:pPr>
    <w:r w:rsidRPr="000E0F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279048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56" w:rsidRDefault="0014085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40856" w:rsidRDefault="0014085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856" w:rsidRPr="000E0F62" w:rsidRDefault="000E0F62">
    <w:pPr>
      <w:pStyle w:val="Sidfot"/>
    </w:pPr>
    <w:r w:rsidRPr="000E0F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694546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56" w:rsidRDefault="00140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0856" w:rsidRDefault="00140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856" w:rsidRPr="000E0F62" w:rsidRDefault="000E0F62">
    <w:pPr>
      <w:pStyle w:val="Sidfot"/>
    </w:pPr>
    <w:r w:rsidRPr="000E0F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16171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56" w:rsidRDefault="0014085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40856" w:rsidRDefault="0014085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0856" w:rsidRPr="000E0F62" w:rsidRDefault="00140856">
      <w:r w:rsidRPr="000E0F62">
        <w:separator/>
      </w:r>
    </w:p>
  </w:footnote>
  <w:footnote w:type="continuationSeparator" w:id="0">
    <w:p w:rsidR="00140856" w:rsidRPr="000E0F62" w:rsidRDefault="00140856">
      <w:r w:rsidRPr="000E0F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856" w:rsidRPr="000E0F62" w:rsidRDefault="000E0F62">
    <w:pPr>
      <w:pStyle w:val="Sidhuvud"/>
    </w:pPr>
    <w:r w:rsidRPr="000E0F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269560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56" w:rsidRDefault="0014085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40856" w:rsidRDefault="0014085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856" w:rsidRPr="000E0F62" w:rsidRDefault="000E0F62">
    <w:pPr>
      <w:pStyle w:val="Sidhuvud"/>
    </w:pPr>
    <w:r w:rsidRPr="000E0F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89568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856" w:rsidRDefault="0014085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40856" w:rsidRDefault="0014085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40856" w:rsidRPr="000E0F62" w:rsidRDefault="00140856">
    <w:pPr>
      <w:pStyle w:val="FSHNormal"/>
      <w:tabs>
        <w:tab w:val="right" w:pos="5840"/>
      </w:tabs>
    </w:pPr>
    <w:r w:rsidRPr="000E0F62">
      <w:br/>
    </w:r>
    <w:r w:rsidRPr="000E0F62">
      <w:fldChar w:fldCharType="begin" w:fldLock="1"/>
    </w:r>
    <w:r w:rsidRPr="000E0F62">
      <w:instrText xml:space="preserve"> DOCPROPERTY</w:instrText>
    </w:r>
    <w:r w:rsidRPr="000E0F62">
      <w:rPr>
        <w:sz w:val="18"/>
      </w:rPr>
      <w:instrText xml:space="preserve"> "YearUser" *\charformat </w:instrText>
    </w:r>
    <w:r w:rsidRPr="000E0F62">
      <w:fldChar w:fldCharType="separate"/>
    </w:r>
    <w:r w:rsidRPr="000E0F62">
      <w:t>2011/12</w:t>
    </w:r>
    <w:r w:rsidRPr="000E0F62">
      <w:fldChar w:fldCharType="end"/>
    </w:r>
    <w:r w:rsidRPr="000E0F62">
      <w:t xml:space="preserve"> </w:t>
    </w:r>
    <w:r w:rsidRPr="000E0F62">
      <w:tab/>
      <w:t xml:space="preserve">mnr: </w:t>
    </w:r>
    <w:r w:rsidRPr="000E0F62">
      <w:fldChar w:fldCharType="begin" w:fldLock="1"/>
    </w:r>
    <w:r w:rsidRPr="000E0F62">
      <w:instrText xml:space="preserve"> DOCPROPERTY</w:instrText>
    </w:r>
    <w:r w:rsidRPr="000E0F62">
      <w:rPr>
        <w:sz w:val="18"/>
      </w:rPr>
      <w:instrText xml:space="preserve"> "Motionsnummer" *\charformat </w:instrText>
    </w:r>
    <w:r w:rsidRPr="000E0F62">
      <w:fldChar w:fldCharType="separate"/>
    </w:r>
    <w:r w:rsidRPr="000E0F62">
      <w:t>So428</w:t>
    </w:r>
    <w:r w:rsidRPr="000E0F62">
      <w:fldChar w:fldCharType="end"/>
    </w:r>
    <w:r w:rsidRPr="000E0F62">
      <w:br/>
    </w:r>
    <w:r w:rsidRPr="000E0F62">
      <w:fldChar w:fldCharType="begin" w:fldLock="1"/>
    </w:r>
    <w:r w:rsidRPr="000E0F62">
      <w:instrText xml:space="preserve"> DOCPROPERTY</w:instrText>
    </w:r>
    <w:r w:rsidRPr="000E0F62">
      <w:rPr>
        <w:sz w:val="18"/>
      </w:rPr>
      <w:instrText xml:space="preserve"> "Samling" *\charformat </w:instrText>
    </w:r>
    <w:r w:rsidRPr="000E0F62">
      <w:fldChar w:fldCharType="end"/>
    </w:r>
    <w:r w:rsidRPr="000E0F62">
      <w:tab/>
      <w:t xml:space="preserve">pnr: </w:t>
    </w:r>
    <w:r w:rsidRPr="000E0F62">
      <w:fldChar w:fldCharType="begin" w:fldLock="1"/>
    </w:r>
    <w:r w:rsidRPr="000E0F62">
      <w:instrText xml:space="preserve"> DOCPROPERTY</w:instrText>
    </w:r>
    <w:r w:rsidRPr="000E0F62">
      <w:rPr>
        <w:sz w:val="18"/>
      </w:rPr>
      <w:instrText xml:space="preserve"> "Partinummer" *\charformat </w:instrText>
    </w:r>
    <w:r w:rsidRPr="000E0F62">
      <w:fldChar w:fldCharType="separate"/>
    </w:r>
    <w:r w:rsidRPr="000E0F62">
      <w:t>KD770</w:t>
    </w:r>
    <w:r w:rsidRPr="000E0F62">
      <w:fldChar w:fldCharType="end"/>
    </w:r>
  </w:p>
  <w:p w:rsidR="00140856" w:rsidRPr="000E0F62" w:rsidRDefault="00140856">
    <w:pPr>
      <w:pStyle w:val="FSHRub1"/>
    </w:pPr>
    <w:r w:rsidRPr="000E0F62">
      <w:t>Motion till riksdagen</w:t>
    </w:r>
    <w:r w:rsidRPr="000E0F62">
      <w:br/>
    </w:r>
    <w:r w:rsidRPr="000E0F62">
      <w:fldChar w:fldCharType="begin" w:fldLock="1"/>
    </w:r>
    <w:r w:rsidRPr="000E0F62">
      <w:instrText xml:space="preserve"> DOCPROPERTY "YearUser" *\charformat </w:instrText>
    </w:r>
    <w:r w:rsidRPr="000E0F62">
      <w:fldChar w:fldCharType="separate"/>
    </w:r>
    <w:r w:rsidRPr="000E0F62">
      <w:t>2011/12</w:t>
    </w:r>
    <w:r w:rsidRPr="000E0F62">
      <w:fldChar w:fldCharType="end"/>
    </w:r>
    <w:r w:rsidRPr="000E0F62">
      <w:t>:</w:t>
    </w:r>
    <w:r w:rsidRPr="000E0F62">
      <w:fldChar w:fldCharType="begin" w:fldLock="1"/>
    </w:r>
    <w:r w:rsidRPr="000E0F62">
      <w:instrText xml:space="preserve"> DOCPROPERTY "Motionsnummer" *\charformat </w:instrText>
    </w:r>
    <w:r w:rsidRPr="000E0F62">
      <w:fldChar w:fldCharType="separate"/>
    </w:r>
    <w:r w:rsidRPr="000E0F62">
      <w:t>So428</w:t>
    </w:r>
    <w:r w:rsidRPr="000E0F62">
      <w:fldChar w:fldCharType="end"/>
    </w:r>
  </w:p>
  <w:p w:rsidR="00140856" w:rsidRPr="000E0F62" w:rsidRDefault="00140856">
    <w:pPr>
      <w:pStyle w:val="FSHNormalS5"/>
    </w:pPr>
    <w:r w:rsidRPr="000E0F62">
      <w:fldChar w:fldCharType="begin" w:fldLock="1"/>
    </w:r>
    <w:r w:rsidRPr="000E0F62">
      <w:instrText xml:space="preserve"> DOCPROPERTY "MotionarText" *\charformat </w:instrText>
    </w:r>
    <w:r w:rsidRPr="000E0F62">
      <w:fldChar w:fldCharType="separate"/>
    </w:r>
    <w:r w:rsidRPr="000E0F62">
      <w:t>av Annelie Enochson och Mikael Oscarsson (KD)</w:t>
    </w:r>
    <w:r w:rsidRPr="000E0F62">
      <w:fldChar w:fldCharType="end"/>
    </w:r>
    <w:r w:rsidRPr="000E0F62">
      <w:br/>
    </w:r>
    <w:r w:rsidRPr="000E0F62">
      <w:fldChar w:fldCharType="begin" w:fldLock="1"/>
    </w:r>
    <w:r w:rsidRPr="000E0F62">
      <w:instrText xml:space="preserve"> DOCPROPERTY "SvarFrasKort" *\charformat </w:instrText>
    </w:r>
    <w:r w:rsidRPr="000E0F62">
      <w:fldChar w:fldCharType="end"/>
    </w:r>
  </w:p>
  <w:p w:rsidR="00140856" w:rsidRPr="000E0F62" w:rsidRDefault="00140856">
    <w:pPr>
      <w:pStyle w:val="FSHTitel"/>
    </w:pPr>
    <w:r w:rsidRPr="000E0F62">
      <w:fldChar w:fldCharType="begin" w:fldLock="1"/>
    </w:r>
    <w:r w:rsidRPr="000E0F62">
      <w:instrText xml:space="preserve"> DOCPROPERTY</w:instrText>
    </w:r>
    <w:r w:rsidRPr="000E0F62">
      <w:rPr>
        <w:sz w:val="18"/>
      </w:rPr>
      <w:instrText xml:space="preserve"> "RubrikSvar" *\charformat </w:instrText>
    </w:r>
    <w:r w:rsidRPr="000E0F62">
      <w:fldChar w:fldCharType="separate"/>
    </w:r>
    <w:r w:rsidRPr="000E0F62">
      <w:t>Könsselektiva aborter</w:t>
    </w:r>
    <w:r w:rsidRPr="000E0F62">
      <w:fldChar w:fldCharType="end"/>
    </w:r>
  </w:p>
  <w:p w:rsidR="00140856" w:rsidRPr="000E0F62" w:rsidRDefault="00140856">
    <w:pPr>
      <w:pStyle w:val="Normal00"/>
    </w:pPr>
  </w:p>
  <w:p w:rsidR="00140856" w:rsidRPr="000E0F62" w:rsidRDefault="001408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92B6A"/>
    <w:multiLevelType w:val="hybridMultilevel"/>
    <w:tmpl w:val="90E89CA6"/>
    <w:lvl w:ilvl="0" w:tplc="C51E84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15C4247C"/>
    <w:multiLevelType w:val="hybridMultilevel"/>
    <w:tmpl w:val="8E5CF518"/>
    <w:lvl w:ilvl="0" w:tplc="301C240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92698208">
    <w:abstractNumId w:val="3"/>
  </w:num>
  <w:num w:numId="2" w16cid:durableId="762844848">
    <w:abstractNumId w:val="2"/>
  </w:num>
  <w:num w:numId="3" w16cid:durableId="183597943">
    <w:abstractNumId w:val="1"/>
  </w:num>
  <w:num w:numId="4" w16cid:durableId="1785926800">
    <w:abstractNumId w:val="0"/>
  </w:num>
  <w:num w:numId="5" w16cid:durableId="333537116">
    <w:abstractNumId w:val="7"/>
  </w:num>
  <w:num w:numId="6" w16cid:durableId="304432731">
    <w:abstractNumId w:val="6"/>
  </w:num>
  <w:num w:numId="7" w16cid:durableId="1371564920">
    <w:abstractNumId w:val="5"/>
  </w:num>
  <w:num w:numId="8" w16cid:durableId="767197166">
    <w:abstractNumId w:val="4"/>
  </w:num>
  <w:num w:numId="9" w16cid:durableId="333260777">
    <w:abstractNumId w:val="8"/>
  </w:num>
  <w:num w:numId="10" w16cid:durableId="1654530609">
    <w:abstractNumId w:val="9"/>
  </w:num>
  <w:num w:numId="11" w16cid:durableId="2029256849">
    <w:abstractNumId w:val="11"/>
  </w:num>
  <w:num w:numId="12" w16cid:durableId="1928466781">
    <w:abstractNumId w:val="15"/>
  </w:num>
  <w:num w:numId="13" w16cid:durableId="1522741410">
    <w:abstractNumId w:val="17"/>
  </w:num>
  <w:num w:numId="14" w16cid:durableId="2059888621">
    <w:abstractNumId w:val="18"/>
  </w:num>
  <w:num w:numId="15" w16cid:durableId="956643008">
    <w:abstractNumId w:val="12"/>
  </w:num>
  <w:num w:numId="16" w16cid:durableId="395396722">
    <w:abstractNumId w:val="20"/>
  </w:num>
  <w:num w:numId="17" w16cid:durableId="881399936">
    <w:abstractNumId w:val="19"/>
  </w:num>
  <w:num w:numId="18" w16cid:durableId="311646029">
    <w:abstractNumId w:val="16"/>
  </w:num>
  <w:num w:numId="19" w16cid:durableId="1748186893">
    <w:abstractNumId w:val="14"/>
  </w:num>
  <w:num w:numId="20" w16cid:durableId="543063426">
    <w:abstractNumId w:val="10"/>
  </w:num>
  <w:num w:numId="21" w16cid:durableId="861550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0AF71C00-8FC7-4BF2-BF5D-B2252B5845A8},{525D3AD4-49ED-4628-A091-8AD83DB3E8E0}"/>
  </w:docVars>
  <w:rsids>
    <w:rsidRoot w:val="001F63EC"/>
    <w:rsid w:val="000E0F62"/>
    <w:rsid w:val="00140856"/>
    <w:rsid w:val="001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9A40FF-BD16-4D1C-AFED-7CADB7AB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2685</Characters>
  <Application>Microsoft Office Word</Application>
  <DocSecurity>4</DocSecurity>
  <Lines>52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KD770</vt:lpstr>
    </vt:vector>
  </TitlesOfParts>
  <Company>Riksdagen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KD770</dc:title>
  <dc:subject>KD770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2011-11-23T11:52:00Z</cp:lastPrinted>
  <dcterms:created xsi:type="dcterms:W3CDTF">2025-12-17T20:05:00Z</dcterms:created>
  <dcterms:modified xsi:type="dcterms:W3CDTF">2025-12-17T20:05:00Z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Könsselektiva aborter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Könsselektiva aborter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KD770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Annelie Enochson och Mikael Oscarsson (KD)</vt:lpwstr>
  </property>
  <property fmtid="{D5CDD505-2E9C-101B-9397-08002B2CF9AE}" pid="26" name="MotionarLista">
    <vt:lpwstr>Enochson, Annelie (KD)\Oscarsson,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(KD), 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20112012000000750068000007700069</vt:lpwstr>
  </property>
  <property fmtid="{D5CDD505-2E9C-101B-9397-08002B2CF9AE}" pid="47" name="datum">
    <vt:lpwstr>111004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20112012000000750068000007700069</vt:lpwstr>
  </property>
  <property fmtid="{D5CDD505-2E9C-101B-9397-08002B2CF9AE}" pid="50" name="nummer">
    <vt:lpwstr>428</vt:lpwstr>
  </property>
  <property fmtid="{D5CDD505-2E9C-101B-9397-08002B2CF9AE}" pid="51" name="utskottsbeteckning">
    <vt:lpwstr>So</vt:lpwstr>
  </property>
  <property fmtid="{D5CDD505-2E9C-101B-9397-08002B2CF9AE}" pid="52" name="GlobalUID">
    <vt:lpwstr>{F416823B-74A6-41E7-A567-1FF3DE16682B}</vt:lpwstr>
  </property>
  <property fmtid="{D5CDD505-2E9C-101B-9397-08002B2CF9AE}" pid="53" name="Överföringar">
    <vt:i4>0</vt:i4>
  </property>
  <property fmtid="{D5CDD505-2E9C-101B-9397-08002B2CF9AE}" pid="54" name="Checksum">
    <vt:lpwstr>*1021144940662*</vt:lpwstr>
  </property>
  <property fmtid="{D5CDD505-2E9C-101B-9397-08002B2CF9AE}" pid="55" name="skuggnummer">
    <vt:lpwstr>1677</vt:lpwstr>
  </property>
  <property fmtid="{D5CDD505-2E9C-101B-9397-08002B2CF9AE}" pid="56" name="urixVersion">
    <vt:lpwstr>4.5.0.25</vt:lpwstr>
  </property>
  <property fmtid="{D5CDD505-2E9C-101B-9397-08002B2CF9AE}" pid="57" name="urixOrigin">
    <vt:lpwstr>120314 08:35:32.588</vt:lpwstr>
  </property>
  <property fmtid="{D5CDD505-2E9C-101B-9397-08002B2CF9AE}" pid="58" name="urixGuid">
    <vt:lpwstr>{CED3EF88-9FD1-4A3B-A93B-E8426F859C9B}</vt:lpwstr>
  </property>
</Properties>
</file>