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804" w:rsidRPr="008247F2" w:rsidRDefault="00821804" w:rsidP="00821804">
      <w:pPr>
        <w:pStyle w:val="Hemstlrubrik"/>
      </w:pPr>
      <w:r w:rsidRPr="008247F2">
        <w:t>Förslag till riksdagsbeslut</w:t>
      </w:r>
    </w:p>
    <w:p w:rsidR="003A5333" w:rsidRPr="008247F2" w:rsidRDefault="003A5333">
      <w:pPr>
        <w:pStyle w:val="Hemstlatt"/>
        <w:ind w:left="0"/>
      </w:pPr>
      <w:r w:rsidRPr="008247F2">
        <w:t>Riksdagen tillkännager för regeringen som sin mening vad som i motionen anförs om pensionärernas situ</w:t>
      </w:r>
      <w:r w:rsidRPr="008247F2">
        <w:t>a</w:t>
      </w:r>
      <w:r w:rsidRPr="008247F2">
        <w:t>tion.</w:t>
      </w:r>
    </w:p>
    <w:p w:rsidR="00E84F25" w:rsidRPr="008247F2" w:rsidRDefault="007C6092" w:rsidP="00E22893">
      <w:pPr>
        <w:pStyle w:val="Rubrik1"/>
      </w:pPr>
      <w:r w:rsidRPr="008247F2">
        <w:t>Motivering</w:t>
      </w:r>
    </w:p>
    <w:p w:rsidR="00821804" w:rsidRPr="008247F2" w:rsidRDefault="00821804" w:rsidP="00070528">
      <w:r w:rsidRPr="008247F2">
        <w:t>Dagens svenska pensionärer har väldigt varierande villkor. Många är pigga och friska långt upp i åren och har sparade pengar och bra pension. Andra lever på existensminimum och är helt beroende av hjälp från samhället i form av hemtjänst, vård och dylikt.</w:t>
      </w:r>
    </w:p>
    <w:p w:rsidR="00821804" w:rsidRPr="008247F2" w:rsidRDefault="00821804" w:rsidP="00070528">
      <w:pPr>
        <w:pStyle w:val="Normaltindrag"/>
      </w:pPr>
      <w:r w:rsidRPr="008247F2">
        <w:t>Det är nu dags att vi ser över äldres villkor, i synnerhet de sämst ställda pensionärernas situation.</w:t>
      </w:r>
    </w:p>
    <w:p w:rsidR="00821804" w:rsidRPr="008247F2" w:rsidRDefault="00821804" w:rsidP="00070528">
      <w:pPr>
        <w:pStyle w:val="Normaltindrag"/>
      </w:pPr>
      <w:r w:rsidRPr="008247F2">
        <w:t>Pensionerna bör i högre grad anpassas efter pensionärernas faktiska utgi</w:t>
      </w:r>
      <w:r w:rsidRPr="008247F2">
        <w:t>f</w:t>
      </w:r>
      <w:r w:rsidRPr="008247F2">
        <w:t>ter i form av hyra, el, bensin, läkarbesök, mediciner, tandläkarbesök, he</w:t>
      </w:r>
      <w:r w:rsidRPr="008247F2">
        <w:t>m</w:t>
      </w:r>
      <w:r w:rsidRPr="008247F2">
        <w:t>tjänst och så vidare</w:t>
      </w:r>
      <w:r w:rsidR="00070528" w:rsidRPr="008247F2">
        <w:t>.</w:t>
      </w:r>
    </w:p>
    <w:p w:rsidR="00821804" w:rsidRPr="008247F2" w:rsidRDefault="00821804" w:rsidP="00070528">
      <w:pPr>
        <w:pStyle w:val="Normaltindrag"/>
      </w:pPr>
      <w:r w:rsidRPr="008247F2">
        <w:t>När priserna går upp och pensionerna inte ökar i samma takt uppstår ett glapp i betalningsförmågan, vilket drabbar de pensionärer som har lägst pe</w:t>
      </w:r>
      <w:r w:rsidRPr="008247F2">
        <w:t>n</w:t>
      </w:r>
      <w:r w:rsidRPr="008247F2">
        <w:t>sioner och därmed minst marginaler.</w:t>
      </w:r>
    </w:p>
    <w:p w:rsidR="00821804" w:rsidRPr="008247F2" w:rsidRDefault="00821804" w:rsidP="00070528">
      <w:pPr>
        <w:pStyle w:val="Normaltindrag"/>
      </w:pPr>
      <w:r w:rsidRPr="008247F2">
        <w:t>Pensionärer som grupp har dessutom särskilda utgifter som kan bli mycket kostsamma. Läkar- och medicinkostnader är högre för äldre liksom tandläka</w:t>
      </w:r>
      <w:r w:rsidRPr="008247F2">
        <w:t>r</w:t>
      </w:r>
      <w:r w:rsidRPr="008247F2">
        <w:t>räkningar. I synnerhet tandvårdskostnader är betungande för pensionärer. De äldre behöver ofta större ingrepp i munnen för att kunna behålla tänderna, vilket också innebär rejäla kostnader för den enskilde eftersom tandvården inte omfattas av högkostnadsskyddet för läkarbesök. Lösningen på detta pr</w:t>
      </w:r>
      <w:r w:rsidRPr="008247F2">
        <w:t>o</w:t>
      </w:r>
      <w:r w:rsidRPr="008247F2">
        <w:t>blem är att samhället i ännu högre grad än idag subventionerar den enskildes tandvårdskostnader. Det långsiktiga målet är att tandvården ska falla under det allmänna högkostnadsskyddet i vården och bekostas på samma sätt.</w:t>
      </w:r>
    </w:p>
    <w:p w:rsidR="00821804" w:rsidRPr="008247F2" w:rsidRDefault="00821804" w:rsidP="00070528">
      <w:pPr>
        <w:pStyle w:val="Normaltindrag"/>
      </w:pPr>
      <w:r w:rsidRPr="008247F2">
        <w:t xml:space="preserve">Inom den allmänna vården är väntetiderna det största problemet. De mest akuta fallen måste givetvis gå först, men även icke livshotande tillstånd måste </w:t>
      </w:r>
      <w:r w:rsidRPr="008247F2">
        <w:lastRenderedPageBreak/>
        <w:t>behandlas inom rimlig tid. Det innebär nämligen ett stort lidande att tvingas vänta på nödvändiga operationer. Dels kan man ha mycket ont</w:t>
      </w:r>
      <w:r w:rsidR="00070528" w:rsidRPr="008247F2">
        <w:t>,</w:t>
      </w:r>
      <w:r w:rsidRPr="008247F2">
        <w:t xml:space="preserve"> dels kan sju</w:t>
      </w:r>
      <w:r w:rsidRPr="008247F2">
        <w:t>k</w:t>
      </w:r>
      <w:r w:rsidRPr="008247F2">
        <w:t>domen förvärras under väntetiden (exempelvis vid ögonsjukdomar där synen successivt försämras).</w:t>
      </w:r>
    </w:p>
    <w:p w:rsidR="00821804" w:rsidRPr="008247F2" w:rsidRDefault="00821804" w:rsidP="00070528">
      <w:pPr>
        <w:pStyle w:val="Normaltindrag"/>
      </w:pPr>
      <w:r w:rsidRPr="008247F2">
        <w:t>Ett annat dilemma rör tillgången till plats på äldreboende. Den tidigare r</w:t>
      </w:r>
      <w:r w:rsidRPr="008247F2">
        <w:t>å</w:t>
      </w:r>
      <w:r w:rsidRPr="008247F2">
        <w:t xml:space="preserve">dande </w:t>
      </w:r>
      <w:r w:rsidR="00070528" w:rsidRPr="008247F2">
        <w:t>”</w:t>
      </w:r>
      <w:r w:rsidRPr="008247F2">
        <w:t>kvarboende-principen</w:t>
      </w:r>
      <w:r w:rsidR="00070528" w:rsidRPr="008247F2">
        <w:t>”</w:t>
      </w:r>
      <w:r w:rsidRPr="008247F2">
        <w:t xml:space="preserve"> har lett till svårigheter att få plats på ett äldr</w:t>
      </w:r>
      <w:r w:rsidRPr="008247F2">
        <w:t>e</w:t>
      </w:r>
      <w:r w:rsidRPr="008247F2">
        <w:t>boende inom kort varsel när man inte ansetts tillräckligt sjuk för detta. Hög ålder har på många håll inte ansetts som tillräckligt skäl för att få en plats.</w:t>
      </w:r>
    </w:p>
    <w:p w:rsidR="00821804" w:rsidRPr="008247F2" w:rsidRDefault="00821804" w:rsidP="00070528">
      <w:pPr>
        <w:pStyle w:val="Normaltindrag"/>
      </w:pPr>
      <w:r w:rsidRPr="008247F2">
        <w:t>Målet måste vara att de äldre själva ska få välja om de vill bo kvar hemma eller få en plats på äldreboende. I båda fallen ska de få all den hjälp de beh</w:t>
      </w:r>
      <w:r w:rsidRPr="008247F2">
        <w:t>ö</w:t>
      </w:r>
      <w:r w:rsidRPr="008247F2">
        <w:t>ver för att känna sig trygga. De äldre som saknar hjälp från anhöriga bör få extra hjälp med små ärenden, att få komma ut i friska luften och få social samvaro. Dessa rättigheter bör omfatta alla äldre.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47F2">
        <w:trPr>
          <w:cantSplit/>
        </w:trPr>
        <w:tc>
          <w:tcPr>
            <w:tcW w:w="3046" w:type="dxa"/>
          </w:tcPr>
          <w:p w:rsidR="003A5333" w:rsidRPr="008247F2" w:rsidRDefault="003A5333">
            <w:pPr>
              <w:pStyle w:val="UnderskriftDatum"/>
              <w:spacing w:before="240"/>
            </w:pPr>
            <w:r w:rsidRPr="008247F2">
              <w:t>Stockholm den 26 oktober 2006</w:t>
            </w:r>
          </w:p>
        </w:tc>
        <w:tc>
          <w:tcPr>
            <w:tcW w:w="3047" w:type="dxa"/>
          </w:tcPr>
          <w:p w:rsidR="003A5333" w:rsidRPr="008247F2" w:rsidRDefault="003A5333">
            <w:pPr>
              <w:pStyle w:val="Underskrifter"/>
              <w:spacing w:before="240"/>
            </w:pPr>
          </w:p>
        </w:tc>
      </w:tr>
      <w:tr w:rsidR="00000000" w:rsidRPr="008247F2">
        <w:trPr>
          <w:cantSplit/>
        </w:trPr>
        <w:tc>
          <w:tcPr>
            <w:tcW w:w="3046" w:type="dxa"/>
          </w:tcPr>
          <w:p w:rsidR="003A5333" w:rsidRPr="008247F2" w:rsidRDefault="003A5333">
            <w:pPr>
              <w:pStyle w:val="Underskrifter"/>
            </w:pPr>
            <w:r w:rsidRPr="008247F2">
              <w:t>Hillevi Larsson (s)</w:t>
            </w:r>
          </w:p>
        </w:tc>
        <w:tc>
          <w:tcPr>
            <w:tcW w:w="3046" w:type="dxa"/>
          </w:tcPr>
          <w:p w:rsidR="003A5333" w:rsidRPr="008247F2" w:rsidRDefault="003A5333">
            <w:pPr>
              <w:pStyle w:val="Underskrifter"/>
            </w:pPr>
          </w:p>
        </w:tc>
      </w:tr>
    </w:tbl>
    <w:p w:rsidR="00821804" w:rsidRPr="008247F2" w:rsidRDefault="00821804" w:rsidP="00070528">
      <w:pPr>
        <w:pStyle w:val="Normaltindrag"/>
      </w:pPr>
    </w:p>
    <w:sectPr w:rsidR="00821804" w:rsidRPr="008247F2" w:rsidSect="00070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333" w:rsidRPr="008247F2" w:rsidRDefault="003A5333">
      <w:r w:rsidRPr="008247F2">
        <w:separator/>
      </w:r>
    </w:p>
  </w:endnote>
  <w:endnote w:type="continuationSeparator" w:id="0">
    <w:p w:rsidR="003A5333" w:rsidRPr="008247F2" w:rsidRDefault="003A5333">
      <w:r w:rsidRPr="008247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6F" w:rsidRPr="008247F2" w:rsidRDefault="008247F2" w:rsidP="00070528">
    <w:pPr>
      <w:pStyle w:val="Sidfot"/>
    </w:pPr>
    <w:r w:rsidRPr="008247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39276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528" w:rsidRDefault="003A53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05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0528" w:rsidRDefault="003A5333">
                    <w:pPr>
                      <w:pStyle w:val="NormalS5sidnrV"/>
                    </w:pPr>
                    <w:r>
                      <w:fldChar w:fldCharType="begin"/>
                    </w:r>
                    <w:r w:rsidR="0007052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6F" w:rsidRPr="008247F2" w:rsidRDefault="008247F2" w:rsidP="00070528">
    <w:pPr>
      <w:pStyle w:val="Sidfot"/>
    </w:pPr>
    <w:r w:rsidRPr="008247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848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528" w:rsidRDefault="003A5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05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052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0528" w:rsidRDefault="003A5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0528">
                      <w:instrText xml:space="preserve"> PAGE *\charformat</w:instrText>
                    </w:r>
                    <w:r>
                      <w:fldChar w:fldCharType="separate"/>
                    </w:r>
                    <w:r w:rsidR="0007052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6F" w:rsidRPr="008247F2" w:rsidRDefault="008247F2" w:rsidP="00070528">
    <w:pPr>
      <w:pStyle w:val="Sidfot"/>
    </w:pPr>
    <w:r w:rsidRPr="008247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132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528" w:rsidRDefault="003A5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05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0528" w:rsidRDefault="003A5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052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333" w:rsidRPr="008247F2" w:rsidRDefault="003A5333">
      <w:r w:rsidRPr="008247F2">
        <w:separator/>
      </w:r>
    </w:p>
  </w:footnote>
  <w:footnote w:type="continuationSeparator" w:id="0">
    <w:p w:rsidR="003A5333" w:rsidRPr="008247F2" w:rsidRDefault="003A5333">
      <w:r w:rsidRPr="008247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6F" w:rsidRPr="008247F2" w:rsidRDefault="008247F2" w:rsidP="00070528">
    <w:pPr>
      <w:pStyle w:val="Sidhuvud"/>
    </w:pPr>
    <w:r w:rsidRPr="008247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900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528" w:rsidRDefault="003A53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052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0528">
                            <w:t>2006/07</w:t>
                          </w:r>
                          <w:r>
                            <w:fldChar w:fldCharType="end"/>
                          </w:r>
                          <w:r w:rsidR="00070528">
                            <w:t>:</w:t>
                          </w:r>
                          <w:r>
                            <w:fldChar w:fldCharType="begin"/>
                          </w:r>
                          <w:r w:rsidR="0007052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0528"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0528" w:rsidRDefault="003A5333">
                    <w:pPr>
                      <w:pStyle w:val="KantRubrikS5V"/>
                    </w:pPr>
                    <w:r>
                      <w:fldChar w:fldCharType="begin"/>
                    </w:r>
                    <w:r w:rsidR="0007052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0528">
                      <w:t>2006/07</w:t>
                    </w:r>
                    <w:r>
                      <w:fldChar w:fldCharType="end"/>
                    </w:r>
                    <w:r w:rsidR="00070528">
                      <w:t>:</w:t>
                    </w:r>
                    <w:r>
                      <w:fldChar w:fldCharType="begin"/>
                    </w:r>
                    <w:r w:rsidR="0007052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0528"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6F" w:rsidRPr="008247F2" w:rsidRDefault="008247F2" w:rsidP="00070528">
    <w:pPr>
      <w:pStyle w:val="Sidhuvud"/>
    </w:pPr>
    <w:r w:rsidRPr="008247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7129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528" w:rsidRDefault="003A53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052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0528">
                            <w:t>2006/07</w:t>
                          </w:r>
                          <w:r>
                            <w:fldChar w:fldCharType="end"/>
                          </w:r>
                          <w:r w:rsidR="00070528">
                            <w:t>:</w:t>
                          </w:r>
                          <w:r>
                            <w:fldChar w:fldCharType="begin"/>
                          </w:r>
                          <w:r w:rsidR="0007052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0528"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0528" w:rsidRDefault="003A53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052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0528">
                      <w:t>2006/07</w:t>
                    </w:r>
                    <w:r>
                      <w:fldChar w:fldCharType="end"/>
                    </w:r>
                    <w:r w:rsidR="00070528">
                      <w:t>:</w:t>
                    </w:r>
                    <w:r>
                      <w:fldChar w:fldCharType="begin"/>
                    </w:r>
                    <w:r w:rsidR="0007052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0528"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333" w:rsidRPr="008247F2" w:rsidRDefault="003A5333">
    <w:pPr>
      <w:pStyle w:val="FSHNormal"/>
      <w:tabs>
        <w:tab w:val="right" w:pos="5840"/>
      </w:tabs>
    </w:pPr>
    <w:r w:rsidRPr="008247F2">
      <w:br/>
    </w:r>
    <w:r w:rsidRPr="008247F2">
      <w:fldChar w:fldCharType="begin" w:fldLock="1"/>
    </w:r>
    <w:r w:rsidRPr="008247F2">
      <w:instrText xml:space="preserve"> DOCPROPERTY</w:instrText>
    </w:r>
    <w:r w:rsidRPr="008247F2">
      <w:rPr>
        <w:sz w:val="18"/>
      </w:rPr>
      <w:instrText xml:space="preserve"> "YearUser" *\charformat </w:instrText>
    </w:r>
    <w:r w:rsidRPr="008247F2">
      <w:fldChar w:fldCharType="separate"/>
    </w:r>
    <w:r w:rsidRPr="008247F2">
      <w:t>2006/07</w:t>
    </w:r>
    <w:r w:rsidRPr="008247F2">
      <w:fldChar w:fldCharType="end"/>
    </w:r>
    <w:r w:rsidRPr="008247F2">
      <w:t xml:space="preserve"> </w:t>
    </w:r>
    <w:r w:rsidRPr="008247F2">
      <w:tab/>
      <w:t xml:space="preserve">mnr: </w:t>
    </w:r>
    <w:r w:rsidRPr="008247F2">
      <w:fldChar w:fldCharType="begin" w:fldLock="1"/>
    </w:r>
    <w:r w:rsidRPr="008247F2">
      <w:instrText xml:space="preserve"> DOCPROPERTY</w:instrText>
    </w:r>
    <w:r w:rsidRPr="008247F2">
      <w:rPr>
        <w:sz w:val="18"/>
      </w:rPr>
      <w:instrText xml:space="preserve"> "Motionsnummer" *\charformat </w:instrText>
    </w:r>
    <w:r w:rsidRPr="008247F2">
      <w:fldChar w:fldCharType="separate"/>
    </w:r>
    <w:r w:rsidRPr="008247F2">
      <w:t>So341</w:t>
    </w:r>
    <w:r w:rsidRPr="008247F2">
      <w:fldChar w:fldCharType="end"/>
    </w:r>
    <w:r w:rsidRPr="008247F2">
      <w:br/>
    </w:r>
    <w:r w:rsidRPr="008247F2">
      <w:fldChar w:fldCharType="begin" w:fldLock="1"/>
    </w:r>
    <w:r w:rsidRPr="008247F2">
      <w:instrText xml:space="preserve"> DOCPROPERTY</w:instrText>
    </w:r>
    <w:r w:rsidRPr="008247F2">
      <w:rPr>
        <w:sz w:val="18"/>
      </w:rPr>
      <w:instrText xml:space="preserve"> "Samling" *\charformat </w:instrText>
    </w:r>
    <w:r w:rsidRPr="008247F2">
      <w:fldChar w:fldCharType="end"/>
    </w:r>
    <w:r w:rsidRPr="008247F2">
      <w:tab/>
      <w:t xml:space="preserve">pnr: </w:t>
    </w:r>
    <w:r w:rsidRPr="008247F2">
      <w:fldChar w:fldCharType="begin" w:fldLock="1"/>
    </w:r>
    <w:r w:rsidRPr="008247F2">
      <w:instrText xml:space="preserve"> DOCPROPERTY</w:instrText>
    </w:r>
    <w:r w:rsidRPr="008247F2">
      <w:rPr>
        <w:sz w:val="18"/>
      </w:rPr>
      <w:instrText xml:space="preserve"> "Partinummer" *\charformat </w:instrText>
    </w:r>
    <w:r w:rsidRPr="008247F2">
      <w:fldChar w:fldCharType="separate"/>
    </w:r>
    <w:r w:rsidRPr="008247F2">
      <w:t>s17047</w:t>
    </w:r>
    <w:r w:rsidRPr="008247F2">
      <w:fldChar w:fldCharType="end"/>
    </w:r>
  </w:p>
  <w:p w:rsidR="003A5333" w:rsidRPr="008247F2" w:rsidRDefault="003A5333">
    <w:pPr>
      <w:pStyle w:val="FSHRub1"/>
    </w:pPr>
    <w:r w:rsidRPr="008247F2">
      <w:t>Motion till riksdagen</w:t>
    </w:r>
    <w:r w:rsidRPr="008247F2">
      <w:br/>
    </w:r>
    <w:r w:rsidRPr="008247F2">
      <w:fldChar w:fldCharType="begin" w:fldLock="1"/>
    </w:r>
    <w:r w:rsidRPr="008247F2">
      <w:instrText xml:space="preserve"> DOCPROPERTY "YearUser" *\charformat </w:instrText>
    </w:r>
    <w:r w:rsidRPr="008247F2">
      <w:fldChar w:fldCharType="separate"/>
    </w:r>
    <w:r w:rsidRPr="008247F2">
      <w:t>2006/07</w:t>
    </w:r>
    <w:r w:rsidRPr="008247F2">
      <w:fldChar w:fldCharType="end"/>
    </w:r>
    <w:r w:rsidRPr="008247F2">
      <w:t>:</w:t>
    </w:r>
    <w:r w:rsidRPr="008247F2">
      <w:fldChar w:fldCharType="begin" w:fldLock="1"/>
    </w:r>
    <w:r w:rsidRPr="008247F2">
      <w:instrText xml:space="preserve"> DOCPROPERTY "Motionsnummer" *\charformat </w:instrText>
    </w:r>
    <w:r w:rsidRPr="008247F2">
      <w:fldChar w:fldCharType="separate"/>
    </w:r>
    <w:r w:rsidRPr="008247F2">
      <w:t>So341</w:t>
    </w:r>
    <w:r w:rsidRPr="008247F2">
      <w:fldChar w:fldCharType="end"/>
    </w:r>
  </w:p>
  <w:p w:rsidR="003A5333" w:rsidRPr="008247F2" w:rsidRDefault="003A5333">
    <w:pPr>
      <w:pStyle w:val="FSHNormalS5"/>
    </w:pPr>
    <w:r w:rsidRPr="008247F2">
      <w:fldChar w:fldCharType="begin" w:fldLock="1"/>
    </w:r>
    <w:r w:rsidRPr="008247F2">
      <w:instrText xml:space="preserve"> DOCPROPERTY "MotionarText" *\charformat </w:instrText>
    </w:r>
    <w:r w:rsidRPr="008247F2">
      <w:fldChar w:fldCharType="separate"/>
    </w:r>
    <w:r w:rsidRPr="008247F2">
      <w:t>av Hillevi Larsson (s)</w:t>
    </w:r>
    <w:r w:rsidRPr="008247F2">
      <w:fldChar w:fldCharType="end"/>
    </w:r>
    <w:r w:rsidRPr="008247F2">
      <w:br/>
    </w:r>
    <w:r w:rsidRPr="008247F2">
      <w:fldChar w:fldCharType="begin" w:fldLock="1"/>
    </w:r>
    <w:r w:rsidRPr="008247F2">
      <w:instrText xml:space="preserve"> DOCPROPERTY "SvarFrasKort" *\charformat </w:instrText>
    </w:r>
    <w:r w:rsidRPr="008247F2">
      <w:fldChar w:fldCharType="end"/>
    </w:r>
  </w:p>
  <w:p w:rsidR="003A5333" w:rsidRPr="008247F2" w:rsidRDefault="003A5333">
    <w:pPr>
      <w:pStyle w:val="FSHTitel"/>
    </w:pPr>
    <w:r w:rsidRPr="008247F2">
      <w:fldChar w:fldCharType="begin" w:fldLock="1"/>
    </w:r>
    <w:r w:rsidRPr="008247F2">
      <w:instrText xml:space="preserve"> DOCPROPERTY</w:instrText>
    </w:r>
    <w:r w:rsidRPr="008247F2">
      <w:rPr>
        <w:sz w:val="18"/>
      </w:rPr>
      <w:instrText xml:space="preserve"> "RubrikSvar" *\charformat </w:instrText>
    </w:r>
    <w:r w:rsidRPr="008247F2">
      <w:fldChar w:fldCharType="separate"/>
    </w:r>
    <w:r w:rsidRPr="008247F2">
      <w:t>Pensionärernas situation</w:t>
    </w:r>
    <w:r w:rsidRPr="008247F2">
      <w:fldChar w:fldCharType="end"/>
    </w:r>
  </w:p>
  <w:p w:rsidR="003A5333" w:rsidRPr="008247F2" w:rsidRDefault="003A5333">
    <w:pPr>
      <w:pStyle w:val="Normal00"/>
    </w:pPr>
  </w:p>
  <w:p w:rsidR="00070528" w:rsidRPr="008247F2" w:rsidRDefault="000705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756321">
    <w:abstractNumId w:val="13"/>
  </w:num>
  <w:num w:numId="2" w16cid:durableId="991636559">
    <w:abstractNumId w:val="10"/>
  </w:num>
  <w:num w:numId="3" w16cid:durableId="412775922">
    <w:abstractNumId w:val="11"/>
  </w:num>
  <w:num w:numId="4" w16cid:durableId="361322913">
    <w:abstractNumId w:val="12"/>
  </w:num>
  <w:num w:numId="5" w16cid:durableId="732387859">
    <w:abstractNumId w:val="8"/>
  </w:num>
  <w:num w:numId="6" w16cid:durableId="1578587644">
    <w:abstractNumId w:val="3"/>
  </w:num>
  <w:num w:numId="7" w16cid:durableId="2130970474">
    <w:abstractNumId w:val="2"/>
  </w:num>
  <w:num w:numId="8" w16cid:durableId="496463487">
    <w:abstractNumId w:val="1"/>
  </w:num>
  <w:num w:numId="9" w16cid:durableId="1215964612">
    <w:abstractNumId w:val="0"/>
  </w:num>
  <w:num w:numId="10" w16cid:durableId="2138064434">
    <w:abstractNumId w:val="9"/>
  </w:num>
  <w:num w:numId="11" w16cid:durableId="549001115">
    <w:abstractNumId w:val="7"/>
  </w:num>
  <w:num w:numId="12" w16cid:durableId="1469736060">
    <w:abstractNumId w:val="6"/>
  </w:num>
  <w:num w:numId="13" w16cid:durableId="1080446055">
    <w:abstractNumId w:val="5"/>
  </w:num>
  <w:num w:numId="14" w16cid:durableId="1198927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ED91A7D-EA0F-4112-80B0-804585E3EC7B}"/>
  </w:docVars>
  <w:rsids>
    <w:rsidRoot w:val="008247F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0528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78B4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14B4"/>
    <w:rsid w:val="003866EC"/>
    <w:rsid w:val="00391AF5"/>
    <w:rsid w:val="003A5333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449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1804"/>
    <w:rsid w:val="008247F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056F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36FA9F-849C-447A-8036-091A6E72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2244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s17047</vt:lpstr>
    </vt:vector>
  </TitlesOfParts>
  <Company>Riksdagen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s17047</dc:title>
  <dc:subject>s17047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2025-12-17T01:39:00Z</dcterms:created>
  <dcterms:modified xsi:type="dcterms:W3CDTF">2025-12-17T01:39:00Z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Pensionärernas 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Pensionärernas situation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20062007000000000115000170470069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20062007000000000115000170470069</vt:lpwstr>
  </property>
  <property fmtid="{D5CDD505-2E9C-101B-9397-08002B2CF9AE}" pid="50" name="nummer">
    <vt:lpwstr>341</vt:lpwstr>
  </property>
  <property fmtid="{D5CDD505-2E9C-101B-9397-08002B2CF9AE}" pid="51" name="utskottsbeteckning">
    <vt:lpwstr>So</vt:lpwstr>
  </property>
  <property fmtid="{D5CDD505-2E9C-101B-9397-08002B2CF9AE}" pid="52" name="GlobalUID">
    <vt:lpwstr>{6B6334FA-402F-4520-88FC-533F4F7E3897}</vt:lpwstr>
  </property>
  <property fmtid="{D5CDD505-2E9C-101B-9397-08002B2CF9AE}" pid="53" name="Överföringar">
    <vt:i4>0</vt:i4>
  </property>
  <property fmtid="{D5CDD505-2E9C-101B-9397-08002B2CF9AE}" pid="54" name="Checksum">
    <vt:lpwstr>*0018300349446*</vt:lpwstr>
  </property>
  <property fmtid="{D5CDD505-2E9C-101B-9397-08002B2CF9AE}" pid="55" name="skuggnummer">
    <vt:lpwstr>1049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17:57:20.978</vt:lpwstr>
  </property>
  <property fmtid="{D5CDD505-2E9C-101B-9397-08002B2CF9AE}" pid="58" name="urixGuid">
    <vt:lpwstr>{7828EBF4-AAB3-4DF7-9ECE-3D6404195A28}</vt:lpwstr>
  </property>
</Properties>
</file>