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568" w:rsidRPr="00245797" w:rsidRDefault="005A4568">
      <w:pPr>
        <w:pStyle w:val="Hemstlrubrik"/>
      </w:pPr>
      <w:r w:rsidRPr="00245797">
        <w:t>Förslag till riksdagsbeslut</w:t>
      </w:r>
    </w:p>
    <w:p w:rsidR="005A4568" w:rsidRPr="00245797" w:rsidRDefault="005A4568">
      <w:pPr>
        <w:pStyle w:val="Hemstlatt"/>
        <w:ind w:left="0"/>
      </w:pPr>
      <w:r w:rsidRPr="00245797">
        <w:t>Riksdagen tillkännager för riksdagsstyrelsen som sin mening vad som anförs i motionen om möjlighet för riksdagsersättare att praktisera i riksdagen.</w:t>
      </w:r>
    </w:p>
    <w:p w:rsidR="005A4568" w:rsidRPr="00245797" w:rsidRDefault="005A4568">
      <w:pPr>
        <w:pStyle w:val="Rubrik1"/>
      </w:pPr>
      <w:r w:rsidRPr="00245797">
        <w:t>Bakgrund</w:t>
      </w:r>
    </w:p>
    <w:p w:rsidR="005A4568" w:rsidRPr="00245797" w:rsidRDefault="005A4568">
      <w:r w:rsidRPr="00245797">
        <w:t>Arbetet i riksdagen är ett arbete som uppslukar ledamöternas tid. Förutom arbetet i utskotten och i kammaren, med de förberedelser som detta kräver, har de flesta ledamöter almanackan full av deltagande i debatter, studiebesök, utbildningar, kontakter i den egna valkretsen m.m.</w:t>
      </w:r>
    </w:p>
    <w:p w:rsidR="005A4568" w:rsidRPr="00245797" w:rsidRDefault="005A4568">
      <w:pPr>
        <w:pStyle w:val="Normaltindrag"/>
      </w:pPr>
      <w:r w:rsidRPr="00245797">
        <w:t>Det är svårt att få tiden att räcka till mer fördjupade kontakter med de verksamheter som omfattas av ledamotens arbetsområde.</w:t>
      </w:r>
    </w:p>
    <w:p w:rsidR="005A4568" w:rsidRPr="00245797" w:rsidRDefault="005A4568">
      <w:pPr>
        <w:pStyle w:val="Normaltindrag"/>
      </w:pPr>
      <w:r w:rsidRPr="00245797">
        <w:t>För den som är ersättare i riksdagen är det på ett annat sätt. Utan förva</w:t>
      </w:r>
      <w:r w:rsidRPr="00245797">
        <w:t>r</w:t>
      </w:r>
      <w:r w:rsidRPr="00245797">
        <w:t>ning kan hon eller han plötsligt bli inkallad att tjänstgöra vid ordinarie led</w:t>
      </w:r>
      <w:r w:rsidRPr="00245797">
        <w:t>a</w:t>
      </w:r>
      <w:r w:rsidRPr="00245797">
        <w:t>mots frånvaro. Det är inte lätt att plötsligt anpassa sig till riksdagens arbet</w:t>
      </w:r>
      <w:r w:rsidRPr="00245797">
        <w:t>s</w:t>
      </w:r>
      <w:r w:rsidRPr="00245797">
        <w:t>former. Det vore därför en fördel om ledamöternas ersättare hade möjlighet till praktik i riksdagen, med möjlighet att delta i utskottens och kammarens arbete. Steget att ev. rycka in blir då inte så stort.</w:t>
      </w:r>
    </w:p>
    <w:p w:rsidR="005A4568" w:rsidRPr="00245797" w:rsidRDefault="005A4568">
      <w:pPr>
        <w:pStyle w:val="Normaltindrag"/>
      </w:pPr>
      <w:r w:rsidRPr="00245797">
        <w:t>Samtidigt tas ersättarnas kunskaper tillvara. Genom att skola in ersättarna i riksdagens arbete öppnas nya kanaler mellan riksdag och samhälle so</w:t>
      </w:r>
      <w:r w:rsidRPr="00245797">
        <w:t>m måste ses som mycket värdefulla. Även om riksdagen är ett av världens öppnaste parlament skulle denna åtgärd ytterligare förbättra riksdagens inre arbete och öka det demokratiska nätverket.</w:t>
      </w:r>
    </w:p>
    <w:p w:rsidR="005A4568" w:rsidRPr="00245797" w:rsidRDefault="005A4568">
      <w:pPr>
        <w:pStyle w:val="Normaltindrag"/>
      </w:pPr>
      <w:r w:rsidRPr="00245797">
        <w:t>Nivån på arvodet för ersättaren och praktikens längd under en mandatper</w:t>
      </w:r>
      <w:r w:rsidRPr="00245797">
        <w:t>i</w:t>
      </w:r>
      <w:r w:rsidRPr="00245797">
        <w:t>od avgör hur stor totalkostnaden blir. Samtliga ledamöters förste ersättare bör självklart erbjudas en sådan praktik. Riksdagen bör utreda möjligheterna för en sådan förändring.</w:t>
      </w:r>
    </w:p>
    <w:p w:rsidR="005A4568" w:rsidRPr="00245797" w:rsidRDefault="005A4568">
      <w:pPr>
        <w:pStyle w:val="Normaltindrag"/>
      </w:pPr>
      <w:r w:rsidRPr="00245797">
        <w:lastRenderedPageBreak/>
        <w:t>Denna åtgärd skulle även bidra till en bättre förankring av riksdagen i samhället, vilket i sin tur ger bättre riksdagsbeslut, ett minskat politikerförakt och en ökad öppenhet.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5797">
        <w:trPr>
          <w:cantSplit/>
        </w:trPr>
        <w:tc>
          <w:tcPr>
            <w:tcW w:w="3046" w:type="dxa"/>
          </w:tcPr>
          <w:p w:rsidR="005A4568" w:rsidRPr="00245797" w:rsidRDefault="005A4568">
            <w:pPr>
              <w:pStyle w:val="UnderskriftDatum"/>
              <w:spacing w:before="240"/>
            </w:pPr>
            <w:r w:rsidRPr="00245797">
              <w:t>Stockholm den 7 oktober 2008</w:t>
            </w:r>
          </w:p>
        </w:tc>
        <w:tc>
          <w:tcPr>
            <w:tcW w:w="3047" w:type="dxa"/>
          </w:tcPr>
          <w:p w:rsidR="005A4568" w:rsidRPr="00245797" w:rsidRDefault="005A4568">
            <w:pPr>
              <w:pStyle w:val="Underskrifter"/>
              <w:spacing w:before="240"/>
            </w:pPr>
          </w:p>
        </w:tc>
      </w:tr>
      <w:tr w:rsidR="00000000" w:rsidRPr="00245797">
        <w:trPr>
          <w:cantSplit/>
        </w:trPr>
        <w:tc>
          <w:tcPr>
            <w:tcW w:w="3046" w:type="dxa"/>
          </w:tcPr>
          <w:p w:rsidR="005A4568" w:rsidRPr="00245797" w:rsidRDefault="005A4568">
            <w:pPr>
              <w:pStyle w:val="Underskrifter"/>
            </w:pPr>
            <w:r w:rsidRPr="00245797">
              <w:t>Jan Lindholm (mp)</w:t>
            </w:r>
          </w:p>
        </w:tc>
        <w:tc>
          <w:tcPr>
            <w:tcW w:w="3046" w:type="dxa"/>
          </w:tcPr>
          <w:p w:rsidR="005A4568" w:rsidRPr="00245797" w:rsidRDefault="005A4568">
            <w:pPr>
              <w:pStyle w:val="Underskrifter"/>
            </w:pPr>
          </w:p>
        </w:tc>
      </w:tr>
    </w:tbl>
    <w:p w:rsidR="005A4568" w:rsidRPr="00245797" w:rsidRDefault="005A4568">
      <w:pPr>
        <w:pStyle w:val="Normaltindrag"/>
      </w:pPr>
    </w:p>
    <w:sectPr w:rsidR="005A4568" w:rsidRPr="00245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568" w:rsidRPr="00245797" w:rsidRDefault="005A4568">
      <w:r w:rsidRPr="00245797">
        <w:separator/>
      </w:r>
    </w:p>
  </w:endnote>
  <w:endnote w:type="continuationSeparator" w:id="0">
    <w:p w:rsidR="005A4568" w:rsidRPr="00245797" w:rsidRDefault="005A4568">
      <w:r w:rsidRPr="002457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68" w:rsidRPr="00245797" w:rsidRDefault="00245797">
    <w:pPr>
      <w:pStyle w:val="Sidfot"/>
    </w:pPr>
    <w:r w:rsidRPr="002457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30254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68" w:rsidRDefault="005A45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4568" w:rsidRDefault="005A45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68" w:rsidRPr="00245797" w:rsidRDefault="00245797">
    <w:pPr>
      <w:pStyle w:val="Sidfot"/>
    </w:pPr>
    <w:r w:rsidRPr="002457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8749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68" w:rsidRDefault="005A45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568" w:rsidRDefault="005A45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68" w:rsidRPr="00245797" w:rsidRDefault="00245797">
    <w:pPr>
      <w:pStyle w:val="Sidfot"/>
    </w:pPr>
    <w:r w:rsidRPr="002457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3116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68" w:rsidRDefault="005A45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4568" w:rsidRDefault="005A45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568" w:rsidRPr="00245797" w:rsidRDefault="005A4568">
      <w:r w:rsidRPr="00245797">
        <w:separator/>
      </w:r>
    </w:p>
  </w:footnote>
  <w:footnote w:type="continuationSeparator" w:id="0">
    <w:p w:rsidR="005A4568" w:rsidRPr="00245797" w:rsidRDefault="005A4568">
      <w:r w:rsidRPr="002457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68" w:rsidRPr="00245797" w:rsidRDefault="00245797">
    <w:pPr>
      <w:pStyle w:val="Sidhuvud"/>
    </w:pPr>
    <w:r w:rsidRPr="002457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77096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68" w:rsidRDefault="005A45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4568" w:rsidRDefault="005A45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68" w:rsidRPr="00245797" w:rsidRDefault="00245797">
    <w:pPr>
      <w:pStyle w:val="Sidhuvud"/>
    </w:pPr>
    <w:r w:rsidRPr="002457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84767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568" w:rsidRDefault="005A45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4568" w:rsidRDefault="005A45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4568" w:rsidRPr="00245797" w:rsidRDefault="005A4568">
    <w:pPr>
      <w:pStyle w:val="FSHNormal"/>
      <w:tabs>
        <w:tab w:val="right" w:pos="5840"/>
      </w:tabs>
    </w:pPr>
    <w:r w:rsidRPr="00245797">
      <w:br/>
    </w:r>
    <w:r w:rsidRPr="00245797">
      <w:fldChar w:fldCharType="begin" w:fldLock="1"/>
    </w:r>
    <w:r w:rsidRPr="00245797">
      <w:instrText xml:space="preserve"> DOCPROPERTY</w:instrText>
    </w:r>
    <w:r w:rsidRPr="00245797">
      <w:rPr>
        <w:sz w:val="18"/>
      </w:rPr>
      <w:instrText xml:space="preserve"> "YearUser" *\charformat </w:instrText>
    </w:r>
    <w:r w:rsidRPr="00245797">
      <w:fldChar w:fldCharType="separate"/>
    </w:r>
    <w:r w:rsidRPr="00245797">
      <w:t>2008/09</w:t>
    </w:r>
    <w:r w:rsidRPr="00245797">
      <w:fldChar w:fldCharType="end"/>
    </w:r>
    <w:r w:rsidRPr="00245797">
      <w:t xml:space="preserve"> </w:t>
    </w:r>
    <w:r w:rsidRPr="00245797">
      <w:tab/>
      <w:t xml:space="preserve">mnr: </w:t>
    </w:r>
    <w:r w:rsidRPr="00245797">
      <w:fldChar w:fldCharType="begin" w:fldLock="1"/>
    </w:r>
    <w:r w:rsidRPr="00245797">
      <w:instrText xml:space="preserve"> DOCPROPERTY</w:instrText>
    </w:r>
    <w:r w:rsidRPr="00245797">
      <w:rPr>
        <w:sz w:val="18"/>
      </w:rPr>
      <w:instrText xml:space="preserve"> "Motionsnummer" *\charformat </w:instrText>
    </w:r>
    <w:r w:rsidRPr="00245797">
      <w:fldChar w:fldCharType="separate"/>
    </w:r>
    <w:r w:rsidRPr="00245797">
      <w:t>K391</w:t>
    </w:r>
    <w:r w:rsidRPr="00245797">
      <w:fldChar w:fldCharType="end"/>
    </w:r>
    <w:r w:rsidRPr="00245797">
      <w:br/>
    </w:r>
    <w:r w:rsidRPr="00245797">
      <w:fldChar w:fldCharType="begin" w:fldLock="1"/>
    </w:r>
    <w:r w:rsidRPr="00245797">
      <w:instrText xml:space="preserve"> DOCPROPERTY</w:instrText>
    </w:r>
    <w:r w:rsidRPr="00245797">
      <w:rPr>
        <w:sz w:val="18"/>
      </w:rPr>
      <w:instrText xml:space="preserve"> "Samling" *\charformat </w:instrText>
    </w:r>
    <w:r w:rsidRPr="00245797">
      <w:fldChar w:fldCharType="end"/>
    </w:r>
    <w:r w:rsidRPr="00245797">
      <w:tab/>
      <w:t xml:space="preserve">pnr: </w:t>
    </w:r>
    <w:r w:rsidRPr="00245797">
      <w:fldChar w:fldCharType="begin" w:fldLock="1"/>
    </w:r>
    <w:r w:rsidRPr="00245797">
      <w:instrText xml:space="preserve"> DOCPROPERTY</w:instrText>
    </w:r>
    <w:r w:rsidRPr="00245797">
      <w:rPr>
        <w:sz w:val="18"/>
      </w:rPr>
      <w:instrText xml:space="preserve"> "Partinummer" *\charformat </w:instrText>
    </w:r>
    <w:r w:rsidRPr="00245797">
      <w:fldChar w:fldCharType="separate"/>
    </w:r>
    <w:r w:rsidRPr="00245797">
      <w:t>mp732</w:t>
    </w:r>
    <w:r w:rsidRPr="00245797">
      <w:fldChar w:fldCharType="end"/>
    </w:r>
  </w:p>
  <w:p w:rsidR="005A4568" w:rsidRPr="00245797" w:rsidRDefault="005A4568">
    <w:pPr>
      <w:pStyle w:val="FSHRub1"/>
    </w:pPr>
    <w:r w:rsidRPr="00245797">
      <w:t>Motion till riksdagen</w:t>
    </w:r>
    <w:r w:rsidRPr="00245797">
      <w:br/>
    </w:r>
    <w:r w:rsidRPr="00245797">
      <w:fldChar w:fldCharType="begin" w:fldLock="1"/>
    </w:r>
    <w:r w:rsidRPr="00245797">
      <w:instrText xml:space="preserve"> DOCPROPERTY "YearUser" *\charformat </w:instrText>
    </w:r>
    <w:r w:rsidRPr="00245797">
      <w:fldChar w:fldCharType="separate"/>
    </w:r>
    <w:r w:rsidRPr="00245797">
      <w:t>2008/09</w:t>
    </w:r>
    <w:r w:rsidRPr="00245797">
      <w:fldChar w:fldCharType="end"/>
    </w:r>
    <w:r w:rsidRPr="00245797">
      <w:t>:</w:t>
    </w:r>
    <w:r w:rsidRPr="00245797">
      <w:fldChar w:fldCharType="begin" w:fldLock="1"/>
    </w:r>
    <w:r w:rsidRPr="00245797">
      <w:instrText xml:space="preserve"> DOCPROPERTY "Motionsnummer" *\charformat </w:instrText>
    </w:r>
    <w:r w:rsidRPr="00245797">
      <w:fldChar w:fldCharType="separate"/>
    </w:r>
    <w:r w:rsidRPr="00245797">
      <w:t>K391</w:t>
    </w:r>
    <w:r w:rsidRPr="00245797">
      <w:fldChar w:fldCharType="end"/>
    </w:r>
  </w:p>
  <w:p w:rsidR="005A4568" w:rsidRPr="00245797" w:rsidRDefault="005A4568">
    <w:pPr>
      <w:pStyle w:val="FSHNormalS5"/>
    </w:pPr>
    <w:r w:rsidRPr="00245797">
      <w:fldChar w:fldCharType="begin" w:fldLock="1"/>
    </w:r>
    <w:r w:rsidRPr="00245797">
      <w:instrText xml:space="preserve"> DOCPROPERTY "MotionarText" *\charformat </w:instrText>
    </w:r>
    <w:r w:rsidRPr="00245797">
      <w:fldChar w:fldCharType="separate"/>
    </w:r>
    <w:r w:rsidRPr="00245797">
      <w:t>av Jan Lindholm (mp)</w:t>
    </w:r>
    <w:r w:rsidRPr="00245797">
      <w:fldChar w:fldCharType="end"/>
    </w:r>
    <w:r w:rsidRPr="00245797">
      <w:br/>
    </w:r>
    <w:r w:rsidRPr="00245797">
      <w:fldChar w:fldCharType="begin" w:fldLock="1"/>
    </w:r>
    <w:r w:rsidRPr="00245797">
      <w:instrText xml:space="preserve"> DOCPROPERTY "SvarFrasKort" *\charformat </w:instrText>
    </w:r>
    <w:r w:rsidRPr="00245797">
      <w:fldChar w:fldCharType="end"/>
    </w:r>
  </w:p>
  <w:p w:rsidR="005A4568" w:rsidRPr="00245797" w:rsidRDefault="005A4568">
    <w:pPr>
      <w:pStyle w:val="FSHTitel"/>
    </w:pPr>
    <w:r w:rsidRPr="00245797">
      <w:fldChar w:fldCharType="begin" w:fldLock="1"/>
    </w:r>
    <w:r w:rsidRPr="00245797">
      <w:instrText xml:space="preserve"> DOCPROPERTY</w:instrText>
    </w:r>
    <w:r w:rsidRPr="00245797">
      <w:rPr>
        <w:sz w:val="18"/>
      </w:rPr>
      <w:instrText xml:space="preserve"> "RubrikSvar" *\charformat </w:instrText>
    </w:r>
    <w:r w:rsidRPr="00245797">
      <w:fldChar w:fldCharType="separate"/>
    </w:r>
    <w:r w:rsidRPr="00245797">
      <w:t>Möjlighet för riksdagsersättare att praktisera i riksdagen</w:t>
    </w:r>
    <w:r w:rsidRPr="00245797">
      <w:fldChar w:fldCharType="end"/>
    </w:r>
  </w:p>
  <w:p w:rsidR="005A4568" w:rsidRPr="00245797" w:rsidRDefault="005A4568">
    <w:pPr>
      <w:pStyle w:val="Normal00"/>
    </w:pPr>
  </w:p>
  <w:p w:rsidR="005A4568" w:rsidRPr="00245797" w:rsidRDefault="005A45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6022745">
    <w:abstractNumId w:val="8"/>
  </w:num>
  <w:num w:numId="2" w16cid:durableId="1982036694">
    <w:abstractNumId w:val="9"/>
  </w:num>
  <w:num w:numId="3" w16cid:durableId="978073064">
    <w:abstractNumId w:val="8"/>
  </w:num>
  <w:num w:numId="4" w16cid:durableId="1411655497">
    <w:abstractNumId w:val="9"/>
  </w:num>
  <w:num w:numId="5" w16cid:durableId="1417629642">
    <w:abstractNumId w:val="13"/>
  </w:num>
  <w:num w:numId="6" w16cid:durableId="1169711025">
    <w:abstractNumId w:val="10"/>
  </w:num>
  <w:num w:numId="7" w16cid:durableId="1590961101">
    <w:abstractNumId w:val="11"/>
  </w:num>
  <w:num w:numId="8" w16cid:durableId="820193006">
    <w:abstractNumId w:val="12"/>
  </w:num>
  <w:num w:numId="9" w16cid:durableId="1089541009">
    <w:abstractNumId w:val="8"/>
  </w:num>
  <w:num w:numId="10" w16cid:durableId="1307853587">
    <w:abstractNumId w:val="3"/>
  </w:num>
  <w:num w:numId="11" w16cid:durableId="1728256043">
    <w:abstractNumId w:val="2"/>
  </w:num>
  <w:num w:numId="12" w16cid:durableId="1324242880">
    <w:abstractNumId w:val="1"/>
  </w:num>
  <w:num w:numId="13" w16cid:durableId="614216775">
    <w:abstractNumId w:val="0"/>
  </w:num>
  <w:num w:numId="14" w16cid:durableId="1144541196">
    <w:abstractNumId w:val="9"/>
  </w:num>
  <w:num w:numId="15" w16cid:durableId="849952672">
    <w:abstractNumId w:val="7"/>
  </w:num>
  <w:num w:numId="16" w16cid:durableId="401679587">
    <w:abstractNumId w:val="6"/>
  </w:num>
  <w:num w:numId="17" w16cid:durableId="1293050065">
    <w:abstractNumId w:val="5"/>
  </w:num>
  <w:num w:numId="18" w16cid:durableId="10495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C87839E7-C05D-47B9-AB7F-246B82B1F61B}"/>
  </w:docVars>
  <w:rsids>
    <w:rsidRoot w:val="003328B9"/>
    <w:rsid w:val="00245797"/>
    <w:rsid w:val="003328B9"/>
    <w:rsid w:val="005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1E2491-61B5-48C8-8273-C7B9BB8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mp732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mp732</dc:title>
  <dc:subject>mp732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2009-01-15T10:15:00Z</cp:lastPrinted>
  <dcterms:created xsi:type="dcterms:W3CDTF">2025-12-17T17:03:00Z</dcterms:created>
  <dcterms:modified xsi:type="dcterms:W3CDTF">2025-12-17T17:03:00Z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Möjlighet för riksdagsersättare att praktisera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för riksdagsersättare att praktisera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mp732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20082009000001090112000007320069</vt:lpwstr>
  </property>
  <property fmtid="{D5CDD505-2E9C-101B-9397-08002B2CF9AE}" pid="47" name="datum">
    <vt:lpwstr>081007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20082009000001090112000007320069</vt:lpwstr>
  </property>
  <property fmtid="{D5CDD505-2E9C-101B-9397-08002B2CF9AE}" pid="50" name="nummer">
    <vt:lpwstr>391</vt:lpwstr>
  </property>
  <property fmtid="{D5CDD505-2E9C-101B-9397-08002B2CF9AE}" pid="51" name="utskottsbeteckning">
    <vt:lpwstr>K</vt:lpwstr>
  </property>
  <property fmtid="{D5CDD505-2E9C-101B-9397-08002B2CF9AE}" pid="52" name="GlobalUID">
    <vt:lpwstr>{DE6FA76F-4288-4531-B59B-E4D1B15AC6B0}</vt:lpwstr>
  </property>
  <property fmtid="{D5CDD505-2E9C-101B-9397-08002B2CF9AE}" pid="53" name="Överföringar">
    <vt:i4>0</vt:i4>
  </property>
  <property fmtid="{D5CDD505-2E9C-101B-9397-08002B2CF9AE}" pid="54" name="Checksum">
    <vt:lpwstr>*0021471994223*</vt:lpwstr>
  </property>
  <property fmtid="{D5CDD505-2E9C-101B-9397-08002B2CF9AE}" pid="55" name="skuggnummer">
    <vt:lpwstr>3450</vt:lpwstr>
  </property>
  <property fmtid="{D5CDD505-2E9C-101B-9397-08002B2CF9AE}" pid="56" name="urixVersion">
    <vt:lpwstr>3.2.0.8</vt:lpwstr>
  </property>
  <property fmtid="{D5CDD505-2E9C-101B-9397-08002B2CF9AE}" pid="57" name="urixOrigin">
    <vt:lpwstr>090402 11:09:39.613</vt:lpwstr>
  </property>
  <property fmtid="{D5CDD505-2E9C-101B-9397-08002B2CF9AE}" pid="58" name="urixGuid">
    <vt:lpwstr>{1587E91A-32B1-488F-8FF6-3959C51B264F}</vt:lpwstr>
  </property>
</Properties>
</file>