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8EFF56" w14:textId="77777777">
        <w:tc>
          <w:tcPr>
            <w:tcW w:w="2268" w:type="dxa"/>
          </w:tcPr>
          <w:p w14:paraId="29BCED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FF657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89CEA9" w14:textId="77777777">
        <w:tc>
          <w:tcPr>
            <w:tcW w:w="2268" w:type="dxa"/>
          </w:tcPr>
          <w:p w14:paraId="60E65E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C47A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CE138E" w14:textId="77777777">
        <w:tc>
          <w:tcPr>
            <w:tcW w:w="3402" w:type="dxa"/>
            <w:gridSpan w:val="2"/>
          </w:tcPr>
          <w:p w14:paraId="1DC9EF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FF93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416809" w14:textId="77777777">
        <w:tc>
          <w:tcPr>
            <w:tcW w:w="2268" w:type="dxa"/>
          </w:tcPr>
          <w:p w14:paraId="7DD135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F6E1CD" w14:textId="77777777" w:rsidR="006E4E11" w:rsidRPr="00ED583F" w:rsidRDefault="00142CA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M2015/03569/Ee</w:t>
            </w:r>
          </w:p>
        </w:tc>
      </w:tr>
      <w:tr w:rsidR="006E4E11" w14:paraId="2BB9AB14" w14:textId="77777777">
        <w:tc>
          <w:tcPr>
            <w:tcW w:w="2268" w:type="dxa"/>
          </w:tcPr>
          <w:p w14:paraId="5F4117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1E62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436131" w14:textId="77777777">
        <w:trPr>
          <w:trHeight w:val="284"/>
        </w:trPr>
        <w:tc>
          <w:tcPr>
            <w:tcW w:w="4911" w:type="dxa"/>
          </w:tcPr>
          <w:p w14:paraId="0CE4DEC8" w14:textId="77777777" w:rsidR="006E4E11" w:rsidRDefault="00142CA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FFA4797" w14:textId="77777777">
        <w:trPr>
          <w:trHeight w:val="284"/>
        </w:trPr>
        <w:tc>
          <w:tcPr>
            <w:tcW w:w="4911" w:type="dxa"/>
          </w:tcPr>
          <w:p w14:paraId="0AF47A08" w14:textId="77777777" w:rsidR="006E4E11" w:rsidRDefault="00142CA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59DF239F" w14:textId="77777777">
        <w:trPr>
          <w:trHeight w:val="284"/>
        </w:trPr>
        <w:tc>
          <w:tcPr>
            <w:tcW w:w="4911" w:type="dxa"/>
          </w:tcPr>
          <w:p w14:paraId="1F995F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EE5A778" w14:textId="77777777" w:rsidR="006E4E11" w:rsidRDefault="00142CA0">
      <w:pPr>
        <w:framePr w:w="4400" w:h="2523" w:wrap="notBeside" w:vAnchor="page" w:hAnchor="page" w:x="6453" w:y="2445"/>
        <w:ind w:left="142"/>
      </w:pPr>
      <w:r>
        <w:t>Till riksdagen</w:t>
      </w:r>
    </w:p>
    <w:p w14:paraId="7B5695A2" w14:textId="52D0F489" w:rsidR="006E4E11" w:rsidRDefault="00142CA0" w:rsidP="00142CA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2015/16:154 av Rickard Nordin (C) Ett nordiskt elcertifikats</w:t>
      </w:r>
      <w:r w:rsidR="0020779D">
        <w:t>s</w:t>
      </w:r>
      <w:r>
        <w:t>ystem</w:t>
      </w:r>
      <w:bookmarkEnd w:id="0"/>
    </w:p>
    <w:p w14:paraId="43B76F66" w14:textId="77777777" w:rsidR="006E4E11" w:rsidRDefault="006E4E11">
      <w:pPr>
        <w:pStyle w:val="RKnormal"/>
      </w:pPr>
    </w:p>
    <w:p w14:paraId="6F396628" w14:textId="5F218BF8" w:rsidR="006E4E11" w:rsidRDefault="00142CA0" w:rsidP="00142CA0">
      <w:pPr>
        <w:pStyle w:val="RKnormal"/>
      </w:pPr>
      <w:r>
        <w:t xml:space="preserve">Rickard Nordin har frågat mig om det förs några diskussioner med Finland, eller andra länder anslutna till Nordpool, om att ingå i ett framtida elcertifikatssystem, och hur det går </w:t>
      </w:r>
      <w:r w:rsidR="00A323B3">
        <w:t>med de diskussionerna i så fall.</w:t>
      </w:r>
    </w:p>
    <w:p w14:paraId="0810FF07" w14:textId="77777777" w:rsidR="00142CA0" w:rsidRDefault="00142CA0">
      <w:pPr>
        <w:pStyle w:val="RKnormal"/>
      </w:pPr>
    </w:p>
    <w:p w14:paraId="0F1451A3" w14:textId="3542041C" w:rsidR="00142CA0" w:rsidRDefault="00142CA0">
      <w:pPr>
        <w:pStyle w:val="RKnormal"/>
      </w:pPr>
      <w:r>
        <w:t>Som Rickard Nordin lyfter fram har vi ett unikt samarbete med Norge med en gemensam marknad för elcertifikat. Den gemensamma mark</w:t>
      </w:r>
      <w:r w:rsidR="0020779D">
        <w:t>-</w:t>
      </w:r>
      <w:r>
        <w:t>naden startade den 1 januari 2012 och samarbetet regleras i ett avtal</w:t>
      </w:r>
      <w:r w:rsidR="00A30FDF">
        <w:t>.</w:t>
      </w:r>
    </w:p>
    <w:p w14:paraId="198CA67F" w14:textId="40A485EE" w:rsidR="001F0D53" w:rsidRDefault="00A30FDF">
      <w:pPr>
        <w:pStyle w:val="RKnormal"/>
      </w:pPr>
      <w:r>
        <w:t>Av avtalet framgår att Sverige och Norge är öppna för att elcertifikat</w:t>
      </w:r>
      <w:r w:rsidR="0020779D">
        <w:t>-</w:t>
      </w:r>
      <w:r>
        <w:t xml:space="preserve">systemet ska kunna utvidgas till fler stater. Det framgår också av avtalet att förfrågningar från tredje land om att delta i elcertifikatsmarknaden ska värderas av Sverige och Norge gemensamt. </w:t>
      </w:r>
    </w:p>
    <w:p w14:paraId="43DC062A" w14:textId="77777777" w:rsidR="001F0D53" w:rsidRDefault="001F0D53">
      <w:pPr>
        <w:pStyle w:val="RKnormal"/>
      </w:pPr>
    </w:p>
    <w:p w14:paraId="6AE563A7" w14:textId="02B2DA8D" w:rsidR="00A30FDF" w:rsidRDefault="0008568F">
      <w:pPr>
        <w:pStyle w:val="RKnormal"/>
      </w:pPr>
      <w:r>
        <w:t>Regeringen</w:t>
      </w:r>
      <w:r w:rsidR="001F0D53">
        <w:t xml:space="preserve"> för i dagsläget inga diskussioner med Finland </w:t>
      </w:r>
      <w:r>
        <w:t xml:space="preserve">eller andra länder medlemmar av NordPool </w:t>
      </w:r>
      <w:r w:rsidR="001F0D53">
        <w:t>om intresset av att utvidga den gemen</w:t>
      </w:r>
      <w:r w:rsidR="0020779D">
        <w:t>-</w:t>
      </w:r>
      <w:r w:rsidR="001F0D53">
        <w:t>samma nor</w:t>
      </w:r>
      <w:r w:rsidR="001B230D">
        <w:t>ska-svenska elcertifikatsystemet, men om Finland visar intresse för det är regeringen öppen för den dialogen.</w:t>
      </w:r>
    </w:p>
    <w:p w14:paraId="41ACAA6A" w14:textId="77777777" w:rsidR="00142CA0" w:rsidRDefault="00142CA0">
      <w:pPr>
        <w:pStyle w:val="RKnormal"/>
      </w:pPr>
    </w:p>
    <w:p w14:paraId="18127FD9" w14:textId="77777777" w:rsidR="00142CA0" w:rsidRDefault="00142CA0">
      <w:pPr>
        <w:pStyle w:val="RKnormal"/>
      </w:pPr>
      <w:r>
        <w:t>Stockholm den 28 oktober 2015</w:t>
      </w:r>
    </w:p>
    <w:p w14:paraId="18BF6B6C" w14:textId="77777777" w:rsidR="00142CA0" w:rsidRDefault="00142CA0">
      <w:pPr>
        <w:pStyle w:val="RKnormal"/>
      </w:pPr>
    </w:p>
    <w:p w14:paraId="0288BB92" w14:textId="77777777" w:rsidR="00142CA0" w:rsidRDefault="00142CA0">
      <w:pPr>
        <w:pStyle w:val="RKnormal"/>
      </w:pPr>
    </w:p>
    <w:p w14:paraId="52907F65" w14:textId="77777777" w:rsidR="00142CA0" w:rsidRDefault="00142CA0">
      <w:pPr>
        <w:pStyle w:val="RKnormal"/>
      </w:pPr>
      <w:r>
        <w:t>Ibrahim Baylan</w:t>
      </w:r>
    </w:p>
    <w:sectPr w:rsidR="00142CA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749A" w14:textId="77777777" w:rsidR="00142CA0" w:rsidRDefault="00142CA0">
      <w:r>
        <w:separator/>
      </w:r>
    </w:p>
  </w:endnote>
  <w:endnote w:type="continuationSeparator" w:id="0">
    <w:p w14:paraId="50A4C8BD" w14:textId="77777777" w:rsidR="00142CA0" w:rsidRDefault="001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17BE" w14:textId="77777777" w:rsidR="00142CA0" w:rsidRDefault="00142CA0">
      <w:r>
        <w:separator/>
      </w:r>
    </w:p>
  </w:footnote>
  <w:footnote w:type="continuationSeparator" w:id="0">
    <w:p w14:paraId="3D982A53" w14:textId="77777777" w:rsidR="00142CA0" w:rsidRDefault="0014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5D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961771" w14:textId="77777777">
      <w:trPr>
        <w:cantSplit/>
      </w:trPr>
      <w:tc>
        <w:tcPr>
          <w:tcW w:w="3119" w:type="dxa"/>
        </w:tcPr>
        <w:p w14:paraId="247EFC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AC5EE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C2ADE6" w14:textId="77777777" w:rsidR="00E80146" w:rsidRDefault="00E80146">
          <w:pPr>
            <w:pStyle w:val="Sidhuvud"/>
            <w:ind w:right="360"/>
          </w:pPr>
        </w:p>
      </w:tc>
    </w:tr>
  </w:tbl>
  <w:p w14:paraId="190DF71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BF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731843" w14:textId="77777777">
      <w:trPr>
        <w:cantSplit/>
      </w:trPr>
      <w:tc>
        <w:tcPr>
          <w:tcW w:w="3119" w:type="dxa"/>
        </w:tcPr>
        <w:p w14:paraId="71DFF1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532F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4BA12E" w14:textId="77777777" w:rsidR="00E80146" w:rsidRDefault="00E80146">
          <w:pPr>
            <w:pStyle w:val="Sidhuvud"/>
            <w:ind w:right="360"/>
          </w:pPr>
        </w:p>
      </w:tc>
    </w:tr>
  </w:tbl>
  <w:p w14:paraId="3F767EC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FDDA" w14:textId="5C9794FB" w:rsidR="00142CA0" w:rsidRDefault="001B230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ACCCC7" wp14:editId="2BEA750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1690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76899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89E0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6D6C3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0"/>
    <w:rsid w:val="0008568F"/>
    <w:rsid w:val="00142CA0"/>
    <w:rsid w:val="00150384"/>
    <w:rsid w:val="00160901"/>
    <w:rsid w:val="001805B7"/>
    <w:rsid w:val="001B230D"/>
    <w:rsid w:val="001F0D53"/>
    <w:rsid w:val="0020779D"/>
    <w:rsid w:val="00367B1C"/>
    <w:rsid w:val="004A328D"/>
    <w:rsid w:val="0058762B"/>
    <w:rsid w:val="006169AE"/>
    <w:rsid w:val="00621693"/>
    <w:rsid w:val="006E4E11"/>
    <w:rsid w:val="007242A3"/>
    <w:rsid w:val="007A6855"/>
    <w:rsid w:val="0092027A"/>
    <w:rsid w:val="00955E31"/>
    <w:rsid w:val="00992E72"/>
    <w:rsid w:val="00A217B2"/>
    <w:rsid w:val="00A30FDF"/>
    <w:rsid w:val="00A323B3"/>
    <w:rsid w:val="00AF26D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85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6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85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6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3cd756d8-d904-4f0f-b7b1-5d875ab8f33e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0CFF9-40C4-40ED-9AB0-DD74956AF842}"/>
</file>

<file path=customXml/itemProps2.xml><?xml version="1.0" encoding="utf-8"?>
<ds:datastoreItem xmlns:ds="http://schemas.openxmlformats.org/officeDocument/2006/customXml" ds:itemID="{11C11926-C178-4FC2-8AB3-E9EB79A24D96}"/>
</file>

<file path=customXml/itemProps3.xml><?xml version="1.0" encoding="utf-8"?>
<ds:datastoreItem xmlns:ds="http://schemas.openxmlformats.org/officeDocument/2006/customXml" ds:itemID="{D14A80EF-3327-4323-AEF1-16915D21DA2D}"/>
</file>

<file path=customXml/itemProps4.xml><?xml version="1.0" encoding="utf-8"?>
<ds:datastoreItem xmlns:ds="http://schemas.openxmlformats.org/officeDocument/2006/customXml" ds:itemID="{39BF3C5D-4758-4858-B51E-A9091EA947A7}"/>
</file>

<file path=customXml/itemProps5.xml><?xml version="1.0" encoding="utf-8"?>
<ds:datastoreItem xmlns:ds="http://schemas.openxmlformats.org/officeDocument/2006/customXml" ds:itemID="{11C11926-C178-4FC2-8AB3-E9EB79A24D96}"/>
</file>

<file path=customXml/itemProps6.xml><?xml version="1.0" encoding="utf-8"?>
<ds:datastoreItem xmlns:ds="http://schemas.openxmlformats.org/officeDocument/2006/customXml" ds:itemID="{30F4E534-9CFA-4DD3-A2C4-1F570C330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Centeno López</dc:creator>
  <cp:lastModifiedBy>Thomas H Pettersson</cp:lastModifiedBy>
  <cp:revision>2</cp:revision>
  <cp:lastPrinted>2015-10-23T06:26:00Z</cp:lastPrinted>
  <dcterms:created xsi:type="dcterms:W3CDTF">2015-10-28T09:16:00Z</dcterms:created>
  <dcterms:modified xsi:type="dcterms:W3CDTF">2015-10-28T09:16:00Z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5ec53a53-550a-4a71-a4d8-2a05f1d47d6f</vt:lpwstr>
  </property>
  <property fmtid="{D5CDD505-2E9C-101B-9397-08002B2CF9AE}" pid="9" name="RKDepartementsenhet">
    <vt:lpwstr>1;#Miljö- och energidepartementet|3e2328b8-9b3d-4f60-a95a-cee61eb848d9</vt:lpwstr>
  </property>
  <property fmtid="{D5CDD505-2E9C-101B-9397-08002B2CF9AE}" pid="10" name="RKAktivitetskategori">
    <vt:lpwstr>6;#5.1.2. Riksdagsfrågor|182eaf53-0adc-459b-9aa6-c889b835e519</vt:lpwstr>
  </property>
</Properties>
</file>